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EA" w:rsidRDefault="00C25EEA" w:rsidP="00C25EEA">
      <w:pPr>
        <w:jc w:val="center"/>
        <w:rPr>
          <w:b/>
          <w:bCs/>
          <w:sz w:val="44"/>
          <w:szCs w:val="44"/>
        </w:rPr>
      </w:pPr>
      <w:r>
        <w:rPr>
          <w:b/>
          <w:bCs/>
          <w:sz w:val="44"/>
          <w:szCs w:val="44"/>
        </w:rPr>
        <w:t xml:space="preserve">Exercise </w:t>
      </w:r>
      <w:r>
        <w:rPr>
          <w:b/>
          <w:bCs/>
          <w:sz w:val="44"/>
          <w:szCs w:val="44"/>
        </w:rPr>
        <w:t>2</w:t>
      </w:r>
    </w:p>
    <w:p w:rsidR="00C25EEA" w:rsidRDefault="00C25EEA" w:rsidP="00C25EEA">
      <w:r>
        <w:t>Vainshtein Alexander, 312717218</w:t>
      </w:r>
      <w:r>
        <w:br/>
        <w:t>Shmuglin Daniel</w:t>
      </w:r>
      <w:r>
        <w:t xml:space="preserve">, </w:t>
      </w:r>
      <w:r>
        <w:t>305</w:t>
      </w:r>
    </w:p>
    <w:p w:rsidR="00C25EEA" w:rsidRPr="00C25EEA" w:rsidRDefault="00C25EEA" w:rsidP="00C25EEA">
      <w:pPr>
        <w:jc w:val="center"/>
        <w:rPr>
          <w:b/>
          <w:bCs/>
          <w:sz w:val="36"/>
          <w:szCs w:val="36"/>
          <w:u w:val="single"/>
        </w:rPr>
      </w:pPr>
      <w:r w:rsidRPr="00C25EEA">
        <w:rPr>
          <w:b/>
          <w:bCs/>
          <w:sz w:val="36"/>
          <w:szCs w:val="36"/>
          <w:u w:val="single"/>
        </w:rPr>
        <w:t>Implemented features</w:t>
      </w:r>
    </w:p>
    <w:p w:rsidR="00C25EEA" w:rsidRDefault="00C25EEA" w:rsidP="0049704C">
      <w:pPr>
        <w:pStyle w:val="ListParagraph"/>
        <w:numPr>
          <w:ilvl w:val="0"/>
          <w:numId w:val="1"/>
        </w:numPr>
      </w:pPr>
      <w:r>
        <w:t xml:space="preserve">We implemented “Favorites” feature. Our application allows marking posts in user’s friends new feed as favorites. Those post are displayed in additional tab in our application’s view. User can remove specific post from favorites later. Favorites post information stored using some data storage provider. We have implemented </w:t>
      </w:r>
      <w:proofErr w:type="spellStart"/>
      <w:r>
        <w:t>XmlFileStorage</w:t>
      </w:r>
      <w:proofErr w:type="spellEnd"/>
      <w:r>
        <w:t xml:space="preserve"> provider but the infrastructure of our application allows adding other implementations and easily switch to use them (for example, cloud storage provider).</w:t>
      </w:r>
      <w:r w:rsidR="001C3FE3">
        <w:br/>
        <w:t>In order to mark/unmark a post as a favorite user can use context menu (right-click around post area) or click on favorite’s sign – star (image) – that located on the left side of the post message. This sign has two states - yellow (favorite post) and gray (not favorite post). Clicking on the sign inverts post’s status (as favorite)</w:t>
      </w:r>
      <w:r w:rsidR="009624F1">
        <w:t>:</w:t>
      </w:r>
      <w:r w:rsidR="009624F1">
        <w:br/>
      </w:r>
      <w:r w:rsidR="009624F1">
        <w:rPr>
          <w:noProof/>
        </w:rPr>
        <w:drawing>
          <wp:inline distT="0" distB="0" distL="0" distR="0" wp14:anchorId="47A51324" wp14:editId="22DC2B50">
            <wp:extent cx="1095375" cy="12162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95375" cy="1216244"/>
                    </a:xfrm>
                    <a:prstGeom prst="rect">
                      <a:avLst/>
                    </a:prstGeom>
                  </pic:spPr>
                </pic:pic>
              </a:graphicData>
            </a:graphic>
          </wp:inline>
        </w:drawing>
      </w:r>
      <w:r w:rsidR="0049704C">
        <w:br/>
      </w:r>
      <w:r w:rsidR="0049704C">
        <w:br/>
        <w:t xml:space="preserve">In order to see the favorite posts user should switch to the “Favorites” tab (which </w:t>
      </w:r>
      <w:r w:rsidR="006B68EF">
        <w:t>title indicated the current number of favorite posts):</w:t>
      </w:r>
      <w:r w:rsidR="006B68EF">
        <w:br/>
      </w:r>
      <w:r w:rsidR="006B68EF">
        <w:rPr>
          <w:noProof/>
        </w:rPr>
        <w:drawing>
          <wp:inline distT="0" distB="0" distL="0" distR="0" wp14:anchorId="0AC6DEB9" wp14:editId="0A5B0786">
            <wp:extent cx="48768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742950"/>
                    </a:xfrm>
                    <a:prstGeom prst="rect">
                      <a:avLst/>
                    </a:prstGeom>
                  </pic:spPr>
                </pic:pic>
              </a:graphicData>
            </a:graphic>
          </wp:inline>
        </w:drawing>
      </w:r>
      <w:r w:rsidR="001C3FE3">
        <w:br/>
      </w:r>
      <w:r w:rsidR="001C3FE3">
        <w:br/>
      </w:r>
      <w:r w:rsidR="00C468F6">
        <w:t>Sources related to this feature are located under two project’s folders:</w:t>
      </w:r>
    </w:p>
    <w:p w:rsidR="00C468F6" w:rsidRDefault="00C468F6" w:rsidP="00C468F6">
      <w:pPr>
        <w:pStyle w:val="ListParagraph"/>
        <w:numPr>
          <w:ilvl w:val="1"/>
          <w:numId w:val="1"/>
        </w:numPr>
      </w:pPr>
      <w:r>
        <w:t>Favorites</w:t>
      </w:r>
    </w:p>
    <w:p w:rsidR="00C468F6" w:rsidRDefault="00C468F6" w:rsidP="00C468F6">
      <w:pPr>
        <w:pStyle w:val="ListParagraph"/>
        <w:numPr>
          <w:ilvl w:val="2"/>
          <w:numId w:val="1"/>
        </w:numPr>
      </w:pPr>
      <w:proofErr w:type="spellStart"/>
      <w:r w:rsidRPr="00C468F6">
        <w:t>FavoritesManager.cs</w:t>
      </w:r>
      <w:proofErr w:type="spellEnd"/>
    </w:p>
    <w:p w:rsidR="00C468F6" w:rsidRDefault="00C468F6" w:rsidP="00C468F6">
      <w:pPr>
        <w:pStyle w:val="ListParagraph"/>
        <w:numPr>
          <w:ilvl w:val="2"/>
          <w:numId w:val="1"/>
        </w:numPr>
      </w:pPr>
      <w:proofErr w:type="spellStart"/>
      <w:r w:rsidRPr="00C468F6">
        <w:t>FavoriteItem.cs</w:t>
      </w:r>
      <w:proofErr w:type="spellEnd"/>
    </w:p>
    <w:p w:rsidR="00C468F6" w:rsidRDefault="00C468F6" w:rsidP="00C468F6">
      <w:pPr>
        <w:pStyle w:val="ListParagraph"/>
        <w:numPr>
          <w:ilvl w:val="1"/>
          <w:numId w:val="1"/>
        </w:numPr>
      </w:pPr>
      <w:r>
        <w:t>Storage</w:t>
      </w:r>
    </w:p>
    <w:p w:rsidR="00C468F6" w:rsidRDefault="00C468F6" w:rsidP="00C468F6">
      <w:pPr>
        <w:pStyle w:val="ListParagraph"/>
        <w:numPr>
          <w:ilvl w:val="2"/>
          <w:numId w:val="1"/>
        </w:numPr>
      </w:pPr>
      <w:proofErr w:type="spellStart"/>
      <w:r w:rsidRPr="00C468F6">
        <w:t>DataStorageFactory.cs</w:t>
      </w:r>
      <w:proofErr w:type="spellEnd"/>
    </w:p>
    <w:p w:rsidR="00C468F6" w:rsidRDefault="00C468F6" w:rsidP="00C468F6">
      <w:pPr>
        <w:pStyle w:val="ListParagraph"/>
        <w:numPr>
          <w:ilvl w:val="2"/>
          <w:numId w:val="1"/>
        </w:numPr>
      </w:pPr>
      <w:proofErr w:type="spellStart"/>
      <w:r w:rsidRPr="00C468F6">
        <w:t>IDataStorage.cs</w:t>
      </w:r>
      <w:proofErr w:type="spellEnd"/>
    </w:p>
    <w:p w:rsidR="00C468F6" w:rsidRDefault="00C468F6" w:rsidP="00C468F6">
      <w:pPr>
        <w:pStyle w:val="ListParagraph"/>
        <w:numPr>
          <w:ilvl w:val="2"/>
          <w:numId w:val="1"/>
        </w:numPr>
      </w:pPr>
      <w:proofErr w:type="spellStart"/>
      <w:r w:rsidRPr="00C468F6">
        <w:t>XmlFileStorage.cs</w:t>
      </w:r>
      <w:proofErr w:type="spellEnd"/>
    </w:p>
    <w:p w:rsidR="00C468F6" w:rsidRDefault="00C468F6" w:rsidP="00C468F6">
      <w:pPr>
        <w:pStyle w:val="ListParagraph"/>
        <w:numPr>
          <w:ilvl w:val="2"/>
          <w:numId w:val="1"/>
        </w:numPr>
      </w:pPr>
      <w:proofErr w:type="spellStart"/>
      <w:r w:rsidRPr="00C468F6">
        <w:t>IStorableItem.cs</w:t>
      </w:r>
      <w:proofErr w:type="spellEnd"/>
    </w:p>
    <w:p w:rsidR="00C468F6" w:rsidRDefault="00C468F6" w:rsidP="00C468F6">
      <w:pPr>
        <w:pStyle w:val="ListParagraph"/>
        <w:numPr>
          <w:ilvl w:val="2"/>
          <w:numId w:val="1"/>
        </w:numPr>
      </w:pPr>
      <w:proofErr w:type="spellStart"/>
      <w:r w:rsidRPr="00C468F6">
        <w:lastRenderedPageBreak/>
        <w:t>SimpleStorableItem.cs</w:t>
      </w:r>
      <w:proofErr w:type="spellEnd"/>
      <w:r w:rsidR="007C3BFD">
        <w:br/>
      </w:r>
    </w:p>
    <w:p w:rsidR="008121D1" w:rsidRDefault="007C3BFD" w:rsidP="008121D1">
      <w:pPr>
        <w:pStyle w:val="ListParagraph"/>
        <w:numPr>
          <w:ilvl w:val="0"/>
          <w:numId w:val="1"/>
        </w:numPr>
      </w:pPr>
      <w:r>
        <w:t xml:space="preserve">Second feature that we implemented allows to user instant translation of the specific post to desired language using one of implemented translators. In this exercise we allowed selection of one of </w:t>
      </w:r>
      <w:r w:rsidR="003D122A">
        <w:t>three</w:t>
      </w:r>
      <w:r>
        <w:t xml:space="preserve"> languages – Hebrew, English, </w:t>
      </w:r>
      <w:r w:rsidR="003D122A">
        <w:t>and Russian</w:t>
      </w:r>
      <w:r>
        <w:t xml:space="preserve"> – but </w:t>
      </w:r>
      <w:r w:rsidR="003D122A">
        <w:t>it could be extend to dynamic list supported by translators.</w:t>
      </w:r>
      <w:r w:rsidR="003D122A">
        <w:br/>
        <w:t>We have implemented real translator by integration with the Microsoft’s Bing translation service (</w:t>
      </w:r>
      <w:hyperlink r:id="rId8" w:history="1">
        <w:r w:rsidR="008121D1" w:rsidRPr="006E2DB4">
          <w:rPr>
            <w:rStyle w:val="Hyperlink"/>
            <w:rFonts w:ascii="Consolas" w:hAnsi="Consolas" w:cs="Consolas"/>
            <w:sz w:val="19"/>
            <w:szCs w:val="19"/>
          </w:rPr>
          <w:t>http://api.microsofttranslator.com/V1/soap.svc</w:t>
        </w:r>
      </w:hyperlink>
      <w:r w:rsidR="003D122A">
        <w:t>)</w:t>
      </w:r>
      <w:r w:rsidR="008121D1">
        <w:t>. We are using free account (that is limited by amount of translated symbols to 1M).</w:t>
      </w:r>
      <w:r w:rsidR="003D122A">
        <w:br/>
        <w:t xml:space="preserve">For the </w:t>
      </w:r>
      <w:r w:rsidR="003D122A" w:rsidRPr="00986428">
        <w:rPr>
          <w:u w:val="single"/>
        </w:rPr>
        <w:t>demonstration</w:t>
      </w:r>
      <w:r w:rsidR="003D122A">
        <w:t xml:space="preserve"> </w:t>
      </w:r>
      <w:r w:rsidR="008121D1">
        <w:t>purposes we implemented two additional translators</w:t>
      </w:r>
    </w:p>
    <w:p w:rsidR="007C3BFD" w:rsidRDefault="008121D1" w:rsidP="008121D1">
      <w:pPr>
        <w:pStyle w:val="ListParagraph"/>
        <w:numPr>
          <w:ilvl w:val="1"/>
          <w:numId w:val="1"/>
        </w:numPr>
      </w:pPr>
      <w:r w:rsidRPr="008121D1">
        <w:rPr>
          <w:b/>
          <w:bCs/>
        </w:rPr>
        <w:t>Dummy</w:t>
      </w:r>
      <w:r>
        <w:t xml:space="preserve"> translator (just adds </w:t>
      </w:r>
      <w:r w:rsidRPr="008121D1">
        <w:rPr>
          <w:b/>
          <w:bCs/>
          <w:i/>
          <w:iCs/>
        </w:rPr>
        <w:t>[translated]</w:t>
      </w:r>
      <w:r>
        <w:t xml:space="preserve"> prefix to the original message) </w:t>
      </w:r>
    </w:p>
    <w:p w:rsidR="00CD5E97" w:rsidRDefault="008121D1" w:rsidP="00CD5E97">
      <w:pPr>
        <w:pStyle w:val="ListParagraph"/>
        <w:numPr>
          <w:ilvl w:val="1"/>
          <w:numId w:val="1"/>
        </w:numPr>
      </w:pPr>
      <w:r>
        <w:rPr>
          <w:b/>
          <w:bCs/>
        </w:rPr>
        <w:t>Base64</w:t>
      </w:r>
      <w:r>
        <w:t xml:space="preserve"> translator – represents the text of the original message as Base64 encoded string</w:t>
      </w:r>
      <w:r w:rsidR="00CD5E97">
        <w:br/>
      </w:r>
    </w:p>
    <w:p w:rsidR="00CD5E97" w:rsidRDefault="00CD5E97" w:rsidP="00CD5E97">
      <w:pPr>
        <w:pStyle w:val="ListParagraph"/>
      </w:pPr>
      <w:r>
        <w:t>Both translators and supported languages options are loaded dynamically to the applications menu (</w:t>
      </w:r>
      <w:r w:rsidRPr="00CD5E97">
        <w:rPr>
          <w:b/>
          <w:bCs/>
          <w:i/>
          <w:iCs/>
        </w:rPr>
        <w:t>Translation</w:t>
      </w:r>
      <w:r>
        <w:t xml:space="preserve">) based on defined </w:t>
      </w:r>
      <w:proofErr w:type="spellStart"/>
      <w:r>
        <w:t>enums</w:t>
      </w:r>
      <w:proofErr w:type="spellEnd"/>
      <w:r>
        <w:t xml:space="preserve">. It makes adding and using new translator (e.g. </w:t>
      </w:r>
      <w:proofErr w:type="spellStart"/>
      <w:r>
        <w:t>google</w:t>
      </w:r>
      <w:proofErr w:type="spellEnd"/>
      <w:r>
        <w:t xml:space="preserve"> translate</w:t>
      </w:r>
      <w:r w:rsidR="009624F1">
        <w:t>) matter</w:t>
      </w:r>
      <w:r>
        <w:t xml:space="preserve"> of implementation and update of the appropriate </w:t>
      </w:r>
      <w:proofErr w:type="spellStart"/>
      <w:r w:rsidR="00B87D8E">
        <w:t>enum</w:t>
      </w:r>
      <w:proofErr w:type="spellEnd"/>
      <w:r>
        <w:t>.</w:t>
      </w:r>
      <w:r w:rsidR="009624F1">
        <w:br/>
      </w:r>
      <w:r w:rsidR="009624F1">
        <w:br/>
        <w:t>In order to use this feature user should simply click on the “Translated” tab in the post area:</w:t>
      </w:r>
      <w:r w:rsidR="009624F1">
        <w:br/>
      </w:r>
      <w:r w:rsidR="009624F1">
        <w:rPr>
          <w:noProof/>
        </w:rPr>
        <w:drawing>
          <wp:inline distT="0" distB="0" distL="0" distR="0" wp14:anchorId="1B4F4433" wp14:editId="2310F565">
            <wp:extent cx="4629150" cy="96940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969403"/>
                    </a:xfrm>
                    <a:prstGeom prst="rect">
                      <a:avLst/>
                    </a:prstGeom>
                  </pic:spPr>
                </pic:pic>
              </a:graphicData>
            </a:graphic>
          </wp:inline>
        </w:drawing>
      </w:r>
    </w:p>
    <w:p w:rsidR="009624F1" w:rsidRDefault="009624F1" w:rsidP="009624F1">
      <w:pPr>
        <w:pStyle w:val="ListParagraph"/>
      </w:pPr>
      <w:r>
        <w:br/>
        <w:t>User can select desired language and translator in the application menu.</w:t>
      </w:r>
    </w:p>
    <w:p w:rsidR="00393B3C" w:rsidRDefault="00393B3C" w:rsidP="00CD5E97">
      <w:pPr>
        <w:pStyle w:val="ListParagraph"/>
      </w:pPr>
    </w:p>
    <w:p w:rsidR="00393B3C" w:rsidRDefault="00393B3C" w:rsidP="00393B3C">
      <w:pPr>
        <w:pStyle w:val="ListParagraph"/>
      </w:pPr>
      <w:r>
        <w:t>Sources related to this feature are located under project’</w:t>
      </w:r>
      <w:r>
        <w:t xml:space="preserve">s folder </w:t>
      </w:r>
      <w:r w:rsidRPr="00393B3C">
        <w:rPr>
          <w:b/>
          <w:bCs/>
        </w:rPr>
        <w:t>Translator</w:t>
      </w:r>
      <w:r>
        <w:t>:</w:t>
      </w:r>
    </w:p>
    <w:p w:rsidR="00C25EEA" w:rsidRDefault="00393B3C" w:rsidP="00393B3C">
      <w:pPr>
        <w:pStyle w:val="ListParagraph"/>
        <w:numPr>
          <w:ilvl w:val="0"/>
          <w:numId w:val="2"/>
        </w:numPr>
      </w:pPr>
      <w:proofErr w:type="spellStart"/>
      <w:r w:rsidRPr="00393B3C">
        <w:t>TranslatorFactory.cs</w:t>
      </w:r>
      <w:proofErr w:type="spellEnd"/>
    </w:p>
    <w:p w:rsidR="00393B3C" w:rsidRDefault="00393B3C" w:rsidP="00393B3C">
      <w:pPr>
        <w:pStyle w:val="ListParagraph"/>
        <w:numPr>
          <w:ilvl w:val="0"/>
          <w:numId w:val="2"/>
        </w:numPr>
      </w:pPr>
      <w:proofErr w:type="spellStart"/>
      <w:r w:rsidRPr="00393B3C">
        <w:t>ITranslator.cs</w:t>
      </w:r>
      <w:proofErr w:type="spellEnd"/>
    </w:p>
    <w:p w:rsidR="00393B3C" w:rsidRDefault="00393B3C" w:rsidP="00393B3C">
      <w:pPr>
        <w:pStyle w:val="ListParagraph"/>
        <w:numPr>
          <w:ilvl w:val="0"/>
          <w:numId w:val="2"/>
        </w:numPr>
      </w:pPr>
      <w:proofErr w:type="spellStart"/>
      <w:r w:rsidRPr="00393B3C">
        <w:t>ITranslationResult.cs</w:t>
      </w:r>
      <w:proofErr w:type="spellEnd"/>
    </w:p>
    <w:p w:rsidR="00393B3C" w:rsidRDefault="00393B3C" w:rsidP="00393B3C">
      <w:pPr>
        <w:pStyle w:val="ListParagraph"/>
        <w:numPr>
          <w:ilvl w:val="0"/>
          <w:numId w:val="2"/>
        </w:numPr>
      </w:pPr>
      <w:proofErr w:type="spellStart"/>
      <w:r w:rsidRPr="00393B3C">
        <w:t>ITranslatorHost.cs</w:t>
      </w:r>
      <w:proofErr w:type="spellEnd"/>
    </w:p>
    <w:p w:rsidR="00393B3C" w:rsidRDefault="00E01AD6" w:rsidP="00393B3C">
      <w:pPr>
        <w:pStyle w:val="ListParagraph"/>
        <w:numPr>
          <w:ilvl w:val="0"/>
          <w:numId w:val="2"/>
        </w:numPr>
      </w:pPr>
      <w:r>
        <w:t>Bing</w:t>
      </w:r>
    </w:p>
    <w:p w:rsidR="00E01AD6" w:rsidRDefault="00E01AD6" w:rsidP="00E01AD6">
      <w:pPr>
        <w:pStyle w:val="ListParagraph"/>
        <w:numPr>
          <w:ilvl w:val="1"/>
          <w:numId w:val="2"/>
        </w:numPr>
      </w:pPr>
      <w:proofErr w:type="spellStart"/>
      <w:r w:rsidRPr="00E01AD6">
        <w:t>BingTranslator.cs</w:t>
      </w:r>
      <w:proofErr w:type="spellEnd"/>
    </w:p>
    <w:p w:rsidR="00E01AD6" w:rsidRDefault="00E01AD6" w:rsidP="00E01AD6">
      <w:pPr>
        <w:pStyle w:val="ListParagraph"/>
        <w:numPr>
          <w:ilvl w:val="1"/>
          <w:numId w:val="2"/>
        </w:numPr>
      </w:pPr>
      <w:proofErr w:type="spellStart"/>
      <w:r w:rsidRPr="00E01AD6">
        <w:t>AdmAccessToken.cs</w:t>
      </w:r>
      <w:proofErr w:type="spellEnd"/>
    </w:p>
    <w:p w:rsidR="00E01AD6" w:rsidRDefault="00E01AD6" w:rsidP="00E01AD6">
      <w:pPr>
        <w:pStyle w:val="ListParagraph"/>
        <w:numPr>
          <w:ilvl w:val="1"/>
          <w:numId w:val="2"/>
        </w:numPr>
      </w:pPr>
      <w:proofErr w:type="spellStart"/>
      <w:r w:rsidRPr="00E01AD6">
        <w:t>AdmAuthentication.cs</w:t>
      </w:r>
      <w:proofErr w:type="spellEnd"/>
    </w:p>
    <w:p w:rsidR="00E01AD6" w:rsidRDefault="00E01AD6" w:rsidP="00E01AD6">
      <w:pPr>
        <w:pStyle w:val="ListParagraph"/>
        <w:numPr>
          <w:ilvl w:val="0"/>
          <w:numId w:val="2"/>
        </w:numPr>
      </w:pPr>
      <w:r>
        <w:t>Base64</w:t>
      </w:r>
    </w:p>
    <w:p w:rsidR="00E01AD6" w:rsidRDefault="00E01AD6" w:rsidP="00E01AD6">
      <w:pPr>
        <w:pStyle w:val="ListParagraph"/>
        <w:numPr>
          <w:ilvl w:val="1"/>
          <w:numId w:val="2"/>
        </w:numPr>
      </w:pPr>
      <w:r w:rsidRPr="00E01AD6">
        <w:t>Base64Translator.cs</w:t>
      </w:r>
    </w:p>
    <w:p w:rsidR="00E01AD6" w:rsidRDefault="00E01AD6" w:rsidP="00E01AD6">
      <w:pPr>
        <w:pStyle w:val="ListParagraph"/>
        <w:numPr>
          <w:ilvl w:val="0"/>
          <w:numId w:val="2"/>
        </w:numPr>
      </w:pPr>
      <w:r>
        <w:t>Dummy</w:t>
      </w:r>
    </w:p>
    <w:p w:rsidR="00E01AD6" w:rsidRDefault="00E01AD6" w:rsidP="00E01AD6">
      <w:pPr>
        <w:pStyle w:val="ListParagraph"/>
        <w:numPr>
          <w:ilvl w:val="1"/>
          <w:numId w:val="2"/>
        </w:numPr>
      </w:pPr>
      <w:proofErr w:type="spellStart"/>
      <w:r w:rsidRPr="00E01AD6">
        <w:t>DummyTranslator.cs</w:t>
      </w:r>
      <w:proofErr w:type="spellEnd"/>
    </w:p>
    <w:p w:rsidR="00E900C6" w:rsidRDefault="00E900C6"/>
    <w:p w:rsidR="005E72F4" w:rsidRDefault="005E72F4" w:rsidP="005E72F4">
      <w:pPr>
        <w:jc w:val="center"/>
        <w:rPr>
          <w:b/>
          <w:bCs/>
          <w:sz w:val="36"/>
          <w:szCs w:val="36"/>
          <w:u w:val="single"/>
        </w:rPr>
      </w:pPr>
      <w:r w:rsidRPr="005E72F4">
        <w:rPr>
          <w:b/>
          <w:bCs/>
          <w:sz w:val="36"/>
          <w:szCs w:val="36"/>
          <w:u w:val="single"/>
        </w:rPr>
        <w:lastRenderedPageBreak/>
        <w:t>Diagrams</w:t>
      </w:r>
    </w:p>
    <w:p w:rsidR="005E72F4" w:rsidRDefault="00DF5E51" w:rsidP="00DF5E51">
      <w:pPr>
        <w:pStyle w:val="ListParagraph"/>
        <w:numPr>
          <w:ilvl w:val="0"/>
          <w:numId w:val="3"/>
        </w:numPr>
      </w:pPr>
      <w:r>
        <w:t>Use Case Diagram</w:t>
      </w:r>
      <w:r>
        <w:br/>
      </w:r>
      <w:r>
        <w:rPr>
          <w:noProof/>
        </w:rPr>
        <w:drawing>
          <wp:inline distT="0" distB="0" distL="0" distR="0" wp14:anchorId="31FA3B48" wp14:editId="2E4AED55">
            <wp:extent cx="6229350" cy="494477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33414" cy="4948001"/>
                    </a:xfrm>
                    <a:prstGeom prst="rect">
                      <a:avLst/>
                    </a:prstGeom>
                  </pic:spPr>
                </pic:pic>
              </a:graphicData>
            </a:graphic>
          </wp:inline>
        </w:drawing>
      </w:r>
      <w:r>
        <w:br/>
      </w:r>
    </w:p>
    <w:p w:rsidR="00DF5E51" w:rsidRDefault="00DF5E51" w:rsidP="000C0546">
      <w:pPr>
        <w:pStyle w:val="ListParagraph"/>
        <w:numPr>
          <w:ilvl w:val="0"/>
          <w:numId w:val="3"/>
        </w:numPr>
      </w:pPr>
      <w:r>
        <w:lastRenderedPageBreak/>
        <w:t>Favorites Sequence Diagram (View favorites posts</w:t>
      </w:r>
      <w:r w:rsidR="000C0546">
        <w:t xml:space="preserve"> scenario</w:t>
      </w:r>
      <w:r>
        <w:t>)</w:t>
      </w:r>
      <w:r w:rsidR="008A3B9A">
        <w:br/>
      </w:r>
      <w:r w:rsidR="00D36D50">
        <w:rPr>
          <w:noProof/>
        </w:rPr>
        <w:drawing>
          <wp:inline distT="0" distB="0" distL="0" distR="0">
            <wp:extent cx="6086475" cy="373199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3731996"/>
                    </a:xfrm>
                    <a:prstGeom prst="rect">
                      <a:avLst/>
                    </a:prstGeom>
                    <a:noFill/>
                    <a:ln>
                      <a:noFill/>
                    </a:ln>
                  </pic:spPr>
                </pic:pic>
              </a:graphicData>
            </a:graphic>
          </wp:inline>
        </w:drawing>
      </w:r>
      <w:r w:rsidR="008A3B9A">
        <w:br/>
      </w:r>
    </w:p>
    <w:p w:rsidR="008A3B9A" w:rsidRDefault="008A3B9A" w:rsidP="000C0546">
      <w:pPr>
        <w:pStyle w:val="ListParagraph"/>
        <w:numPr>
          <w:ilvl w:val="0"/>
          <w:numId w:val="3"/>
        </w:numPr>
      </w:pPr>
      <w:r>
        <w:t>Translation Sequence Diagram (Translate scenario)</w:t>
      </w:r>
      <w:r>
        <w:br/>
      </w:r>
      <w:r w:rsidR="00314521">
        <w:rPr>
          <w:noProof/>
        </w:rPr>
        <w:drawing>
          <wp:inline distT="0" distB="0" distL="0" distR="0" wp14:anchorId="41612FE2" wp14:editId="7F92C8E6">
            <wp:extent cx="6037446" cy="3676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21266"/>
                    <a:stretch/>
                  </pic:blipFill>
                  <pic:spPr bwMode="auto">
                    <a:xfrm>
                      <a:off x="0" y="0"/>
                      <a:ext cx="6037446" cy="3676650"/>
                    </a:xfrm>
                    <a:prstGeom prst="rect">
                      <a:avLst/>
                    </a:prstGeom>
                    <a:ln>
                      <a:noFill/>
                    </a:ln>
                    <a:extLst>
                      <a:ext uri="{53640926-AAD7-44D8-BBD7-CCE9431645EC}">
                        <a14:shadowObscured xmlns:a14="http://schemas.microsoft.com/office/drawing/2010/main"/>
                      </a:ext>
                    </a:extLst>
                  </pic:spPr>
                </pic:pic>
              </a:graphicData>
            </a:graphic>
          </wp:inline>
        </w:drawing>
      </w:r>
    </w:p>
    <w:p w:rsidR="0089510F" w:rsidRDefault="00D61A7E" w:rsidP="000C0546">
      <w:pPr>
        <w:pStyle w:val="ListParagraph"/>
        <w:numPr>
          <w:ilvl w:val="0"/>
          <w:numId w:val="3"/>
        </w:numPr>
      </w:pPr>
      <w:r>
        <w:lastRenderedPageBreak/>
        <w:t>Favorites Class Diagram</w:t>
      </w:r>
      <w:r>
        <w:br/>
      </w:r>
      <w:r>
        <w:rPr>
          <w:noProof/>
        </w:rPr>
        <w:drawing>
          <wp:inline distT="0" distB="0" distL="0" distR="0" wp14:anchorId="4D6C4152" wp14:editId="7B624B37">
            <wp:extent cx="6147547" cy="4019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0064"/>
                    <a:stretch/>
                  </pic:blipFill>
                  <pic:spPr bwMode="auto">
                    <a:xfrm>
                      <a:off x="0" y="0"/>
                      <a:ext cx="6147547" cy="4019550"/>
                    </a:xfrm>
                    <a:prstGeom prst="rect">
                      <a:avLst/>
                    </a:prstGeom>
                    <a:ln>
                      <a:noFill/>
                    </a:ln>
                    <a:extLst>
                      <a:ext uri="{53640926-AAD7-44D8-BBD7-CCE9431645EC}">
                        <a14:shadowObscured xmlns:a14="http://schemas.microsoft.com/office/drawing/2010/main"/>
                      </a:ext>
                    </a:extLst>
                  </pic:spPr>
                </pic:pic>
              </a:graphicData>
            </a:graphic>
          </wp:inline>
        </w:drawing>
      </w:r>
    </w:p>
    <w:p w:rsidR="00D61A7E" w:rsidRDefault="008F0409" w:rsidP="000C0546">
      <w:pPr>
        <w:pStyle w:val="ListParagraph"/>
        <w:numPr>
          <w:ilvl w:val="0"/>
          <w:numId w:val="3"/>
        </w:numPr>
      </w:pPr>
      <w:r>
        <w:lastRenderedPageBreak/>
        <w:t>Translation Class Diagram</w:t>
      </w:r>
      <w:r w:rsidR="00B31097">
        <w:t xml:space="preserve"> </w:t>
      </w:r>
      <w:bookmarkStart w:id="0" w:name="_GoBack"/>
      <w:bookmarkEnd w:id="0"/>
      <w:r w:rsidR="00F30CE9">
        <w:br/>
      </w:r>
      <w:r w:rsidR="005F264A">
        <w:rPr>
          <w:noProof/>
        </w:rPr>
        <w:drawing>
          <wp:inline distT="0" distB="0" distL="0" distR="0" wp14:anchorId="29C91E0B" wp14:editId="3F419E3B">
            <wp:extent cx="5943600" cy="4581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81154"/>
                    </a:xfrm>
                    <a:prstGeom prst="rect">
                      <a:avLst/>
                    </a:prstGeom>
                  </pic:spPr>
                </pic:pic>
              </a:graphicData>
            </a:graphic>
          </wp:inline>
        </w:drawing>
      </w:r>
    </w:p>
    <w:sectPr w:rsidR="00D6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FE7"/>
    <w:multiLevelType w:val="hybridMultilevel"/>
    <w:tmpl w:val="12BE69AC"/>
    <w:lvl w:ilvl="0" w:tplc="C420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7261"/>
    <w:multiLevelType w:val="hybridMultilevel"/>
    <w:tmpl w:val="196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54C42"/>
    <w:multiLevelType w:val="hybridMultilevel"/>
    <w:tmpl w:val="C40A4AEA"/>
    <w:lvl w:ilvl="0" w:tplc="0409001B">
      <w:start w:val="1"/>
      <w:numFmt w:val="lowerRoman"/>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B0"/>
    <w:rsid w:val="000C0546"/>
    <w:rsid w:val="001C3FE3"/>
    <w:rsid w:val="00314521"/>
    <w:rsid w:val="00393B3C"/>
    <w:rsid w:val="003D122A"/>
    <w:rsid w:val="0049704C"/>
    <w:rsid w:val="005E72F4"/>
    <w:rsid w:val="005F264A"/>
    <w:rsid w:val="006B68EF"/>
    <w:rsid w:val="007C3BFD"/>
    <w:rsid w:val="008121D1"/>
    <w:rsid w:val="0089510F"/>
    <w:rsid w:val="008A3B9A"/>
    <w:rsid w:val="008F0409"/>
    <w:rsid w:val="009624F1"/>
    <w:rsid w:val="00986428"/>
    <w:rsid w:val="00B31097"/>
    <w:rsid w:val="00B87D8E"/>
    <w:rsid w:val="00C25EEA"/>
    <w:rsid w:val="00C468F6"/>
    <w:rsid w:val="00CD5E97"/>
    <w:rsid w:val="00D36D50"/>
    <w:rsid w:val="00D61A7E"/>
    <w:rsid w:val="00DF5E51"/>
    <w:rsid w:val="00E01AD6"/>
    <w:rsid w:val="00E138B0"/>
    <w:rsid w:val="00E900C6"/>
    <w:rsid w:val="00F30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EA"/>
    <w:pPr>
      <w:ind w:left="720"/>
      <w:contextualSpacing/>
    </w:pPr>
  </w:style>
  <w:style w:type="character" w:styleId="Hyperlink">
    <w:name w:val="Hyperlink"/>
    <w:basedOn w:val="DefaultParagraphFont"/>
    <w:uiPriority w:val="99"/>
    <w:unhideWhenUsed/>
    <w:rsid w:val="008121D1"/>
    <w:rPr>
      <w:color w:val="0000FF" w:themeColor="hyperlink"/>
      <w:u w:val="single"/>
    </w:rPr>
  </w:style>
  <w:style w:type="paragraph" w:styleId="BalloonText">
    <w:name w:val="Balloon Text"/>
    <w:basedOn w:val="Normal"/>
    <w:link w:val="BalloonTextChar"/>
    <w:uiPriority w:val="99"/>
    <w:semiHidden/>
    <w:unhideWhenUsed/>
    <w:rsid w:val="0096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microsofttranslator.com/V1/soap.svc"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alexanderva</dc:creator>
  <cp:lastModifiedBy>alexanderva</cp:lastModifiedBy>
  <cp:revision>24</cp:revision>
  <dcterms:created xsi:type="dcterms:W3CDTF">2013-11-16T22:18:00Z</dcterms:created>
  <dcterms:modified xsi:type="dcterms:W3CDTF">2013-11-16T23:03:00Z</dcterms:modified>
</cp:coreProperties>
</file>