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947DC9F" wp14:paraId="65317EEC" wp14:textId="516B3A4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47DC9F" w:rsidR="7A3E43A3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Final Project </w:t>
      </w:r>
      <w:r w:rsidRPr="5947DC9F" w:rsidR="4CA2319E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Draft</w:t>
      </w:r>
    </w:p>
    <w:p xmlns:wp14="http://schemas.microsoft.com/office/word/2010/wordml" w:rsidP="5947DC9F" wp14:paraId="2418FFB6" wp14:textId="3C8119E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947DC9F" wp14:paraId="315B0FDF" wp14:textId="676C289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947DC9F" w:rsidR="4CA2319E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Introduction</w:t>
      </w:r>
      <w:r w:rsidRPr="5947DC9F" w:rsidR="7A3E43A3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:</w:t>
      </w:r>
      <w:r w:rsidRPr="5947DC9F" w:rsidR="7A3E43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:rsidP="5947DC9F" wp14:paraId="6FA51A63" wp14:textId="110B7FB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947DC9F" w:rsidR="7A3E43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 am c</w:t>
      </w:r>
      <w:r w:rsidRPr="5947DC9F" w:rsidR="351170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reating</w:t>
      </w:r>
      <w:r w:rsidRPr="5947DC9F" w:rsidR="7A3E43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 database model to </w:t>
      </w:r>
      <w:r w:rsidRPr="5947DC9F" w:rsidR="282000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represent</w:t>
      </w:r>
      <w:r w:rsidRPr="5947DC9F" w:rsidR="282000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 professional chess world.</w:t>
      </w:r>
      <w:r w:rsidRPr="5947DC9F" w:rsidR="7A3E43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947DC9F" w:rsidR="50BB8F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Using real world data to complete the tables, I plan to use queries to </w:t>
      </w:r>
      <w:r w:rsidRPr="5947DC9F" w:rsidR="50BB8F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identify</w:t>
      </w:r>
      <w:r w:rsidRPr="5947DC9F" w:rsidR="50BB8F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any noteworthy anomalies in the data. </w:t>
      </w:r>
    </w:p>
    <w:p xmlns:wp14="http://schemas.microsoft.com/office/word/2010/wordml" w:rsidP="5947DC9F" wp14:paraId="19D6F15D" wp14:textId="0DF6314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947DC9F" w:rsidR="50BB8F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 chose this topic for two reasons. </w:t>
      </w:r>
      <w:r w:rsidRPr="5947DC9F" w:rsidR="7005F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</w:t>
      </w:r>
      <w:r w:rsidRPr="5947DC9F" w:rsidR="50BB8F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ne of my friends during my undergraduate program convinced me to begin playing chess online during the COVID-19 pandemic; online chess quickly became </w:t>
      </w:r>
      <w:r w:rsidRPr="5947DC9F" w:rsidR="781E61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one of my favorite hobbies</w:t>
      </w:r>
      <w:r w:rsidRPr="5947DC9F" w:rsidR="727332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making chess a natural topic for my project</w:t>
      </w:r>
      <w:r w:rsidRPr="5947DC9F" w:rsidR="781E61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The second </w:t>
      </w:r>
      <w:r w:rsidRPr="5947DC9F" w:rsidR="5292CE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reason is the prevalence of drama surrounding cheating in chess lately. With allegations against players being levied </w:t>
      </w:r>
      <w:r w:rsidRPr="5947DC9F" w:rsidR="5292CE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frequently</w:t>
      </w:r>
      <w:r w:rsidRPr="5947DC9F" w:rsidR="5292CE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suspicions of the problem being more pervasive than previously known, delving into the relevant data has nev</w:t>
      </w:r>
      <w:r w:rsidRPr="5947DC9F" w:rsidR="7F8957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er been more important.</w:t>
      </w:r>
    </w:p>
    <w:p xmlns:wp14="http://schemas.microsoft.com/office/word/2010/wordml" w:rsidP="146299AB" wp14:paraId="26AC0245" wp14:textId="273B7E4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46299AB" w:rsidR="7F8957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My pessimistic plan is to construct a complex ER diagram and then complete the tables with some real-world data when possible. </w:t>
      </w:r>
      <w:r w:rsidRPr="146299AB" w:rsidR="12BEDB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 data is to be normalized as well. </w:t>
      </w:r>
      <w:r w:rsidRPr="146299AB" w:rsidR="11D30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There would be a dozen tables, including player biographical information, online and over-the-board results, rating histories, players who are suspected of cheating, and more.</w:t>
      </w:r>
    </w:p>
    <w:p xmlns:wp14="http://schemas.microsoft.com/office/word/2010/wordml" w:rsidP="146299AB" wp14:paraId="624533CA" wp14:textId="75FF1D6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6299AB" w:rsidR="3ADA9E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My optimistic plan is to make each table thoroughly filled with entirely real-world data, and then to perform queries to identify outliers.</w:t>
      </w:r>
      <w:r w:rsidRPr="146299AB" w:rsidR="5FAE8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For example, I could find standout players who </w:t>
      </w:r>
      <w:r w:rsidRPr="146299AB" w:rsidR="481DC4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achieve stronger results </w:t>
      </w:r>
      <w:r w:rsidRPr="146299AB" w:rsidR="5FAE8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online than over</w:t>
      </w:r>
      <w:r w:rsidRPr="146299AB" w:rsidR="68CB51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 </w:t>
      </w:r>
      <w:r w:rsidRPr="146299AB" w:rsidR="5FAE8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board. </w:t>
      </w:r>
      <w:r w:rsidRPr="146299AB" w:rsidR="3330B4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</w:t>
      </w:r>
      <w:r w:rsidRPr="146299AB" w:rsidR="5FAE8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erforming </w:t>
      </w:r>
      <w:bookmarkStart w:name="_Int_Fm8Nln11" w:id="874951784"/>
      <w:r w:rsidRPr="146299AB" w:rsidR="5FAE8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significance</w:t>
      </w:r>
      <w:bookmarkEnd w:id="874951784"/>
      <w:r w:rsidRPr="146299AB" w:rsidR="5FAE8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testing</w:t>
      </w:r>
      <w:r w:rsidRPr="146299AB" w:rsidR="4DA9CF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would be one way of </w:t>
      </w:r>
      <w:r w:rsidRPr="146299AB" w:rsidR="4DA9CF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accomplishing</w:t>
      </w:r>
      <w:r w:rsidRPr="146299AB" w:rsidR="4DA9CF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this</w:t>
      </w:r>
      <w:r w:rsidRPr="146299AB" w:rsidR="5FAE8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Moreover, I could investigate any other </w:t>
      </w:r>
      <w:r w:rsidRPr="146299AB" w:rsidR="70ADD3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ideas </w:t>
      </w:r>
      <w:r w:rsidRPr="146299AB" w:rsidR="5FAE8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that I </w:t>
      </w:r>
      <w:r w:rsidRPr="146299AB" w:rsidR="71DBD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encounter</w:t>
      </w:r>
      <w:r w:rsidRPr="146299AB" w:rsidR="71DBD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during exploratory analysis,</w:t>
      </w:r>
      <w:r w:rsidRPr="146299AB" w:rsidR="5FAE8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such as if younger players </w:t>
      </w:r>
      <w:r w:rsidRPr="146299AB" w:rsidR="76C94D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fare better</w:t>
      </w:r>
      <w:r w:rsidRPr="146299AB" w:rsidR="5FAE8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online compared to </w:t>
      </w:r>
      <w:r w:rsidRPr="146299AB" w:rsidR="2D997D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older players.</w:t>
      </w:r>
    </w:p>
    <w:p xmlns:wp14="http://schemas.microsoft.com/office/word/2010/wordml" w:rsidP="5947DC9F" wp14:paraId="05C44D33" wp14:textId="2F2C444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947DC9F" w:rsidR="699A4CBA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Exploring:</w:t>
      </w:r>
    </w:p>
    <w:p xmlns:wp14="http://schemas.microsoft.com/office/word/2010/wordml" w:rsidP="355844F5" wp14:paraId="04B454D2" wp14:textId="35C2CADF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55844F5" w:rsidR="699A4C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While I had some prior knowledge of SQL, I had very minimal experience working with databases. Therefore, most of my abilities </w:t>
      </w:r>
      <w:r w:rsidRPr="355844F5" w:rsidR="373E62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pertaining to</w:t>
      </w:r>
      <w:r w:rsidRPr="355844F5" w:rsidR="373E62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this project are ones I have developed during this course. For instance, while I had some familiarity with ER diagrams, I had never made one before, let alone used them to generate actual </w:t>
      </w:r>
      <w:r w:rsidRPr="355844F5" w:rsidR="7F0013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entities </w:t>
      </w:r>
      <w:r w:rsidRPr="355844F5" w:rsidR="373E62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and relation</w:t>
      </w:r>
      <w:r w:rsidRPr="355844F5" w:rsidR="2BF69B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ships via </w:t>
      </w:r>
      <w:r w:rsidRPr="355844F5" w:rsidR="0AEE9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DDL (Data Definition Language)</w:t>
      </w:r>
      <w:r w:rsidRPr="355844F5" w:rsidR="2BF69B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xmlns:wp14="http://schemas.microsoft.com/office/word/2010/wordml" w:rsidP="5947DC9F" wp14:paraId="72ACCDCC" wp14:textId="22D3DD36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947DC9F" w:rsidR="2BF69B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 was always set on making a database model for my final project. The two topics I considered were basketball and chess. However, I settled on the latter due to the abundance of resources in the area that I have recently worked with.</w:t>
      </w:r>
      <w:r w:rsidRPr="5947DC9F" w:rsidR="6108BB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My quality understanding of the various sources that I will list below in the </w:t>
      </w:r>
      <w:r w:rsidRPr="5947DC9F" w:rsidR="6108BB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followin</w:t>
      </w:r>
      <w:r w:rsidRPr="5947DC9F" w:rsidR="6108BB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 section was the deciding factor.</w:t>
      </w:r>
    </w:p>
    <w:p xmlns:wp14="http://schemas.microsoft.com/office/word/2010/wordml" w:rsidP="5947DC9F" wp14:paraId="1411319C" wp14:textId="6897BFA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947DC9F" w:rsidR="6108BB97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Building:</w:t>
      </w:r>
    </w:p>
    <w:p xmlns:wp14="http://schemas.microsoft.com/office/word/2010/wordml" w:rsidP="146299AB" wp14:paraId="33E2C464" wp14:textId="6AEF8487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46299AB" w:rsidR="3B4A6E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To build the database, I first considered all the different entities I wanted to include.</w:t>
      </w:r>
      <w:r w:rsidRPr="146299AB" w:rsidR="6108BB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Of course, I would need to have a player table that would be a foundation for most of the others. I also </w:t>
      </w:r>
      <w:r w:rsidRPr="146299AB" w:rsidR="6108BB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determine</w:t>
      </w:r>
      <w:r w:rsidRPr="146299AB" w:rsidR="6108BB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</w:t>
      </w:r>
      <w:r w:rsidRPr="146299AB" w:rsidR="6108BB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that two</w:t>
      </w:r>
      <w:r w:rsidRPr="146299AB" w:rsidR="6108BB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separate rating tables, one for over-the-board play and one for online play, woul</w:t>
      </w:r>
      <w:r w:rsidRPr="146299AB" w:rsidR="63BEF1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 be necessary. Moreover, tables that </w:t>
      </w:r>
      <w:r w:rsidRPr="146299AB" w:rsidR="63BEF1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contain</w:t>
      </w:r>
      <w:r w:rsidRPr="146299AB" w:rsidR="63BEF1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w</w:t>
      </w:r>
      <w:r w:rsidRPr="146299AB" w:rsidR="63BEF1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in, dra</w:t>
      </w:r>
      <w:r w:rsidRPr="146299AB" w:rsidR="63BEF1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w, and loss rates in each format are also valuable inclusions. </w:t>
      </w:r>
      <w:r w:rsidRPr="146299AB" w:rsidR="7E05E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 repertoire table </w:t>
      </w:r>
      <w:r w:rsidRPr="146299AB" w:rsidR="7E05E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contains</w:t>
      </w:r>
      <w:r w:rsidRPr="146299AB" w:rsidR="7E05E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46299AB" w:rsidR="7E05E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data on </w:t>
      </w:r>
      <w:r w:rsidRPr="146299AB" w:rsidR="7E05E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 favored openings of each player, and an opening table gives more information about each opening. An event table </w:t>
      </w:r>
      <w:r w:rsidRPr="146299AB" w:rsidR="7E05E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contains</w:t>
      </w:r>
      <w:r w:rsidRPr="146299AB" w:rsidR="7E05E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46299AB" w:rsidR="7E05E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informat</w:t>
      </w:r>
      <w:r w:rsidRPr="146299AB" w:rsidR="7E05E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ion on different tournaments, and a result table </w:t>
      </w:r>
      <w:r w:rsidRPr="146299AB" w:rsidR="521094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contains</w:t>
      </w:r>
      <w:r w:rsidRPr="146299AB" w:rsidR="521094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46299AB" w:rsidR="521094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game</w:t>
      </w:r>
      <w:r w:rsidRPr="146299AB" w:rsidR="521094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results of those events. A Titled Tuesday table </w:t>
      </w:r>
      <w:r w:rsidRPr="146299AB" w:rsidR="521094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contains</w:t>
      </w:r>
      <w:r w:rsidRPr="146299AB" w:rsidR="521094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46299AB" w:rsidR="521094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informat</w:t>
      </w:r>
      <w:r w:rsidRPr="146299AB" w:rsidR="521094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ion specific to the weekly online tournament by the same name, </w:t>
      </w:r>
      <w:r w:rsidRPr="146299AB" w:rsidR="7AD9B9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and a title table shows when each player </w:t>
      </w:r>
      <w:r w:rsidRPr="146299AB" w:rsidR="7AD9B9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attained</w:t>
      </w:r>
      <w:r w:rsidRPr="146299AB" w:rsidR="7AD9B9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46299AB" w:rsidR="7AD9B9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their ti</w:t>
      </w:r>
      <w:r w:rsidRPr="146299AB" w:rsidR="7AD9B9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tles. Finally, a cheater table includes players that have been accused of, widely suspected of, and/or admitted to cheating.</w:t>
      </w:r>
    </w:p>
    <w:p xmlns:wp14="http://schemas.microsoft.com/office/word/2010/wordml" w:rsidP="5947DC9F" wp14:paraId="103C1DCE" wp14:textId="6DE98AD5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947DC9F" w:rsidR="7AD9B9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From here, I used Data Modeler to create a logical model, which I then forward engineered into a relational model.</w:t>
      </w:r>
    </w:p>
    <w:p xmlns:wp14="http://schemas.microsoft.com/office/word/2010/wordml" w:rsidP="5947DC9F" wp14:paraId="741CF7BC" wp14:textId="27D36931">
      <w:pPr>
        <w:pStyle w:val="Normal"/>
        <w:spacing w:after="160" w:line="259" w:lineRule="auto"/>
        <w:jc w:val="left"/>
      </w:pPr>
    </w:p>
    <w:p xmlns:wp14="http://schemas.microsoft.com/office/word/2010/wordml" w:rsidP="5947DC9F" wp14:paraId="4BAB5E88" wp14:textId="264ECE3B">
      <w:pPr>
        <w:pStyle w:val="Normal"/>
        <w:spacing w:after="160" w:line="259" w:lineRule="auto"/>
        <w:jc w:val="left"/>
      </w:pPr>
      <w:r w:rsidR="3DB8B535">
        <w:drawing>
          <wp:inline xmlns:wp14="http://schemas.microsoft.com/office/word/2010/wordprocessingDrawing" wp14:editId="6E37BCA4" wp14:anchorId="29ED70D8">
            <wp:extent cx="5105039" cy="3382089"/>
            <wp:effectExtent l="0" t="0" r="0" b="0"/>
            <wp:docPr id="749309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c14ce68bf74c8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05039" cy="338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5844F5" w:rsidP="146299AB" w:rsidRDefault="355844F5" w14:paraId="3BAF5654" w14:textId="78DB66C9">
      <w:pPr>
        <w:pStyle w:val="Normal"/>
        <w:spacing w:after="160" w:line="259" w:lineRule="auto"/>
        <w:jc w:val="left"/>
      </w:pPr>
      <w:r w:rsidR="52EF91BB">
        <w:drawing>
          <wp:inline wp14:editId="136C048E" wp14:anchorId="08BFA563">
            <wp:extent cx="5241965" cy="3461881"/>
            <wp:effectExtent l="0" t="0" r="0" b="0"/>
            <wp:docPr id="1976399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1c9dbdee27401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241965" cy="346188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5844F5" w:rsidP="146299AB" w:rsidRDefault="355844F5" w14:paraId="47100585" w14:textId="27DECE27">
      <w:pPr>
        <w:pStyle w:val="Normal"/>
        <w:spacing w:after="160" w:line="259" w:lineRule="auto"/>
        <w:jc w:val="left"/>
      </w:pPr>
      <w:r w:rsidR="6AB0B54E">
        <w:rPr/>
        <w:t>My data sources include:</w:t>
      </w:r>
    </w:p>
    <w:p w:rsidR="6AB0B54E" w:rsidP="146299AB" w:rsidRDefault="6AB0B54E" w14:paraId="3CCB05C0" w14:textId="1DEA5F19">
      <w:pPr>
        <w:pStyle w:val="ListParagraph"/>
        <w:numPr>
          <w:ilvl w:val="0"/>
          <w:numId w:val="1"/>
        </w:numPr>
        <w:rPr/>
      </w:pPr>
      <w:r w:rsidR="6AB0B54E">
        <w:rPr/>
        <w:t>2700chess.com for FIDE ratings, over-the-board career statistics, opening preferences, and biographical player information</w:t>
      </w:r>
    </w:p>
    <w:p w:rsidR="6AB0B54E" w:rsidP="146299AB" w:rsidRDefault="6AB0B54E" w14:paraId="57DADFA2" w14:textId="369A7118">
      <w:pPr>
        <w:pStyle w:val="ListParagraph"/>
        <w:numPr>
          <w:ilvl w:val="0"/>
          <w:numId w:val="1"/>
        </w:numPr>
        <w:rPr/>
      </w:pPr>
      <w:r w:rsidR="6AB0B54E">
        <w:rPr/>
        <w:t>Chess.com for online ratings and statistics</w:t>
      </w:r>
    </w:p>
    <w:p w:rsidR="6AB0B54E" w:rsidP="146299AB" w:rsidRDefault="6AB0B54E" w14:paraId="185C6D77" w14:textId="5313D473">
      <w:pPr>
        <w:pStyle w:val="ListParagraph"/>
        <w:numPr>
          <w:ilvl w:val="0"/>
          <w:numId w:val="1"/>
        </w:numPr>
        <w:rPr/>
      </w:pPr>
      <w:hyperlink r:id="R2626ebcc46c54006">
        <w:r w:rsidRPr="146299AB" w:rsidR="6AB0B54E">
          <w:rPr>
            <w:rStyle w:val="Hyperlink"/>
          </w:rPr>
          <w:t>This dataset</w:t>
        </w:r>
      </w:hyperlink>
      <w:r w:rsidR="6AB0B54E">
        <w:rPr/>
        <w:t xml:space="preserve"> from Kaggle that </w:t>
      </w:r>
      <w:r w:rsidR="6AB0B54E">
        <w:rPr/>
        <w:t>contains</w:t>
      </w:r>
      <w:r w:rsidR="6AB0B54E">
        <w:rPr/>
        <w:t xml:space="preserve"> Titled Tuesday results from late 2022 into October 2023</w:t>
      </w:r>
    </w:p>
    <w:p w:rsidR="1C96A6D2" w:rsidP="146299AB" w:rsidRDefault="1C96A6D2" w14:paraId="7369709F" w14:textId="547D2EF3">
      <w:pPr>
        <w:pStyle w:val="ListParagraph"/>
        <w:numPr>
          <w:ilvl w:val="0"/>
          <w:numId w:val="1"/>
        </w:numPr>
        <w:rPr/>
      </w:pPr>
      <w:r w:rsidR="1C96A6D2">
        <w:rPr/>
        <w:t>Chess24.com for event information and re</w:t>
      </w:r>
      <w:r w:rsidR="1C96A6D2">
        <w:rPr/>
        <w:t>sults</w:t>
      </w:r>
    </w:p>
    <w:p w:rsidR="74891132" w:rsidP="146299AB" w:rsidRDefault="74891132" w14:paraId="0790AEBD" w14:textId="1C4BF057">
      <w:pPr>
        <w:pStyle w:val="Normal"/>
      </w:pPr>
      <w:r w:rsidR="74891132">
        <w:rPr/>
        <w:t>All data was hand-entered, except for the Titled Tuesday results which were imported from a CSV file.</w:t>
      </w:r>
    </w:p>
    <w:p w:rsidR="74891132" w:rsidP="146299AB" w:rsidRDefault="74891132" w14:paraId="0CC04AD3" w14:textId="3F0B332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46299AB" w:rsidR="74891132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Discovering:</w:t>
      </w:r>
    </w:p>
    <w:p w:rsidR="74891132" w:rsidP="146299AB" w:rsidRDefault="74891132" w14:paraId="4774461D" w14:textId="0DCC967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46299AB" w:rsidR="748911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One key lesson that I learned was the importance of caution when naming entities and columns. There were several occasions where I was u</w:t>
      </w:r>
      <w:r w:rsidRPr="146299AB" w:rsidR="24BA00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nable to successfully insert data due to the relevant column or table identifiers being invalid. This in turn made dropping the affected tables more difficult.</w:t>
      </w:r>
    </w:p>
    <w:p w:rsidR="1AB142EE" w:rsidP="146299AB" w:rsidRDefault="1AB142EE" w14:paraId="4E1D2AB8" w14:textId="3802989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46299AB" w:rsidR="1AB142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Another crucial concept is constraints. Constraints are an excellent way to ensure the data entered is all correct, as hand-entered data often </w:t>
      </w:r>
      <w:r w:rsidRPr="146299AB" w:rsidR="1AB142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contains</w:t>
      </w:r>
      <w:r w:rsidRPr="146299AB" w:rsidR="1AB142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typographical errors. </w:t>
      </w:r>
      <w:r w:rsidRPr="146299AB" w:rsidR="34F839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Adding more </w:t>
      </w:r>
      <w:r w:rsidRPr="146299AB" w:rsidR="34F839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constraints</w:t>
      </w:r>
      <w:r w:rsidRPr="146299AB" w:rsidR="34F839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to tables via ALTER TABLE statements can make the data insertion process more efficient.</w:t>
      </w:r>
    </w:p>
    <w:p w:rsidR="146299AB" w:rsidP="146299AB" w:rsidRDefault="146299AB" w14:paraId="6B1A1BC7" w14:textId="171EA63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146299AB" w:rsidP="146299AB" w:rsidRDefault="146299AB" w14:paraId="7B88C0EA" w14:textId="576CB6D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Fm8Nln11" int2:invalidationBookmarkName="" int2:hashCode="VZyLLUiwKxMrfA" int2:id="axUtShoI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a2e3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0464EB"/>
    <w:rsid w:val="0371DB4B"/>
    <w:rsid w:val="07C838B1"/>
    <w:rsid w:val="0A72F738"/>
    <w:rsid w:val="0AEE9E9C"/>
    <w:rsid w:val="0BB212AB"/>
    <w:rsid w:val="0C4F9A40"/>
    <w:rsid w:val="0DEB6AA1"/>
    <w:rsid w:val="0FD34A96"/>
    <w:rsid w:val="0FE94ACA"/>
    <w:rsid w:val="10505E53"/>
    <w:rsid w:val="11D30657"/>
    <w:rsid w:val="12BEDBC4"/>
    <w:rsid w:val="1320EB8C"/>
    <w:rsid w:val="146299AB"/>
    <w:rsid w:val="14C8B6E8"/>
    <w:rsid w:val="15F67C86"/>
    <w:rsid w:val="1968F205"/>
    <w:rsid w:val="1AB142EE"/>
    <w:rsid w:val="1C96A6D2"/>
    <w:rsid w:val="1E097BF1"/>
    <w:rsid w:val="20ACDD77"/>
    <w:rsid w:val="233EFCDC"/>
    <w:rsid w:val="245F9518"/>
    <w:rsid w:val="2478BD75"/>
    <w:rsid w:val="24BA00FF"/>
    <w:rsid w:val="26769D9E"/>
    <w:rsid w:val="26A6683F"/>
    <w:rsid w:val="28200069"/>
    <w:rsid w:val="284238A0"/>
    <w:rsid w:val="28A7ACFF"/>
    <w:rsid w:val="2BF69B6F"/>
    <w:rsid w:val="2D0464EB"/>
    <w:rsid w:val="2D997DEF"/>
    <w:rsid w:val="2E34E0CC"/>
    <w:rsid w:val="3330B491"/>
    <w:rsid w:val="340092AB"/>
    <w:rsid w:val="34F839F1"/>
    <w:rsid w:val="35117038"/>
    <w:rsid w:val="355844F5"/>
    <w:rsid w:val="359C630C"/>
    <w:rsid w:val="373E622F"/>
    <w:rsid w:val="3A6FD42F"/>
    <w:rsid w:val="3ADA9E33"/>
    <w:rsid w:val="3B4A6EC5"/>
    <w:rsid w:val="3DB8B535"/>
    <w:rsid w:val="3E066823"/>
    <w:rsid w:val="3E84D736"/>
    <w:rsid w:val="3F105E1B"/>
    <w:rsid w:val="3F434552"/>
    <w:rsid w:val="44ACC653"/>
    <w:rsid w:val="481DC403"/>
    <w:rsid w:val="49195029"/>
    <w:rsid w:val="4CA2319E"/>
    <w:rsid w:val="4DA9CF75"/>
    <w:rsid w:val="4F15470E"/>
    <w:rsid w:val="50B1176F"/>
    <w:rsid w:val="50BB8F32"/>
    <w:rsid w:val="52109410"/>
    <w:rsid w:val="5292CEFA"/>
    <w:rsid w:val="52EF91BB"/>
    <w:rsid w:val="53E8B831"/>
    <w:rsid w:val="550774D5"/>
    <w:rsid w:val="56A34536"/>
    <w:rsid w:val="5947DC9F"/>
    <w:rsid w:val="5B76B659"/>
    <w:rsid w:val="5D1286BA"/>
    <w:rsid w:val="5EB644A1"/>
    <w:rsid w:val="5FAE8569"/>
    <w:rsid w:val="604A277C"/>
    <w:rsid w:val="6108BB97"/>
    <w:rsid w:val="63B0F0CF"/>
    <w:rsid w:val="63BEF134"/>
    <w:rsid w:val="643B39A2"/>
    <w:rsid w:val="66151BCD"/>
    <w:rsid w:val="68B5F2FB"/>
    <w:rsid w:val="68CB516A"/>
    <w:rsid w:val="692FD3F7"/>
    <w:rsid w:val="699A4CBA"/>
    <w:rsid w:val="6AB0B54E"/>
    <w:rsid w:val="6E97C7A8"/>
    <w:rsid w:val="7005F4A2"/>
    <w:rsid w:val="70ADD399"/>
    <w:rsid w:val="70C72BFE"/>
    <w:rsid w:val="71DBD55B"/>
    <w:rsid w:val="723331BE"/>
    <w:rsid w:val="7262FC5F"/>
    <w:rsid w:val="72733218"/>
    <w:rsid w:val="736CF257"/>
    <w:rsid w:val="73CF021F"/>
    <w:rsid w:val="74891132"/>
    <w:rsid w:val="7508C2B8"/>
    <w:rsid w:val="756AD280"/>
    <w:rsid w:val="76A49319"/>
    <w:rsid w:val="76C94DC7"/>
    <w:rsid w:val="77AA2760"/>
    <w:rsid w:val="781E6183"/>
    <w:rsid w:val="7A0F1B12"/>
    <w:rsid w:val="7A3E43A3"/>
    <w:rsid w:val="7AB95777"/>
    <w:rsid w:val="7AD9B992"/>
    <w:rsid w:val="7BC0EBA7"/>
    <w:rsid w:val="7C7D9883"/>
    <w:rsid w:val="7E05E837"/>
    <w:rsid w:val="7F001361"/>
    <w:rsid w:val="7F895707"/>
    <w:rsid w:val="7FBD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64EB"/>
  <w15:chartTrackingRefBased/>
  <w15:docId w15:val="{5EE0AE35-DFC7-4C8D-A9AE-DDF50534D2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5.png" Id="Rbec14ce68bf74c81" /><Relationship Type="http://schemas.openxmlformats.org/officeDocument/2006/relationships/image" Target="/media/image6.png" Id="Ref1c9dbdee274019" /><Relationship Type="http://schemas.openxmlformats.org/officeDocument/2006/relationships/hyperlink" Target="https://www.kaggle.com/datasets/garyongguanjie/chess-com-titled-tuesday-dataset/" TargetMode="External" Id="R2626ebcc46c54006" /><Relationship Type="http://schemas.microsoft.com/office/2020/10/relationships/intelligence" Target="intelligence2.xml" Id="R13985a8d464141ac" /><Relationship Type="http://schemas.openxmlformats.org/officeDocument/2006/relationships/numbering" Target="numbering.xml" Id="R8a2e3208601446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2023-12-04T04:09:54.7330641Z</dcterms:created>
  <dcterms:modified xsi:type="dcterms:W3CDTF">2023-12-04T04:59:56.1729474Z</dcterms:modified>
  <dc:creator>Epinette, Hayden C.</dc:creator>
  <lastModifiedBy>Epinette, Hayden C.</lastModifiedBy>
</coreProperties>
</file>