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4CE07" w14:textId="77777777" w:rsidR="005C5C2F" w:rsidRPr="00B45765" w:rsidRDefault="005C5C2F" w:rsidP="005C5C2F">
      <w:pPr>
        <w:pStyle w:val="Heading1"/>
        <w:rPr>
          <w:rFonts w:asciiTheme="minorHAnsi" w:hAnsiTheme="minorHAnsi" w:cstheme="minorHAnsi"/>
          <w:color w:val="auto"/>
        </w:rPr>
      </w:pPr>
      <w:r w:rsidRPr="00B45765">
        <w:rPr>
          <w:rFonts w:asciiTheme="minorHAnsi" w:hAnsiTheme="minorHAnsi" w:cstheme="minorHAnsi"/>
          <w:color w:val="auto"/>
        </w:rPr>
        <w:t xml:space="preserve">General Ledger </w:t>
      </w:r>
    </w:p>
    <w:p w14:paraId="33A0DA5B" w14:textId="77777777" w:rsidR="00AD7CFF" w:rsidRPr="00B45765" w:rsidRDefault="005C5C2F" w:rsidP="005C5C2F">
      <w:pPr>
        <w:rPr>
          <w:rFonts w:cstheme="minorHAnsi"/>
          <w:b/>
          <w:bCs/>
          <w:sz w:val="28"/>
          <w:szCs w:val="28"/>
        </w:rPr>
      </w:pPr>
      <w:r w:rsidRPr="00B45765">
        <w:rPr>
          <w:rFonts w:cstheme="minorHAnsi"/>
          <w:b/>
          <w:bCs/>
          <w:sz w:val="28"/>
          <w:szCs w:val="28"/>
        </w:rPr>
        <w:t>Core Business</w:t>
      </w:r>
    </w:p>
    <w:p w14:paraId="3CE5998B" w14:textId="7B89B635" w:rsidR="00AD7CFF" w:rsidRPr="005223BE" w:rsidRDefault="00DC203F" w:rsidP="00DD6F17">
      <w:pPr>
        <w:jc w:val="both"/>
        <w:rPr>
          <w:rFonts w:cstheme="minorHAnsi"/>
          <w:sz w:val="22"/>
          <w:szCs w:val="22"/>
        </w:rPr>
      </w:pPr>
      <w:r w:rsidRPr="00DC203F">
        <w:rPr>
          <w:rFonts w:cstheme="minorHAnsi"/>
          <w:sz w:val="22"/>
          <w:szCs w:val="22"/>
          <w:shd w:val="clear" w:color="auto" w:fill="FFFFFF"/>
        </w:rPr>
        <w:t xml:space="preserve">The </w:t>
      </w:r>
      <w:r>
        <w:rPr>
          <w:rFonts w:cstheme="minorHAnsi"/>
          <w:sz w:val="22"/>
          <w:szCs w:val="22"/>
          <w:shd w:val="clear" w:color="auto" w:fill="FFFFFF"/>
        </w:rPr>
        <w:t>General Ledger is a collection of all accounts wi</w:t>
      </w:r>
      <w:r w:rsidR="00083E0A">
        <w:rPr>
          <w:rFonts w:cstheme="minorHAnsi"/>
          <w:sz w:val="22"/>
          <w:szCs w:val="22"/>
          <w:shd w:val="clear" w:color="auto" w:fill="FFFFFF"/>
        </w:rPr>
        <w:t xml:space="preserve">th each account is referred to </w:t>
      </w:r>
      <w:r w:rsidRPr="00DC203F">
        <w:rPr>
          <w:rFonts w:cstheme="minorHAnsi"/>
          <w:sz w:val="22"/>
          <w:szCs w:val="22"/>
          <w:shd w:val="clear" w:color="auto" w:fill="FFFFFF"/>
        </w:rPr>
        <w:t xml:space="preserve">as a ledger account. </w:t>
      </w:r>
      <w:r>
        <w:rPr>
          <w:rFonts w:cstheme="minorHAnsi"/>
          <w:sz w:val="22"/>
          <w:szCs w:val="22"/>
          <w:shd w:val="clear" w:color="auto" w:fill="FFFFFF"/>
        </w:rPr>
        <w:t>T</w:t>
      </w:r>
      <w:r w:rsidRPr="00DC203F">
        <w:rPr>
          <w:rFonts w:cstheme="minorHAnsi"/>
          <w:sz w:val="22"/>
          <w:szCs w:val="22"/>
          <w:shd w:val="clear" w:color="auto" w:fill="FFFFFF"/>
        </w:rPr>
        <w:t>he general ledger works as a central repository for accounting data transferred from all subledgers or modules like accounts payable, accounts receivable, cash management, fixed assets, purchasing and projects. The general ledger is the backbone of any accounting system which holds financial and non-finan</w:t>
      </w:r>
      <w:r>
        <w:rPr>
          <w:rFonts w:cstheme="minorHAnsi"/>
          <w:sz w:val="22"/>
          <w:szCs w:val="22"/>
          <w:shd w:val="clear" w:color="auto" w:fill="FFFFFF"/>
        </w:rPr>
        <w:t>cial data for an organization.</w:t>
      </w:r>
    </w:p>
    <w:p w14:paraId="4F404415" w14:textId="77777777" w:rsidR="005C5C2F" w:rsidRPr="00B45765" w:rsidRDefault="005C5C2F" w:rsidP="00DD6F17">
      <w:pPr>
        <w:pStyle w:val="Heading2"/>
        <w:jc w:val="both"/>
        <w:rPr>
          <w:rFonts w:asciiTheme="minorHAnsi" w:hAnsiTheme="minorHAnsi" w:cstheme="minorHAnsi"/>
          <w:color w:val="auto"/>
        </w:rPr>
      </w:pPr>
      <w:r w:rsidRPr="00B45765">
        <w:rPr>
          <w:rFonts w:asciiTheme="minorHAnsi" w:hAnsiTheme="minorHAnsi" w:cstheme="minorHAnsi"/>
          <w:color w:val="auto"/>
        </w:rPr>
        <w:t>Prerequisite</w:t>
      </w:r>
      <w:r w:rsidR="00CD3669" w:rsidRPr="00B45765">
        <w:rPr>
          <w:rFonts w:asciiTheme="minorHAnsi" w:hAnsiTheme="minorHAnsi" w:cstheme="minorHAnsi"/>
          <w:color w:val="auto"/>
        </w:rPr>
        <w:t>s</w:t>
      </w:r>
    </w:p>
    <w:p w14:paraId="6F80CA9E" w14:textId="77777777" w:rsidR="005C5C2F" w:rsidRPr="00B45765" w:rsidRDefault="00AD7CFF" w:rsidP="00DD6F17">
      <w:pPr>
        <w:pStyle w:val="ListParagraph"/>
        <w:numPr>
          <w:ilvl w:val="0"/>
          <w:numId w:val="7"/>
        </w:numPr>
        <w:jc w:val="both"/>
        <w:rPr>
          <w:rFonts w:cstheme="minorHAnsi"/>
          <w:b/>
          <w:bCs/>
          <w:sz w:val="22"/>
          <w:szCs w:val="22"/>
          <w:lang w:val="en-ZW"/>
        </w:rPr>
      </w:pPr>
      <w:r w:rsidRPr="00B45765">
        <w:rPr>
          <w:rFonts w:cstheme="minorHAnsi"/>
          <w:b/>
          <w:bCs/>
          <w:sz w:val="22"/>
          <w:szCs w:val="22"/>
          <w:lang w:val="en-ZW"/>
        </w:rPr>
        <w:t>Chart of Accounts</w:t>
      </w:r>
    </w:p>
    <w:p w14:paraId="3AEA0C4E" w14:textId="604C236C" w:rsidR="004A681D" w:rsidRPr="00B45765" w:rsidRDefault="005223BE" w:rsidP="00DD6F17">
      <w:pPr>
        <w:ind w:left="360" w:firstLine="360"/>
        <w:jc w:val="both"/>
        <w:rPr>
          <w:rFonts w:cstheme="minorHAnsi"/>
          <w:sz w:val="22"/>
          <w:szCs w:val="22"/>
          <w:lang w:val="en-ZW"/>
        </w:rPr>
      </w:pPr>
      <w:r>
        <w:rPr>
          <w:rFonts w:cstheme="minorHAnsi"/>
          <w:sz w:val="22"/>
          <w:szCs w:val="22"/>
          <w:shd w:val="clear" w:color="auto" w:fill="FFFFFF"/>
        </w:rPr>
        <w:t>A</w:t>
      </w:r>
      <w:r w:rsidR="004A681D" w:rsidRPr="00B45765">
        <w:rPr>
          <w:rFonts w:cstheme="minorHAnsi"/>
          <w:sz w:val="22"/>
          <w:szCs w:val="22"/>
          <w:shd w:val="clear" w:color="auto" w:fill="FFFFFF"/>
        </w:rPr>
        <w:t xml:space="preserve"> listing of all </w:t>
      </w:r>
      <w:r w:rsidR="00DC203F">
        <w:rPr>
          <w:rFonts w:cstheme="minorHAnsi"/>
          <w:sz w:val="22"/>
          <w:szCs w:val="22"/>
          <w:shd w:val="clear" w:color="auto" w:fill="FFFFFF"/>
        </w:rPr>
        <w:t xml:space="preserve">ledger </w:t>
      </w:r>
      <w:r w:rsidR="004A681D" w:rsidRPr="00B45765">
        <w:rPr>
          <w:rFonts w:cstheme="minorHAnsi"/>
          <w:sz w:val="22"/>
          <w:szCs w:val="22"/>
          <w:shd w:val="clear" w:color="auto" w:fill="FFFFFF"/>
        </w:rPr>
        <w:t xml:space="preserve">accounts used </w:t>
      </w:r>
      <w:r w:rsidR="00FD5F22">
        <w:rPr>
          <w:rFonts w:cstheme="minorHAnsi"/>
          <w:sz w:val="22"/>
          <w:szCs w:val="22"/>
          <w:shd w:val="clear" w:color="auto" w:fill="FFFFFF"/>
        </w:rPr>
        <w:t>and account categories</w:t>
      </w:r>
    </w:p>
    <w:p w14:paraId="3FE6DE62" w14:textId="77777777" w:rsidR="00A00E8C" w:rsidRDefault="00AD7CFF" w:rsidP="00DD6F17">
      <w:pPr>
        <w:pStyle w:val="ListParagraph"/>
        <w:numPr>
          <w:ilvl w:val="0"/>
          <w:numId w:val="7"/>
        </w:numPr>
        <w:jc w:val="both"/>
        <w:rPr>
          <w:rFonts w:cstheme="minorHAnsi"/>
          <w:b/>
          <w:bCs/>
          <w:sz w:val="22"/>
          <w:szCs w:val="22"/>
          <w:lang w:val="en-ZW"/>
        </w:rPr>
      </w:pPr>
      <w:r w:rsidRPr="00B45765">
        <w:rPr>
          <w:rFonts w:cstheme="minorHAnsi"/>
          <w:b/>
          <w:bCs/>
          <w:sz w:val="22"/>
          <w:szCs w:val="22"/>
          <w:lang w:val="en-ZW"/>
        </w:rPr>
        <w:t>Financial Dimension</w:t>
      </w:r>
      <w:r w:rsidR="00DC4DF1" w:rsidRPr="00B45765">
        <w:rPr>
          <w:rFonts w:cstheme="minorHAnsi"/>
          <w:b/>
          <w:bCs/>
          <w:sz w:val="22"/>
          <w:szCs w:val="22"/>
          <w:lang w:val="en-ZW"/>
        </w:rPr>
        <w:t>s</w:t>
      </w:r>
    </w:p>
    <w:p w14:paraId="16EE2B79" w14:textId="63F7D966" w:rsidR="00A00E8C" w:rsidRPr="00DD6F17" w:rsidRDefault="008B0C94" w:rsidP="00DD6F17">
      <w:pPr>
        <w:ind w:left="360"/>
        <w:jc w:val="both"/>
        <w:rPr>
          <w:rFonts w:cstheme="minorHAnsi"/>
          <w:sz w:val="22"/>
          <w:szCs w:val="22"/>
          <w:lang w:val="en-ZW"/>
        </w:rPr>
      </w:pPr>
      <w:r w:rsidRPr="00DD6F17">
        <w:rPr>
          <w:rFonts w:cstheme="minorHAnsi"/>
          <w:sz w:val="22"/>
          <w:szCs w:val="22"/>
          <w:lang w:val="en-ZW"/>
        </w:rPr>
        <w:t>Categories into which a</w:t>
      </w:r>
      <w:r w:rsidR="00A00E8C" w:rsidRPr="00DD6F17">
        <w:rPr>
          <w:rFonts w:cstheme="minorHAnsi"/>
          <w:sz w:val="22"/>
          <w:szCs w:val="22"/>
          <w:lang w:val="en-ZW"/>
        </w:rPr>
        <w:t xml:space="preserve"> g</w:t>
      </w:r>
      <w:r w:rsidRPr="00DD6F17">
        <w:rPr>
          <w:rFonts w:cstheme="minorHAnsi"/>
          <w:sz w:val="22"/>
          <w:szCs w:val="22"/>
          <w:lang w:val="en-ZW"/>
        </w:rPr>
        <w:t>eneral ledger account is defined</w:t>
      </w:r>
      <w:r w:rsidR="00A00E8C" w:rsidRPr="00DD6F17">
        <w:rPr>
          <w:rFonts w:cstheme="minorHAnsi"/>
          <w:sz w:val="22"/>
          <w:szCs w:val="22"/>
          <w:lang w:val="en-ZW"/>
        </w:rPr>
        <w:t>. FC Platinum dimensions define</w:t>
      </w:r>
      <w:r w:rsidR="00DC203F" w:rsidRPr="00DD6F17">
        <w:rPr>
          <w:rFonts w:cstheme="minorHAnsi"/>
          <w:sz w:val="22"/>
          <w:szCs w:val="22"/>
          <w:lang w:val="en-ZW"/>
        </w:rPr>
        <w:t>s</w:t>
      </w:r>
      <w:r w:rsidR="00A00E8C" w:rsidRPr="00DD6F17">
        <w:rPr>
          <w:rFonts w:cstheme="minorHAnsi"/>
          <w:sz w:val="22"/>
          <w:szCs w:val="22"/>
          <w:lang w:val="en-ZW"/>
        </w:rPr>
        <w:t xml:space="preserve"> the </w:t>
      </w:r>
      <w:r w:rsidR="00DC203F" w:rsidRPr="00DD6F17">
        <w:rPr>
          <w:rFonts w:cstheme="minorHAnsi"/>
          <w:sz w:val="22"/>
          <w:szCs w:val="22"/>
          <w:lang w:val="en-ZW"/>
        </w:rPr>
        <w:t xml:space="preserve">business units, </w:t>
      </w:r>
      <w:r w:rsidR="00A00E8C" w:rsidRPr="00DD6F17">
        <w:rPr>
          <w:rFonts w:cstheme="minorHAnsi"/>
          <w:sz w:val="22"/>
          <w:szCs w:val="22"/>
          <w:lang w:val="en-ZW"/>
        </w:rPr>
        <w:t>operat</w:t>
      </w:r>
      <w:r w:rsidRPr="00DD6F17">
        <w:rPr>
          <w:rFonts w:cstheme="minorHAnsi"/>
          <w:sz w:val="22"/>
          <w:szCs w:val="22"/>
          <w:lang w:val="en-ZW"/>
        </w:rPr>
        <w:t>ional sections and cost centres thr</w:t>
      </w:r>
      <w:r w:rsidR="00FD5F22" w:rsidRPr="00DD6F17">
        <w:rPr>
          <w:rFonts w:cstheme="minorHAnsi"/>
          <w:sz w:val="22"/>
          <w:szCs w:val="22"/>
          <w:lang w:val="en-ZW"/>
        </w:rPr>
        <w:t>ough which costs and revenue have</w:t>
      </w:r>
      <w:r w:rsidRPr="00DD6F17">
        <w:rPr>
          <w:rFonts w:cstheme="minorHAnsi"/>
          <w:sz w:val="22"/>
          <w:szCs w:val="22"/>
          <w:lang w:val="en-ZW"/>
        </w:rPr>
        <w:t xml:space="preserve"> been generated.</w:t>
      </w:r>
    </w:p>
    <w:p w14:paraId="4A067A94" w14:textId="77777777" w:rsidR="00CD2A7F" w:rsidRPr="00B45765" w:rsidRDefault="00CD2A7F" w:rsidP="00DD6F17">
      <w:pPr>
        <w:pStyle w:val="ListParagraph"/>
        <w:jc w:val="both"/>
        <w:rPr>
          <w:rFonts w:cstheme="minorHAnsi"/>
          <w:b/>
          <w:bCs/>
          <w:sz w:val="22"/>
          <w:szCs w:val="22"/>
          <w:lang w:val="en-ZW"/>
        </w:rPr>
      </w:pPr>
    </w:p>
    <w:p w14:paraId="75994D63" w14:textId="365BFEDD" w:rsidR="00DC4DF1" w:rsidRPr="00B45765" w:rsidRDefault="00FD5F22" w:rsidP="00DD6F17">
      <w:pPr>
        <w:pStyle w:val="ListParagraph"/>
        <w:numPr>
          <w:ilvl w:val="0"/>
          <w:numId w:val="7"/>
        </w:numPr>
        <w:jc w:val="both"/>
        <w:rPr>
          <w:rFonts w:cstheme="minorHAnsi"/>
          <w:b/>
          <w:bCs/>
          <w:sz w:val="22"/>
          <w:szCs w:val="22"/>
          <w:lang w:val="en-ZW"/>
        </w:rPr>
      </w:pPr>
      <w:r>
        <w:rPr>
          <w:rFonts w:cstheme="minorHAnsi"/>
          <w:b/>
          <w:bCs/>
          <w:sz w:val="22"/>
          <w:szCs w:val="22"/>
          <w:lang w:val="en-ZW"/>
        </w:rPr>
        <w:t xml:space="preserve">Reporting </w:t>
      </w:r>
      <w:r w:rsidR="00DC4DF1" w:rsidRPr="00B45765">
        <w:rPr>
          <w:rFonts w:cstheme="minorHAnsi"/>
          <w:b/>
          <w:bCs/>
          <w:sz w:val="22"/>
          <w:szCs w:val="22"/>
          <w:lang w:val="en-ZW"/>
        </w:rPr>
        <w:t xml:space="preserve">Currency </w:t>
      </w:r>
    </w:p>
    <w:p w14:paraId="153AD610" w14:textId="001C1DF0" w:rsidR="004A681D" w:rsidRPr="00B45765" w:rsidRDefault="00FD5F22" w:rsidP="00DD6F17">
      <w:pPr>
        <w:ind w:left="360" w:firstLine="360"/>
        <w:jc w:val="both"/>
        <w:rPr>
          <w:rFonts w:cstheme="minorHAnsi"/>
          <w:sz w:val="22"/>
          <w:szCs w:val="22"/>
          <w:lang w:val="en-ZW"/>
        </w:rPr>
      </w:pPr>
      <w:r>
        <w:rPr>
          <w:rFonts w:cstheme="minorHAnsi"/>
          <w:sz w:val="22"/>
          <w:szCs w:val="22"/>
          <w:shd w:val="clear" w:color="auto" w:fill="FFFFFF"/>
        </w:rPr>
        <w:t>Currency in which FCP reports its financial transactions.</w:t>
      </w:r>
      <w:r w:rsidR="004A681D" w:rsidRPr="00B45765">
        <w:rPr>
          <w:rFonts w:cstheme="minorHAnsi"/>
          <w:sz w:val="22"/>
          <w:szCs w:val="22"/>
          <w:shd w:val="clear" w:color="auto" w:fill="FFFFFF"/>
        </w:rPr>
        <w:t> </w:t>
      </w:r>
    </w:p>
    <w:p w14:paraId="7559E272" w14:textId="1D558627" w:rsidR="00EF7311" w:rsidRPr="003B5F80" w:rsidRDefault="00FD5F22" w:rsidP="003B5F80">
      <w:pPr>
        <w:pStyle w:val="ListParagraph"/>
        <w:numPr>
          <w:ilvl w:val="0"/>
          <w:numId w:val="7"/>
        </w:numPr>
        <w:jc w:val="both"/>
        <w:rPr>
          <w:rFonts w:cstheme="minorHAnsi"/>
          <w:b/>
          <w:bCs/>
          <w:sz w:val="22"/>
          <w:szCs w:val="22"/>
          <w:lang w:val="en-ZW"/>
        </w:rPr>
      </w:pPr>
      <w:r>
        <w:rPr>
          <w:rFonts w:cstheme="minorHAnsi"/>
          <w:b/>
          <w:bCs/>
          <w:sz w:val="22"/>
          <w:szCs w:val="22"/>
          <w:lang w:val="en-ZW"/>
        </w:rPr>
        <w:t>Subledger Mapping</w:t>
      </w:r>
    </w:p>
    <w:p w14:paraId="14511BFD" w14:textId="77777777" w:rsidR="004A681D" w:rsidRPr="00B45765" w:rsidRDefault="004A681D" w:rsidP="00DD6F17">
      <w:pPr>
        <w:pStyle w:val="ListParagraph"/>
        <w:jc w:val="both"/>
        <w:rPr>
          <w:rFonts w:cstheme="minorHAnsi"/>
          <w:b/>
          <w:bCs/>
          <w:sz w:val="22"/>
          <w:szCs w:val="22"/>
          <w:lang w:val="en-ZW"/>
        </w:rPr>
      </w:pPr>
    </w:p>
    <w:p w14:paraId="7A8F1671" w14:textId="77777777" w:rsidR="00F4044D" w:rsidRPr="00B45765" w:rsidRDefault="00F4044D" w:rsidP="00DD6F17">
      <w:pPr>
        <w:pStyle w:val="Heading2"/>
        <w:jc w:val="both"/>
        <w:rPr>
          <w:rFonts w:asciiTheme="minorHAnsi" w:hAnsiTheme="minorHAnsi" w:cstheme="minorHAnsi"/>
          <w:color w:val="auto"/>
        </w:rPr>
      </w:pPr>
      <w:r>
        <w:rPr>
          <w:rFonts w:asciiTheme="minorHAnsi" w:hAnsiTheme="minorHAnsi" w:cstheme="minorHAnsi"/>
          <w:color w:val="auto"/>
        </w:rPr>
        <w:t>General Ledger</w:t>
      </w:r>
      <w:r w:rsidRPr="00B45765">
        <w:rPr>
          <w:rFonts w:asciiTheme="minorHAnsi" w:hAnsiTheme="minorHAnsi" w:cstheme="minorHAnsi"/>
          <w:color w:val="auto"/>
        </w:rPr>
        <w:t xml:space="preserve"> Accounts </w:t>
      </w:r>
    </w:p>
    <w:p w14:paraId="5E5CEE73" w14:textId="46040382" w:rsidR="00F4044D" w:rsidRPr="00B45765" w:rsidRDefault="003B5F80" w:rsidP="00DD6F17">
      <w:pPr>
        <w:jc w:val="both"/>
        <w:rPr>
          <w:rFonts w:cstheme="minorHAnsi"/>
          <w:sz w:val="22"/>
          <w:szCs w:val="22"/>
        </w:rPr>
      </w:pPr>
      <w:r>
        <w:rPr>
          <w:rFonts w:cstheme="minorHAnsi"/>
          <w:sz w:val="22"/>
          <w:szCs w:val="22"/>
        </w:rPr>
        <w:t>G</w:t>
      </w:r>
      <w:r w:rsidR="00F4044D">
        <w:rPr>
          <w:rFonts w:cstheme="minorHAnsi"/>
          <w:sz w:val="22"/>
          <w:szCs w:val="22"/>
        </w:rPr>
        <w:t>eneral ledger accounts</w:t>
      </w:r>
      <w:r w:rsidR="00F4044D" w:rsidRPr="00B45765">
        <w:rPr>
          <w:rFonts w:cstheme="minorHAnsi"/>
          <w:sz w:val="22"/>
          <w:szCs w:val="22"/>
        </w:rPr>
        <w:t xml:space="preserve"> </w:t>
      </w:r>
      <w:r>
        <w:rPr>
          <w:rFonts w:cstheme="minorHAnsi"/>
          <w:sz w:val="22"/>
          <w:szCs w:val="22"/>
        </w:rPr>
        <w:t>are</w:t>
      </w:r>
      <w:r w:rsidR="00F4044D" w:rsidRPr="00B45765">
        <w:rPr>
          <w:rFonts w:cstheme="minorHAnsi"/>
          <w:sz w:val="22"/>
          <w:szCs w:val="22"/>
        </w:rPr>
        <w:t xml:space="preserve"> shared across all companies. This means that when an account is created or updated, the change occurs in all companies.</w:t>
      </w:r>
    </w:p>
    <w:p w14:paraId="2E34A64B" w14:textId="77777777" w:rsidR="00F4044D" w:rsidRPr="00B45765" w:rsidRDefault="00F4044D" w:rsidP="00DD6F17">
      <w:pPr>
        <w:pStyle w:val="Heading3"/>
        <w:jc w:val="both"/>
        <w:rPr>
          <w:rFonts w:asciiTheme="minorHAnsi" w:hAnsiTheme="minorHAnsi" w:cstheme="minorHAnsi"/>
        </w:rPr>
      </w:pPr>
      <w:r w:rsidRPr="00B45765">
        <w:rPr>
          <w:rFonts w:asciiTheme="minorHAnsi" w:hAnsiTheme="minorHAnsi" w:cstheme="minorHAnsi"/>
        </w:rPr>
        <w:t xml:space="preserve">Precondition </w:t>
      </w:r>
    </w:p>
    <w:p w14:paraId="34DC5008" w14:textId="77777777" w:rsidR="00F4044D" w:rsidRPr="00B45765" w:rsidRDefault="00F4044D" w:rsidP="00DD6F17">
      <w:pPr>
        <w:pStyle w:val="ListParagraph"/>
        <w:numPr>
          <w:ilvl w:val="0"/>
          <w:numId w:val="19"/>
        </w:numPr>
        <w:jc w:val="both"/>
        <w:rPr>
          <w:rFonts w:cstheme="minorHAnsi"/>
          <w:sz w:val="22"/>
          <w:szCs w:val="22"/>
        </w:rPr>
      </w:pPr>
      <w:r w:rsidRPr="00B45765">
        <w:rPr>
          <w:rFonts w:cstheme="minorHAnsi"/>
          <w:sz w:val="22"/>
          <w:szCs w:val="22"/>
        </w:rPr>
        <w:t xml:space="preserve">A </w:t>
      </w:r>
      <w:r>
        <w:rPr>
          <w:rFonts w:cstheme="minorHAnsi"/>
          <w:sz w:val="22"/>
          <w:szCs w:val="22"/>
        </w:rPr>
        <w:t>business model</w:t>
      </w:r>
      <w:r w:rsidRPr="00B45765">
        <w:rPr>
          <w:rFonts w:cstheme="minorHAnsi"/>
          <w:sz w:val="22"/>
          <w:szCs w:val="22"/>
        </w:rPr>
        <w:t xml:space="preserve"> must exist</w:t>
      </w:r>
    </w:p>
    <w:p w14:paraId="02F71302" w14:textId="77777777" w:rsidR="00F4044D" w:rsidRPr="00B45765" w:rsidRDefault="00F4044D" w:rsidP="00DD6F17">
      <w:pPr>
        <w:pStyle w:val="Heading3"/>
        <w:jc w:val="both"/>
        <w:rPr>
          <w:rFonts w:asciiTheme="minorHAnsi" w:hAnsiTheme="minorHAnsi" w:cstheme="minorHAnsi"/>
        </w:rPr>
      </w:pPr>
      <w:r w:rsidRPr="00B45765">
        <w:rPr>
          <w:rFonts w:asciiTheme="minorHAnsi" w:hAnsiTheme="minorHAnsi" w:cstheme="minorHAnsi"/>
        </w:rPr>
        <w:t>Process Description</w:t>
      </w:r>
    </w:p>
    <w:p w14:paraId="5BA0EDDF" w14:textId="38A3A015" w:rsidR="00F4044D" w:rsidRPr="00B45765" w:rsidRDefault="00F4044D" w:rsidP="00DD6F17">
      <w:pPr>
        <w:spacing w:before="120" w:after="60" w:line="264" w:lineRule="auto"/>
        <w:jc w:val="both"/>
        <w:rPr>
          <w:rFonts w:cstheme="minorHAnsi"/>
          <w:sz w:val="22"/>
          <w:szCs w:val="22"/>
        </w:rPr>
      </w:pPr>
      <w:r w:rsidRPr="00B45765">
        <w:rPr>
          <w:rFonts w:cstheme="minorHAnsi"/>
          <w:sz w:val="22"/>
          <w:szCs w:val="22"/>
        </w:rPr>
        <w:t xml:space="preserve">The Accounting Officer - Finance will be responsible for the creation and update of the chart of accounts. </w:t>
      </w:r>
      <w:r>
        <w:rPr>
          <w:rFonts w:cstheme="minorHAnsi"/>
          <w:sz w:val="22"/>
          <w:szCs w:val="22"/>
        </w:rPr>
        <w:t>The</w:t>
      </w:r>
      <w:r w:rsidRPr="00B45765">
        <w:rPr>
          <w:rFonts w:cstheme="minorHAnsi"/>
          <w:sz w:val="22"/>
          <w:szCs w:val="22"/>
        </w:rPr>
        <w:t xml:space="preserve"> </w:t>
      </w:r>
      <w:r>
        <w:rPr>
          <w:rFonts w:cstheme="minorHAnsi"/>
          <w:sz w:val="22"/>
          <w:szCs w:val="22"/>
        </w:rPr>
        <w:t xml:space="preserve">creation or </w:t>
      </w:r>
      <w:r w:rsidRPr="00B45765">
        <w:rPr>
          <w:rFonts w:cstheme="minorHAnsi"/>
          <w:sz w:val="22"/>
          <w:szCs w:val="22"/>
        </w:rPr>
        <w:t>amendment</w:t>
      </w:r>
      <w:r>
        <w:rPr>
          <w:rFonts w:cstheme="minorHAnsi"/>
          <w:sz w:val="22"/>
          <w:szCs w:val="22"/>
        </w:rPr>
        <w:t xml:space="preserve"> to </w:t>
      </w:r>
      <w:r w:rsidR="000725C5">
        <w:rPr>
          <w:rFonts w:cstheme="minorHAnsi"/>
          <w:sz w:val="22"/>
          <w:szCs w:val="22"/>
        </w:rPr>
        <w:t>a</w:t>
      </w:r>
      <w:r w:rsidR="000725C5" w:rsidRPr="00B45765">
        <w:rPr>
          <w:rFonts w:cstheme="minorHAnsi"/>
          <w:sz w:val="22"/>
          <w:szCs w:val="22"/>
        </w:rPr>
        <w:t xml:space="preserve"> </w:t>
      </w:r>
      <w:r w:rsidR="000725C5">
        <w:rPr>
          <w:rFonts w:cstheme="minorHAnsi"/>
          <w:sz w:val="22"/>
          <w:szCs w:val="22"/>
        </w:rPr>
        <w:t>general</w:t>
      </w:r>
      <w:r>
        <w:rPr>
          <w:rFonts w:cstheme="minorHAnsi"/>
          <w:sz w:val="22"/>
          <w:szCs w:val="22"/>
        </w:rPr>
        <w:t xml:space="preserve"> ledger</w:t>
      </w:r>
      <w:r w:rsidRPr="00B45765">
        <w:rPr>
          <w:rFonts w:cstheme="minorHAnsi"/>
          <w:sz w:val="22"/>
          <w:szCs w:val="22"/>
        </w:rPr>
        <w:t xml:space="preserve"> account will be originated by the </w:t>
      </w:r>
      <w:r>
        <w:rPr>
          <w:rFonts w:cstheme="minorHAnsi"/>
          <w:sz w:val="22"/>
          <w:szCs w:val="22"/>
        </w:rPr>
        <w:t>Accounting Officer- Finance and approved by the Finance Superintendent</w:t>
      </w:r>
      <w:r w:rsidRPr="00B45765">
        <w:rPr>
          <w:rFonts w:cstheme="minorHAnsi"/>
          <w:sz w:val="22"/>
          <w:szCs w:val="22"/>
        </w:rPr>
        <w:t xml:space="preserve"> </w:t>
      </w:r>
      <w:r w:rsidR="003B5F80" w:rsidRPr="00B45765">
        <w:rPr>
          <w:rFonts w:cstheme="minorHAnsi"/>
          <w:sz w:val="22"/>
          <w:szCs w:val="22"/>
        </w:rPr>
        <w:t>the</w:t>
      </w:r>
      <w:r w:rsidRPr="00B45765">
        <w:rPr>
          <w:rFonts w:cstheme="minorHAnsi"/>
          <w:sz w:val="22"/>
          <w:szCs w:val="22"/>
        </w:rPr>
        <w:t xml:space="preserve"> Accounting Officer - Finance </w:t>
      </w:r>
      <w:r w:rsidR="000725C5" w:rsidRPr="00B45765">
        <w:rPr>
          <w:rFonts w:cstheme="minorHAnsi"/>
          <w:sz w:val="22"/>
          <w:szCs w:val="22"/>
        </w:rPr>
        <w:t>will check</w:t>
      </w:r>
      <w:r w:rsidRPr="00B45765">
        <w:rPr>
          <w:rFonts w:cstheme="minorHAnsi"/>
          <w:sz w:val="22"/>
          <w:szCs w:val="22"/>
        </w:rPr>
        <w:t xml:space="preserve"> if </w:t>
      </w:r>
      <w:r>
        <w:rPr>
          <w:rFonts w:cstheme="minorHAnsi"/>
          <w:sz w:val="22"/>
          <w:szCs w:val="22"/>
        </w:rPr>
        <w:t xml:space="preserve">the </w:t>
      </w:r>
      <w:r w:rsidR="000725C5">
        <w:rPr>
          <w:rFonts w:cstheme="minorHAnsi"/>
          <w:sz w:val="22"/>
          <w:szCs w:val="22"/>
        </w:rPr>
        <w:t xml:space="preserve">required </w:t>
      </w:r>
      <w:r w:rsidR="000725C5" w:rsidRPr="00B45765">
        <w:rPr>
          <w:rFonts w:cstheme="minorHAnsi"/>
          <w:sz w:val="22"/>
          <w:szCs w:val="22"/>
        </w:rPr>
        <w:t>account</w:t>
      </w:r>
      <w:r w:rsidRPr="00B45765">
        <w:rPr>
          <w:rFonts w:cstheme="minorHAnsi"/>
          <w:sz w:val="22"/>
          <w:szCs w:val="22"/>
        </w:rPr>
        <w:t xml:space="preserve"> </w:t>
      </w:r>
      <w:r>
        <w:rPr>
          <w:rFonts w:cstheme="minorHAnsi"/>
          <w:sz w:val="22"/>
          <w:szCs w:val="22"/>
        </w:rPr>
        <w:t xml:space="preserve">already </w:t>
      </w:r>
      <w:r w:rsidRPr="00B45765">
        <w:rPr>
          <w:rFonts w:cstheme="minorHAnsi"/>
          <w:sz w:val="22"/>
          <w:szCs w:val="22"/>
        </w:rPr>
        <w:t xml:space="preserve">exists. If the account does not exist, the Accounting Officer – Finance captures the </w:t>
      </w:r>
      <w:r>
        <w:rPr>
          <w:rFonts w:cstheme="minorHAnsi"/>
          <w:sz w:val="22"/>
          <w:szCs w:val="22"/>
        </w:rPr>
        <w:t>ledger account</w:t>
      </w:r>
      <w:r w:rsidRPr="00B45765">
        <w:rPr>
          <w:rFonts w:cstheme="minorHAnsi"/>
          <w:sz w:val="22"/>
          <w:szCs w:val="22"/>
        </w:rPr>
        <w:t xml:space="preserve"> details. The following fields can be captured:</w:t>
      </w:r>
    </w:p>
    <w:p w14:paraId="47D25C0E" w14:textId="77777777" w:rsidR="00F4044D" w:rsidRPr="00B45765" w:rsidRDefault="00F4044D" w:rsidP="00DD6F17">
      <w:pPr>
        <w:pStyle w:val="ListParagraph"/>
        <w:numPr>
          <w:ilvl w:val="1"/>
          <w:numId w:val="18"/>
        </w:numPr>
        <w:spacing w:before="120" w:after="60" w:line="264" w:lineRule="auto"/>
        <w:jc w:val="both"/>
        <w:rPr>
          <w:rFonts w:cstheme="minorHAnsi"/>
          <w:sz w:val="22"/>
          <w:szCs w:val="22"/>
        </w:rPr>
      </w:pPr>
      <w:r w:rsidRPr="00B45765">
        <w:rPr>
          <w:rFonts w:cstheme="minorHAnsi"/>
          <w:sz w:val="22"/>
          <w:szCs w:val="22"/>
        </w:rPr>
        <w:t>Account number (unique record)</w:t>
      </w:r>
    </w:p>
    <w:p w14:paraId="6C225FF9" w14:textId="77777777" w:rsidR="00F4044D" w:rsidRPr="00B45765" w:rsidRDefault="00F4044D" w:rsidP="00DD6F17">
      <w:pPr>
        <w:pStyle w:val="ListParagraph"/>
        <w:numPr>
          <w:ilvl w:val="1"/>
          <w:numId w:val="18"/>
        </w:numPr>
        <w:spacing w:before="120" w:after="60" w:line="264" w:lineRule="auto"/>
        <w:jc w:val="both"/>
        <w:rPr>
          <w:rFonts w:cstheme="minorHAnsi"/>
          <w:sz w:val="22"/>
          <w:szCs w:val="22"/>
        </w:rPr>
      </w:pPr>
      <w:r w:rsidRPr="00B45765">
        <w:rPr>
          <w:rFonts w:cstheme="minorHAnsi"/>
          <w:sz w:val="22"/>
          <w:szCs w:val="22"/>
        </w:rPr>
        <w:t xml:space="preserve">Account </w:t>
      </w:r>
      <w:r>
        <w:rPr>
          <w:rFonts w:cstheme="minorHAnsi"/>
          <w:sz w:val="22"/>
          <w:szCs w:val="22"/>
        </w:rPr>
        <w:t>Name</w:t>
      </w:r>
    </w:p>
    <w:p w14:paraId="7DC8B9F5" w14:textId="77777777" w:rsidR="00F4044D" w:rsidRPr="00B45765" w:rsidRDefault="00F4044D" w:rsidP="00DD6F17">
      <w:pPr>
        <w:pStyle w:val="ListParagraph"/>
        <w:numPr>
          <w:ilvl w:val="1"/>
          <w:numId w:val="18"/>
        </w:numPr>
        <w:spacing w:before="120" w:after="60" w:line="264" w:lineRule="auto"/>
        <w:jc w:val="both"/>
        <w:rPr>
          <w:rFonts w:cstheme="minorHAnsi"/>
          <w:sz w:val="22"/>
          <w:szCs w:val="22"/>
        </w:rPr>
      </w:pPr>
      <w:r w:rsidRPr="00B45765">
        <w:rPr>
          <w:rFonts w:cstheme="minorHAnsi"/>
          <w:sz w:val="22"/>
          <w:szCs w:val="22"/>
        </w:rPr>
        <w:t>Short description</w:t>
      </w:r>
    </w:p>
    <w:p w14:paraId="1892D86E" w14:textId="77777777" w:rsidR="00F4044D" w:rsidRPr="00B45765" w:rsidRDefault="00F4044D" w:rsidP="00DD6F17">
      <w:pPr>
        <w:pStyle w:val="ListParagraph"/>
        <w:numPr>
          <w:ilvl w:val="1"/>
          <w:numId w:val="18"/>
        </w:numPr>
        <w:spacing w:before="120" w:after="60" w:line="264" w:lineRule="auto"/>
        <w:jc w:val="both"/>
        <w:rPr>
          <w:rFonts w:cstheme="minorHAnsi"/>
          <w:sz w:val="22"/>
          <w:szCs w:val="22"/>
        </w:rPr>
      </w:pPr>
      <w:r w:rsidRPr="00B45765">
        <w:rPr>
          <w:rFonts w:cstheme="minorHAnsi"/>
          <w:sz w:val="22"/>
          <w:szCs w:val="22"/>
        </w:rPr>
        <w:t>Account type</w:t>
      </w:r>
    </w:p>
    <w:p w14:paraId="5485A124" w14:textId="77777777" w:rsidR="00F4044D" w:rsidRPr="00B45765" w:rsidRDefault="00F4044D" w:rsidP="00DD6F17">
      <w:pPr>
        <w:pStyle w:val="ListParagraph"/>
        <w:numPr>
          <w:ilvl w:val="2"/>
          <w:numId w:val="18"/>
        </w:numPr>
        <w:spacing w:before="120" w:after="60" w:line="264" w:lineRule="auto"/>
        <w:jc w:val="both"/>
        <w:rPr>
          <w:rFonts w:cstheme="minorHAnsi"/>
          <w:sz w:val="22"/>
          <w:szCs w:val="22"/>
        </w:rPr>
      </w:pPr>
      <w:r w:rsidRPr="00B45765">
        <w:rPr>
          <w:rFonts w:cstheme="minorHAnsi"/>
          <w:sz w:val="22"/>
          <w:szCs w:val="22"/>
        </w:rPr>
        <w:lastRenderedPageBreak/>
        <w:t>Balance</w:t>
      </w:r>
      <w:r>
        <w:rPr>
          <w:rFonts w:cstheme="minorHAnsi"/>
          <w:sz w:val="22"/>
          <w:szCs w:val="22"/>
        </w:rPr>
        <w:t xml:space="preserve"> Sheet</w:t>
      </w:r>
      <w:r w:rsidRPr="00B45765">
        <w:rPr>
          <w:rFonts w:cstheme="minorHAnsi"/>
          <w:sz w:val="22"/>
          <w:szCs w:val="22"/>
        </w:rPr>
        <w:t xml:space="preserve"> </w:t>
      </w:r>
    </w:p>
    <w:p w14:paraId="2583D03A" w14:textId="77777777" w:rsidR="00F4044D" w:rsidRPr="007F6514" w:rsidRDefault="00F4044D" w:rsidP="00DD6F17">
      <w:pPr>
        <w:pStyle w:val="ListParagraph"/>
        <w:numPr>
          <w:ilvl w:val="2"/>
          <w:numId w:val="18"/>
        </w:numPr>
        <w:spacing w:before="120" w:after="60" w:line="264" w:lineRule="auto"/>
        <w:jc w:val="both"/>
        <w:rPr>
          <w:rFonts w:cstheme="minorHAnsi"/>
          <w:sz w:val="22"/>
          <w:szCs w:val="22"/>
        </w:rPr>
      </w:pPr>
      <w:r w:rsidRPr="00B45765">
        <w:rPr>
          <w:rFonts w:cstheme="minorHAnsi"/>
          <w:sz w:val="22"/>
          <w:szCs w:val="22"/>
        </w:rPr>
        <w:t>Profit and loss</w:t>
      </w:r>
    </w:p>
    <w:p w14:paraId="4CD7F4FF" w14:textId="77777777" w:rsidR="00F4044D" w:rsidRPr="00B45765" w:rsidRDefault="00F4044D" w:rsidP="00DD6F17">
      <w:pPr>
        <w:pStyle w:val="ListParagraph"/>
        <w:numPr>
          <w:ilvl w:val="1"/>
          <w:numId w:val="18"/>
        </w:numPr>
        <w:spacing w:before="120" w:after="60" w:line="264" w:lineRule="auto"/>
        <w:jc w:val="both"/>
        <w:rPr>
          <w:rFonts w:cstheme="minorHAnsi"/>
          <w:sz w:val="22"/>
          <w:szCs w:val="22"/>
        </w:rPr>
      </w:pPr>
      <w:r w:rsidRPr="00B45765">
        <w:rPr>
          <w:rFonts w:cstheme="minorHAnsi"/>
          <w:sz w:val="22"/>
          <w:szCs w:val="22"/>
        </w:rPr>
        <w:t>Posting profile linked to transaction category</w:t>
      </w:r>
    </w:p>
    <w:p w14:paraId="13DEAFC2" w14:textId="77777777" w:rsidR="00F4044D" w:rsidRPr="00B45765" w:rsidRDefault="00F4044D" w:rsidP="00DD6F17">
      <w:pPr>
        <w:pStyle w:val="ListParagraph"/>
        <w:numPr>
          <w:ilvl w:val="1"/>
          <w:numId w:val="18"/>
        </w:numPr>
        <w:spacing w:before="120" w:after="60" w:line="264" w:lineRule="auto"/>
        <w:jc w:val="both"/>
        <w:rPr>
          <w:rFonts w:cstheme="minorHAnsi"/>
          <w:sz w:val="22"/>
          <w:szCs w:val="22"/>
        </w:rPr>
      </w:pPr>
      <w:r w:rsidRPr="00B45765">
        <w:rPr>
          <w:rFonts w:cstheme="minorHAnsi"/>
          <w:sz w:val="22"/>
          <w:szCs w:val="22"/>
        </w:rPr>
        <w:t>Default dimensions (if any)</w:t>
      </w:r>
    </w:p>
    <w:p w14:paraId="61096623" w14:textId="77777777" w:rsidR="00F4044D" w:rsidRPr="00B45765" w:rsidRDefault="00F4044D" w:rsidP="00DD6F17">
      <w:pPr>
        <w:pStyle w:val="ListParagraph"/>
        <w:numPr>
          <w:ilvl w:val="1"/>
          <w:numId w:val="18"/>
        </w:numPr>
        <w:spacing w:before="120" w:after="60" w:line="264" w:lineRule="auto"/>
        <w:jc w:val="both"/>
        <w:rPr>
          <w:rFonts w:cstheme="minorHAnsi"/>
          <w:sz w:val="22"/>
          <w:szCs w:val="22"/>
        </w:rPr>
      </w:pPr>
      <w:r w:rsidRPr="00B45765">
        <w:rPr>
          <w:rFonts w:cstheme="minorHAnsi"/>
          <w:sz w:val="22"/>
          <w:szCs w:val="22"/>
        </w:rPr>
        <w:t>Default currency (if any)</w:t>
      </w:r>
    </w:p>
    <w:p w14:paraId="40A0438D" w14:textId="7551F5C9" w:rsidR="00F4044D" w:rsidRPr="00B45765" w:rsidRDefault="00F4044D" w:rsidP="00DD6F17">
      <w:pPr>
        <w:spacing w:before="120" w:after="60" w:line="264" w:lineRule="auto"/>
        <w:jc w:val="both"/>
        <w:rPr>
          <w:rFonts w:cstheme="minorHAnsi"/>
          <w:sz w:val="22"/>
          <w:szCs w:val="22"/>
        </w:rPr>
      </w:pPr>
      <w:r w:rsidRPr="00B45765">
        <w:rPr>
          <w:rFonts w:cstheme="minorHAnsi"/>
          <w:sz w:val="22"/>
          <w:szCs w:val="22"/>
        </w:rPr>
        <w:t xml:space="preserve">If the account </w:t>
      </w:r>
      <w:r>
        <w:rPr>
          <w:rFonts w:cstheme="minorHAnsi"/>
          <w:sz w:val="22"/>
          <w:szCs w:val="22"/>
        </w:rPr>
        <w:t xml:space="preserve">to be created is a control </w:t>
      </w:r>
      <w:r w:rsidR="000725C5">
        <w:rPr>
          <w:rFonts w:cstheme="minorHAnsi"/>
          <w:sz w:val="22"/>
          <w:szCs w:val="22"/>
        </w:rPr>
        <w:t>account</w:t>
      </w:r>
      <w:r w:rsidR="000725C5" w:rsidRPr="00B45765">
        <w:rPr>
          <w:rFonts w:cstheme="minorHAnsi"/>
          <w:sz w:val="22"/>
          <w:szCs w:val="22"/>
        </w:rPr>
        <w:t>,</w:t>
      </w:r>
      <w:r w:rsidRPr="00B45765">
        <w:rPr>
          <w:rFonts w:cstheme="minorHAnsi"/>
          <w:sz w:val="22"/>
          <w:szCs w:val="22"/>
        </w:rPr>
        <w:t xml:space="preserve"> the account will be locked for direct posting. Locking an account prevents direct postings to the account using journals. </w:t>
      </w:r>
      <w:r>
        <w:rPr>
          <w:rFonts w:cstheme="minorHAnsi"/>
          <w:sz w:val="22"/>
          <w:szCs w:val="22"/>
        </w:rPr>
        <w:t xml:space="preserve">Transactions will only be entered through the sub ledger modules. </w:t>
      </w:r>
      <w:r w:rsidRPr="00B45765">
        <w:rPr>
          <w:rFonts w:cstheme="minorHAnsi"/>
          <w:sz w:val="22"/>
          <w:szCs w:val="22"/>
        </w:rPr>
        <w:t xml:space="preserve">This will ensure that the ledger and sub-ledgers are always in sync. </w:t>
      </w:r>
    </w:p>
    <w:p w14:paraId="5F4C5535" w14:textId="6A9C256B" w:rsidR="00F4044D" w:rsidRDefault="00F4044D" w:rsidP="00DD6F17">
      <w:pPr>
        <w:spacing w:before="120" w:after="60" w:line="264" w:lineRule="auto"/>
        <w:jc w:val="both"/>
        <w:rPr>
          <w:rFonts w:cstheme="minorHAnsi"/>
          <w:sz w:val="22"/>
          <w:szCs w:val="22"/>
        </w:rPr>
      </w:pPr>
      <w:r w:rsidRPr="00B45765">
        <w:rPr>
          <w:rFonts w:cstheme="minorHAnsi"/>
          <w:sz w:val="22"/>
          <w:szCs w:val="22"/>
        </w:rPr>
        <w:t>If the account</w:t>
      </w:r>
      <w:r>
        <w:rPr>
          <w:rFonts w:cstheme="minorHAnsi"/>
          <w:sz w:val="22"/>
          <w:szCs w:val="22"/>
        </w:rPr>
        <w:t xml:space="preserve"> created is a balance sheet account and will have foreign currency transactions requiring balance revaluation, the account is</w:t>
      </w:r>
      <w:r w:rsidRPr="00B45765">
        <w:rPr>
          <w:rFonts w:cstheme="minorHAnsi"/>
          <w:sz w:val="22"/>
          <w:szCs w:val="22"/>
        </w:rPr>
        <w:t xml:space="preserve"> mark</w:t>
      </w:r>
      <w:r>
        <w:rPr>
          <w:rFonts w:cstheme="minorHAnsi"/>
          <w:sz w:val="22"/>
          <w:szCs w:val="22"/>
        </w:rPr>
        <w:t>ed</w:t>
      </w:r>
      <w:r w:rsidRPr="00B45765">
        <w:rPr>
          <w:rFonts w:cstheme="minorHAnsi"/>
          <w:sz w:val="22"/>
          <w:szCs w:val="22"/>
        </w:rPr>
        <w:t xml:space="preserve"> for </w:t>
      </w:r>
      <w:r>
        <w:rPr>
          <w:rFonts w:cstheme="minorHAnsi"/>
          <w:sz w:val="22"/>
          <w:szCs w:val="22"/>
        </w:rPr>
        <w:t>foreign currency revaluation</w:t>
      </w:r>
      <w:r w:rsidRPr="00B45765">
        <w:rPr>
          <w:rFonts w:cstheme="minorHAnsi"/>
          <w:sz w:val="22"/>
          <w:szCs w:val="22"/>
        </w:rPr>
        <w:t xml:space="preserve">. </w:t>
      </w:r>
      <w:r>
        <w:rPr>
          <w:rFonts w:cstheme="minorHAnsi"/>
          <w:sz w:val="22"/>
          <w:szCs w:val="22"/>
        </w:rPr>
        <w:t>Control accounts created in which the sub ledger has foreign currency transactions, currency revaluations are performed in the sub ledger modules.</w:t>
      </w:r>
    </w:p>
    <w:p w14:paraId="0E6DBC0E" w14:textId="6509B3E2" w:rsidR="00F4044D" w:rsidRPr="00B45765" w:rsidRDefault="00A07991" w:rsidP="00DD6F17">
      <w:pPr>
        <w:spacing w:before="120" w:after="60" w:line="264" w:lineRule="auto"/>
        <w:jc w:val="both"/>
        <w:rPr>
          <w:rFonts w:cstheme="minorHAnsi"/>
          <w:sz w:val="22"/>
          <w:szCs w:val="22"/>
        </w:rPr>
      </w:pPr>
      <w:r>
        <w:object w:dxaOrig="16651" w:dyaOrig="9466" w14:anchorId="4BD88A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467.7pt;height:266.1pt" o:ole="">
            <v:imagedata r:id="rId5" o:title=""/>
          </v:shape>
          <o:OLEObject Type="Embed" ProgID="Visio.Drawing.15" ShapeID="_x0000_i1107" DrawAspect="Content" ObjectID="_1629837937" r:id="rId6"/>
        </w:object>
      </w:r>
    </w:p>
    <w:p w14:paraId="22D42AD9" w14:textId="77777777" w:rsidR="00F4044D" w:rsidRPr="00B45765" w:rsidRDefault="00F4044D" w:rsidP="00DD6F17">
      <w:pPr>
        <w:pStyle w:val="Heading3"/>
        <w:jc w:val="both"/>
        <w:rPr>
          <w:rFonts w:asciiTheme="minorHAnsi" w:hAnsiTheme="minorHAnsi" w:cstheme="minorHAnsi"/>
        </w:rPr>
      </w:pPr>
      <w:r w:rsidRPr="00B45765">
        <w:rPr>
          <w:rFonts w:asciiTheme="minorHAnsi" w:hAnsiTheme="minorHAnsi" w:cstheme="minorHAnsi"/>
        </w:rPr>
        <w:t>Actors</w:t>
      </w:r>
    </w:p>
    <w:p w14:paraId="407C7E6E" w14:textId="77777777" w:rsidR="00F4044D" w:rsidRPr="00B45765" w:rsidRDefault="00F4044D" w:rsidP="00DD6F17">
      <w:pPr>
        <w:pStyle w:val="ListParagraph"/>
        <w:numPr>
          <w:ilvl w:val="0"/>
          <w:numId w:val="19"/>
        </w:numPr>
        <w:jc w:val="both"/>
        <w:rPr>
          <w:rFonts w:cstheme="minorHAnsi"/>
          <w:sz w:val="22"/>
          <w:szCs w:val="22"/>
          <w:lang w:val="en-ZW"/>
        </w:rPr>
      </w:pPr>
      <w:r w:rsidRPr="00B45765">
        <w:rPr>
          <w:rFonts w:cstheme="minorHAnsi"/>
          <w:sz w:val="22"/>
          <w:szCs w:val="22"/>
          <w:lang w:val="en-ZW"/>
        </w:rPr>
        <w:t>Accounting Officer</w:t>
      </w:r>
    </w:p>
    <w:p w14:paraId="030B1343" w14:textId="77777777" w:rsidR="00F4044D" w:rsidRPr="00B45765" w:rsidRDefault="00F4044D" w:rsidP="00DD6F17">
      <w:pPr>
        <w:pStyle w:val="ListParagraph"/>
        <w:numPr>
          <w:ilvl w:val="0"/>
          <w:numId w:val="19"/>
        </w:numPr>
        <w:jc w:val="both"/>
        <w:rPr>
          <w:rFonts w:cstheme="minorHAnsi"/>
          <w:sz w:val="22"/>
          <w:szCs w:val="22"/>
          <w:lang w:val="en-ZW"/>
        </w:rPr>
      </w:pPr>
      <w:r w:rsidRPr="00B45765">
        <w:rPr>
          <w:rFonts w:cstheme="minorHAnsi"/>
          <w:sz w:val="22"/>
          <w:szCs w:val="22"/>
          <w:lang w:val="en-ZW"/>
        </w:rPr>
        <w:t xml:space="preserve">Finance Superintendent </w:t>
      </w:r>
    </w:p>
    <w:p w14:paraId="5AEEA7E3" w14:textId="77777777" w:rsidR="00F4044D" w:rsidRPr="00B45765" w:rsidRDefault="00F4044D" w:rsidP="00DD6F17">
      <w:pPr>
        <w:pStyle w:val="Heading3"/>
        <w:jc w:val="both"/>
        <w:rPr>
          <w:rFonts w:asciiTheme="minorHAnsi" w:hAnsiTheme="minorHAnsi" w:cstheme="minorHAnsi"/>
        </w:rPr>
      </w:pPr>
      <w:r w:rsidRPr="00B45765">
        <w:rPr>
          <w:rFonts w:asciiTheme="minorHAnsi" w:hAnsiTheme="minorHAnsi" w:cstheme="minorHAnsi"/>
        </w:rPr>
        <w:t>Workflow &amp; Notification</w:t>
      </w:r>
    </w:p>
    <w:p w14:paraId="10AB924D" w14:textId="77777777" w:rsidR="00F4044D" w:rsidRPr="00B45765" w:rsidRDefault="00F4044D" w:rsidP="00DD6F17">
      <w:pPr>
        <w:pStyle w:val="ListParagraph"/>
        <w:numPr>
          <w:ilvl w:val="0"/>
          <w:numId w:val="21"/>
        </w:numPr>
        <w:spacing w:before="120" w:after="60" w:line="264" w:lineRule="auto"/>
        <w:jc w:val="both"/>
        <w:rPr>
          <w:rFonts w:cstheme="minorHAnsi"/>
          <w:sz w:val="22"/>
          <w:szCs w:val="22"/>
        </w:rPr>
      </w:pPr>
      <w:r w:rsidRPr="00B45765">
        <w:rPr>
          <w:rFonts w:cstheme="minorHAnsi"/>
          <w:sz w:val="22"/>
          <w:szCs w:val="22"/>
        </w:rPr>
        <w:t>Notification to</w:t>
      </w:r>
      <w:r>
        <w:rPr>
          <w:rFonts w:cstheme="minorHAnsi"/>
          <w:sz w:val="22"/>
          <w:szCs w:val="22"/>
        </w:rPr>
        <w:t xml:space="preserve"> users of the created account</w:t>
      </w:r>
    </w:p>
    <w:p w14:paraId="21184E7E" w14:textId="77777777" w:rsidR="00F4044D" w:rsidRPr="00B45765" w:rsidRDefault="00F4044D" w:rsidP="00DD6F17">
      <w:pPr>
        <w:pStyle w:val="ListParagraph"/>
        <w:numPr>
          <w:ilvl w:val="0"/>
          <w:numId w:val="21"/>
        </w:numPr>
        <w:spacing w:before="120" w:after="60" w:line="264" w:lineRule="auto"/>
        <w:jc w:val="both"/>
        <w:rPr>
          <w:rFonts w:cstheme="minorHAnsi"/>
          <w:sz w:val="22"/>
          <w:szCs w:val="22"/>
        </w:rPr>
      </w:pPr>
      <w:r>
        <w:rPr>
          <w:rFonts w:cstheme="minorHAnsi"/>
          <w:sz w:val="22"/>
          <w:szCs w:val="22"/>
        </w:rPr>
        <w:t>Notification to users if an account is locked for manual entry.</w:t>
      </w:r>
    </w:p>
    <w:p w14:paraId="3C880C4B" w14:textId="77777777" w:rsidR="00F4044D" w:rsidRPr="00B45765" w:rsidRDefault="00F4044D" w:rsidP="00DD6F17">
      <w:pPr>
        <w:pStyle w:val="Heading3"/>
        <w:jc w:val="both"/>
        <w:rPr>
          <w:rFonts w:asciiTheme="minorHAnsi" w:hAnsiTheme="minorHAnsi" w:cstheme="minorHAnsi"/>
        </w:rPr>
      </w:pPr>
      <w:r w:rsidRPr="00B45765">
        <w:rPr>
          <w:rFonts w:asciiTheme="minorHAnsi" w:hAnsiTheme="minorHAnsi" w:cstheme="minorHAnsi"/>
        </w:rPr>
        <w:t>Audit Trail</w:t>
      </w:r>
    </w:p>
    <w:p w14:paraId="4A4C6EE4" w14:textId="77777777" w:rsidR="00F4044D" w:rsidRPr="00B45765" w:rsidRDefault="00F4044D" w:rsidP="00DD6F17">
      <w:pPr>
        <w:pStyle w:val="ListParagraph"/>
        <w:numPr>
          <w:ilvl w:val="0"/>
          <w:numId w:val="23"/>
        </w:numPr>
        <w:spacing w:before="120" w:after="60" w:line="264" w:lineRule="auto"/>
        <w:jc w:val="both"/>
        <w:rPr>
          <w:rFonts w:cstheme="minorHAnsi"/>
          <w:sz w:val="22"/>
          <w:szCs w:val="22"/>
        </w:rPr>
      </w:pPr>
      <w:r w:rsidRPr="00B45765">
        <w:rPr>
          <w:rFonts w:cstheme="minorHAnsi"/>
          <w:sz w:val="22"/>
          <w:szCs w:val="22"/>
        </w:rPr>
        <w:t>Date and manager who approved the proposed chart of account creation/amendment</w:t>
      </w:r>
    </w:p>
    <w:p w14:paraId="7146EBE7" w14:textId="77777777" w:rsidR="00F4044D" w:rsidRPr="00B45765" w:rsidRDefault="00F4044D" w:rsidP="00DD6F17">
      <w:pPr>
        <w:pStyle w:val="ListParagraph"/>
        <w:numPr>
          <w:ilvl w:val="0"/>
          <w:numId w:val="23"/>
        </w:numPr>
        <w:spacing w:before="120" w:after="60" w:line="264" w:lineRule="auto"/>
        <w:jc w:val="both"/>
        <w:rPr>
          <w:rFonts w:cstheme="minorHAnsi"/>
          <w:sz w:val="22"/>
          <w:szCs w:val="22"/>
        </w:rPr>
      </w:pPr>
      <w:r w:rsidRPr="00B45765">
        <w:rPr>
          <w:rFonts w:cstheme="minorHAnsi"/>
          <w:sz w:val="22"/>
          <w:szCs w:val="22"/>
        </w:rPr>
        <w:t>Date and user that created the account.</w:t>
      </w:r>
    </w:p>
    <w:p w14:paraId="48D4FD45" w14:textId="77777777" w:rsidR="00F4044D" w:rsidRPr="00B45765" w:rsidRDefault="00F4044D" w:rsidP="00DD6F17">
      <w:pPr>
        <w:pStyle w:val="ListParagraph"/>
        <w:numPr>
          <w:ilvl w:val="0"/>
          <w:numId w:val="23"/>
        </w:numPr>
        <w:spacing w:before="120" w:after="60" w:line="264" w:lineRule="auto"/>
        <w:jc w:val="both"/>
        <w:rPr>
          <w:rFonts w:cstheme="minorHAnsi"/>
          <w:sz w:val="22"/>
          <w:szCs w:val="22"/>
        </w:rPr>
      </w:pPr>
      <w:r w:rsidRPr="00B45765">
        <w:rPr>
          <w:rFonts w:cstheme="minorHAnsi"/>
          <w:sz w:val="22"/>
          <w:szCs w:val="22"/>
        </w:rPr>
        <w:t>Date and user that updated the account.</w:t>
      </w:r>
    </w:p>
    <w:p w14:paraId="2E051FC0" w14:textId="77777777" w:rsidR="00F4044D" w:rsidRDefault="00F4044D" w:rsidP="00DD6F17">
      <w:pPr>
        <w:pStyle w:val="ListParagraph"/>
        <w:numPr>
          <w:ilvl w:val="0"/>
          <w:numId w:val="23"/>
        </w:numPr>
        <w:spacing w:before="120" w:after="60" w:line="264" w:lineRule="auto"/>
        <w:jc w:val="both"/>
        <w:rPr>
          <w:rFonts w:cstheme="minorHAnsi"/>
          <w:sz w:val="22"/>
          <w:szCs w:val="22"/>
        </w:rPr>
      </w:pPr>
      <w:r w:rsidRPr="00B45765">
        <w:rPr>
          <w:rFonts w:cstheme="minorHAnsi"/>
          <w:sz w:val="22"/>
          <w:szCs w:val="22"/>
        </w:rPr>
        <w:lastRenderedPageBreak/>
        <w:t>Date and user that approved / rejected the account</w:t>
      </w:r>
    </w:p>
    <w:p w14:paraId="159FE0DE" w14:textId="77777777" w:rsidR="00F4044D" w:rsidRPr="00B45765" w:rsidRDefault="00F4044D" w:rsidP="00DD6F17">
      <w:pPr>
        <w:pStyle w:val="ListParagraph"/>
        <w:spacing w:before="120" w:after="60" w:line="264" w:lineRule="auto"/>
        <w:jc w:val="both"/>
        <w:rPr>
          <w:rFonts w:cstheme="minorHAnsi"/>
          <w:sz w:val="22"/>
          <w:szCs w:val="22"/>
        </w:rPr>
      </w:pPr>
    </w:p>
    <w:p w14:paraId="31826F81" w14:textId="77777777" w:rsidR="00CA52A5" w:rsidRPr="00F4044D" w:rsidRDefault="00CA52A5" w:rsidP="00DD6F17">
      <w:pPr>
        <w:pStyle w:val="Heading2"/>
        <w:jc w:val="both"/>
        <w:rPr>
          <w:rFonts w:asciiTheme="minorHAnsi" w:hAnsiTheme="minorHAnsi" w:cstheme="minorHAnsi"/>
          <w:color w:val="auto"/>
        </w:rPr>
      </w:pPr>
      <w:r w:rsidRPr="00F4044D">
        <w:rPr>
          <w:rFonts w:asciiTheme="minorHAnsi" w:hAnsiTheme="minorHAnsi" w:cstheme="minorHAnsi"/>
          <w:color w:val="auto"/>
        </w:rPr>
        <w:t>Financial Dimensions</w:t>
      </w:r>
    </w:p>
    <w:p w14:paraId="73FC6CF2" w14:textId="018AD26E" w:rsidR="008B6DD2" w:rsidRDefault="00FD5F22" w:rsidP="00DD6F17">
      <w:pPr>
        <w:ind w:left="360"/>
        <w:jc w:val="both"/>
        <w:rPr>
          <w:rFonts w:cstheme="minorHAnsi"/>
          <w:sz w:val="22"/>
          <w:szCs w:val="22"/>
        </w:rPr>
      </w:pPr>
      <w:r>
        <w:rPr>
          <w:rFonts w:cstheme="minorHAnsi"/>
          <w:sz w:val="22"/>
          <w:szCs w:val="22"/>
        </w:rPr>
        <w:t>Financial d</w:t>
      </w:r>
      <w:r w:rsidR="00245403" w:rsidRPr="00B45765">
        <w:rPr>
          <w:rFonts w:cstheme="minorHAnsi"/>
          <w:sz w:val="22"/>
          <w:szCs w:val="22"/>
        </w:rPr>
        <w:t xml:space="preserve">imensions are used to </w:t>
      </w:r>
      <w:r>
        <w:rPr>
          <w:rFonts w:cstheme="minorHAnsi"/>
          <w:sz w:val="22"/>
          <w:szCs w:val="22"/>
        </w:rPr>
        <w:t xml:space="preserve">categorize financial transactions </w:t>
      </w:r>
      <w:r w:rsidR="008B6DD2">
        <w:rPr>
          <w:rFonts w:cstheme="minorHAnsi"/>
          <w:sz w:val="22"/>
          <w:szCs w:val="22"/>
        </w:rPr>
        <w:t xml:space="preserve">for </w:t>
      </w:r>
      <w:r w:rsidR="007C1B43">
        <w:rPr>
          <w:rFonts w:cstheme="minorHAnsi"/>
          <w:sz w:val="22"/>
          <w:szCs w:val="22"/>
        </w:rPr>
        <w:t>further allocation</w:t>
      </w:r>
      <w:r w:rsidR="008B6DD2">
        <w:rPr>
          <w:rFonts w:cstheme="minorHAnsi"/>
          <w:sz w:val="22"/>
          <w:szCs w:val="22"/>
        </w:rPr>
        <w:t xml:space="preserve"> of costs relating to specific departments of cost </w:t>
      </w:r>
      <w:proofErr w:type="spellStart"/>
      <w:r w:rsidR="008B6DD2">
        <w:rPr>
          <w:rFonts w:cstheme="minorHAnsi"/>
          <w:sz w:val="22"/>
          <w:szCs w:val="22"/>
        </w:rPr>
        <w:t>centres</w:t>
      </w:r>
      <w:proofErr w:type="spellEnd"/>
      <w:r w:rsidR="008B6DD2">
        <w:rPr>
          <w:rFonts w:cstheme="minorHAnsi"/>
          <w:sz w:val="22"/>
          <w:szCs w:val="22"/>
        </w:rPr>
        <w:t xml:space="preserve">. This assists in the assessment of performance of given divisions or sections of FCP.  Although </w:t>
      </w:r>
      <w:bookmarkStart w:id="0" w:name="_GoBack"/>
      <w:bookmarkEnd w:id="0"/>
      <w:r w:rsidR="00463DCC">
        <w:rPr>
          <w:rFonts w:cstheme="minorHAnsi"/>
          <w:sz w:val="22"/>
          <w:szCs w:val="22"/>
        </w:rPr>
        <w:t>reporting is</w:t>
      </w:r>
      <w:r w:rsidR="008B6DD2">
        <w:rPr>
          <w:rFonts w:cstheme="minorHAnsi"/>
          <w:sz w:val="22"/>
          <w:szCs w:val="22"/>
        </w:rPr>
        <w:t xml:space="preserve"> at company level,  the use of financial dimensions assists in measuring performance of the smaller components making up the </w:t>
      </w:r>
      <w:r w:rsidR="00DD6F17">
        <w:rPr>
          <w:rFonts w:cstheme="minorHAnsi"/>
          <w:sz w:val="22"/>
          <w:szCs w:val="22"/>
        </w:rPr>
        <w:t>organization</w:t>
      </w:r>
    </w:p>
    <w:p w14:paraId="35EC6BE3" w14:textId="18063508" w:rsidR="00245403" w:rsidRPr="00B45765" w:rsidRDefault="008B6DD2" w:rsidP="00DD6F17">
      <w:pPr>
        <w:ind w:left="360"/>
        <w:jc w:val="both"/>
        <w:rPr>
          <w:rFonts w:cstheme="minorHAnsi"/>
          <w:sz w:val="22"/>
          <w:szCs w:val="22"/>
        </w:rPr>
      </w:pPr>
      <w:r>
        <w:rPr>
          <w:rFonts w:cstheme="minorHAnsi"/>
          <w:sz w:val="22"/>
          <w:szCs w:val="22"/>
        </w:rPr>
        <w:t xml:space="preserve"> </w:t>
      </w:r>
      <w:r w:rsidR="00245403" w:rsidRPr="00B45765">
        <w:rPr>
          <w:rFonts w:cstheme="minorHAnsi"/>
          <w:sz w:val="22"/>
          <w:szCs w:val="22"/>
        </w:rPr>
        <w:t>The</w:t>
      </w:r>
      <w:r w:rsidR="00CD2A7F" w:rsidRPr="00B45765">
        <w:rPr>
          <w:rFonts w:cstheme="minorHAnsi"/>
          <w:sz w:val="22"/>
          <w:szCs w:val="22"/>
        </w:rPr>
        <w:t xml:space="preserve"> FC Platinum </w:t>
      </w:r>
      <w:r>
        <w:rPr>
          <w:rFonts w:cstheme="minorHAnsi"/>
          <w:sz w:val="22"/>
          <w:szCs w:val="22"/>
        </w:rPr>
        <w:t xml:space="preserve">account structure hierarchy is as </w:t>
      </w:r>
      <w:r w:rsidR="00DD6F17">
        <w:rPr>
          <w:rFonts w:cstheme="minorHAnsi"/>
          <w:sz w:val="22"/>
          <w:szCs w:val="22"/>
        </w:rPr>
        <w:t>follows:</w:t>
      </w:r>
    </w:p>
    <w:p w14:paraId="49F3B390" w14:textId="6A005FD8" w:rsidR="00245403" w:rsidRDefault="00822A6D">
      <w:pPr>
        <w:tabs>
          <w:tab w:val="left" w:pos="3945"/>
        </w:tabs>
        <w:jc w:val="both"/>
      </w:pPr>
      <w:r>
        <w:t xml:space="preserve">       </w:t>
      </w:r>
    </w:p>
    <w:p w14:paraId="253C7BD2" w14:textId="77777777" w:rsidR="007C1B43" w:rsidRPr="00B45765" w:rsidRDefault="007C1B43" w:rsidP="00DD6F17">
      <w:pPr>
        <w:tabs>
          <w:tab w:val="left" w:pos="3945"/>
        </w:tabs>
        <w:jc w:val="center"/>
        <w:rPr>
          <w:rFonts w:cstheme="minorHAnsi"/>
          <w:sz w:val="22"/>
          <w:szCs w:val="22"/>
        </w:rPr>
      </w:pPr>
      <w:r>
        <w:object w:dxaOrig="6136" w:dyaOrig="9541" w14:anchorId="5B355F62">
          <v:shape id="_x0000_i1034" type="#_x0000_t75" style="width:216.65pt;height:274.25pt" o:ole="">
            <v:imagedata r:id="rId7" o:title=""/>
          </v:shape>
          <o:OLEObject Type="Embed" ProgID="Visio.Drawing.15" ShapeID="_x0000_i1034" DrawAspect="Content" ObjectID="_1629837938" r:id="rId8"/>
        </w:object>
      </w:r>
    </w:p>
    <w:p w14:paraId="1C66FF55" w14:textId="77777777" w:rsidR="00245403" w:rsidRPr="00B45765" w:rsidRDefault="00245403" w:rsidP="00DD6F17">
      <w:pPr>
        <w:pStyle w:val="Heading3"/>
        <w:jc w:val="both"/>
        <w:rPr>
          <w:rFonts w:asciiTheme="minorHAnsi" w:hAnsiTheme="minorHAnsi" w:cstheme="minorHAnsi"/>
        </w:rPr>
      </w:pPr>
      <w:r w:rsidRPr="00B45765">
        <w:rPr>
          <w:rFonts w:asciiTheme="minorHAnsi" w:hAnsiTheme="minorHAnsi" w:cstheme="minorHAnsi"/>
        </w:rPr>
        <w:t xml:space="preserve">Precondition </w:t>
      </w:r>
    </w:p>
    <w:p w14:paraId="365E23C4" w14:textId="1A35FE6B" w:rsidR="00245403" w:rsidRPr="00B45765" w:rsidRDefault="008C1456" w:rsidP="00DD6F17">
      <w:pPr>
        <w:pStyle w:val="FRDSectionDetails"/>
        <w:ind w:left="0" w:firstLine="720"/>
        <w:rPr>
          <w:rFonts w:cstheme="minorHAnsi"/>
          <w:sz w:val="22"/>
          <w:szCs w:val="22"/>
        </w:rPr>
      </w:pPr>
      <w:r>
        <w:rPr>
          <w:rFonts w:cstheme="minorHAnsi"/>
          <w:sz w:val="22"/>
          <w:szCs w:val="22"/>
        </w:rPr>
        <w:t>Business model</w:t>
      </w:r>
    </w:p>
    <w:p w14:paraId="548EDF68" w14:textId="77777777" w:rsidR="00245403" w:rsidRPr="00B45765" w:rsidRDefault="00245403" w:rsidP="00DD6F17">
      <w:pPr>
        <w:pStyle w:val="Heading3"/>
        <w:jc w:val="both"/>
        <w:rPr>
          <w:rFonts w:asciiTheme="minorHAnsi" w:hAnsiTheme="minorHAnsi" w:cstheme="minorHAnsi"/>
        </w:rPr>
      </w:pPr>
      <w:r w:rsidRPr="00B45765">
        <w:rPr>
          <w:rFonts w:asciiTheme="minorHAnsi" w:hAnsiTheme="minorHAnsi" w:cstheme="minorHAnsi"/>
        </w:rPr>
        <w:t xml:space="preserve">Process Description </w:t>
      </w:r>
    </w:p>
    <w:p w14:paraId="081D8462" w14:textId="3898368E" w:rsidR="008C1456" w:rsidRDefault="008C1456" w:rsidP="00DD6F17">
      <w:pPr>
        <w:spacing w:before="120" w:after="60" w:line="264" w:lineRule="auto"/>
        <w:jc w:val="both"/>
        <w:rPr>
          <w:rFonts w:cstheme="minorHAnsi"/>
          <w:sz w:val="22"/>
          <w:szCs w:val="22"/>
        </w:rPr>
      </w:pPr>
      <w:r>
        <w:rPr>
          <w:rFonts w:cstheme="minorHAnsi"/>
          <w:sz w:val="22"/>
          <w:szCs w:val="22"/>
        </w:rPr>
        <w:t>An analysis / asse</w:t>
      </w:r>
      <w:r w:rsidR="000725C5">
        <w:rPr>
          <w:rFonts w:cstheme="minorHAnsi"/>
          <w:sz w:val="22"/>
          <w:szCs w:val="22"/>
        </w:rPr>
        <w:t>ss</w:t>
      </w:r>
      <w:r>
        <w:rPr>
          <w:rFonts w:cstheme="minorHAnsi"/>
          <w:sz w:val="22"/>
          <w:szCs w:val="22"/>
        </w:rPr>
        <w:t xml:space="preserve">ment of the business may give rise to </w:t>
      </w:r>
      <w:r w:rsidR="00245403" w:rsidRPr="00B45765">
        <w:rPr>
          <w:rFonts w:cstheme="minorHAnsi"/>
          <w:sz w:val="22"/>
          <w:szCs w:val="22"/>
        </w:rPr>
        <w:t>new report</w:t>
      </w:r>
      <w:r w:rsidR="00324467">
        <w:rPr>
          <w:rFonts w:cstheme="minorHAnsi"/>
          <w:sz w:val="22"/>
          <w:szCs w:val="22"/>
        </w:rPr>
        <w:t>ing</w:t>
      </w:r>
      <w:r w:rsidR="00245403" w:rsidRPr="00B45765">
        <w:rPr>
          <w:rFonts w:cstheme="minorHAnsi"/>
          <w:sz w:val="22"/>
          <w:szCs w:val="22"/>
        </w:rPr>
        <w:t xml:space="preserve"> requirements</w:t>
      </w:r>
      <w:r>
        <w:rPr>
          <w:rFonts w:cstheme="minorHAnsi"/>
          <w:sz w:val="22"/>
          <w:szCs w:val="22"/>
        </w:rPr>
        <w:t xml:space="preserve">. These may be as a result of </w:t>
      </w:r>
    </w:p>
    <w:p w14:paraId="6F6C50C8" w14:textId="4271B310" w:rsidR="008C1456" w:rsidRDefault="008C1456" w:rsidP="00DD6F17">
      <w:pPr>
        <w:pStyle w:val="ListParagraph"/>
        <w:numPr>
          <w:ilvl w:val="0"/>
          <w:numId w:val="48"/>
        </w:numPr>
        <w:spacing w:before="120" w:after="60" w:line="264" w:lineRule="auto"/>
        <w:jc w:val="both"/>
        <w:rPr>
          <w:rFonts w:cstheme="minorHAnsi"/>
          <w:sz w:val="22"/>
          <w:szCs w:val="22"/>
        </w:rPr>
      </w:pPr>
      <w:r>
        <w:rPr>
          <w:rFonts w:cstheme="minorHAnsi"/>
          <w:sz w:val="22"/>
          <w:szCs w:val="22"/>
        </w:rPr>
        <w:t>Formation of a new division</w:t>
      </w:r>
      <w:r w:rsidR="00245403" w:rsidRPr="00DD6F17">
        <w:rPr>
          <w:rFonts w:cstheme="minorHAnsi"/>
          <w:sz w:val="22"/>
          <w:szCs w:val="22"/>
        </w:rPr>
        <w:t xml:space="preserve"> company</w:t>
      </w:r>
    </w:p>
    <w:p w14:paraId="2963F6CD" w14:textId="1EEF3F9C" w:rsidR="008C1456" w:rsidRDefault="008C1456" w:rsidP="00DD6F17">
      <w:pPr>
        <w:pStyle w:val="ListParagraph"/>
        <w:numPr>
          <w:ilvl w:val="0"/>
          <w:numId w:val="48"/>
        </w:numPr>
        <w:spacing w:before="120" w:after="60" w:line="264" w:lineRule="auto"/>
        <w:jc w:val="both"/>
        <w:rPr>
          <w:rFonts w:cstheme="minorHAnsi"/>
          <w:sz w:val="22"/>
          <w:szCs w:val="22"/>
        </w:rPr>
      </w:pPr>
      <w:r>
        <w:rPr>
          <w:rFonts w:cstheme="minorHAnsi"/>
          <w:sz w:val="22"/>
          <w:szCs w:val="22"/>
        </w:rPr>
        <w:t>Unbundling of current existing divisions</w:t>
      </w:r>
    </w:p>
    <w:p w14:paraId="7AFFF0E8" w14:textId="77777777" w:rsidR="008C1456" w:rsidRDefault="008C1456" w:rsidP="00DD6F17">
      <w:pPr>
        <w:pStyle w:val="ListParagraph"/>
        <w:numPr>
          <w:ilvl w:val="0"/>
          <w:numId w:val="48"/>
        </w:numPr>
        <w:spacing w:before="120" w:after="60" w:line="264" w:lineRule="auto"/>
        <w:jc w:val="both"/>
        <w:rPr>
          <w:rFonts w:cstheme="minorHAnsi"/>
          <w:sz w:val="22"/>
          <w:szCs w:val="22"/>
        </w:rPr>
      </w:pPr>
      <w:r>
        <w:rPr>
          <w:rFonts w:cstheme="minorHAnsi"/>
          <w:sz w:val="22"/>
          <w:szCs w:val="22"/>
        </w:rPr>
        <w:t>An identified need to improve reporting</w:t>
      </w:r>
    </w:p>
    <w:p w14:paraId="47C9FDB3" w14:textId="77777777" w:rsidR="008C1456" w:rsidRDefault="00D97B56" w:rsidP="00DD6F17">
      <w:pPr>
        <w:pStyle w:val="ListParagraph"/>
        <w:numPr>
          <w:ilvl w:val="0"/>
          <w:numId w:val="48"/>
        </w:numPr>
        <w:spacing w:before="120" w:after="60" w:line="264" w:lineRule="auto"/>
        <w:jc w:val="both"/>
        <w:rPr>
          <w:rFonts w:cstheme="minorHAnsi"/>
          <w:sz w:val="22"/>
          <w:szCs w:val="22"/>
        </w:rPr>
      </w:pPr>
      <w:r>
        <w:rPr>
          <w:rFonts w:cstheme="minorHAnsi"/>
          <w:sz w:val="22"/>
          <w:szCs w:val="22"/>
        </w:rPr>
        <w:t>The need to</w:t>
      </w:r>
      <w:r w:rsidR="008C1456">
        <w:rPr>
          <w:rFonts w:cstheme="minorHAnsi"/>
          <w:sz w:val="22"/>
          <w:szCs w:val="22"/>
        </w:rPr>
        <w:t xml:space="preserve"> enhance performance evaluation</w:t>
      </w:r>
      <w:r>
        <w:rPr>
          <w:rFonts w:cstheme="minorHAnsi"/>
          <w:sz w:val="22"/>
          <w:szCs w:val="22"/>
        </w:rPr>
        <w:t xml:space="preserve"> </w:t>
      </w:r>
    </w:p>
    <w:p w14:paraId="2B169AF7" w14:textId="77777777" w:rsidR="00D97B56" w:rsidRDefault="00D97B56" w:rsidP="00DD6F17">
      <w:pPr>
        <w:pStyle w:val="ListParagraph"/>
        <w:numPr>
          <w:ilvl w:val="0"/>
          <w:numId w:val="48"/>
        </w:numPr>
        <w:spacing w:before="120" w:after="60" w:line="264" w:lineRule="auto"/>
        <w:jc w:val="both"/>
        <w:rPr>
          <w:rFonts w:cstheme="minorHAnsi"/>
          <w:sz w:val="22"/>
          <w:szCs w:val="22"/>
        </w:rPr>
      </w:pPr>
      <w:r>
        <w:rPr>
          <w:rFonts w:cstheme="minorHAnsi"/>
          <w:sz w:val="22"/>
          <w:szCs w:val="22"/>
        </w:rPr>
        <w:t xml:space="preserve">The need to improve  operational efficiency </w:t>
      </w:r>
    </w:p>
    <w:p w14:paraId="1D43AE87" w14:textId="77777777" w:rsidR="00D97B56" w:rsidRPr="00DD6F17" w:rsidRDefault="00D97B56" w:rsidP="00DD6F17">
      <w:pPr>
        <w:spacing w:before="120" w:after="60" w:line="264" w:lineRule="auto"/>
        <w:ind w:left="360"/>
        <w:jc w:val="both"/>
        <w:rPr>
          <w:rFonts w:cstheme="minorHAnsi"/>
          <w:sz w:val="22"/>
          <w:szCs w:val="22"/>
        </w:rPr>
      </w:pPr>
    </w:p>
    <w:p w14:paraId="6C8DA266" w14:textId="276A7426" w:rsidR="00B738EB" w:rsidRDefault="001E1D3D">
      <w:pPr>
        <w:spacing w:before="120" w:after="60" w:line="264" w:lineRule="auto"/>
        <w:jc w:val="both"/>
        <w:rPr>
          <w:rFonts w:cstheme="minorHAnsi"/>
          <w:sz w:val="22"/>
          <w:szCs w:val="22"/>
        </w:rPr>
      </w:pPr>
      <w:r>
        <w:rPr>
          <w:rFonts w:cstheme="minorHAnsi"/>
          <w:sz w:val="22"/>
          <w:szCs w:val="22"/>
        </w:rPr>
        <w:t xml:space="preserve">If a department has identified any new business, a new business notification form needs to be filled and submitted to the Finance Superintendent.  </w:t>
      </w:r>
      <w:r w:rsidR="00D97B56">
        <w:rPr>
          <w:rFonts w:cstheme="minorHAnsi"/>
          <w:sz w:val="22"/>
          <w:szCs w:val="22"/>
        </w:rPr>
        <w:t xml:space="preserve">Any new financial dimension should be mapped in line with the existing business </w:t>
      </w:r>
      <w:r w:rsidR="000725C5">
        <w:rPr>
          <w:rFonts w:cstheme="minorHAnsi"/>
          <w:sz w:val="22"/>
          <w:szCs w:val="22"/>
        </w:rPr>
        <w:t>model.</w:t>
      </w:r>
      <w:r w:rsidR="000725C5" w:rsidRPr="000725C5">
        <w:rPr>
          <w:rFonts w:cstheme="minorHAnsi"/>
          <w:sz w:val="22"/>
          <w:szCs w:val="22"/>
        </w:rPr>
        <w:t xml:space="preserve"> The</w:t>
      </w:r>
      <w:r w:rsidR="00245403" w:rsidRPr="00DD6F17">
        <w:rPr>
          <w:rFonts w:cstheme="minorHAnsi"/>
          <w:sz w:val="22"/>
          <w:szCs w:val="22"/>
        </w:rPr>
        <w:t xml:space="preserve"> </w:t>
      </w:r>
      <w:r w:rsidR="007765EE" w:rsidRPr="00DD6F17">
        <w:rPr>
          <w:rFonts w:cstheme="minorHAnsi"/>
          <w:sz w:val="22"/>
          <w:szCs w:val="22"/>
        </w:rPr>
        <w:t xml:space="preserve">Accounting Officer - Finance </w:t>
      </w:r>
      <w:r w:rsidR="00245403" w:rsidRPr="00DD6F17">
        <w:rPr>
          <w:rFonts w:cstheme="minorHAnsi"/>
          <w:sz w:val="22"/>
          <w:szCs w:val="22"/>
        </w:rPr>
        <w:t>will create the dimension</w:t>
      </w:r>
      <w:r w:rsidR="00B3632B" w:rsidRPr="00DD6F17">
        <w:rPr>
          <w:rFonts w:cstheme="minorHAnsi"/>
          <w:sz w:val="22"/>
          <w:szCs w:val="22"/>
        </w:rPr>
        <w:t xml:space="preserve"> </w:t>
      </w:r>
      <w:r w:rsidR="00EF7311" w:rsidRPr="00DD6F17">
        <w:rPr>
          <w:rFonts w:cstheme="minorHAnsi"/>
          <w:sz w:val="22"/>
          <w:szCs w:val="22"/>
        </w:rPr>
        <w:t xml:space="preserve">in consultation </w:t>
      </w:r>
      <w:r w:rsidR="00B45765" w:rsidRPr="00DD6F17">
        <w:rPr>
          <w:rFonts w:cstheme="minorHAnsi"/>
          <w:sz w:val="22"/>
          <w:szCs w:val="22"/>
        </w:rPr>
        <w:t>with the</w:t>
      </w:r>
      <w:r w:rsidR="00B3632B" w:rsidRPr="00DD6F17">
        <w:rPr>
          <w:rFonts w:cstheme="minorHAnsi"/>
          <w:sz w:val="22"/>
          <w:szCs w:val="22"/>
        </w:rPr>
        <w:t xml:space="preserve"> Finance </w:t>
      </w:r>
      <w:r w:rsidR="00DD6F17" w:rsidRPr="00DD6F17">
        <w:rPr>
          <w:rFonts w:cstheme="minorHAnsi"/>
          <w:sz w:val="22"/>
          <w:szCs w:val="22"/>
        </w:rPr>
        <w:t>Superintendent.</w:t>
      </w:r>
      <w:r w:rsidR="00DC203F">
        <w:rPr>
          <w:rFonts w:cstheme="minorHAnsi"/>
          <w:sz w:val="22"/>
          <w:szCs w:val="22"/>
        </w:rPr>
        <w:t xml:space="preserve"> </w:t>
      </w:r>
      <w:r w:rsidR="00245403" w:rsidRPr="00B45765">
        <w:rPr>
          <w:rFonts w:cstheme="minorHAnsi"/>
          <w:sz w:val="22"/>
          <w:szCs w:val="22"/>
        </w:rPr>
        <w:t xml:space="preserve">When the dimension is </w:t>
      </w:r>
      <w:r>
        <w:rPr>
          <w:rFonts w:cstheme="minorHAnsi"/>
          <w:sz w:val="22"/>
          <w:szCs w:val="22"/>
        </w:rPr>
        <w:t xml:space="preserve">created and </w:t>
      </w:r>
      <w:r w:rsidR="00245403" w:rsidRPr="00B45765">
        <w:rPr>
          <w:rFonts w:cstheme="minorHAnsi"/>
          <w:sz w:val="22"/>
          <w:szCs w:val="22"/>
        </w:rPr>
        <w:t>saved, an alert notification will be sent to the users that a new dimension has been created and ready for transactions. A dimension that does not have transactions against it can be deleted. A dimension with transactions can be stopped for further transactions if required.</w:t>
      </w:r>
    </w:p>
    <w:p w14:paraId="2493AA4D" w14:textId="77777777" w:rsidR="00DD6F17" w:rsidRDefault="00DC2B7B" w:rsidP="00DD6F17">
      <w:pPr>
        <w:spacing w:before="120" w:after="60" w:line="264" w:lineRule="auto"/>
        <w:jc w:val="both"/>
        <w:rPr>
          <w:rStyle w:val="CommentReference"/>
        </w:rPr>
      </w:pPr>
      <w:r>
        <w:object w:dxaOrig="11941" w:dyaOrig="11686" w14:anchorId="78D0262A">
          <v:shape id="_x0000_i1043" type="#_x0000_t75" style="width:467.7pt;height:457.65pt" o:ole="">
            <v:imagedata r:id="rId9" o:title=""/>
          </v:shape>
          <o:OLEObject Type="Embed" ProgID="Visio.Drawing.15" ShapeID="_x0000_i1043" DrawAspect="Content" ObjectID="_1629837939" r:id="rId10"/>
        </w:object>
      </w:r>
    </w:p>
    <w:p w14:paraId="0B8E1469" w14:textId="60BF43AA" w:rsidR="00245403" w:rsidRPr="00B45765" w:rsidRDefault="00245403" w:rsidP="00DD6F17">
      <w:pPr>
        <w:pStyle w:val="Heading3"/>
      </w:pPr>
      <w:r w:rsidRPr="00B45765">
        <w:t>Actors</w:t>
      </w:r>
    </w:p>
    <w:p w14:paraId="64B1C082" w14:textId="77777777" w:rsidR="00EA0000" w:rsidRDefault="00344A2F" w:rsidP="00DD6F17">
      <w:pPr>
        <w:pStyle w:val="ListParagraph"/>
        <w:numPr>
          <w:ilvl w:val="0"/>
          <w:numId w:val="35"/>
        </w:numPr>
        <w:spacing w:before="120" w:after="60" w:line="264" w:lineRule="auto"/>
        <w:jc w:val="both"/>
        <w:rPr>
          <w:rFonts w:cstheme="minorHAnsi"/>
          <w:sz w:val="22"/>
          <w:szCs w:val="22"/>
        </w:rPr>
      </w:pPr>
      <w:r w:rsidRPr="00B45765">
        <w:rPr>
          <w:rFonts w:cstheme="minorHAnsi"/>
          <w:sz w:val="22"/>
          <w:szCs w:val="22"/>
        </w:rPr>
        <w:t xml:space="preserve">Accounting Officer </w:t>
      </w:r>
      <w:r w:rsidR="00AE3B40" w:rsidRPr="00B45765">
        <w:rPr>
          <w:rFonts w:cstheme="minorHAnsi"/>
          <w:sz w:val="22"/>
          <w:szCs w:val="22"/>
        </w:rPr>
        <w:t>–</w:t>
      </w:r>
      <w:r w:rsidRPr="00B45765">
        <w:rPr>
          <w:rFonts w:cstheme="minorHAnsi"/>
          <w:sz w:val="22"/>
          <w:szCs w:val="22"/>
        </w:rPr>
        <w:t xml:space="preserve"> Finance</w:t>
      </w:r>
    </w:p>
    <w:p w14:paraId="12331631" w14:textId="3579EB3C" w:rsidR="001E1D3D" w:rsidRPr="00B45765" w:rsidRDefault="001E1D3D" w:rsidP="00DD6F17">
      <w:pPr>
        <w:pStyle w:val="ListParagraph"/>
        <w:numPr>
          <w:ilvl w:val="0"/>
          <w:numId w:val="35"/>
        </w:numPr>
        <w:spacing w:before="120" w:after="60" w:line="264" w:lineRule="auto"/>
        <w:jc w:val="both"/>
        <w:rPr>
          <w:rFonts w:cstheme="minorHAnsi"/>
          <w:sz w:val="22"/>
          <w:szCs w:val="22"/>
        </w:rPr>
      </w:pPr>
      <w:r>
        <w:rPr>
          <w:rFonts w:cstheme="minorHAnsi"/>
          <w:sz w:val="22"/>
          <w:szCs w:val="22"/>
        </w:rPr>
        <w:t xml:space="preserve">Finance </w:t>
      </w:r>
      <w:r w:rsidR="00DC2B7B">
        <w:rPr>
          <w:rFonts w:cstheme="minorHAnsi"/>
          <w:sz w:val="22"/>
          <w:szCs w:val="22"/>
        </w:rPr>
        <w:t>Superintendent</w:t>
      </w:r>
    </w:p>
    <w:p w14:paraId="4CE71CE8" w14:textId="77777777" w:rsidR="00AE3B40" w:rsidRPr="00B45765" w:rsidRDefault="00547734" w:rsidP="00DD6F17">
      <w:pPr>
        <w:pStyle w:val="ListParagraph"/>
        <w:numPr>
          <w:ilvl w:val="0"/>
          <w:numId w:val="35"/>
        </w:numPr>
        <w:spacing w:before="120" w:after="60" w:line="264" w:lineRule="auto"/>
        <w:jc w:val="both"/>
        <w:rPr>
          <w:rFonts w:cstheme="minorHAnsi"/>
          <w:sz w:val="22"/>
          <w:szCs w:val="22"/>
        </w:rPr>
      </w:pPr>
      <w:r>
        <w:rPr>
          <w:rFonts w:cstheme="minorHAnsi"/>
          <w:sz w:val="22"/>
          <w:szCs w:val="22"/>
        </w:rPr>
        <w:lastRenderedPageBreak/>
        <w:t xml:space="preserve">Other </w:t>
      </w:r>
      <w:r w:rsidR="00AE3B40" w:rsidRPr="00B45765">
        <w:rPr>
          <w:rFonts w:cstheme="minorHAnsi"/>
          <w:sz w:val="22"/>
          <w:szCs w:val="22"/>
        </w:rPr>
        <w:t>Users</w:t>
      </w:r>
    </w:p>
    <w:p w14:paraId="594CD895" w14:textId="77777777" w:rsidR="00245403" w:rsidRPr="00B45765" w:rsidRDefault="00245403" w:rsidP="00DD6F17">
      <w:pPr>
        <w:pStyle w:val="Heading3"/>
        <w:jc w:val="both"/>
        <w:rPr>
          <w:rFonts w:asciiTheme="minorHAnsi" w:hAnsiTheme="minorHAnsi" w:cstheme="minorHAnsi"/>
          <w:sz w:val="22"/>
          <w:szCs w:val="22"/>
        </w:rPr>
      </w:pPr>
      <w:r w:rsidRPr="00B45765">
        <w:rPr>
          <w:rFonts w:asciiTheme="minorHAnsi" w:hAnsiTheme="minorHAnsi" w:cstheme="minorHAnsi"/>
          <w:sz w:val="22"/>
          <w:szCs w:val="22"/>
        </w:rPr>
        <w:t xml:space="preserve">Workflow &amp; Notification </w:t>
      </w:r>
    </w:p>
    <w:p w14:paraId="741D9FF9" w14:textId="3CE1A76A" w:rsidR="00344A2F" w:rsidRPr="00B45765" w:rsidRDefault="00344A2F" w:rsidP="00DD6F17">
      <w:pPr>
        <w:spacing w:before="120" w:after="60" w:line="264" w:lineRule="auto"/>
        <w:jc w:val="both"/>
        <w:rPr>
          <w:rFonts w:cstheme="minorHAnsi"/>
          <w:sz w:val="22"/>
          <w:szCs w:val="22"/>
        </w:rPr>
      </w:pPr>
      <w:r w:rsidRPr="00B45765">
        <w:rPr>
          <w:rFonts w:cstheme="minorHAnsi"/>
          <w:sz w:val="22"/>
          <w:szCs w:val="22"/>
        </w:rPr>
        <w:t>When a new dimension is created, a notification is sent to</w:t>
      </w:r>
      <w:r w:rsidR="00B45765" w:rsidRPr="00B45765">
        <w:rPr>
          <w:rFonts w:cstheme="minorHAnsi"/>
          <w:sz w:val="22"/>
          <w:szCs w:val="22"/>
        </w:rPr>
        <w:t xml:space="preserve"> </w:t>
      </w:r>
      <w:r w:rsidRPr="00B45765">
        <w:rPr>
          <w:rFonts w:cstheme="minorHAnsi"/>
          <w:sz w:val="22"/>
          <w:szCs w:val="22"/>
        </w:rPr>
        <w:t xml:space="preserve">users </w:t>
      </w:r>
      <w:r w:rsidR="00547734">
        <w:rPr>
          <w:rFonts w:cstheme="minorHAnsi"/>
          <w:sz w:val="22"/>
          <w:szCs w:val="22"/>
        </w:rPr>
        <w:t>notifying</w:t>
      </w:r>
      <w:r w:rsidRPr="00B45765">
        <w:rPr>
          <w:rFonts w:cstheme="minorHAnsi"/>
          <w:sz w:val="22"/>
          <w:szCs w:val="22"/>
        </w:rPr>
        <w:t xml:space="preserve"> them </w:t>
      </w:r>
      <w:r w:rsidR="004043A2">
        <w:rPr>
          <w:rFonts w:cstheme="minorHAnsi"/>
          <w:sz w:val="22"/>
          <w:szCs w:val="22"/>
        </w:rPr>
        <w:t xml:space="preserve">of </w:t>
      </w:r>
      <w:r w:rsidR="004C434C">
        <w:rPr>
          <w:rFonts w:cstheme="minorHAnsi"/>
          <w:sz w:val="22"/>
          <w:szCs w:val="22"/>
        </w:rPr>
        <w:t>the addition</w:t>
      </w:r>
      <w:r w:rsidR="00547734">
        <w:rPr>
          <w:rFonts w:cstheme="minorHAnsi"/>
          <w:sz w:val="22"/>
          <w:szCs w:val="22"/>
        </w:rPr>
        <w:t xml:space="preserve"> to the dimension list. A notification will also be sent when a dimension has been blocked for transactions.</w:t>
      </w:r>
    </w:p>
    <w:p w14:paraId="1AAADD7E" w14:textId="77777777" w:rsidR="00245403" w:rsidRPr="00B45765" w:rsidRDefault="00245403" w:rsidP="00DD6F17">
      <w:pPr>
        <w:pStyle w:val="Heading3"/>
        <w:jc w:val="both"/>
        <w:rPr>
          <w:rFonts w:asciiTheme="minorHAnsi" w:hAnsiTheme="minorHAnsi" w:cstheme="minorHAnsi"/>
        </w:rPr>
      </w:pPr>
      <w:r w:rsidRPr="00B45765">
        <w:rPr>
          <w:rFonts w:asciiTheme="minorHAnsi" w:hAnsiTheme="minorHAnsi" w:cstheme="minorHAnsi"/>
        </w:rPr>
        <w:t>Audit Trail</w:t>
      </w:r>
    </w:p>
    <w:p w14:paraId="27FFE8F7" w14:textId="77777777" w:rsidR="00EA0000" w:rsidRPr="00B45765" w:rsidRDefault="00EA0000" w:rsidP="00DD6F17">
      <w:pPr>
        <w:pStyle w:val="ListParagraph"/>
        <w:numPr>
          <w:ilvl w:val="0"/>
          <w:numId w:val="33"/>
        </w:numPr>
        <w:spacing w:before="120" w:after="60" w:line="264" w:lineRule="auto"/>
        <w:jc w:val="both"/>
        <w:rPr>
          <w:rFonts w:cstheme="minorHAnsi"/>
        </w:rPr>
      </w:pPr>
      <w:r w:rsidRPr="00B45765">
        <w:rPr>
          <w:rFonts w:cstheme="minorHAnsi"/>
        </w:rPr>
        <w:t>User and date that the dimension was created.</w:t>
      </w:r>
    </w:p>
    <w:p w14:paraId="1F991C6E" w14:textId="77777777" w:rsidR="00245403" w:rsidRPr="00B45765" w:rsidRDefault="00EA0000" w:rsidP="00DD6F17">
      <w:pPr>
        <w:pStyle w:val="ListParagraph"/>
        <w:numPr>
          <w:ilvl w:val="0"/>
          <w:numId w:val="33"/>
        </w:numPr>
        <w:spacing w:before="120" w:after="60" w:line="264" w:lineRule="auto"/>
        <w:jc w:val="both"/>
        <w:rPr>
          <w:rFonts w:cstheme="minorHAnsi"/>
        </w:rPr>
      </w:pPr>
      <w:r w:rsidRPr="00B45765">
        <w:rPr>
          <w:rFonts w:cstheme="minorHAnsi"/>
        </w:rPr>
        <w:t>User and date that dimension was changed</w:t>
      </w:r>
    </w:p>
    <w:p w14:paraId="3F4F5834" w14:textId="77777777" w:rsidR="00CA52A5" w:rsidRPr="00B45765" w:rsidRDefault="00CA52A5" w:rsidP="00DD6F17">
      <w:pPr>
        <w:pStyle w:val="Heading2"/>
        <w:jc w:val="both"/>
        <w:rPr>
          <w:rFonts w:asciiTheme="minorHAnsi" w:hAnsiTheme="minorHAnsi" w:cstheme="minorHAnsi"/>
          <w:color w:val="auto"/>
        </w:rPr>
      </w:pPr>
      <w:r w:rsidRPr="00B45765">
        <w:rPr>
          <w:rFonts w:asciiTheme="minorHAnsi" w:hAnsiTheme="minorHAnsi" w:cstheme="minorHAnsi"/>
          <w:color w:val="auto"/>
        </w:rPr>
        <w:t xml:space="preserve">Tax Management </w:t>
      </w:r>
    </w:p>
    <w:p w14:paraId="61F7989B" w14:textId="7D6E5C2E" w:rsidR="00EE0C74" w:rsidRDefault="00EE0C74" w:rsidP="00DD6F17">
      <w:pPr>
        <w:pStyle w:val="Caption"/>
        <w:ind w:left="0"/>
        <w:jc w:val="both"/>
        <w:rPr>
          <w:rFonts w:asciiTheme="minorHAnsi" w:hAnsiTheme="minorHAnsi" w:cstheme="minorHAnsi"/>
          <w:sz w:val="22"/>
          <w:szCs w:val="22"/>
        </w:rPr>
      </w:pPr>
      <w:r w:rsidRPr="00B45765">
        <w:rPr>
          <w:rFonts w:asciiTheme="minorHAnsi" w:hAnsiTheme="minorHAnsi" w:cstheme="minorHAnsi"/>
          <w:sz w:val="22"/>
          <w:szCs w:val="22"/>
        </w:rPr>
        <w:t xml:space="preserve">This section deals with the setup </w:t>
      </w:r>
      <w:r w:rsidR="00B45765" w:rsidRPr="00B45765">
        <w:rPr>
          <w:rFonts w:asciiTheme="minorHAnsi" w:hAnsiTheme="minorHAnsi" w:cstheme="minorHAnsi"/>
          <w:sz w:val="22"/>
          <w:szCs w:val="22"/>
        </w:rPr>
        <w:t xml:space="preserve">of </w:t>
      </w:r>
      <w:r w:rsidR="001F5C38">
        <w:rPr>
          <w:rFonts w:asciiTheme="minorHAnsi" w:hAnsiTheme="minorHAnsi" w:cstheme="minorHAnsi"/>
          <w:sz w:val="22"/>
          <w:szCs w:val="22"/>
        </w:rPr>
        <w:t xml:space="preserve">sales </w:t>
      </w:r>
      <w:r w:rsidR="00B45765" w:rsidRPr="00B45765">
        <w:rPr>
          <w:rFonts w:asciiTheme="minorHAnsi" w:hAnsiTheme="minorHAnsi" w:cstheme="minorHAnsi"/>
          <w:sz w:val="22"/>
          <w:szCs w:val="22"/>
        </w:rPr>
        <w:t>tax</w:t>
      </w:r>
      <w:r w:rsidRPr="00B45765">
        <w:rPr>
          <w:rFonts w:asciiTheme="minorHAnsi" w:hAnsiTheme="minorHAnsi" w:cstheme="minorHAnsi"/>
          <w:sz w:val="22"/>
          <w:szCs w:val="22"/>
        </w:rPr>
        <w:t xml:space="preserve"> (VAT) and withholding tax in the system.  </w:t>
      </w:r>
      <w:r w:rsidR="007E0A4B">
        <w:rPr>
          <w:rFonts w:asciiTheme="minorHAnsi" w:hAnsiTheme="minorHAnsi" w:cstheme="minorHAnsi"/>
          <w:sz w:val="22"/>
          <w:szCs w:val="22"/>
        </w:rPr>
        <w:t xml:space="preserve">The applicable tax liabilities to FCP are VAT (Sales tax) and </w:t>
      </w:r>
      <w:r w:rsidR="00DC2B7B">
        <w:rPr>
          <w:rFonts w:asciiTheme="minorHAnsi" w:hAnsiTheme="minorHAnsi" w:cstheme="minorHAnsi"/>
          <w:sz w:val="22"/>
          <w:szCs w:val="22"/>
        </w:rPr>
        <w:t>Withholding</w:t>
      </w:r>
      <w:r w:rsidR="007E0A4B">
        <w:rPr>
          <w:rFonts w:asciiTheme="minorHAnsi" w:hAnsiTheme="minorHAnsi" w:cstheme="minorHAnsi"/>
          <w:sz w:val="22"/>
          <w:szCs w:val="22"/>
        </w:rPr>
        <w:t xml:space="preserve"> tax. </w:t>
      </w:r>
    </w:p>
    <w:p w14:paraId="72A66AB7" w14:textId="77777777" w:rsidR="001F5C38" w:rsidRDefault="001F5C38" w:rsidP="00DD6F17">
      <w:pPr>
        <w:pStyle w:val="ListParagraph"/>
      </w:pPr>
      <w:r>
        <w:rPr>
          <w:lang w:val="en-AU" w:eastAsia="ja-JP"/>
        </w:rPr>
        <w:t xml:space="preserve">VAT – The tax authorities require that </w:t>
      </w:r>
      <w:r w:rsidR="007E0A4B">
        <w:rPr>
          <w:lang w:val="en-AU" w:eastAsia="ja-JP"/>
        </w:rPr>
        <w:t xml:space="preserve">all products and services </w:t>
      </w:r>
      <w:r w:rsidR="00E16250">
        <w:rPr>
          <w:lang w:val="en-AU" w:eastAsia="ja-JP"/>
        </w:rPr>
        <w:t xml:space="preserve">rendered by FCP must be charged </w:t>
      </w:r>
      <w:r w:rsidR="007E0A4B">
        <w:rPr>
          <w:lang w:val="en-AU" w:eastAsia="ja-JP"/>
        </w:rPr>
        <w:t>15% VAT (VAT output)</w:t>
      </w:r>
      <w:r w:rsidR="00E16250">
        <w:rPr>
          <w:lang w:val="en-AU" w:eastAsia="ja-JP"/>
        </w:rPr>
        <w:t xml:space="preserve"> which is payable to ZIMRA while products and services received by FCP for business purposes and charged VAT (VAT Input) may be claimed from ZIMRA.</w:t>
      </w:r>
    </w:p>
    <w:p w14:paraId="7558EAB5" w14:textId="77777777" w:rsidR="00E16250" w:rsidRDefault="00E16250" w:rsidP="00DD6F17">
      <w:pPr>
        <w:pStyle w:val="ListParagraph"/>
      </w:pPr>
    </w:p>
    <w:p w14:paraId="6F31283F" w14:textId="0DD34B72" w:rsidR="00E16250" w:rsidRPr="00DD6F17" w:rsidRDefault="00DC2B7B" w:rsidP="00DD6F17">
      <w:pPr>
        <w:pStyle w:val="ListParagraph"/>
      </w:pPr>
      <w:r>
        <w:rPr>
          <w:lang w:val="en-AU" w:eastAsia="ja-JP"/>
        </w:rPr>
        <w:t>Withholding</w:t>
      </w:r>
      <w:r w:rsidR="00E16250">
        <w:rPr>
          <w:lang w:val="en-AU" w:eastAsia="ja-JP"/>
        </w:rPr>
        <w:t xml:space="preserve"> Tax- Payments to suppliers without a tax clearance certificate from ZIMRA are requ</w:t>
      </w:r>
      <w:r w:rsidR="00672DB4">
        <w:rPr>
          <w:lang w:val="en-AU" w:eastAsia="ja-JP"/>
        </w:rPr>
        <w:t>ired to have 10% of the amount p</w:t>
      </w:r>
      <w:r w:rsidR="00E16250">
        <w:rPr>
          <w:lang w:val="en-AU" w:eastAsia="ja-JP"/>
        </w:rPr>
        <w:t xml:space="preserve">ayable withheld and paid to </w:t>
      </w:r>
      <w:r>
        <w:rPr>
          <w:lang w:val="en-AU" w:eastAsia="ja-JP"/>
        </w:rPr>
        <w:t>ZIMRA</w:t>
      </w:r>
      <w:r w:rsidR="00E16250">
        <w:rPr>
          <w:lang w:val="en-AU" w:eastAsia="ja-JP"/>
        </w:rPr>
        <w:t xml:space="preserve"> by the 10</w:t>
      </w:r>
      <w:r w:rsidR="00E16250" w:rsidRPr="00DD6F17">
        <w:rPr>
          <w:vertAlign w:val="superscript"/>
          <w:lang w:val="en-AU" w:eastAsia="ja-JP"/>
        </w:rPr>
        <w:t>th</w:t>
      </w:r>
      <w:r w:rsidR="00E16250">
        <w:rPr>
          <w:lang w:val="en-AU" w:eastAsia="ja-JP"/>
        </w:rPr>
        <w:t xml:space="preserve"> of the following month.</w:t>
      </w:r>
    </w:p>
    <w:p w14:paraId="4BE1FAE3" w14:textId="77777777" w:rsidR="00EE0C74" w:rsidRPr="00B45765" w:rsidRDefault="00EE0C74" w:rsidP="00DD6F17">
      <w:pPr>
        <w:pStyle w:val="Heading3"/>
        <w:jc w:val="both"/>
        <w:rPr>
          <w:rFonts w:asciiTheme="minorHAnsi" w:hAnsiTheme="minorHAnsi" w:cstheme="minorHAnsi"/>
        </w:rPr>
      </w:pPr>
      <w:r w:rsidRPr="00B45765">
        <w:rPr>
          <w:rFonts w:asciiTheme="minorHAnsi" w:hAnsiTheme="minorHAnsi" w:cstheme="minorHAnsi"/>
        </w:rPr>
        <w:t xml:space="preserve">Tax Authorities </w:t>
      </w:r>
    </w:p>
    <w:p w14:paraId="3762B600" w14:textId="2C789DCD" w:rsidR="00EE0C74" w:rsidRPr="00B45765" w:rsidRDefault="00EE0C74" w:rsidP="00DD6F17">
      <w:pPr>
        <w:spacing w:before="120" w:after="60" w:line="264" w:lineRule="auto"/>
        <w:jc w:val="both"/>
        <w:rPr>
          <w:rFonts w:cstheme="minorHAnsi"/>
          <w:sz w:val="22"/>
          <w:szCs w:val="22"/>
        </w:rPr>
      </w:pPr>
      <w:r w:rsidRPr="00B45765">
        <w:rPr>
          <w:rFonts w:cstheme="minorHAnsi"/>
          <w:sz w:val="22"/>
          <w:szCs w:val="22"/>
        </w:rPr>
        <w:t>Companies pay and report taxes to</w:t>
      </w:r>
      <w:r w:rsidR="00672DB4">
        <w:rPr>
          <w:rFonts w:cstheme="minorHAnsi"/>
          <w:sz w:val="22"/>
          <w:szCs w:val="22"/>
        </w:rPr>
        <w:t xml:space="preserve"> Tax</w:t>
      </w:r>
      <w:r w:rsidRPr="00B45765">
        <w:rPr>
          <w:rFonts w:cstheme="minorHAnsi"/>
          <w:sz w:val="22"/>
          <w:szCs w:val="22"/>
        </w:rPr>
        <w:t xml:space="preserve"> authorities</w:t>
      </w:r>
      <w:r w:rsidR="00672DB4">
        <w:rPr>
          <w:rFonts w:cstheme="minorHAnsi"/>
          <w:sz w:val="22"/>
          <w:szCs w:val="22"/>
        </w:rPr>
        <w:t xml:space="preserve"> in this case </w:t>
      </w:r>
      <w:r w:rsidR="00DC2B7B">
        <w:rPr>
          <w:rFonts w:cstheme="minorHAnsi"/>
          <w:sz w:val="22"/>
          <w:szCs w:val="22"/>
        </w:rPr>
        <w:t>ZIMRA</w:t>
      </w:r>
      <w:r w:rsidRPr="00B45765">
        <w:rPr>
          <w:rFonts w:cstheme="minorHAnsi"/>
          <w:sz w:val="22"/>
          <w:szCs w:val="22"/>
        </w:rPr>
        <w:t>. The authorities determine when and where the company pays its taxes.  The following Tax authority will be created</w:t>
      </w:r>
    </w:p>
    <w:p w14:paraId="60ECE82D" w14:textId="77777777" w:rsidR="00EE0C74" w:rsidRDefault="00EE0C74" w:rsidP="00DD6F17">
      <w:pPr>
        <w:pStyle w:val="ListParagraph"/>
        <w:numPr>
          <w:ilvl w:val="1"/>
          <w:numId w:val="37"/>
        </w:numPr>
        <w:spacing w:before="120" w:after="60" w:line="264" w:lineRule="auto"/>
        <w:jc w:val="both"/>
        <w:rPr>
          <w:rFonts w:cstheme="minorHAnsi"/>
          <w:sz w:val="22"/>
          <w:szCs w:val="22"/>
        </w:rPr>
      </w:pPr>
      <w:r w:rsidRPr="00B45765">
        <w:rPr>
          <w:rFonts w:cstheme="minorHAnsi"/>
          <w:sz w:val="22"/>
          <w:szCs w:val="22"/>
        </w:rPr>
        <w:t>Zimbabwe – Zimbabwe Revenue Authority (ZIMRA)</w:t>
      </w:r>
    </w:p>
    <w:p w14:paraId="7B93FFCE" w14:textId="77777777" w:rsidR="00E46C27" w:rsidRDefault="00E46C27" w:rsidP="00DD6F17">
      <w:pPr>
        <w:pStyle w:val="ListParagraph"/>
        <w:numPr>
          <w:ilvl w:val="1"/>
          <w:numId w:val="37"/>
        </w:numPr>
        <w:spacing w:before="120" w:after="60" w:line="264" w:lineRule="auto"/>
        <w:jc w:val="both"/>
        <w:rPr>
          <w:rFonts w:cstheme="minorHAnsi"/>
          <w:sz w:val="22"/>
          <w:szCs w:val="22"/>
        </w:rPr>
      </w:pPr>
      <w:r>
        <w:rPr>
          <w:rFonts w:cstheme="minorHAnsi"/>
          <w:sz w:val="22"/>
          <w:szCs w:val="22"/>
        </w:rPr>
        <w:t>Zimbabwe – Zimbabwe Revenue Authority USD (ZIMRA USD)</w:t>
      </w:r>
    </w:p>
    <w:p w14:paraId="77C96C88" w14:textId="77777777" w:rsidR="001F5C38" w:rsidRPr="00DD6F17" w:rsidRDefault="001F5C38" w:rsidP="00DD6F17">
      <w:pPr>
        <w:spacing w:before="120" w:after="60" w:line="264" w:lineRule="auto"/>
        <w:jc w:val="both"/>
        <w:rPr>
          <w:rFonts w:cstheme="minorHAnsi"/>
          <w:sz w:val="22"/>
          <w:szCs w:val="22"/>
        </w:rPr>
      </w:pPr>
    </w:p>
    <w:p w14:paraId="0555906D" w14:textId="77777777" w:rsidR="00EE0C74" w:rsidRPr="00B45765" w:rsidRDefault="00EE0C74" w:rsidP="00DD6F17">
      <w:pPr>
        <w:pStyle w:val="Heading3"/>
        <w:jc w:val="both"/>
        <w:rPr>
          <w:rFonts w:asciiTheme="minorHAnsi" w:hAnsiTheme="minorHAnsi" w:cstheme="minorHAnsi"/>
        </w:rPr>
      </w:pPr>
      <w:r w:rsidRPr="00B45765">
        <w:rPr>
          <w:rFonts w:asciiTheme="minorHAnsi" w:hAnsiTheme="minorHAnsi" w:cstheme="minorHAnsi"/>
        </w:rPr>
        <w:t>Tax Settlements Periods</w:t>
      </w:r>
    </w:p>
    <w:p w14:paraId="3E92522E" w14:textId="47D2F86F" w:rsidR="00EE0C74" w:rsidRDefault="00E16250" w:rsidP="00DD6F17">
      <w:pPr>
        <w:spacing w:before="120" w:after="60" w:line="264" w:lineRule="auto"/>
        <w:jc w:val="both"/>
        <w:rPr>
          <w:rFonts w:cstheme="minorHAnsi"/>
          <w:sz w:val="22"/>
          <w:szCs w:val="22"/>
        </w:rPr>
      </w:pPr>
      <w:r>
        <w:rPr>
          <w:rFonts w:cstheme="minorHAnsi"/>
          <w:sz w:val="22"/>
          <w:szCs w:val="22"/>
        </w:rPr>
        <w:t>VAT (</w:t>
      </w:r>
      <w:r w:rsidR="00EE0C74" w:rsidRPr="00B45765">
        <w:rPr>
          <w:rFonts w:cstheme="minorHAnsi"/>
          <w:sz w:val="22"/>
          <w:szCs w:val="22"/>
        </w:rPr>
        <w:t>Sales tax</w:t>
      </w:r>
      <w:r>
        <w:rPr>
          <w:rFonts w:cstheme="minorHAnsi"/>
          <w:sz w:val="22"/>
          <w:szCs w:val="22"/>
        </w:rPr>
        <w:t>)</w:t>
      </w:r>
      <w:r w:rsidR="00EE0C74" w:rsidRPr="00B45765">
        <w:rPr>
          <w:rFonts w:cstheme="minorHAnsi"/>
          <w:sz w:val="22"/>
          <w:szCs w:val="22"/>
        </w:rPr>
        <w:t xml:space="preserve"> settlement periods specify the intervals when the company reports and pays </w:t>
      </w:r>
      <w:r w:rsidR="004043A2" w:rsidRPr="00B45765">
        <w:rPr>
          <w:rFonts w:cstheme="minorHAnsi"/>
          <w:sz w:val="22"/>
          <w:szCs w:val="22"/>
        </w:rPr>
        <w:t>taxes.</w:t>
      </w:r>
      <w:r w:rsidR="004043A2">
        <w:rPr>
          <w:rFonts w:cstheme="minorHAnsi"/>
          <w:sz w:val="22"/>
          <w:szCs w:val="22"/>
        </w:rPr>
        <w:t xml:space="preserve"> The</w:t>
      </w:r>
      <w:r>
        <w:rPr>
          <w:rFonts w:cstheme="minorHAnsi"/>
          <w:sz w:val="22"/>
          <w:szCs w:val="22"/>
        </w:rPr>
        <w:t xml:space="preserve"> VAT settlement process can be run for a specified date interval. FCP does its VAT settlement </w:t>
      </w:r>
      <w:r w:rsidR="00B63113">
        <w:rPr>
          <w:rFonts w:cstheme="minorHAnsi"/>
          <w:sz w:val="22"/>
          <w:szCs w:val="22"/>
        </w:rPr>
        <w:t xml:space="preserve">process monthly and the intervals will be equivalent to the period as set up in the month in </w:t>
      </w:r>
      <w:r w:rsidR="00FB2291">
        <w:rPr>
          <w:rFonts w:cstheme="minorHAnsi"/>
          <w:sz w:val="22"/>
          <w:szCs w:val="22"/>
        </w:rPr>
        <w:t>question. The</w:t>
      </w:r>
      <w:r w:rsidR="00B63113">
        <w:rPr>
          <w:rFonts w:cstheme="minorHAnsi"/>
          <w:sz w:val="22"/>
          <w:szCs w:val="22"/>
        </w:rPr>
        <w:t xml:space="preserve"> VAT settlement process has to be done by the 25</w:t>
      </w:r>
      <w:r w:rsidR="00B63113" w:rsidRPr="00DD6F17">
        <w:rPr>
          <w:rFonts w:cstheme="minorHAnsi"/>
          <w:sz w:val="22"/>
          <w:szCs w:val="22"/>
          <w:vertAlign w:val="superscript"/>
        </w:rPr>
        <w:t>th</w:t>
      </w:r>
      <w:r w:rsidR="00B63113">
        <w:rPr>
          <w:rFonts w:cstheme="minorHAnsi"/>
          <w:sz w:val="22"/>
          <w:szCs w:val="22"/>
        </w:rPr>
        <w:t xml:space="preserve"> of the month as per the provisions of the tax authorities.</w:t>
      </w:r>
    </w:p>
    <w:p w14:paraId="0E678B7A" w14:textId="77777777" w:rsidR="00B63113" w:rsidRPr="00B45765" w:rsidRDefault="00B63113" w:rsidP="00DD6F17">
      <w:pPr>
        <w:spacing w:before="120" w:after="60" w:line="264" w:lineRule="auto"/>
        <w:jc w:val="both"/>
        <w:rPr>
          <w:rFonts w:cstheme="minorHAnsi"/>
          <w:sz w:val="22"/>
          <w:szCs w:val="22"/>
        </w:rPr>
      </w:pPr>
    </w:p>
    <w:p w14:paraId="355E75DA" w14:textId="77777777" w:rsidR="00EE0C74" w:rsidRPr="00B45765" w:rsidRDefault="00EE0C74" w:rsidP="00DD6F17">
      <w:pPr>
        <w:pStyle w:val="Heading3"/>
        <w:jc w:val="both"/>
        <w:rPr>
          <w:rFonts w:asciiTheme="minorHAnsi" w:hAnsiTheme="minorHAnsi" w:cstheme="minorHAnsi"/>
        </w:rPr>
      </w:pPr>
      <w:r w:rsidRPr="00B45765">
        <w:rPr>
          <w:rFonts w:asciiTheme="minorHAnsi" w:hAnsiTheme="minorHAnsi" w:cstheme="minorHAnsi"/>
        </w:rPr>
        <w:t>Tax Codes</w:t>
      </w:r>
    </w:p>
    <w:p w14:paraId="03DBFE52" w14:textId="7B9E509D" w:rsidR="005D6BED" w:rsidRPr="00DD6F17" w:rsidRDefault="00B63113" w:rsidP="00DD6F17">
      <w:pPr>
        <w:pStyle w:val="ListParagraph"/>
        <w:numPr>
          <w:ilvl w:val="0"/>
          <w:numId w:val="40"/>
        </w:numPr>
        <w:spacing w:before="120" w:after="60" w:line="264" w:lineRule="auto"/>
        <w:jc w:val="both"/>
        <w:rPr>
          <w:rFonts w:cstheme="minorHAnsi"/>
          <w:sz w:val="22"/>
          <w:szCs w:val="22"/>
        </w:rPr>
      </w:pPr>
      <w:r>
        <w:rPr>
          <w:rFonts w:cstheme="minorHAnsi"/>
          <w:sz w:val="22"/>
          <w:szCs w:val="22"/>
        </w:rPr>
        <w:t xml:space="preserve">The sales tax codes </w:t>
      </w:r>
      <w:r w:rsidR="00FB2291">
        <w:rPr>
          <w:rFonts w:cstheme="minorHAnsi"/>
          <w:sz w:val="22"/>
          <w:szCs w:val="22"/>
        </w:rPr>
        <w:t>categorize</w:t>
      </w:r>
      <w:r>
        <w:rPr>
          <w:rFonts w:cstheme="minorHAnsi"/>
          <w:sz w:val="22"/>
          <w:szCs w:val="22"/>
        </w:rPr>
        <w:t xml:space="preserve"> the </w:t>
      </w:r>
      <w:r w:rsidR="005D6BED">
        <w:rPr>
          <w:rFonts w:cstheme="minorHAnsi"/>
          <w:sz w:val="22"/>
          <w:szCs w:val="22"/>
        </w:rPr>
        <w:t>sales tax types into which revenue and cost transactions may be divided into. All sales tax transactions have to be categorized with</w:t>
      </w:r>
      <w:r w:rsidR="000C3750">
        <w:rPr>
          <w:rFonts w:cstheme="minorHAnsi"/>
          <w:sz w:val="22"/>
          <w:szCs w:val="22"/>
        </w:rPr>
        <w:t>in the</w:t>
      </w:r>
      <w:r w:rsidR="005D6BED">
        <w:rPr>
          <w:rFonts w:cstheme="minorHAnsi"/>
          <w:sz w:val="22"/>
          <w:szCs w:val="22"/>
        </w:rPr>
        <w:t xml:space="preserve"> tax codes</w:t>
      </w:r>
      <w:r w:rsidR="000C3750">
        <w:rPr>
          <w:rFonts w:cstheme="minorHAnsi"/>
          <w:sz w:val="22"/>
          <w:szCs w:val="22"/>
        </w:rPr>
        <w:t xml:space="preserve"> as provided by the tax authority (ZIMRA) and monthly returns submitted to  ZIMRA for sales and cost transactions have to be similarly categorized  </w:t>
      </w:r>
    </w:p>
    <w:p w14:paraId="5FE71CE4" w14:textId="5FBF59DC" w:rsidR="005D6BED" w:rsidRDefault="005D6BED" w:rsidP="00DD6F17">
      <w:pPr>
        <w:pStyle w:val="ListParagraph"/>
        <w:numPr>
          <w:ilvl w:val="0"/>
          <w:numId w:val="40"/>
        </w:numPr>
        <w:spacing w:before="120" w:after="60" w:line="264" w:lineRule="auto"/>
        <w:jc w:val="both"/>
        <w:rPr>
          <w:rFonts w:cstheme="minorHAnsi"/>
          <w:sz w:val="22"/>
          <w:szCs w:val="22"/>
        </w:rPr>
      </w:pPr>
      <w:r>
        <w:rPr>
          <w:rFonts w:cstheme="minorHAnsi"/>
          <w:sz w:val="22"/>
          <w:szCs w:val="22"/>
        </w:rPr>
        <w:t>The different s</w:t>
      </w:r>
      <w:r w:rsidR="00EE0C74" w:rsidRPr="00B45765">
        <w:rPr>
          <w:rFonts w:cstheme="minorHAnsi"/>
          <w:sz w:val="22"/>
          <w:szCs w:val="22"/>
        </w:rPr>
        <w:t>ales tax code</w:t>
      </w:r>
      <w:r>
        <w:rPr>
          <w:rFonts w:cstheme="minorHAnsi"/>
          <w:sz w:val="22"/>
          <w:szCs w:val="22"/>
        </w:rPr>
        <w:t>s</w:t>
      </w:r>
      <w:r w:rsidR="00EE0C74" w:rsidRPr="00B45765">
        <w:rPr>
          <w:rFonts w:cstheme="minorHAnsi"/>
          <w:sz w:val="22"/>
          <w:szCs w:val="22"/>
        </w:rPr>
        <w:t xml:space="preserve"> </w:t>
      </w:r>
      <w:r>
        <w:rPr>
          <w:rFonts w:cstheme="minorHAnsi"/>
          <w:sz w:val="22"/>
          <w:szCs w:val="22"/>
        </w:rPr>
        <w:t xml:space="preserve">will determine how taxes are calculated for a </w:t>
      </w:r>
      <w:r w:rsidR="004043A2">
        <w:rPr>
          <w:rFonts w:cstheme="minorHAnsi"/>
          <w:sz w:val="22"/>
          <w:szCs w:val="22"/>
        </w:rPr>
        <w:t xml:space="preserve">transaction </w:t>
      </w:r>
      <w:r w:rsidR="009F03BD">
        <w:rPr>
          <w:rFonts w:cstheme="minorHAnsi"/>
          <w:sz w:val="22"/>
          <w:szCs w:val="22"/>
        </w:rPr>
        <w:t>the</w:t>
      </w:r>
      <w:r>
        <w:rPr>
          <w:rFonts w:cstheme="minorHAnsi"/>
          <w:sz w:val="22"/>
          <w:szCs w:val="22"/>
        </w:rPr>
        <w:t xml:space="preserve"> applicable tax codes for FCP are as follows:</w:t>
      </w:r>
    </w:p>
    <w:p w14:paraId="404C340A" w14:textId="77777777" w:rsidR="005D6BED" w:rsidRDefault="005D6BED" w:rsidP="00DD6F17">
      <w:pPr>
        <w:pStyle w:val="ListParagraph"/>
        <w:numPr>
          <w:ilvl w:val="0"/>
          <w:numId w:val="51"/>
        </w:numPr>
        <w:spacing w:before="120" w:after="60" w:line="264" w:lineRule="auto"/>
        <w:jc w:val="both"/>
        <w:rPr>
          <w:rFonts w:cstheme="minorHAnsi"/>
          <w:sz w:val="22"/>
          <w:szCs w:val="22"/>
        </w:rPr>
      </w:pPr>
      <w:r>
        <w:rPr>
          <w:rFonts w:cstheme="minorHAnsi"/>
          <w:sz w:val="22"/>
          <w:szCs w:val="22"/>
        </w:rPr>
        <w:t>Zero Rated (0% tax</w:t>
      </w:r>
      <w:r w:rsidR="000C3750">
        <w:rPr>
          <w:rFonts w:cstheme="minorHAnsi"/>
          <w:sz w:val="22"/>
          <w:szCs w:val="22"/>
        </w:rPr>
        <w:t xml:space="preserve"> non Vatable revenue generated</w:t>
      </w:r>
      <w:r>
        <w:rPr>
          <w:rFonts w:cstheme="minorHAnsi"/>
          <w:sz w:val="22"/>
          <w:szCs w:val="22"/>
        </w:rPr>
        <w:t>)</w:t>
      </w:r>
    </w:p>
    <w:p w14:paraId="46753BF9" w14:textId="77777777" w:rsidR="005D6BED" w:rsidRDefault="005D6BED" w:rsidP="00DD6F17">
      <w:pPr>
        <w:pStyle w:val="ListParagraph"/>
        <w:numPr>
          <w:ilvl w:val="0"/>
          <w:numId w:val="51"/>
        </w:numPr>
        <w:spacing w:before="120" w:after="60" w:line="264" w:lineRule="auto"/>
        <w:jc w:val="both"/>
        <w:rPr>
          <w:rFonts w:cstheme="minorHAnsi"/>
          <w:sz w:val="22"/>
          <w:szCs w:val="22"/>
        </w:rPr>
      </w:pPr>
      <w:r>
        <w:rPr>
          <w:rFonts w:cstheme="minorHAnsi"/>
          <w:sz w:val="22"/>
          <w:szCs w:val="22"/>
        </w:rPr>
        <w:t>Input VAT (15% tax on supplies and services received)</w:t>
      </w:r>
    </w:p>
    <w:p w14:paraId="1A8A9F38" w14:textId="77777777" w:rsidR="005D6BED" w:rsidRDefault="005D6BED" w:rsidP="00DD6F17">
      <w:pPr>
        <w:pStyle w:val="ListParagraph"/>
        <w:numPr>
          <w:ilvl w:val="0"/>
          <w:numId w:val="51"/>
        </w:numPr>
        <w:spacing w:before="120" w:after="60" w:line="264" w:lineRule="auto"/>
        <w:jc w:val="both"/>
        <w:rPr>
          <w:rFonts w:cstheme="minorHAnsi"/>
          <w:sz w:val="22"/>
          <w:szCs w:val="22"/>
        </w:rPr>
      </w:pPr>
      <w:r>
        <w:rPr>
          <w:rFonts w:cstheme="minorHAnsi"/>
          <w:sz w:val="22"/>
          <w:szCs w:val="22"/>
        </w:rPr>
        <w:t>Input VAT USD (15% tax on USD products and services received</w:t>
      </w:r>
    </w:p>
    <w:p w14:paraId="530AE010" w14:textId="77777777" w:rsidR="005D6BED" w:rsidRDefault="005D6BED" w:rsidP="00DD6F17">
      <w:pPr>
        <w:pStyle w:val="ListParagraph"/>
        <w:numPr>
          <w:ilvl w:val="0"/>
          <w:numId w:val="51"/>
        </w:numPr>
        <w:spacing w:before="120" w:after="60" w:line="264" w:lineRule="auto"/>
        <w:jc w:val="both"/>
        <w:rPr>
          <w:rFonts w:cstheme="minorHAnsi"/>
          <w:sz w:val="22"/>
          <w:szCs w:val="22"/>
        </w:rPr>
      </w:pPr>
      <w:r>
        <w:rPr>
          <w:rFonts w:cstheme="minorHAnsi"/>
          <w:sz w:val="22"/>
          <w:szCs w:val="22"/>
        </w:rPr>
        <w:lastRenderedPageBreak/>
        <w:t>Output VAT (15% tax on vatable revenue generated)</w:t>
      </w:r>
    </w:p>
    <w:p w14:paraId="6342B2E8" w14:textId="77777777" w:rsidR="005D6BED" w:rsidRDefault="005D6BED" w:rsidP="00DD6F17">
      <w:pPr>
        <w:pStyle w:val="ListParagraph"/>
        <w:numPr>
          <w:ilvl w:val="0"/>
          <w:numId w:val="51"/>
        </w:numPr>
        <w:spacing w:before="120" w:after="60" w:line="264" w:lineRule="auto"/>
        <w:jc w:val="both"/>
        <w:rPr>
          <w:rFonts w:cstheme="minorHAnsi"/>
          <w:sz w:val="22"/>
          <w:szCs w:val="22"/>
        </w:rPr>
      </w:pPr>
      <w:r>
        <w:rPr>
          <w:rFonts w:cstheme="minorHAnsi"/>
          <w:sz w:val="22"/>
          <w:szCs w:val="22"/>
        </w:rPr>
        <w:t>Output VAT USD (15% tax on vatable USD services)</w:t>
      </w:r>
    </w:p>
    <w:p w14:paraId="4064FE8B" w14:textId="579C9737" w:rsidR="00E46C27" w:rsidRPr="004043A2" w:rsidRDefault="000C3750" w:rsidP="00DD6F17">
      <w:pPr>
        <w:pStyle w:val="ListParagraph"/>
        <w:numPr>
          <w:ilvl w:val="0"/>
          <w:numId w:val="51"/>
        </w:numPr>
        <w:spacing w:before="120" w:after="60" w:line="264" w:lineRule="auto"/>
        <w:jc w:val="both"/>
        <w:rPr>
          <w:rFonts w:cstheme="minorHAnsi"/>
          <w:sz w:val="22"/>
          <w:szCs w:val="22"/>
        </w:rPr>
      </w:pPr>
      <w:r w:rsidRPr="004043A2">
        <w:rPr>
          <w:rFonts w:cstheme="minorHAnsi"/>
          <w:sz w:val="22"/>
          <w:szCs w:val="22"/>
        </w:rPr>
        <w:t>Exemp</w:t>
      </w:r>
      <w:r w:rsidR="00E46C27" w:rsidRPr="004043A2">
        <w:rPr>
          <w:rFonts w:cstheme="minorHAnsi"/>
          <w:sz w:val="22"/>
          <w:szCs w:val="22"/>
        </w:rPr>
        <w:t>t</w:t>
      </w:r>
      <w:r w:rsidRPr="004043A2">
        <w:rPr>
          <w:rFonts w:cstheme="minorHAnsi"/>
          <w:sz w:val="22"/>
          <w:szCs w:val="22"/>
        </w:rPr>
        <w:t xml:space="preserve"> Supplies (0% tax on exempt income)</w:t>
      </w:r>
    </w:p>
    <w:p w14:paraId="7D85FF32" w14:textId="68A2191B" w:rsidR="00E46C27" w:rsidRPr="00DD6F17" w:rsidRDefault="00E46C27" w:rsidP="00DD6F17">
      <w:pPr>
        <w:spacing w:before="120" w:after="60" w:line="264" w:lineRule="auto"/>
        <w:jc w:val="both"/>
        <w:rPr>
          <w:rFonts w:cstheme="minorHAnsi"/>
          <w:sz w:val="22"/>
          <w:szCs w:val="22"/>
        </w:rPr>
      </w:pPr>
    </w:p>
    <w:p w14:paraId="189C262A" w14:textId="77777777" w:rsidR="00AC7E11" w:rsidRPr="00B45765" w:rsidRDefault="00973CFD" w:rsidP="00DD6F17">
      <w:pPr>
        <w:pStyle w:val="Heading2"/>
        <w:jc w:val="both"/>
      </w:pPr>
      <w:r w:rsidRPr="00B45765">
        <w:t>Tax Payment</w:t>
      </w:r>
    </w:p>
    <w:p w14:paraId="3970DC9E" w14:textId="77777777" w:rsidR="00973CFD" w:rsidRPr="00B45765" w:rsidRDefault="00973CFD" w:rsidP="00DD6F17">
      <w:pPr>
        <w:jc w:val="both"/>
        <w:rPr>
          <w:rFonts w:cstheme="minorHAnsi"/>
        </w:rPr>
      </w:pPr>
      <w:r w:rsidRPr="00B45765">
        <w:rPr>
          <w:rFonts w:cstheme="minorHAnsi"/>
        </w:rPr>
        <w:t xml:space="preserve">Tax payment is used to calculate </w:t>
      </w:r>
      <w:r w:rsidR="009E0BAF" w:rsidRPr="00B45765">
        <w:rPr>
          <w:rFonts w:cstheme="minorHAnsi"/>
        </w:rPr>
        <w:t>the Tax</w:t>
      </w:r>
      <w:r w:rsidRPr="00B45765">
        <w:rPr>
          <w:rFonts w:cstheme="minorHAnsi"/>
        </w:rPr>
        <w:t xml:space="preserve"> that is due for a given period.</w:t>
      </w:r>
    </w:p>
    <w:p w14:paraId="39CC7E8D" w14:textId="77777777" w:rsidR="00BC4694" w:rsidRPr="00B45765" w:rsidRDefault="00BC4694" w:rsidP="00DD6F17">
      <w:pPr>
        <w:pStyle w:val="Heading3"/>
        <w:jc w:val="both"/>
        <w:rPr>
          <w:rFonts w:asciiTheme="minorHAnsi" w:hAnsiTheme="minorHAnsi" w:cstheme="minorHAnsi"/>
        </w:rPr>
      </w:pPr>
      <w:r w:rsidRPr="00B45765">
        <w:rPr>
          <w:rFonts w:asciiTheme="minorHAnsi" w:hAnsiTheme="minorHAnsi" w:cstheme="minorHAnsi"/>
        </w:rPr>
        <w:t xml:space="preserve">Precondition </w:t>
      </w:r>
    </w:p>
    <w:p w14:paraId="751FC94D" w14:textId="77777777" w:rsidR="00EE0C74" w:rsidRPr="00E46C27" w:rsidRDefault="00A728B0" w:rsidP="00DD6F17">
      <w:pPr>
        <w:pStyle w:val="ListParagraph"/>
        <w:numPr>
          <w:ilvl w:val="0"/>
          <w:numId w:val="52"/>
        </w:numPr>
        <w:jc w:val="both"/>
        <w:rPr>
          <w:rFonts w:cstheme="minorHAnsi"/>
        </w:rPr>
      </w:pPr>
      <w:r w:rsidRPr="00E46C27">
        <w:rPr>
          <w:rFonts w:cstheme="minorHAnsi"/>
        </w:rPr>
        <w:t>Tax transactions for the period should exist.</w:t>
      </w:r>
    </w:p>
    <w:p w14:paraId="5F7A8642" w14:textId="77777777" w:rsidR="00E46C27" w:rsidRPr="00E46C27" w:rsidRDefault="00E46C27" w:rsidP="00DD6F17">
      <w:pPr>
        <w:pStyle w:val="ListParagraph"/>
        <w:numPr>
          <w:ilvl w:val="0"/>
          <w:numId w:val="52"/>
        </w:numPr>
        <w:jc w:val="both"/>
        <w:rPr>
          <w:rFonts w:cstheme="minorHAnsi"/>
        </w:rPr>
      </w:pPr>
      <w:r w:rsidRPr="00E46C27">
        <w:rPr>
          <w:rFonts w:cstheme="minorHAnsi"/>
        </w:rPr>
        <w:t xml:space="preserve">A tax authority has to be setup </w:t>
      </w:r>
    </w:p>
    <w:p w14:paraId="7A7D7268" w14:textId="77777777" w:rsidR="00A728B0" w:rsidRPr="00B45765" w:rsidRDefault="00BC4694" w:rsidP="00DD6F17">
      <w:pPr>
        <w:pStyle w:val="Heading3"/>
        <w:jc w:val="both"/>
        <w:rPr>
          <w:rFonts w:asciiTheme="minorHAnsi" w:hAnsiTheme="minorHAnsi" w:cstheme="minorHAnsi"/>
        </w:rPr>
      </w:pPr>
      <w:r w:rsidRPr="00B45765">
        <w:rPr>
          <w:rFonts w:asciiTheme="minorHAnsi" w:hAnsiTheme="minorHAnsi" w:cstheme="minorHAnsi"/>
        </w:rPr>
        <w:t>Process Description</w:t>
      </w:r>
      <w:r w:rsidR="004068C6">
        <w:rPr>
          <w:rFonts w:asciiTheme="minorHAnsi" w:hAnsiTheme="minorHAnsi" w:cstheme="minorHAnsi"/>
        </w:rPr>
        <w:t>- VAT</w:t>
      </w:r>
    </w:p>
    <w:p w14:paraId="399AF738" w14:textId="77777777" w:rsidR="00A728B0" w:rsidRPr="00B45765" w:rsidRDefault="00A728B0" w:rsidP="00DD6F17">
      <w:pPr>
        <w:spacing w:before="120" w:after="60" w:line="264" w:lineRule="auto"/>
        <w:jc w:val="both"/>
        <w:rPr>
          <w:rFonts w:cstheme="minorHAnsi"/>
        </w:rPr>
      </w:pPr>
      <w:r w:rsidRPr="00B45765">
        <w:rPr>
          <w:rFonts w:cstheme="minorHAnsi"/>
        </w:rPr>
        <w:t>Sales tax transactions will come from these transactions:</w:t>
      </w:r>
    </w:p>
    <w:p w14:paraId="090AE781" w14:textId="77777777" w:rsidR="00A728B0" w:rsidRPr="00B45765" w:rsidRDefault="00A728B0" w:rsidP="00DD6F17">
      <w:pPr>
        <w:pStyle w:val="ListParagraph"/>
        <w:numPr>
          <w:ilvl w:val="1"/>
          <w:numId w:val="43"/>
        </w:numPr>
        <w:spacing w:before="120" w:after="60" w:line="264" w:lineRule="auto"/>
        <w:jc w:val="both"/>
        <w:rPr>
          <w:rFonts w:cstheme="minorHAnsi"/>
        </w:rPr>
      </w:pPr>
      <w:r w:rsidRPr="00B45765">
        <w:rPr>
          <w:rFonts w:cstheme="minorHAnsi"/>
        </w:rPr>
        <w:t xml:space="preserve">Vendor invoices that are linked </w:t>
      </w:r>
      <w:r w:rsidR="00CC4E70" w:rsidRPr="00B45765">
        <w:rPr>
          <w:rFonts w:cstheme="minorHAnsi"/>
        </w:rPr>
        <w:t>to tax</w:t>
      </w:r>
      <w:r w:rsidRPr="00B45765">
        <w:rPr>
          <w:rFonts w:cstheme="minorHAnsi"/>
        </w:rPr>
        <w:t xml:space="preserve"> codes</w:t>
      </w:r>
    </w:p>
    <w:p w14:paraId="025FF045" w14:textId="77777777" w:rsidR="00A728B0" w:rsidRPr="00B45765" w:rsidRDefault="00E46C27" w:rsidP="00DD6F17">
      <w:pPr>
        <w:pStyle w:val="ListParagraph"/>
        <w:numPr>
          <w:ilvl w:val="1"/>
          <w:numId w:val="43"/>
        </w:numPr>
        <w:spacing w:before="120" w:after="60" w:line="264" w:lineRule="auto"/>
        <w:jc w:val="both"/>
        <w:rPr>
          <w:rFonts w:cstheme="minorHAnsi"/>
        </w:rPr>
      </w:pPr>
      <w:r>
        <w:rPr>
          <w:rFonts w:cstheme="minorHAnsi"/>
        </w:rPr>
        <w:t xml:space="preserve">All </w:t>
      </w:r>
      <w:r w:rsidR="00A728B0" w:rsidRPr="00B45765">
        <w:rPr>
          <w:rFonts w:cstheme="minorHAnsi"/>
        </w:rPr>
        <w:t xml:space="preserve">Customer invoices that are linked </w:t>
      </w:r>
      <w:r w:rsidR="00CC4E70" w:rsidRPr="00B45765">
        <w:rPr>
          <w:rFonts w:cstheme="minorHAnsi"/>
        </w:rPr>
        <w:t>to tax</w:t>
      </w:r>
      <w:r w:rsidR="00A728B0" w:rsidRPr="00B45765">
        <w:rPr>
          <w:rFonts w:cstheme="minorHAnsi"/>
        </w:rPr>
        <w:t xml:space="preserve"> codes. This will include invoices for asset disposal sale.</w:t>
      </w:r>
    </w:p>
    <w:p w14:paraId="35914795" w14:textId="77777777" w:rsidR="00A728B0" w:rsidRPr="00B45765" w:rsidRDefault="00A728B0" w:rsidP="00DD6F17">
      <w:pPr>
        <w:pStyle w:val="ListParagraph"/>
        <w:numPr>
          <w:ilvl w:val="1"/>
          <w:numId w:val="43"/>
        </w:numPr>
        <w:spacing w:before="120" w:after="60" w:line="264" w:lineRule="auto"/>
        <w:jc w:val="both"/>
        <w:rPr>
          <w:rFonts w:cstheme="minorHAnsi"/>
        </w:rPr>
      </w:pPr>
      <w:r w:rsidRPr="00B45765">
        <w:rPr>
          <w:rFonts w:cstheme="minorHAnsi"/>
        </w:rPr>
        <w:t>Manual journal entries transactions that are linked to sales tax codes.</w:t>
      </w:r>
    </w:p>
    <w:p w14:paraId="1B9B0FA5" w14:textId="2AD2F441" w:rsidR="007C6E60" w:rsidRDefault="00F206F9" w:rsidP="00DD6F17">
      <w:pPr>
        <w:spacing w:before="120" w:after="60" w:line="264" w:lineRule="auto"/>
        <w:jc w:val="both"/>
        <w:rPr>
          <w:rFonts w:cstheme="minorHAnsi"/>
        </w:rPr>
      </w:pPr>
      <w:r>
        <w:rPr>
          <w:rFonts w:cstheme="minorHAnsi"/>
        </w:rPr>
        <w:t xml:space="preserve">The accounting Officer- </w:t>
      </w:r>
      <w:r w:rsidR="007C6E60">
        <w:rPr>
          <w:rFonts w:cstheme="minorHAnsi"/>
        </w:rPr>
        <w:t xml:space="preserve">Finance will run a sales tax settlement payment process where the following parameters are </w:t>
      </w:r>
      <w:r>
        <w:rPr>
          <w:rFonts w:cstheme="minorHAnsi"/>
        </w:rPr>
        <w:t>inputted.</w:t>
      </w:r>
    </w:p>
    <w:p w14:paraId="26B3F1E1" w14:textId="77777777" w:rsidR="007C6E60" w:rsidRPr="007C6E60" w:rsidRDefault="007C6E60" w:rsidP="00DD6F17">
      <w:pPr>
        <w:pStyle w:val="ListParagraph"/>
        <w:numPr>
          <w:ilvl w:val="0"/>
          <w:numId w:val="53"/>
        </w:numPr>
        <w:spacing w:before="120" w:after="60" w:line="264" w:lineRule="auto"/>
        <w:jc w:val="both"/>
        <w:rPr>
          <w:rFonts w:cstheme="minorHAnsi"/>
        </w:rPr>
      </w:pPr>
      <w:r>
        <w:rPr>
          <w:rFonts w:cstheme="minorHAnsi"/>
        </w:rPr>
        <w:t>Settlement period</w:t>
      </w:r>
    </w:p>
    <w:p w14:paraId="6052FC69" w14:textId="77777777" w:rsidR="007C6E60" w:rsidRDefault="007C6E60" w:rsidP="00DD6F17">
      <w:pPr>
        <w:pStyle w:val="ListParagraph"/>
        <w:numPr>
          <w:ilvl w:val="0"/>
          <w:numId w:val="53"/>
        </w:numPr>
        <w:spacing w:before="120" w:after="60" w:line="264" w:lineRule="auto"/>
        <w:jc w:val="both"/>
        <w:rPr>
          <w:rFonts w:cstheme="minorHAnsi"/>
        </w:rPr>
      </w:pPr>
      <w:r>
        <w:rPr>
          <w:rFonts w:cstheme="minorHAnsi"/>
        </w:rPr>
        <w:t>Transaction date to post the settlement</w:t>
      </w:r>
    </w:p>
    <w:p w14:paraId="6AAA2068" w14:textId="77777777" w:rsidR="007C6E60" w:rsidRDefault="00F206F9" w:rsidP="00DD6F17">
      <w:pPr>
        <w:pStyle w:val="ListParagraph"/>
        <w:numPr>
          <w:ilvl w:val="0"/>
          <w:numId w:val="53"/>
        </w:numPr>
        <w:spacing w:before="120" w:after="60" w:line="264" w:lineRule="auto"/>
        <w:jc w:val="both"/>
        <w:rPr>
          <w:rFonts w:cstheme="minorHAnsi"/>
        </w:rPr>
      </w:pPr>
      <w:r>
        <w:rPr>
          <w:rFonts w:cstheme="minorHAnsi"/>
        </w:rPr>
        <w:t>Settlement Currency</w:t>
      </w:r>
    </w:p>
    <w:p w14:paraId="1BAA34F0" w14:textId="07988722" w:rsidR="00A728B0" w:rsidRPr="00F206F9" w:rsidRDefault="00F206F9" w:rsidP="00DD6F17">
      <w:pPr>
        <w:spacing w:before="120" w:after="60" w:line="264" w:lineRule="auto"/>
        <w:jc w:val="both"/>
        <w:rPr>
          <w:rFonts w:cstheme="minorHAnsi"/>
        </w:rPr>
      </w:pPr>
      <w:r>
        <w:rPr>
          <w:rFonts w:cstheme="minorHAnsi"/>
        </w:rPr>
        <w:t>The t</w:t>
      </w:r>
      <w:r w:rsidR="00A728B0" w:rsidRPr="00F206F9">
        <w:rPr>
          <w:rFonts w:cstheme="minorHAnsi"/>
        </w:rPr>
        <w:t xml:space="preserve">ax input and output </w:t>
      </w:r>
      <w:r>
        <w:rPr>
          <w:rFonts w:cstheme="minorHAnsi"/>
        </w:rPr>
        <w:t xml:space="preserve">accounts </w:t>
      </w:r>
      <w:r w:rsidR="00A728B0" w:rsidRPr="00F206F9">
        <w:rPr>
          <w:rFonts w:cstheme="minorHAnsi"/>
        </w:rPr>
        <w:t xml:space="preserve">are cleared to </w:t>
      </w:r>
      <w:r>
        <w:rPr>
          <w:rFonts w:cstheme="minorHAnsi"/>
        </w:rPr>
        <w:t xml:space="preserve">the preset tax authority account under </w:t>
      </w:r>
      <w:r w:rsidR="004E32AF">
        <w:rPr>
          <w:rFonts w:cstheme="minorHAnsi"/>
        </w:rPr>
        <w:t>vendors. A</w:t>
      </w:r>
      <w:r w:rsidR="009C2DD6">
        <w:rPr>
          <w:rFonts w:cstheme="minorHAnsi"/>
        </w:rPr>
        <w:t xml:space="preserve"> Tax payment report is then printed for the specified month and the information will be utilized in the preparation of the VAT return form which will be submitted to ZIMRA monthly.</w:t>
      </w:r>
      <w:r w:rsidR="004068C6">
        <w:rPr>
          <w:rFonts w:cstheme="minorHAnsi"/>
        </w:rPr>
        <w:t xml:space="preserve"> The sales tax payment report will show all sales tax transactions in a specified period grouped by tax code.</w:t>
      </w:r>
    </w:p>
    <w:p w14:paraId="6BBD9807" w14:textId="4E4D3A8E" w:rsidR="00A728B0" w:rsidRPr="00B45765" w:rsidRDefault="00C25ADE" w:rsidP="00DD6F17">
      <w:pPr>
        <w:jc w:val="both"/>
        <w:rPr>
          <w:rFonts w:cstheme="minorHAnsi"/>
          <w:lang w:val="en-ZW"/>
        </w:rPr>
      </w:pPr>
      <w:r>
        <w:object w:dxaOrig="22230" w:dyaOrig="9675" w14:anchorId="4795347B">
          <v:shape id="_x0000_i1046" type="#_x0000_t75" style="width:467.7pt;height:203.5pt" o:ole="">
            <v:imagedata r:id="rId11" o:title=""/>
          </v:shape>
          <o:OLEObject Type="Embed" ProgID="Visio.Drawing.15" ShapeID="_x0000_i1046" DrawAspect="Content" ObjectID="_1629837940" r:id="rId12"/>
        </w:object>
      </w:r>
    </w:p>
    <w:p w14:paraId="637E3143" w14:textId="59ACF684" w:rsidR="00BC4694" w:rsidRPr="00B45765" w:rsidRDefault="00BC4694" w:rsidP="00DD6F17">
      <w:pPr>
        <w:pStyle w:val="Caption"/>
        <w:ind w:left="0"/>
        <w:jc w:val="both"/>
        <w:rPr>
          <w:rFonts w:asciiTheme="minorHAnsi" w:hAnsiTheme="minorHAnsi" w:cstheme="minorHAnsi"/>
        </w:rPr>
      </w:pPr>
    </w:p>
    <w:p w14:paraId="7B34C6C1" w14:textId="1C24987C" w:rsidR="004068C6" w:rsidRDefault="004068C6" w:rsidP="00DD6F17">
      <w:pPr>
        <w:pStyle w:val="Heading3"/>
        <w:jc w:val="both"/>
        <w:rPr>
          <w:rFonts w:asciiTheme="minorHAnsi" w:hAnsiTheme="minorHAnsi" w:cstheme="minorHAnsi"/>
        </w:rPr>
      </w:pPr>
      <w:r>
        <w:rPr>
          <w:rFonts w:asciiTheme="minorHAnsi" w:hAnsiTheme="minorHAnsi" w:cstheme="minorHAnsi"/>
        </w:rPr>
        <w:lastRenderedPageBreak/>
        <w:t xml:space="preserve">Process description- </w:t>
      </w:r>
      <w:r w:rsidR="004043A2">
        <w:rPr>
          <w:rFonts w:asciiTheme="minorHAnsi" w:hAnsiTheme="minorHAnsi" w:cstheme="minorHAnsi"/>
        </w:rPr>
        <w:t>Withholding</w:t>
      </w:r>
      <w:r>
        <w:rPr>
          <w:rFonts w:asciiTheme="minorHAnsi" w:hAnsiTheme="minorHAnsi" w:cstheme="minorHAnsi"/>
        </w:rPr>
        <w:t xml:space="preserve"> tax</w:t>
      </w:r>
    </w:p>
    <w:p w14:paraId="32B9DE23" w14:textId="77777777" w:rsidR="004068C6" w:rsidRPr="000725C5" w:rsidRDefault="004068C6" w:rsidP="00DD6F17"/>
    <w:p w14:paraId="1F8BC0A7" w14:textId="77777777" w:rsidR="00BC4694" w:rsidRPr="004068C6" w:rsidRDefault="00BC4694" w:rsidP="00DD6F17">
      <w:pPr>
        <w:pStyle w:val="Heading3"/>
        <w:jc w:val="both"/>
        <w:rPr>
          <w:rFonts w:asciiTheme="minorHAnsi" w:hAnsiTheme="minorHAnsi" w:cstheme="minorHAnsi"/>
        </w:rPr>
      </w:pPr>
      <w:r w:rsidRPr="004068C6">
        <w:rPr>
          <w:rFonts w:asciiTheme="minorHAnsi" w:hAnsiTheme="minorHAnsi" w:cstheme="minorHAnsi"/>
        </w:rPr>
        <w:t>Actors</w:t>
      </w:r>
    </w:p>
    <w:p w14:paraId="4F6A9BA3" w14:textId="77777777" w:rsidR="00A728B0" w:rsidRPr="00B45765" w:rsidRDefault="00A728B0" w:rsidP="00DD6F17">
      <w:pPr>
        <w:pStyle w:val="ListParagraph"/>
        <w:numPr>
          <w:ilvl w:val="0"/>
          <w:numId w:val="41"/>
        </w:numPr>
        <w:jc w:val="both"/>
        <w:rPr>
          <w:rFonts w:cstheme="minorHAnsi"/>
          <w:lang w:val="en-ZW"/>
        </w:rPr>
      </w:pPr>
      <w:r w:rsidRPr="00B45765">
        <w:rPr>
          <w:rFonts w:cstheme="minorHAnsi"/>
          <w:lang w:val="en-ZW"/>
        </w:rPr>
        <w:t>Accounting Officer Finance</w:t>
      </w:r>
    </w:p>
    <w:p w14:paraId="47E1954E" w14:textId="77777777" w:rsidR="00F16101" w:rsidRDefault="00F16101" w:rsidP="00DD6F17">
      <w:pPr>
        <w:pStyle w:val="ListParagraph"/>
        <w:numPr>
          <w:ilvl w:val="0"/>
          <w:numId w:val="41"/>
        </w:numPr>
        <w:jc w:val="both"/>
        <w:rPr>
          <w:rFonts w:cstheme="minorHAnsi"/>
          <w:lang w:val="en-ZW"/>
        </w:rPr>
      </w:pPr>
      <w:r w:rsidRPr="00B45765">
        <w:rPr>
          <w:rFonts w:cstheme="minorHAnsi"/>
          <w:lang w:val="en-ZW"/>
        </w:rPr>
        <w:t>Finance Superintendent</w:t>
      </w:r>
    </w:p>
    <w:p w14:paraId="3429AA0D" w14:textId="77777777" w:rsidR="009C2DD6" w:rsidRPr="00B45765" w:rsidRDefault="009C2DD6" w:rsidP="00DD6F17">
      <w:pPr>
        <w:pStyle w:val="ListParagraph"/>
        <w:numPr>
          <w:ilvl w:val="0"/>
          <w:numId w:val="41"/>
        </w:numPr>
        <w:jc w:val="both"/>
        <w:rPr>
          <w:rFonts w:cstheme="minorHAnsi"/>
          <w:lang w:val="en-ZW"/>
        </w:rPr>
      </w:pPr>
    </w:p>
    <w:p w14:paraId="3D6D90F6" w14:textId="77777777" w:rsidR="00BC4694" w:rsidRPr="00B45765" w:rsidRDefault="00BC4694" w:rsidP="00DD6F17">
      <w:pPr>
        <w:pStyle w:val="Heading3"/>
        <w:jc w:val="both"/>
        <w:rPr>
          <w:rFonts w:asciiTheme="minorHAnsi" w:hAnsiTheme="minorHAnsi" w:cstheme="minorHAnsi"/>
        </w:rPr>
      </w:pPr>
      <w:r w:rsidRPr="00B45765">
        <w:rPr>
          <w:rFonts w:asciiTheme="minorHAnsi" w:hAnsiTheme="minorHAnsi" w:cstheme="minorHAnsi"/>
        </w:rPr>
        <w:t xml:space="preserve">Workflow &amp; Notification </w:t>
      </w:r>
    </w:p>
    <w:p w14:paraId="2F5EF7D9" w14:textId="77777777" w:rsidR="00A728B0" w:rsidRPr="00B45765" w:rsidRDefault="00F16101" w:rsidP="00DD6F17">
      <w:pPr>
        <w:pStyle w:val="ListParagraph"/>
        <w:numPr>
          <w:ilvl w:val="0"/>
          <w:numId w:val="46"/>
        </w:numPr>
        <w:jc w:val="both"/>
        <w:rPr>
          <w:rFonts w:cstheme="minorHAnsi"/>
          <w:lang w:val="en-ZW"/>
        </w:rPr>
      </w:pPr>
      <w:r w:rsidRPr="00B45765">
        <w:rPr>
          <w:rFonts w:cstheme="minorHAnsi"/>
          <w:lang w:val="en-ZW"/>
        </w:rPr>
        <w:t>None required</w:t>
      </w:r>
    </w:p>
    <w:p w14:paraId="6957086F" w14:textId="77777777" w:rsidR="00BC4694" w:rsidRPr="00B45765" w:rsidRDefault="00BC4694" w:rsidP="00DD6F17">
      <w:pPr>
        <w:pStyle w:val="Heading3"/>
        <w:jc w:val="both"/>
        <w:rPr>
          <w:rFonts w:asciiTheme="minorHAnsi" w:hAnsiTheme="minorHAnsi" w:cstheme="minorHAnsi"/>
        </w:rPr>
      </w:pPr>
      <w:r w:rsidRPr="00B45765">
        <w:rPr>
          <w:rFonts w:asciiTheme="minorHAnsi" w:hAnsiTheme="minorHAnsi" w:cstheme="minorHAnsi"/>
        </w:rPr>
        <w:t>Audit Trail</w:t>
      </w:r>
    </w:p>
    <w:p w14:paraId="4AEB8AE7" w14:textId="77777777" w:rsidR="00F16101" w:rsidRPr="00B45765" w:rsidRDefault="00F16101" w:rsidP="00DD6F17">
      <w:pPr>
        <w:pStyle w:val="ListParagraph"/>
        <w:numPr>
          <w:ilvl w:val="0"/>
          <w:numId w:val="45"/>
        </w:numPr>
        <w:spacing w:before="120" w:after="60" w:line="264" w:lineRule="auto"/>
        <w:jc w:val="both"/>
        <w:rPr>
          <w:rFonts w:cstheme="minorHAnsi"/>
        </w:rPr>
      </w:pPr>
      <w:r w:rsidRPr="00B45765">
        <w:rPr>
          <w:rFonts w:cstheme="minorHAnsi"/>
        </w:rPr>
        <w:t>Date stamp and user that created the sale tax payment.</w:t>
      </w:r>
    </w:p>
    <w:p w14:paraId="493C8E11" w14:textId="77777777" w:rsidR="00BC4694" w:rsidRPr="00B45765" w:rsidRDefault="00BC4694" w:rsidP="00DD6F17">
      <w:pPr>
        <w:jc w:val="both"/>
        <w:rPr>
          <w:rFonts w:cstheme="minorHAnsi"/>
          <w:lang w:val="en-ZW"/>
        </w:rPr>
      </w:pPr>
    </w:p>
    <w:p w14:paraId="33230D53" w14:textId="77777777" w:rsidR="00CA52A5" w:rsidRPr="00B45765" w:rsidRDefault="00CA52A5" w:rsidP="00DD6F17">
      <w:pPr>
        <w:pStyle w:val="Heading2"/>
        <w:jc w:val="both"/>
        <w:rPr>
          <w:rFonts w:asciiTheme="minorHAnsi" w:hAnsiTheme="minorHAnsi" w:cstheme="minorHAnsi"/>
          <w:color w:val="auto"/>
        </w:rPr>
      </w:pPr>
      <w:r w:rsidRPr="00B45765">
        <w:rPr>
          <w:rFonts w:asciiTheme="minorHAnsi" w:hAnsiTheme="minorHAnsi" w:cstheme="minorHAnsi"/>
          <w:color w:val="auto"/>
        </w:rPr>
        <w:t>Exchange Rate Management</w:t>
      </w:r>
    </w:p>
    <w:p w14:paraId="62C2F940" w14:textId="17FEFCA0" w:rsidR="00F6125F" w:rsidRDefault="00F6125F" w:rsidP="00F4044D">
      <w:pPr>
        <w:pStyle w:val="FRDSectionDetails"/>
        <w:ind w:left="0"/>
        <w:rPr>
          <w:rFonts w:cstheme="minorHAnsi"/>
          <w:sz w:val="22"/>
          <w:szCs w:val="22"/>
        </w:rPr>
      </w:pPr>
      <w:r w:rsidRPr="00B45765">
        <w:rPr>
          <w:rFonts w:cstheme="minorHAnsi"/>
          <w:sz w:val="22"/>
          <w:szCs w:val="22"/>
        </w:rPr>
        <w:t xml:space="preserve">The system has the functionality to work with multiple currencies and provides several methods to meet the accounting requirements of different countries. Exchange rates constantly fluctuate. Therefore, exchange rate adjustments are necessary for correct periodic accounting. If users do not periodically adjust </w:t>
      </w:r>
      <w:r w:rsidR="00501C6D">
        <w:rPr>
          <w:rFonts w:cstheme="minorHAnsi"/>
          <w:sz w:val="22"/>
          <w:szCs w:val="22"/>
        </w:rPr>
        <w:t xml:space="preserve">transactions </w:t>
      </w:r>
      <w:r w:rsidRPr="00B45765">
        <w:rPr>
          <w:rFonts w:cstheme="minorHAnsi"/>
          <w:sz w:val="22"/>
          <w:szCs w:val="22"/>
        </w:rPr>
        <w:t xml:space="preserve">to reflect the current rates, foreign </w:t>
      </w:r>
      <w:r w:rsidR="006A46BE">
        <w:rPr>
          <w:rFonts w:cstheme="minorHAnsi"/>
          <w:sz w:val="22"/>
          <w:szCs w:val="22"/>
        </w:rPr>
        <w:t>currency</w:t>
      </w:r>
      <w:r w:rsidR="00501C6D">
        <w:rPr>
          <w:rFonts w:cstheme="minorHAnsi"/>
          <w:sz w:val="22"/>
          <w:szCs w:val="22"/>
        </w:rPr>
        <w:t xml:space="preserve"> </w:t>
      </w:r>
      <w:r w:rsidR="006A46BE">
        <w:rPr>
          <w:rFonts w:cstheme="minorHAnsi"/>
          <w:sz w:val="22"/>
          <w:szCs w:val="22"/>
        </w:rPr>
        <w:t xml:space="preserve">transactions </w:t>
      </w:r>
      <w:r w:rsidR="006A46BE" w:rsidRPr="00B45765">
        <w:rPr>
          <w:rFonts w:cstheme="minorHAnsi"/>
          <w:sz w:val="22"/>
          <w:szCs w:val="22"/>
        </w:rPr>
        <w:t>that</w:t>
      </w:r>
      <w:r w:rsidRPr="00B45765">
        <w:rPr>
          <w:rFonts w:cstheme="minorHAnsi"/>
          <w:sz w:val="22"/>
          <w:szCs w:val="22"/>
        </w:rPr>
        <w:t xml:space="preserve"> are posted</w:t>
      </w:r>
      <w:r w:rsidR="00501C6D">
        <w:rPr>
          <w:rFonts w:cstheme="minorHAnsi"/>
          <w:sz w:val="22"/>
          <w:szCs w:val="22"/>
        </w:rPr>
        <w:t xml:space="preserve"> and converted using the transaction date rate</w:t>
      </w:r>
      <w:r w:rsidRPr="00B45765">
        <w:rPr>
          <w:rFonts w:cstheme="minorHAnsi"/>
          <w:sz w:val="22"/>
          <w:szCs w:val="22"/>
        </w:rPr>
        <w:t xml:space="preserve"> in the general ledger, and </w:t>
      </w:r>
      <w:r w:rsidR="00501C6D">
        <w:rPr>
          <w:rFonts w:cstheme="minorHAnsi"/>
          <w:sz w:val="22"/>
          <w:szCs w:val="22"/>
        </w:rPr>
        <w:t>subsequently</w:t>
      </w:r>
      <w:r w:rsidRPr="00B45765">
        <w:rPr>
          <w:rFonts w:cstheme="minorHAnsi"/>
          <w:sz w:val="22"/>
          <w:szCs w:val="22"/>
        </w:rPr>
        <w:t xml:space="preserve"> report</w:t>
      </w:r>
      <w:r w:rsidR="00501C6D">
        <w:rPr>
          <w:rFonts w:cstheme="minorHAnsi"/>
          <w:sz w:val="22"/>
          <w:szCs w:val="22"/>
        </w:rPr>
        <w:t>ed in financial statements</w:t>
      </w:r>
      <w:r w:rsidRPr="00B45765">
        <w:rPr>
          <w:rFonts w:cstheme="minorHAnsi"/>
          <w:sz w:val="22"/>
          <w:szCs w:val="22"/>
        </w:rPr>
        <w:t xml:space="preserve"> can be misleading. When a company works with multiple currencies, it must be able to track any profits and losses caused by fluctuating exchange rates.</w:t>
      </w:r>
    </w:p>
    <w:p w14:paraId="6CE0ECC1" w14:textId="77777777" w:rsidR="00501C6D" w:rsidRPr="00B45765" w:rsidRDefault="00501C6D" w:rsidP="00F4044D">
      <w:pPr>
        <w:pStyle w:val="FRDSectionDetails"/>
        <w:ind w:left="0"/>
        <w:rPr>
          <w:rFonts w:cstheme="minorHAnsi"/>
          <w:sz w:val="22"/>
          <w:szCs w:val="22"/>
        </w:rPr>
      </w:pPr>
    </w:p>
    <w:p w14:paraId="0BE7A685" w14:textId="77777777" w:rsidR="00CA52A5" w:rsidRPr="00B45765" w:rsidRDefault="00BC4694" w:rsidP="00DD6F17">
      <w:pPr>
        <w:pStyle w:val="Heading3"/>
        <w:jc w:val="both"/>
        <w:rPr>
          <w:rFonts w:asciiTheme="minorHAnsi" w:hAnsiTheme="minorHAnsi" w:cstheme="minorHAnsi"/>
          <w:sz w:val="22"/>
          <w:szCs w:val="22"/>
        </w:rPr>
      </w:pPr>
      <w:r w:rsidRPr="00B45765">
        <w:rPr>
          <w:rFonts w:asciiTheme="minorHAnsi" w:hAnsiTheme="minorHAnsi" w:cstheme="minorHAnsi"/>
          <w:sz w:val="22"/>
          <w:szCs w:val="22"/>
        </w:rPr>
        <w:t>Precondition</w:t>
      </w:r>
      <w:r w:rsidR="00501C6D">
        <w:rPr>
          <w:rFonts w:asciiTheme="minorHAnsi" w:hAnsiTheme="minorHAnsi" w:cstheme="minorHAnsi"/>
          <w:sz w:val="22"/>
          <w:szCs w:val="22"/>
        </w:rPr>
        <w:t>s</w:t>
      </w:r>
      <w:r w:rsidRPr="00B45765">
        <w:rPr>
          <w:rFonts w:asciiTheme="minorHAnsi" w:hAnsiTheme="minorHAnsi" w:cstheme="minorHAnsi"/>
          <w:sz w:val="22"/>
          <w:szCs w:val="22"/>
        </w:rPr>
        <w:t xml:space="preserve"> </w:t>
      </w:r>
    </w:p>
    <w:p w14:paraId="50EC0047" w14:textId="77777777" w:rsidR="00501C6D" w:rsidRDefault="00501C6D" w:rsidP="00DD6F17">
      <w:pPr>
        <w:pStyle w:val="ListParagraph"/>
        <w:numPr>
          <w:ilvl w:val="0"/>
          <w:numId w:val="52"/>
        </w:numPr>
        <w:jc w:val="both"/>
        <w:rPr>
          <w:rFonts w:cstheme="minorHAnsi"/>
          <w:sz w:val="22"/>
          <w:szCs w:val="22"/>
        </w:rPr>
      </w:pPr>
      <w:r>
        <w:rPr>
          <w:rFonts w:cstheme="minorHAnsi"/>
          <w:sz w:val="22"/>
          <w:szCs w:val="22"/>
        </w:rPr>
        <w:t>Foreign currency transactions</w:t>
      </w:r>
    </w:p>
    <w:p w14:paraId="08D373F8" w14:textId="3592D4E2" w:rsidR="00F6125F" w:rsidRPr="00DD6F17" w:rsidRDefault="00501C6D" w:rsidP="00DD6F17">
      <w:pPr>
        <w:pStyle w:val="ListParagraph"/>
        <w:numPr>
          <w:ilvl w:val="0"/>
          <w:numId w:val="52"/>
        </w:numPr>
        <w:jc w:val="both"/>
        <w:rPr>
          <w:rFonts w:cstheme="minorHAnsi"/>
          <w:sz w:val="22"/>
          <w:szCs w:val="22"/>
        </w:rPr>
      </w:pPr>
      <w:r>
        <w:rPr>
          <w:rFonts w:cstheme="minorHAnsi"/>
          <w:sz w:val="22"/>
          <w:szCs w:val="22"/>
        </w:rPr>
        <w:t>Official E</w:t>
      </w:r>
      <w:r w:rsidR="00F6125F" w:rsidRPr="00DD6F17">
        <w:rPr>
          <w:rFonts w:cstheme="minorHAnsi"/>
          <w:sz w:val="22"/>
          <w:szCs w:val="22"/>
        </w:rPr>
        <w:t>xchange rates</w:t>
      </w:r>
      <w:r>
        <w:rPr>
          <w:rFonts w:cstheme="minorHAnsi"/>
          <w:sz w:val="22"/>
          <w:szCs w:val="22"/>
        </w:rPr>
        <w:t xml:space="preserve"> from financial institutions</w:t>
      </w:r>
    </w:p>
    <w:p w14:paraId="3314B235" w14:textId="77777777" w:rsidR="00BC4694" w:rsidRPr="00B45765" w:rsidRDefault="00BC4694" w:rsidP="00DD6F17">
      <w:pPr>
        <w:pStyle w:val="Heading3"/>
        <w:jc w:val="both"/>
        <w:rPr>
          <w:rFonts w:asciiTheme="minorHAnsi" w:hAnsiTheme="minorHAnsi" w:cstheme="minorHAnsi"/>
          <w:sz w:val="22"/>
          <w:szCs w:val="22"/>
        </w:rPr>
      </w:pPr>
      <w:r w:rsidRPr="00B45765">
        <w:rPr>
          <w:rFonts w:asciiTheme="minorHAnsi" w:hAnsiTheme="minorHAnsi" w:cstheme="minorHAnsi"/>
          <w:sz w:val="22"/>
          <w:szCs w:val="22"/>
        </w:rPr>
        <w:t xml:space="preserve">Process Description </w:t>
      </w:r>
    </w:p>
    <w:p w14:paraId="3C056F2D" w14:textId="5B3544A3" w:rsidR="00F6125F" w:rsidRPr="00B45765" w:rsidRDefault="00F6125F" w:rsidP="00F4044D">
      <w:pPr>
        <w:pStyle w:val="FRDSectionDetails"/>
        <w:ind w:left="0"/>
        <w:rPr>
          <w:rFonts w:cstheme="minorHAnsi"/>
          <w:sz w:val="22"/>
          <w:szCs w:val="22"/>
        </w:rPr>
      </w:pPr>
      <w:r w:rsidRPr="00B45765">
        <w:rPr>
          <w:rFonts w:cstheme="minorHAnsi"/>
          <w:sz w:val="22"/>
          <w:szCs w:val="22"/>
        </w:rPr>
        <w:t>The Accounting Officer - Finance will be responsible for set</w:t>
      </w:r>
      <w:r w:rsidR="00501C6D">
        <w:rPr>
          <w:rFonts w:cstheme="minorHAnsi"/>
          <w:sz w:val="22"/>
          <w:szCs w:val="22"/>
        </w:rPr>
        <w:t xml:space="preserve">ting </w:t>
      </w:r>
      <w:r w:rsidR="004043A2" w:rsidRPr="00B45765">
        <w:rPr>
          <w:rFonts w:cstheme="minorHAnsi"/>
          <w:sz w:val="22"/>
          <w:szCs w:val="22"/>
        </w:rPr>
        <w:t>up the</w:t>
      </w:r>
      <w:r w:rsidRPr="00B45765">
        <w:rPr>
          <w:rFonts w:cstheme="minorHAnsi"/>
          <w:sz w:val="22"/>
          <w:szCs w:val="22"/>
        </w:rPr>
        <w:t xml:space="preserve"> </w:t>
      </w:r>
      <w:r w:rsidR="00501C6D">
        <w:rPr>
          <w:rFonts w:cstheme="minorHAnsi"/>
          <w:sz w:val="22"/>
          <w:szCs w:val="22"/>
        </w:rPr>
        <w:t>foreign currency revaluation</w:t>
      </w:r>
      <w:r w:rsidRPr="00B45765">
        <w:rPr>
          <w:rFonts w:cstheme="minorHAnsi"/>
          <w:sz w:val="22"/>
          <w:szCs w:val="22"/>
        </w:rPr>
        <w:t xml:space="preserve"> adjustments</w:t>
      </w:r>
      <w:r w:rsidR="00501C6D">
        <w:rPr>
          <w:rFonts w:cstheme="minorHAnsi"/>
          <w:sz w:val="22"/>
          <w:szCs w:val="22"/>
        </w:rPr>
        <w:t xml:space="preserve"> posting profiles</w:t>
      </w:r>
      <w:r w:rsidRPr="00B45765">
        <w:rPr>
          <w:rFonts w:cstheme="minorHAnsi"/>
          <w:sz w:val="22"/>
          <w:szCs w:val="22"/>
        </w:rPr>
        <w:t>. On each currency code the exchange profit and loss accounts will be setup</w:t>
      </w:r>
      <w:r w:rsidR="003314BC" w:rsidRPr="00B45765">
        <w:rPr>
          <w:rFonts w:cstheme="minorHAnsi"/>
          <w:sz w:val="22"/>
          <w:szCs w:val="22"/>
        </w:rPr>
        <w:t xml:space="preserve"> s</w:t>
      </w:r>
      <w:r w:rsidRPr="00B45765">
        <w:rPr>
          <w:rFonts w:cstheme="minorHAnsi"/>
          <w:sz w:val="22"/>
          <w:szCs w:val="22"/>
        </w:rPr>
        <w:t>pecify</w:t>
      </w:r>
      <w:r w:rsidR="003314BC" w:rsidRPr="00B45765">
        <w:rPr>
          <w:rFonts w:cstheme="minorHAnsi"/>
          <w:sz w:val="22"/>
          <w:szCs w:val="22"/>
        </w:rPr>
        <w:t>ing</w:t>
      </w:r>
      <w:r w:rsidRPr="00B45765">
        <w:rPr>
          <w:rFonts w:cstheme="minorHAnsi"/>
          <w:sz w:val="22"/>
          <w:szCs w:val="22"/>
        </w:rPr>
        <w:t xml:space="preserve"> the following ledger accounts:</w:t>
      </w:r>
    </w:p>
    <w:p w14:paraId="3786D59C" w14:textId="7AE64150" w:rsidR="00F6125F" w:rsidRPr="00B45765" w:rsidRDefault="00F6125F" w:rsidP="00C867A5">
      <w:pPr>
        <w:pStyle w:val="FRDSectionDetails"/>
        <w:numPr>
          <w:ilvl w:val="0"/>
          <w:numId w:val="28"/>
        </w:numPr>
        <w:rPr>
          <w:rFonts w:cstheme="minorHAnsi"/>
          <w:sz w:val="22"/>
          <w:szCs w:val="22"/>
        </w:rPr>
      </w:pPr>
      <w:r w:rsidRPr="00B45765">
        <w:rPr>
          <w:rFonts w:cstheme="minorHAnsi"/>
          <w:sz w:val="22"/>
          <w:szCs w:val="22"/>
        </w:rPr>
        <w:t xml:space="preserve">Realized loss – the </w:t>
      </w:r>
      <w:r w:rsidR="00501C6D">
        <w:rPr>
          <w:rFonts w:cstheme="minorHAnsi"/>
          <w:sz w:val="22"/>
          <w:szCs w:val="22"/>
        </w:rPr>
        <w:t xml:space="preserve">general ledger </w:t>
      </w:r>
      <w:r w:rsidR="004043A2" w:rsidRPr="00B45765">
        <w:rPr>
          <w:rFonts w:cstheme="minorHAnsi"/>
          <w:sz w:val="22"/>
          <w:szCs w:val="22"/>
        </w:rPr>
        <w:t>account for</w:t>
      </w:r>
      <w:r w:rsidRPr="00B45765">
        <w:rPr>
          <w:rFonts w:cstheme="minorHAnsi"/>
          <w:sz w:val="22"/>
          <w:szCs w:val="22"/>
        </w:rPr>
        <w:t xml:space="preserve"> posting realized loss</w:t>
      </w:r>
      <w:r w:rsidR="00501C6D">
        <w:rPr>
          <w:rFonts w:cstheme="minorHAnsi"/>
          <w:sz w:val="22"/>
          <w:szCs w:val="22"/>
        </w:rPr>
        <w:t>es</w:t>
      </w:r>
      <w:r w:rsidRPr="00B45765">
        <w:rPr>
          <w:rFonts w:cstheme="minorHAnsi"/>
          <w:sz w:val="22"/>
          <w:szCs w:val="22"/>
        </w:rPr>
        <w:t xml:space="preserve"> in the</w:t>
      </w:r>
      <w:r w:rsidR="00501C6D">
        <w:rPr>
          <w:rFonts w:cstheme="minorHAnsi"/>
          <w:sz w:val="22"/>
          <w:szCs w:val="22"/>
        </w:rPr>
        <w:t xml:space="preserve"> </w:t>
      </w:r>
      <w:r w:rsidR="00C54D67">
        <w:rPr>
          <w:rFonts w:cstheme="minorHAnsi"/>
          <w:sz w:val="22"/>
          <w:szCs w:val="22"/>
        </w:rPr>
        <w:t xml:space="preserve">FCP </w:t>
      </w:r>
      <w:r w:rsidR="00501C6D">
        <w:rPr>
          <w:rFonts w:cstheme="minorHAnsi"/>
          <w:sz w:val="22"/>
          <w:szCs w:val="22"/>
        </w:rPr>
        <w:t>reporting</w:t>
      </w:r>
      <w:r w:rsidRPr="00B45765">
        <w:rPr>
          <w:rFonts w:cstheme="minorHAnsi"/>
          <w:sz w:val="22"/>
          <w:szCs w:val="22"/>
        </w:rPr>
        <w:t xml:space="preserve"> currency. </w:t>
      </w:r>
      <w:r w:rsidR="001E74FC">
        <w:rPr>
          <w:rFonts w:cstheme="minorHAnsi"/>
          <w:sz w:val="22"/>
          <w:szCs w:val="22"/>
        </w:rPr>
        <w:t>Realized</w:t>
      </w:r>
      <w:r w:rsidR="00501C6D">
        <w:rPr>
          <w:rFonts w:cstheme="minorHAnsi"/>
          <w:sz w:val="22"/>
          <w:szCs w:val="22"/>
        </w:rPr>
        <w:t xml:space="preserve"> losses are </w:t>
      </w:r>
      <w:r w:rsidR="004043A2">
        <w:rPr>
          <w:rFonts w:cstheme="minorHAnsi"/>
          <w:sz w:val="22"/>
          <w:szCs w:val="22"/>
        </w:rPr>
        <w:t xml:space="preserve">only </w:t>
      </w:r>
      <w:r w:rsidR="004043A2" w:rsidRPr="00B45765">
        <w:rPr>
          <w:rFonts w:cstheme="minorHAnsi"/>
          <w:sz w:val="22"/>
          <w:szCs w:val="22"/>
        </w:rPr>
        <w:t>calculated</w:t>
      </w:r>
      <w:r w:rsidRPr="00B45765">
        <w:rPr>
          <w:rFonts w:cstheme="minorHAnsi"/>
          <w:sz w:val="22"/>
          <w:szCs w:val="22"/>
        </w:rPr>
        <w:t xml:space="preserve"> when settlement occurs.</w:t>
      </w:r>
    </w:p>
    <w:p w14:paraId="4ABD875B" w14:textId="378B8516" w:rsidR="00F6125F" w:rsidRPr="00B45765" w:rsidRDefault="00F6125F" w:rsidP="00F4044D">
      <w:pPr>
        <w:pStyle w:val="FRDSectionDetails"/>
        <w:numPr>
          <w:ilvl w:val="0"/>
          <w:numId w:val="28"/>
        </w:numPr>
        <w:rPr>
          <w:rFonts w:cstheme="minorHAnsi"/>
          <w:sz w:val="22"/>
          <w:szCs w:val="22"/>
        </w:rPr>
      </w:pPr>
      <w:r w:rsidRPr="00B45765">
        <w:rPr>
          <w:rFonts w:cstheme="minorHAnsi"/>
          <w:sz w:val="22"/>
          <w:szCs w:val="22"/>
        </w:rPr>
        <w:t xml:space="preserve">Realized profit – the </w:t>
      </w:r>
      <w:r w:rsidR="00501C6D">
        <w:rPr>
          <w:rFonts w:cstheme="minorHAnsi"/>
          <w:sz w:val="22"/>
          <w:szCs w:val="22"/>
        </w:rPr>
        <w:t xml:space="preserve">general ledger </w:t>
      </w:r>
      <w:r w:rsidRPr="00B45765">
        <w:rPr>
          <w:rFonts w:cstheme="minorHAnsi"/>
          <w:sz w:val="22"/>
          <w:szCs w:val="22"/>
        </w:rPr>
        <w:t>account for posting realized profit</w:t>
      </w:r>
      <w:r w:rsidR="00501C6D">
        <w:rPr>
          <w:rFonts w:cstheme="minorHAnsi"/>
          <w:sz w:val="22"/>
          <w:szCs w:val="22"/>
        </w:rPr>
        <w:t>s</w:t>
      </w:r>
      <w:r w:rsidRPr="00B45765">
        <w:rPr>
          <w:rFonts w:cstheme="minorHAnsi"/>
          <w:sz w:val="22"/>
          <w:szCs w:val="22"/>
        </w:rPr>
        <w:t xml:space="preserve"> in the </w:t>
      </w:r>
      <w:r w:rsidR="00C54D67">
        <w:rPr>
          <w:rFonts w:cstheme="minorHAnsi"/>
          <w:sz w:val="22"/>
          <w:szCs w:val="22"/>
        </w:rPr>
        <w:t xml:space="preserve">FCP </w:t>
      </w:r>
      <w:r w:rsidR="00501C6D">
        <w:rPr>
          <w:rFonts w:cstheme="minorHAnsi"/>
          <w:sz w:val="22"/>
          <w:szCs w:val="22"/>
        </w:rPr>
        <w:t>reporting</w:t>
      </w:r>
      <w:r w:rsidRPr="00B45765">
        <w:rPr>
          <w:rFonts w:cstheme="minorHAnsi"/>
          <w:sz w:val="22"/>
          <w:szCs w:val="22"/>
        </w:rPr>
        <w:t xml:space="preserve"> currency. </w:t>
      </w:r>
      <w:r w:rsidR="001E74FC">
        <w:rPr>
          <w:rFonts w:cstheme="minorHAnsi"/>
          <w:sz w:val="22"/>
          <w:szCs w:val="22"/>
        </w:rPr>
        <w:t>Realized</w:t>
      </w:r>
      <w:r w:rsidR="00501C6D">
        <w:rPr>
          <w:rFonts w:cstheme="minorHAnsi"/>
          <w:sz w:val="22"/>
          <w:szCs w:val="22"/>
        </w:rPr>
        <w:t xml:space="preserve"> profits are only</w:t>
      </w:r>
      <w:r w:rsidRPr="00B45765">
        <w:rPr>
          <w:rFonts w:cstheme="minorHAnsi"/>
          <w:sz w:val="22"/>
          <w:szCs w:val="22"/>
        </w:rPr>
        <w:t xml:space="preserve"> calculate</w:t>
      </w:r>
      <w:r w:rsidR="00501C6D">
        <w:rPr>
          <w:rFonts w:cstheme="minorHAnsi"/>
          <w:sz w:val="22"/>
          <w:szCs w:val="22"/>
        </w:rPr>
        <w:t>d</w:t>
      </w:r>
      <w:r w:rsidRPr="00B45765">
        <w:rPr>
          <w:rFonts w:cstheme="minorHAnsi"/>
          <w:sz w:val="22"/>
          <w:szCs w:val="22"/>
        </w:rPr>
        <w:t xml:space="preserve"> when settlement occurs.</w:t>
      </w:r>
    </w:p>
    <w:p w14:paraId="63FE850C" w14:textId="6993414C" w:rsidR="00F6125F" w:rsidRPr="00B45765" w:rsidRDefault="00F6125F" w:rsidP="007C6E60">
      <w:pPr>
        <w:pStyle w:val="FRDSectionDetails"/>
        <w:numPr>
          <w:ilvl w:val="0"/>
          <w:numId w:val="28"/>
        </w:numPr>
        <w:rPr>
          <w:rFonts w:cstheme="minorHAnsi"/>
          <w:sz w:val="22"/>
          <w:szCs w:val="22"/>
        </w:rPr>
      </w:pPr>
      <w:r w:rsidRPr="00B45765">
        <w:rPr>
          <w:rFonts w:cstheme="minorHAnsi"/>
          <w:sz w:val="22"/>
          <w:szCs w:val="22"/>
        </w:rPr>
        <w:t xml:space="preserve">Unrealized loss – the </w:t>
      </w:r>
      <w:r w:rsidR="00C54D67">
        <w:rPr>
          <w:rFonts w:cstheme="minorHAnsi"/>
          <w:sz w:val="22"/>
          <w:szCs w:val="22"/>
        </w:rPr>
        <w:t xml:space="preserve">general ledger </w:t>
      </w:r>
      <w:r w:rsidRPr="00B45765">
        <w:rPr>
          <w:rFonts w:cstheme="minorHAnsi"/>
          <w:sz w:val="22"/>
          <w:szCs w:val="22"/>
        </w:rPr>
        <w:t>account for posting unrealized loss</w:t>
      </w:r>
      <w:r w:rsidR="00C54D67">
        <w:rPr>
          <w:rFonts w:cstheme="minorHAnsi"/>
          <w:sz w:val="22"/>
          <w:szCs w:val="22"/>
        </w:rPr>
        <w:t>es</w:t>
      </w:r>
      <w:r w:rsidRPr="00B45765">
        <w:rPr>
          <w:rFonts w:cstheme="minorHAnsi"/>
          <w:sz w:val="22"/>
          <w:szCs w:val="22"/>
        </w:rPr>
        <w:t xml:space="preserve"> in the </w:t>
      </w:r>
      <w:r w:rsidR="00C54D67">
        <w:rPr>
          <w:rFonts w:cstheme="minorHAnsi"/>
          <w:sz w:val="22"/>
          <w:szCs w:val="22"/>
        </w:rPr>
        <w:t>FCP reporting</w:t>
      </w:r>
      <w:r w:rsidRPr="00B45765">
        <w:rPr>
          <w:rFonts w:cstheme="minorHAnsi"/>
          <w:sz w:val="22"/>
          <w:szCs w:val="22"/>
        </w:rPr>
        <w:t xml:space="preserve"> currency. This calculates when an exchange adjustment is processed</w:t>
      </w:r>
      <w:r w:rsidR="00C54D67">
        <w:rPr>
          <w:rFonts w:cstheme="minorHAnsi"/>
          <w:sz w:val="22"/>
          <w:szCs w:val="22"/>
        </w:rPr>
        <w:t xml:space="preserve"> and no settlement has been done</w:t>
      </w:r>
    </w:p>
    <w:p w14:paraId="36431924" w14:textId="293BA0EE" w:rsidR="00F6125F" w:rsidRPr="00B45765" w:rsidRDefault="00F6125F" w:rsidP="009C2DD6">
      <w:pPr>
        <w:pStyle w:val="FRDSectionDetails"/>
        <w:numPr>
          <w:ilvl w:val="0"/>
          <w:numId w:val="28"/>
        </w:numPr>
        <w:rPr>
          <w:rFonts w:cstheme="minorHAnsi"/>
          <w:sz w:val="22"/>
          <w:szCs w:val="22"/>
        </w:rPr>
      </w:pPr>
      <w:r w:rsidRPr="00B45765">
        <w:rPr>
          <w:rFonts w:cstheme="minorHAnsi"/>
          <w:sz w:val="22"/>
          <w:szCs w:val="22"/>
        </w:rPr>
        <w:t xml:space="preserve">Unrealized profit – the </w:t>
      </w:r>
      <w:r w:rsidR="00C54D67">
        <w:rPr>
          <w:rFonts w:cstheme="minorHAnsi"/>
          <w:sz w:val="22"/>
          <w:szCs w:val="22"/>
        </w:rPr>
        <w:t xml:space="preserve">general ledger </w:t>
      </w:r>
      <w:r w:rsidRPr="00B45765">
        <w:rPr>
          <w:rFonts w:cstheme="minorHAnsi"/>
          <w:sz w:val="22"/>
          <w:szCs w:val="22"/>
        </w:rPr>
        <w:t>account for posting unrealized profit</w:t>
      </w:r>
      <w:r w:rsidR="00C54D67">
        <w:rPr>
          <w:rFonts w:cstheme="minorHAnsi"/>
          <w:sz w:val="22"/>
          <w:szCs w:val="22"/>
        </w:rPr>
        <w:t>s</w:t>
      </w:r>
      <w:r w:rsidRPr="00B45765">
        <w:rPr>
          <w:rFonts w:cstheme="minorHAnsi"/>
          <w:sz w:val="22"/>
          <w:szCs w:val="22"/>
        </w:rPr>
        <w:t xml:space="preserve"> in the </w:t>
      </w:r>
      <w:r w:rsidR="00C54D67">
        <w:rPr>
          <w:rFonts w:cstheme="minorHAnsi"/>
          <w:sz w:val="22"/>
          <w:szCs w:val="22"/>
        </w:rPr>
        <w:t>FCP reporting</w:t>
      </w:r>
      <w:r w:rsidRPr="00B45765">
        <w:rPr>
          <w:rFonts w:cstheme="minorHAnsi"/>
          <w:sz w:val="22"/>
          <w:szCs w:val="22"/>
        </w:rPr>
        <w:t xml:space="preserve"> currency. This calculates when an exchange adjustment is processed</w:t>
      </w:r>
      <w:r w:rsidR="00C54D67">
        <w:rPr>
          <w:rFonts w:cstheme="minorHAnsi"/>
          <w:sz w:val="22"/>
          <w:szCs w:val="22"/>
        </w:rPr>
        <w:t xml:space="preserve"> and no settlement has been done.</w:t>
      </w:r>
    </w:p>
    <w:p w14:paraId="4728569D" w14:textId="6F99965C" w:rsidR="00F6125F" w:rsidRPr="00B45765" w:rsidRDefault="00F6125F" w:rsidP="004068C6">
      <w:pPr>
        <w:pStyle w:val="FRDSectionDetails"/>
        <w:ind w:left="0"/>
        <w:rPr>
          <w:rFonts w:cstheme="minorHAnsi"/>
          <w:sz w:val="22"/>
          <w:szCs w:val="22"/>
        </w:rPr>
      </w:pPr>
      <w:r w:rsidRPr="00B45765">
        <w:rPr>
          <w:rFonts w:cstheme="minorHAnsi"/>
          <w:sz w:val="22"/>
          <w:szCs w:val="22"/>
        </w:rPr>
        <w:t xml:space="preserve">The </w:t>
      </w:r>
      <w:r w:rsidR="003314BC" w:rsidRPr="00B45765">
        <w:rPr>
          <w:rFonts w:cstheme="minorHAnsi"/>
          <w:sz w:val="22"/>
          <w:szCs w:val="22"/>
        </w:rPr>
        <w:t xml:space="preserve">Accounting Officer - Finance </w:t>
      </w:r>
      <w:r w:rsidR="00C54D67">
        <w:rPr>
          <w:rFonts w:cstheme="minorHAnsi"/>
          <w:sz w:val="22"/>
          <w:szCs w:val="22"/>
        </w:rPr>
        <w:t>will</w:t>
      </w:r>
      <w:r w:rsidRPr="00B45765">
        <w:rPr>
          <w:rFonts w:cstheme="minorHAnsi"/>
          <w:sz w:val="22"/>
          <w:szCs w:val="22"/>
        </w:rPr>
        <w:t xml:space="preserve"> also setup currency rounding. When rounding is performed:</w:t>
      </w:r>
    </w:p>
    <w:p w14:paraId="718FAB62" w14:textId="77777777" w:rsidR="00F6125F" w:rsidRPr="00B45765" w:rsidRDefault="00F6125F" w:rsidP="004068C6">
      <w:pPr>
        <w:pStyle w:val="FRDSectionDetails"/>
        <w:numPr>
          <w:ilvl w:val="0"/>
          <w:numId w:val="29"/>
        </w:numPr>
        <w:rPr>
          <w:rFonts w:cstheme="minorHAnsi"/>
          <w:sz w:val="22"/>
          <w:szCs w:val="22"/>
        </w:rPr>
      </w:pPr>
      <w:r w:rsidRPr="00B45765">
        <w:rPr>
          <w:rFonts w:cstheme="minorHAnsi"/>
          <w:sz w:val="22"/>
          <w:szCs w:val="22"/>
        </w:rPr>
        <w:lastRenderedPageBreak/>
        <w:t>Sums round off according to a fixed unit.</w:t>
      </w:r>
      <w:r w:rsidR="003314BC" w:rsidRPr="00B45765">
        <w:rPr>
          <w:rFonts w:cstheme="minorHAnsi"/>
          <w:sz w:val="22"/>
          <w:szCs w:val="22"/>
        </w:rPr>
        <w:t xml:space="preserve"> </w:t>
      </w:r>
    </w:p>
    <w:p w14:paraId="2FAED373" w14:textId="77777777" w:rsidR="00F6125F" w:rsidRPr="00B45765" w:rsidRDefault="00F6125F" w:rsidP="00C54D67">
      <w:pPr>
        <w:pStyle w:val="FRDSectionDetails"/>
        <w:numPr>
          <w:ilvl w:val="0"/>
          <w:numId w:val="29"/>
        </w:numPr>
        <w:rPr>
          <w:rFonts w:cstheme="minorHAnsi"/>
          <w:sz w:val="22"/>
          <w:szCs w:val="22"/>
        </w:rPr>
      </w:pPr>
      <w:r w:rsidRPr="00B45765">
        <w:rPr>
          <w:rFonts w:cstheme="minorHAnsi"/>
          <w:sz w:val="22"/>
          <w:szCs w:val="22"/>
        </w:rPr>
        <w:t>Different rounding options for the accounts receivable and accounts payable modules and for prices exist.</w:t>
      </w:r>
    </w:p>
    <w:p w14:paraId="60F2BE90" w14:textId="77777777" w:rsidR="00F6125F" w:rsidRDefault="00F6125F" w:rsidP="00C54D67">
      <w:pPr>
        <w:pStyle w:val="FRDSectionDetails"/>
        <w:numPr>
          <w:ilvl w:val="0"/>
          <w:numId w:val="29"/>
        </w:numPr>
        <w:rPr>
          <w:rFonts w:cstheme="minorHAnsi"/>
          <w:sz w:val="22"/>
          <w:szCs w:val="22"/>
        </w:rPr>
      </w:pPr>
      <w:r w:rsidRPr="00B45765">
        <w:rPr>
          <w:rFonts w:cstheme="minorHAnsi"/>
          <w:sz w:val="22"/>
          <w:szCs w:val="22"/>
        </w:rPr>
        <w:t>All posting amounts round off to the nearest factor of the specified unit, regardless of whether the system calculates and posts them or the user enters them manually.</w:t>
      </w:r>
    </w:p>
    <w:p w14:paraId="5B8587B5" w14:textId="77777777" w:rsidR="00C54D67" w:rsidRPr="00B45765" w:rsidRDefault="00C54D67" w:rsidP="00C54D67">
      <w:pPr>
        <w:pStyle w:val="FRDSectionDetails"/>
        <w:numPr>
          <w:ilvl w:val="0"/>
          <w:numId w:val="29"/>
        </w:numPr>
        <w:rPr>
          <w:rFonts w:cstheme="minorHAnsi"/>
          <w:sz w:val="22"/>
          <w:szCs w:val="22"/>
        </w:rPr>
      </w:pPr>
      <w:r>
        <w:rPr>
          <w:rFonts w:cstheme="minorHAnsi"/>
          <w:sz w:val="22"/>
          <w:szCs w:val="22"/>
        </w:rPr>
        <w:t>FCP rounds all transactions to the nearest cent.</w:t>
      </w:r>
    </w:p>
    <w:p w14:paraId="2CB40C16" w14:textId="02CA737C" w:rsidR="00F6125F" w:rsidRPr="00B45765" w:rsidRDefault="00F6125F" w:rsidP="009A5346">
      <w:pPr>
        <w:pStyle w:val="FRDSectionDetails"/>
        <w:ind w:left="0"/>
        <w:rPr>
          <w:rFonts w:cstheme="minorHAnsi"/>
          <w:sz w:val="22"/>
          <w:szCs w:val="22"/>
        </w:rPr>
      </w:pPr>
      <w:r w:rsidRPr="00B45765">
        <w:rPr>
          <w:rFonts w:cstheme="minorHAnsi"/>
          <w:sz w:val="22"/>
          <w:szCs w:val="22"/>
        </w:rPr>
        <w:t xml:space="preserve">The </w:t>
      </w:r>
      <w:r w:rsidR="003314BC" w:rsidRPr="00B45765">
        <w:rPr>
          <w:rFonts w:cstheme="minorHAnsi"/>
          <w:sz w:val="22"/>
          <w:szCs w:val="22"/>
        </w:rPr>
        <w:t xml:space="preserve">Accounting Officer - Finance </w:t>
      </w:r>
      <w:r w:rsidRPr="00B45765">
        <w:rPr>
          <w:rFonts w:cstheme="minorHAnsi"/>
          <w:sz w:val="22"/>
          <w:szCs w:val="22"/>
        </w:rPr>
        <w:t xml:space="preserve">will also mark the GL accounts that will be affected by the exchange adjustment (see chart of accounts setup above). This will </w:t>
      </w:r>
      <w:r w:rsidR="004043A2">
        <w:rPr>
          <w:rFonts w:cstheme="minorHAnsi"/>
          <w:sz w:val="22"/>
          <w:szCs w:val="22"/>
        </w:rPr>
        <w:t xml:space="preserve">exclude </w:t>
      </w:r>
      <w:r w:rsidR="004043A2" w:rsidRPr="00B45765">
        <w:rPr>
          <w:rFonts w:cstheme="minorHAnsi"/>
          <w:sz w:val="22"/>
          <w:szCs w:val="22"/>
        </w:rPr>
        <w:t>the</w:t>
      </w:r>
      <w:r w:rsidRPr="00B45765">
        <w:rPr>
          <w:rFonts w:cstheme="minorHAnsi"/>
          <w:sz w:val="22"/>
          <w:szCs w:val="22"/>
        </w:rPr>
        <w:t xml:space="preserve"> control accounts for accounts receivable and accounts payable</w:t>
      </w:r>
      <w:r w:rsidR="00C54D67">
        <w:rPr>
          <w:rFonts w:cstheme="minorHAnsi"/>
          <w:sz w:val="22"/>
          <w:szCs w:val="22"/>
        </w:rPr>
        <w:t xml:space="preserve"> as these are revalued at sub ledger </w:t>
      </w:r>
      <w:r w:rsidR="001E74FC">
        <w:rPr>
          <w:rFonts w:cstheme="minorHAnsi"/>
          <w:sz w:val="22"/>
          <w:szCs w:val="22"/>
        </w:rPr>
        <w:t>level.</w:t>
      </w:r>
      <w:r w:rsidRPr="00B45765">
        <w:rPr>
          <w:rFonts w:cstheme="minorHAnsi"/>
          <w:sz w:val="22"/>
          <w:szCs w:val="22"/>
        </w:rPr>
        <w:t xml:space="preserve"> Th</w:t>
      </w:r>
      <w:r w:rsidR="00C54D67">
        <w:rPr>
          <w:rFonts w:cstheme="minorHAnsi"/>
          <w:sz w:val="22"/>
          <w:szCs w:val="22"/>
        </w:rPr>
        <w:t xml:space="preserve">e control accounts of all subledgers are automatically updated </w:t>
      </w:r>
      <w:r w:rsidRPr="00B45765">
        <w:rPr>
          <w:rFonts w:cstheme="minorHAnsi"/>
          <w:sz w:val="22"/>
          <w:szCs w:val="22"/>
        </w:rPr>
        <w:t xml:space="preserve">whenever </w:t>
      </w:r>
      <w:r w:rsidR="00C54D67">
        <w:rPr>
          <w:rFonts w:cstheme="minorHAnsi"/>
          <w:sz w:val="22"/>
          <w:szCs w:val="22"/>
        </w:rPr>
        <w:t xml:space="preserve">a foreign currency revaluation </w:t>
      </w:r>
      <w:r w:rsidRPr="00B45765">
        <w:rPr>
          <w:rFonts w:cstheme="minorHAnsi"/>
          <w:sz w:val="22"/>
          <w:szCs w:val="22"/>
        </w:rPr>
        <w:t>is run in the sub</w:t>
      </w:r>
      <w:r w:rsidR="00C54D67">
        <w:rPr>
          <w:rFonts w:cstheme="minorHAnsi"/>
          <w:sz w:val="22"/>
          <w:szCs w:val="22"/>
        </w:rPr>
        <w:t>-ledgers</w:t>
      </w:r>
      <w:r w:rsidRPr="00B45765">
        <w:rPr>
          <w:rFonts w:cstheme="minorHAnsi"/>
          <w:sz w:val="22"/>
          <w:szCs w:val="22"/>
        </w:rPr>
        <w:t>.</w:t>
      </w:r>
      <w:r w:rsidR="001E74FC">
        <w:rPr>
          <w:rFonts w:cstheme="minorHAnsi"/>
          <w:sz w:val="22"/>
          <w:szCs w:val="22"/>
        </w:rPr>
        <w:t xml:space="preserve"> </w:t>
      </w:r>
      <w:r w:rsidR="00C54D67">
        <w:rPr>
          <w:rFonts w:cstheme="minorHAnsi"/>
          <w:sz w:val="22"/>
          <w:szCs w:val="22"/>
        </w:rPr>
        <w:t>FCP only revalues balance sheet accounts in line with the provisions of IAS21</w:t>
      </w:r>
      <w:r w:rsidR="003314BC" w:rsidRPr="00B45765">
        <w:rPr>
          <w:rFonts w:cstheme="minorHAnsi"/>
          <w:sz w:val="22"/>
          <w:szCs w:val="22"/>
        </w:rPr>
        <w:t xml:space="preserve"> </w:t>
      </w:r>
    </w:p>
    <w:p w14:paraId="12407FF6" w14:textId="768B0483" w:rsidR="00F6125F" w:rsidRDefault="00F6125F">
      <w:pPr>
        <w:pStyle w:val="FRDSectionDetails"/>
        <w:ind w:left="0"/>
        <w:rPr>
          <w:rFonts w:cstheme="minorHAnsi"/>
          <w:lang w:val="en-ZW"/>
        </w:rPr>
      </w:pPr>
      <w:r w:rsidRPr="00B45765">
        <w:rPr>
          <w:rFonts w:cstheme="minorHAnsi"/>
          <w:sz w:val="22"/>
          <w:szCs w:val="22"/>
        </w:rPr>
        <w:t xml:space="preserve">When the </w:t>
      </w:r>
      <w:r w:rsidR="00942426">
        <w:rPr>
          <w:rFonts w:cstheme="minorHAnsi"/>
          <w:sz w:val="22"/>
          <w:szCs w:val="22"/>
        </w:rPr>
        <w:t>foreign currency revaluation</w:t>
      </w:r>
      <w:r w:rsidRPr="00B45765">
        <w:rPr>
          <w:rFonts w:cstheme="minorHAnsi"/>
          <w:sz w:val="22"/>
          <w:szCs w:val="22"/>
        </w:rPr>
        <w:t xml:space="preserve"> is run, the G</w:t>
      </w:r>
      <w:r w:rsidR="00942426">
        <w:rPr>
          <w:rFonts w:cstheme="minorHAnsi"/>
          <w:sz w:val="22"/>
          <w:szCs w:val="22"/>
        </w:rPr>
        <w:t>eneral Ledger</w:t>
      </w:r>
      <w:r w:rsidRPr="00B45765">
        <w:rPr>
          <w:rFonts w:cstheme="minorHAnsi"/>
          <w:sz w:val="22"/>
          <w:szCs w:val="22"/>
        </w:rPr>
        <w:t xml:space="preserve"> accounts for exchange </w:t>
      </w:r>
      <w:r w:rsidR="00942426">
        <w:rPr>
          <w:rFonts w:cstheme="minorHAnsi"/>
          <w:sz w:val="22"/>
          <w:szCs w:val="22"/>
        </w:rPr>
        <w:t>gains or losses</w:t>
      </w:r>
      <w:r w:rsidRPr="00B45765">
        <w:rPr>
          <w:rFonts w:cstheme="minorHAnsi"/>
          <w:sz w:val="22"/>
          <w:szCs w:val="22"/>
        </w:rPr>
        <w:t xml:space="preserve"> are automatically updated. If there was a previous exchange adjustment, the system automatically reverses these entries and posts a new exchange adjustment for the period.</w:t>
      </w:r>
      <w:r w:rsidR="003314BC" w:rsidRPr="00B45765">
        <w:rPr>
          <w:rFonts w:cstheme="minorHAnsi"/>
          <w:sz w:val="22"/>
          <w:szCs w:val="22"/>
        </w:rPr>
        <w:t xml:space="preserve"> </w:t>
      </w:r>
      <w:r w:rsidR="00942426">
        <w:rPr>
          <w:rFonts w:cstheme="minorHAnsi"/>
          <w:sz w:val="22"/>
          <w:szCs w:val="22"/>
        </w:rPr>
        <w:t xml:space="preserve">The foreign currency revaluation can be simulated and checked before the actual run is done to ensure accuracy of conversion. </w:t>
      </w:r>
      <w:r w:rsidRPr="00B45765">
        <w:rPr>
          <w:rFonts w:cstheme="minorHAnsi"/>
          <w:sz w:val="22"/>
          <w:szCs w:val="22"/>
        </w:rPr>
        <w:t xml:space="preserve">The </w:t>
      </w:r>
      <w:r w:rsidR="00942426">
        <w:rPr>
          <w:rFonts w:cstheme="minorHAnsi"/>
          <w:sz w:val="22"/>
          <w:szCs w:val="22"/>
        </w:rPr>
        <w:t xml:space="preserve">posted </w:t>
      </w:r>
      <w:r w:rsidRPr="00B45765">
        <w:rPr>
          <w:rFonts w:cstheme="minorHAnsi"/>
          <w:sz w:val="22"/>
          <w:szCs w:val="22"/>
        </w:rPr>
        <w:t>exchange rate adjustments transactions can be viewed on the vouchers created by the system.</w:t>
      </w:r>
      <w:r w:rsidR="00C83674">
        <w:rPr>
          <w:rFonts w:cstheme="minorHAnsi"/>
          <w:sz w:val="22"/>
          <w:szCs w:val="22"/>
        </w:rPr>
        <w:t xml:space="preserve"> </w:t>
      </w:r>
      <w:r w:rsidR="00C83674" w:rsidRPr="00B45765">
        <w:rPr>
          <w:rFonts w:cstheme="minorHAnsi"/>
        </w:rPr>
        <w:t xml:space="preserve">After revaluation a manual check is done to verify the </w:t>
      </w:r>
      <w:r w:rsidR="00C83674">
        <w:rPr>
          <w:rFonts w:cstheme="minorHAnsi"/>
        </w:rPr>
        <w:t xml:space="preserve">accuracy of the </w:t>
      </w:r>
      <w:r w:rsidR="00C83674" w:rsidRPr="00B45765">
        <w:rPr>
          <w:rFonts w:cstheme="minorHAnsi"/>
        </w:rPr>
        <w:t>revaluation</w:t>
      </w:r>
      <w:r w:rsidR="00C83674">
        <w:rPr>
          <w:rFonts w:cstheme="minorHAnsi"/>
          <w:lang w:val="en-ZW"/>
        </w:rPr>
        <w:t>.</w:t>
      </w:r>
    </w:p>
    <w:p w14:paraId="4F79BD49" w14:textId="77777777" w:rsidR="00C83674" w:rsidRPr="00B45765" w:rsidRDefault="00C83674">
      <w:pPr>
        <w:pStyle w:val="FRDSectionDetails"/>
        <w:ind w:left="0"/>
        <w:rPr>
          <w:rFonts w:cstheme="minorHAnsi"/>
          <w:sz w:val="22"/>
          <w:szCs w:val="22"/>
        </w:rPr>
      </w:pPr>
    </w:p>
    <w:p w14:paraId="0C5F66D9" w14:textId="77777777" w:rsidR="00F6125F" w:rsidRPr="00B45765" w:rsidRDefault="00983047" w:rsidP="00DD6F17">
      <w:pPr>
        <w:jc w:val="both"/>
        <w:rPr>
          <w:rFonts w:cstheme="minorHAnsi"/>
          <w:lang w:val="en-ZW"/>
        </w:rPr>
      </w:pPr>
      <w:r w:rsidRPr="00B45765">
        <w:rPr>
          <w:rFonts w:cstheme="minorHAnsi"/>
        </w:rPr>
        <w:object w:dxaOrig="13651" w:dyaOrig="3450" w14:anchorId="00ABBDDF">
          <v:shape id="_x0000_i1030" type="#_x0000_t75" style="width:467.7pt;height:118.35pt" o:ole="">
            <v:imagedata r:id="rId13" o:title=""/>
          </v:shape>
          <o:OLEObject Type="Embed" ProgID="Visio.Drawing.15" ShapeID="_x0000_i1030" DrawAspect="Content" ObjectID="_1629837941" r:id="rId14"/>
        </w:object>
      </w:r>
    </w:p>
    <w:p w14:paraId="42F957B1" w14:textId="77777777" w:rsidR="00BC4694" w:rsidRPr="00B45765" w:rsidRDefault="00BC4694" w:rsidP="00DD6F17">
      <w:pPr>
        <w:pStyle w:val="Heading3"/>
        <w:jc w:val="both"/>
        <w:rPr>
          <w:rFonts w:asciiTheme="minorHAnsi" w:hAnsiTheme="minorHAnsi" w:cstheme="minorHAnsi"/>
        </w:rPr>
      </w:pPr>
      <w:r w:rsidRPr="00B45765">
        <w:rPr>
          <w:rFonts w:asciiTheme="minorHAnsi" w:hAnsiTheme="minorHAnsi" w:cstheme="minorHAnsi"/>
        </w:rPr>
        <w:t>Actors</w:t>
      </w:r>
    </w:p>
    <w:p w14:paraId="72A5F85D" w14:textId="77777777" w:rsidR="003314BC" w:rsidRPr="00B45765" w:rsidRDefault="003314BC" w:rsidP="00DD6F17">
      <w:pPr>
        <w:pStyle w:val="ListParagraph"/>
        <w:numPr>
          <w:ilvl w:val="0"/>
          <w:numId w:val="30"/>
        </w:numPr>
        <w:jc w:val="both"/>
        <w:rPr>
          <w:rFonts w:cstheme="minorHAnsi"/>
          <w:sz w:val="22"/>
          <w:szCs w:val="22"/>
          <w:lang w:val="en-ZW"/>
        </w:rPr>
      </w:pPr>
      <w:r w:rsidRPr="00B45765">
        <w:rPr>
          <w:rFonts w:cstheme="minorHAnsi"/>
          <w:sz w:val="22"/>
          <w:szCs w:val="22"/>
        </w:rPr>
        <w:t>Accounting Officer - Finance</w:t>
      </w:r>
    </w:p>
    <w:p w14:paraId="64360A88" w14:textId="77777777" w:rsidR="00BC4694" w:rsidRPr="00B45765" w:rsidRDefault="00BC4694" w:rsidP="00DD6F17">
      <w:pPr>
        <w:pStyle w:val="Heading3"/>
        <w:jc w:val="both"/>
        <w:rPr>
          <w:rFonts w:asciiTheme="minorHAnsi" w:hAnsiTheme="minorHAnsi" w:cstheme="minorHAnsi"/>
        </w:rPr>
      </w:pPr>
      <w:r w:rsidRPr="00B45765">
        <w:rPr>
          <w:rFonts w:asciiTheme="minorHAnsi" w:hAnsiTheme="minorHAnsi" w:cstheme="minorHAnsi"/>
        </w:rPr>
        <w:t xml:space="preserve">Workflow &amp; Notification </w:t>
      </w:r>
    </w:p>
    <w:p w14:paraId="083F0243" w14:textId="77777777" w:rsidR="003314BC" w:rsidRPr="00B45765" w:rsidRDefault="003314BC" w:rsidP="00DD6F17">
      <w:pPr>
        <w:pStyle w:val="ListParagraph"/>
        <w:numPr>
          <w:ilvl w:val="0"/>
          <w:numId w:val="30"/>
        </w:numPr>
        <w:jc w:val="both"/>
        <w:rPr>
          <w:rFonts w:cstheme="minorHAnsi"/>
          <w:sz w:val="22"/>
          <w:szCs w:val="22"/>
          <w:lang w:val="en-ZW"/>
        </w:rPr>
      </w:pPr>
      <w:r w:rsidRPr="00B45765">
        <w:rPr>
          <w:rFonts w:cstheme="minorHAnsi"/>
          <w:sz w:val="22"/>
          <w:szCs w:val="22"/>
          <w:lang w:val="en-ZW"/>
        </w:rPr>
        <w:t xml:space="preserve">None required </w:t>
      </w:r>
    </w:p>
    <w:p w14:paraId="74468BAB" w14:textId="77777777" w:rsidR="00BC4694" w:rsidRPr="00B45765" w:rsidRDefault="00BC4694" w:rsidP="00DD6F17">
      <w:pPr>
        <w:pStyle w:val="Heading3"/>
        <w:jc w:val="both"/>
        <w:rPr>
          <w:rFonts w:asciiTheme="minorHAnsi" w:hAnsiTheme="minorHAnsi" w:cstheme="minorHAnsi"/>
        </w:rPr>
      </w:pPr>
      <w:r w:rsidRPr="00B45765">
        <w:rPr>
          <w:rFonts w:asciiTheme="minorHAnsi" w:hAnsiTheme="minorHAnsi" w:cstheme="minorHAnsi"/>
        </w:rPr>
        <w:t>Audit Trail</w:t>
      </w:r>
    </w:p>
    <w:p w14:paraId="51691C53" w14:textId="77777777" w:rsidR="003314BC" w:rsidRPr="00B45765" w:rsidRDefault="003314BC" w:rsidP="00DD6F17">
      <w:pPr>
        <w:jc w:val="both"/>
        <w:rPr>
          <w:rFonts w:cstheme="minorHAnsi"/>
          <w:sz w:val="22"/>
          <w:szCs w:val="22"/>
        </w:rPr>
      </w:pPr>
      <w:r w:rsidRPr="00B45765">
        <w:rPr>
          <w:rFonts w:cstheme="minorHAnsi"/>
          <w:sz w:val="22"/>
          <w:szCs w:val="22"/>
        </w:rPr>
        <w:t>Date and user that ran the exchange adjustment.</w:t>
      </w:r>
    </w:p>
    <w:p w14:paraId="48708A12" w14:textId="77777777" w:rsidR="00CA52A5" w:rsidRPr="00B45765" w:rsidRDefault="00CA52A5" w:rsidP="00DD6F17">
      <w:pPr>
        <w:pStyle w:val="Heading2"/>
        <w:jc w:val="both"/>
        <w:rPr>
          <w:rFonts w:asciiTheme="minorHAnsi" w:hAnsiTheme="minorHAnsi" w:cstheme="minorHAnsi"/>
          <w:color w:val="auto"/>
        </w:rPr>
      </w:pPr>
      <w:r w:rsidRPr="00B45765">
        <w:rPr>
          <w:rFonts w:asciiTheme="minorHAnsi" w:hAnsiTheme="minorHAnsi" w:cstheme="minorHAnsi"/>
          <w:color w:val="auto"/>
        </w:rPr>
        <w:t xml:space="preserve">Accrual Journals </w:t>
      </w:r>
    </w:p>
    <w:p w14:paraId="206DC04A" w14:textId="5AD6D5C6" w:rsidR="00B92005" w:rsidRPr="00B45765" w:rsidRDefault="00942426" w:rsidP="00DD6F17">
      <w:pPr>
        <w:jc w:val="both"/>
        <w:rPr>
          <w:rFonts w:cstheme="minorHAnsi"/>
          <w:sz w:val="22"/>
          <w:szCs w:val="22"/>
        </w:rPr>
      </w:pPr>
      <w:r>
        <w:rPr>
          <w:rFonts w:cstheme="minorHAnsi"/>
          <w:sz w:val="22"/>
          <w:szCs w:val="22"/>
        </w:rPr>
        <w:t xml:space="preserve">The </w:t>
      </w:r>
      <w:r w:rsidR="001E74FC">
        <w:rPr>
          <w:rFonts w:cstheme="minorHAnsi"/>
          <w:sz w:val="22"/>
          <w:szCs w:val="22"/>
        </w:rPr>
        <w:t>Accruals</w:t>
      </w:r>
      <w:r>
        <w:rPr>
          <w:rFonts w:cstheme="minorHAnsi"/>
          <w:sz w:val="22"/>
          <w:szCs w:val="22"/>
        </w:rPr>
        <w:t xml:space="preserve"> concept, a fundamental principle in accounting </w:t>
      </w:r>
      <w:r w:rsidR="00B92005" w:rsidRPr="00B45765">
        <w:rPr>
          <w:rFonts w:cstheme="minorHAnsi"/>
          <w:sz w:val="22"/>
          <w:szCs w:val="22"/>
        </w:rPr>
        <w:t>require</w:t>
      </w:r>
      <w:r>
        <w:rPr>
          <w:rFonts w:cstheme="minorHAnsi"/>
          <w:sz w:val="22"/>
          <w:szCs w:val="22"/>
        </w:rPr>
        <w:t>s</w:t>
      </w:r>
      <w:r w:rsidR="00B92005" w:rsidRPr="00B45765">
        <w:rPr>
          <w:rFonts w:cstheme="minorHAnsi"/>
          <w:sz w:val="22"/>
          <w:szCs w:val="22"/>
        </w:rPr>
        <w:t xml:space="preserve"> </w:t>
      </w:r>
      <w:r w:rsidR="005223BE">
        <w:rPr>
          <w:rFonts w:cstheme="minorHAnsi"/>
          <w:sz w:val="22"/>
          <w:szCs w:val="22"/>
        </w:rPr>
        <w:t xml:space="preserve">FC Platinum </w:t>
      </w:r>
      <w:r w:rsidR="005223BE" w:rsidRPr="00B45765">
        <w:rPr>
          <w:rFonts w:cstheme="minorHAnsi"/>
          <w:sz w:val="22"/>
          <w:szCs w:val="22"/>
        </w:rPr>
        <w:t>to</w:t>
      </w:r>
      <w:r w:rsidR="00B92005" w:rsidRPr="00B45765">
        <w:rPr>
          <w:rFonts w:cstheme="minorHAnsi"/>
          <w:sz w:val="22"/>
          <w:szCs w:val="22"/>
        </w:rPr>
        <w:t xml:space="preserve"> report income when earned and expenses when incurred</w:t>
      </w:r>
      <w:r>
        <w:rPr>
          <w:rFonts w:cstheme="minorHAnsi"/>
          <w:sz w:val="22"/>
          <w:szCs w:val="22"/>
        </w:rPr>
        <w:t xml:space="preserve"> rather than when received or paid respectively.</w:t>
      </w:r>
      <w:r w:rsidR="00B92005" w:rsidRPr="00B45765">
        <w:rPr>
          <w:rFonts w:cstheme="minorHAnsi"/>
          <w:sz w:val="22"/>
          <w:szCs w:val="22"/>
        </w:rPr>
        <w:t xml:space="preserve"> Standard practice is to record and recognize revenue and expenses in the period they are earned and incurred respectively, because of their significance to the future income and cash flow of the company. </w:t>
      </w:r>
      <w:r>
        <w:rPr>
          <w:rFonts w:cstheme="minorHAnsi"/>
          <w:sz w:val="22"/>
          <w:szCs w:val="22"/>
        </w:rPr>
        <w:t xml:space="preserve">The timing differences between </w:t>
      </w:r>
      <w:r w:rsidR="008D3D13">
        <w:rPr>
          <w:rFonts w:cstheme="minorHAnsi"/>
          <w:sz w:val="22"/>
          <w:szCs w:val="22"/>
        </w:rPr>
        <w:t xml:space="preserve">revenue and expense </w:t>
      </w:r>
      <w:r w:rsidR="00332E28">
        <w:rPr>
          <w:rFonts w:cstheme="minorHAnsi"/>
          <w:sz w:val="22"/>
          <w:szCs w:val="22"/>
        </w:rPr>
        <w:t xml:space="preserve">and </w:t>
      </w:r>
      <w:r w:rsidR="008D3D13">
        <w:rPr>
          <w:rFonts w:cstheme="minorHAnsi"/>
          <w:sz w:val="22"/>
          <w:szCs w:val="22"/>
        </w:rPr>
        <w:t xml:space="preserve">recognition then gives rise to the need to accrue </w:t>
      </w:r>
      <w:r w:rsidR="008D3D13">
        <w:rPr>
          <w:rFonts w:cstheme="minorHAnsi"/>
          <w:sz w:val="22"/>
          <w:szCs w:val="22"/>
        </w:rPr>
        <w:lastRenderedPageBreak/>
        <w:t xml:space="preserve">revenue and costs in which no invoices or payments have been received or made. These </w:t>
      </w:r>
      <w:r w:rsidR="001E74FC">
        <w:rPr>
          <w:rFonts w:cstheme="minorHAnsi"/>
          <w:sz w:val="22"/>
          <w:szCs w:val="22"/>
        </w:rPr>
        <w:t>accruals</w:t>
      </w:r>
      <w:r w:rsidR="008D3D13">
        <w:rPr>
          <w:rFonts w:cstheme="minorHAnsi"/>
          <w:sz w:val="22"/>
          <w:szCs w:val="22"/>
        </w:rPr>
        <w:t xml:space="preserve"> are done on accrual journals</w:t>
      </w:r>
      <w:r w:rsidR="00332E28">
        <w:rPr>
          <w:rFonts w:cstheme="minorHAnsi"/>
          <w:sz w:val="22"/>
          <w:szCs w:val="22"/>
        </w:rPr>
        <w:t xml:space="preserve">. </w:t>
      </w:r>
    </w:p>
    <w:p w14:paraId="2D769201" w14:textId="77777777" w:rsidR="00B92005" w:rsidRPr="00B45765" w:rsidRDefault="00B92005" w:rsidP="00DD6F17">
      <w:pPr>
        <w:pStyle w:val="Heading3"/>
        <w:jc w:val="both"/>
        <w:rPr>
          <w:rFonts w:asciiTheme="minorHAnsi" w:hAnsiTheme="minorHAnsi" w:cstheme="minorHAnsi"/>
        </w:rPr>
      </w:pPr>
      <w:r w:rsidRPr="00B45765">
        <w:rPr>
          <w:rFonts w:asciiTheme="minorHAnsi" w:hAnsiTheme="minorHAnsi" w:cstheme="minorHAnsi"/>
        </w:rPr>
        <w:t xml:space="preserve">Precondition </w:t>
      </w:r>
    </w:p>
    <w:p w14:paraId="38CBEFE7" w14:textId="77777777" w:rsidR="008D3D13" w:rsidRDefault="00B92005" w:rsidP="00DD6F17">
      <w:pPr>
        <w:pStyle w:val="ListParagraph"/>
        <w:numPr>
          <w:ilvl w:val="0"/>
          <w:numId w:val="52"/>
        </w:numPr>
        <w:jc w:val="both"/>
        <w:rPr>
          <w:rFonts w:cstheme="minorHAnsi"/>
          <w:sz w:val="22"/>
          <w:szCs w:val="22"/>
        </w:rPr>
      </w:pPr>
      <w:r w:rsidRPr="00DD6F17">
        <w:rPr>
          <w:rFonts w:cstheme="minorHAnsi"/>
          <w:sz w:val="22"/>
          <w:szCs w:val="22"/>
        </w:rPr>
        <w:t>The chart of accounts should exist.</w:t>
      </w:r>
    </w:p>
    <w:p w14:paraId="02BF4BF6" w14:textId="77777777" w:rsidR="008D3D13" w:rsidRPr="00DD6F17" w:rsidRDefault="008D3D13" w:rsidP="00DD6F17">
      <w:pPr>
        <w:pStyle w:val="ListParagraph"/>
        <w:numPr>
          <w:ilvl w:val="0"/>
          <w:numId w:val="52"/>
        </w:numPr>
        <w:jc w:val="both"/>
        <w:rPr>
          <w:rFonts w:cstheme="minorHAnsi"/>
          <w:sz w:val="22"/>
          <w:szCs w:val="22"/>
        </w:rPr>
      </w:pPr>
      <w:r>
        <w:rPr>
          <w:rFonts w:cstheme="minorHAnsi"/>
          <w:sz w:val="22"/>
          <w:szCs w:val="22"/>
        </w:rPr>
        <w:t>Transactions relating to a financial period but not posted</w:t>
      </w:r>
    </w:p>
    <w:p w14:paraId="7FD1C413" w14:textId="77777777" w:rsidR="00B92005" w:rsidRPr="00B45765" w:rsidRDefault="00B92005" w:rsidP="00DD6F17">
      <w:pPr>
        <w:pStyle w:val="Heading3"/>
        <w:jc w:val="both"/>
        <w:rPr>
          <w:rFonts w:asciiTheme="minorHAnsi" w:hAnsiTheme="minorHAnsi" w:cstheme="minorHAnsi"/>
        </w:rPr>
      </w:pPr>
      <w:r w:rsidRPr="00B45765">
        <w:rPr>
          <w:rFonts w:asciiTheme="minorHAnsi" w:hAnsiTheme="minorHAnsi" w:cstheme="minorHAnsi"/>
        </w:rPr>
        <w:t xml:space="preserve">Process Description </w:t>
      </w:r>
    </w:p>
    <w:p w14:paraId="2D5C1773" w14:textId="77777777" w:rsidR="00B92005" w:rsidRPr="00B45765" w:rsidRDefault="00B92005" w:rsidP="00DD6F17">
      <w:pPr>
        <w:spacing w:before="120" w:after="60" w:line="264" w:lineRule="auto"/>
        <w:jc w:val="both"/>
        <w:rPr>
          <w:rFonts w:cstheme="minorHAnsi"/>
          <w:sz w:val="22"/>
          <w:szCs w:val="22"/>
        </w:rPr>
      </w:pPr>
      <w:r w:rsidRPr="00B45765">
        <w:rPr>
          <w:rFonts w:cstheme="minorHAnsi"/>
          <w:sz w:val="22"/>
          <w:szCs w:val="22"/>
        </w:rPr>
        <w:t xml:space="preserve">Ledger accrual makes it possible to redistribute the costs or revenue of a journal line to be recognized into the appropriate periods. The </w:t>
      </w:r>
      <w:r w:rsidR="007A472A" w:rsidRPr="00B45765">
        <w:rPr>
          <w:rFonts w:cstheme="minorHAnsi"/>
          <w:sz w:val="22"/>
          <w:szCs w:val="22"/>
        </w:rPr>
        <w:t>A</w:t>
      </w:r>
      <w:r w:rsidRPr="00B45765">
        <w:rPr>
          <w:rFonts w:cstheme="minorHAnsi"/>
          <w:sz w:val="22"/>
          <w:szCs w:val="22"/>
        </w:rPr>
        <w:t>ccount</w:t>
      </w:r>
      <w:r w:rsidR="007A472A" w:rsidRPr="00B45765">
        <w:rPr>
          <w:rFonts w:cstheme="minorHAnsi"/>
          <w:sz w:val="22"/>
          <w:szCs w:val="22"/>
        </w:rPr>
        <w:t>ing Officer - Finance will</w:t>
      </w:r>
      <w:r w:rsidRPr="00B45765">
        <w:rPr>
          <w:rFonts w:cstheme="minorHAnsi"/>
          <w:sz w:val="22"/>
          <w:szCs w:val="22"/>
        </w:rPr>
        <w:t xml:space="preserve"> create an accrual scheme with the following details:</w:t>
      </w:r>
    </w:p>
    <w:p w14:paraId="40FC5BA3" w14:textId="77777777" w:rsidR="00B92005" w:rsidRPr="00B45765" w:rsidRDefault="00B92005" w:rsidP="00DD6F17">
      <w:pPr>
        <w:pStyle w:val="ListParagraph"/>
        <w:numPr>
          <w:ilvl w:val="1"/>
          <w:numId w:val="24"/>
        </w:numPr>
        <w:spacing w:before="120" w:after="60" w:line="264" w:lineRule="auto"/>
        <w:jc w:val="both"/>
        <w:rPr>
          <w:rFonts w:cstheme="minorHAnsi"/>
          <w:sz w:val="22"/>
          <w:szCs w:val="22"/>
        </w:rPr>
      </w:pPr>
      <w:r w:rsidRPr="00B45765">
        <w:rPr>
          <w:rFonts w:cstheme="minorHAnsi"/>
          <w:sz w:val="22"/>
          <w:szCs w:val="22"/>
        </w:rPr>
        <w:t>Accrual identification</w:t>
      </w:r>
    </w:p>
    <w:p w14:paraId="2C545348" w14:textId="77777777" w:rsidR="00B92005" w:rsidRPr="00B45765" w:rsidRDefault="00B92005" w:rsidP="00DD6F17">
      <w:pPr>
        <w:pStyle w:val="ListParagraph"/>
        <w:numPr>
          <w:ilvl w:val="1"/>
          <w:numId w:val="24"/>
        </w:numPr>
        <w:spacing w:before="120" w:after="60" w:line="264" w:lineRule="auto"/>
        <w:jc w:val="both"/>
        <w:rPr>
          <w:rFonts w:cstheme="minorHAnsi"/>
          <w:sz w:val="22"/>
          <w:szCs w:val="22"/>
        </w:rPr>
      </w:pPr>
      <w:r w:rsidRPr="00B45765">
        <w:rPr>
          <w:rFonts w:cstheme="minorHAnsi"/>
          <w:sz w:val="22"/>
          <w:szCs w:val="22"/>
        </w:rPr>
        <w:t>Description</w:t>
      </w:r>
    </w:p>
    <w:p w14:paraId="3A0BCD8B" w14:textId="77777777" w:rsidR="00B92005" w:rsidRPr="00B45765" w:rsidRDefault="00B92005" w:rsidP="00DD6F17">
      <w:pPr>
        <w:spacing w:before="120" w:after="60" w:line="264" w:lineRule="auto"/>
        <w:jc w:val="both"/>
        <w:rPr>
          <w:rFonts w:cstheme="minorHAnsi"/>
          <w:sz w:val="22"/>
          <w:szCs w:val="22"/>
        </w:rPr>
      </w:pPr>
      <w:r w:rsidRPr="00B45765">
        <w:rPr>
          <w:rFonts w:cstheme="minorHAnsi"/>
          <w:sz w:val="22"/>
          <w:szCs w:val="22"/>
        </w:rPr>
        <w:t xml:space="preserve">The </w:t>
      </w:r>
      <w:r w:rsidR="007A472A" w:rsidRPr="00B45765">
        <w:rPr>
          <w:rFonts w:cstheme="minorHAnsi"/>
          <w:sz w:val="22"/>
          <w:szCs w:val="22"/>
        </w:rPr>
        <w:t>Accounting Officer - Finance</w:t>
      </w:r>
      <w:r w:rsidRPr="00B45765">
        <w:rPr>
          <w:rFonts w:cstheme="minorHAnsi"/>
          <w:sz w:val="22"/>
          <w:szCs w:val="22"/>
        </w:rPr>
        <w:t xml:space="preserve"> will then define the ledger posting for the debit and credit transactions. The debit account numbers are used for posting the accrued debit amounts onto an asset account and for posting the accrued credit amounts into a liability account. The period frequency for the accrual scheme duration will also be entered. The duration affects how long the accrual schemes are open. The period can be daily, monthly, quarterly, half yearly or yearly. The </w:t>
      </w:r>
      <w:r w:rsidR="007A472A" w:rsidRPr="00B45765">
        <w:rPr>
          <w:rFonts w:cstheme="minorHAnsi"/>
          <w:sz w:val="22"/>
          <w:szCs w:val="22"/>
        </w:rPr>
        <w:t xml:space="preserve">Accounting Officer - Finance </w:t>
      </w:r>
      <w:r w:rsidRPr="00B45765">
        <w:rPr>
          <w:rFonts w:cstheme="minorHAnsi"/>
          <w:sz w:val="22"/>
          <w:szCs w:val="22"/>
        </w:rPr>
        <w:t>will then apply the accrual scheme when journal entries are made by specifying the start date of the accrual. The accrual transactions can be viewed before the journal is posted.  The journal is posted and transactions accrued automatically.</w:t>
      </w:r>
    </w:p>
    <w:p w14:paraId="71D925E9" w14:textId="77777777" w:rsidR="00B92005" w:rsidRPr="00B45765" w:rsidRDefault="007A472A" w:rsidP="00DD6F17">
      <w:pPr>
        <w:jc w:val="both"/>
        <w:rPr>
          <w:rFonts w:cstheme="minorHAnsi"/>
          <w:lang w:val="en-ZW"/>
        </w:rPr>
      </w:pPr>
      <w:r w:rsidRPr="00B45765">
        <w:rPr>
          <w:rFonts w:cstheme="minorHAnsi"/>
          <w:lang w:val="en-ZW"/>
        </w:rPr>
        <w:t xml:space="preserve">  </w:t>
      </w:r>
      <w:r w:rsidRPr="00B45765">
        <w:rPr>
          <w:rFonts w:cstheme="minorHAnsi"/>
        </w:rPr>
        <w:object w:dxaOrig="10246" w:dyaOrig="3271" w14:anchorId="579FBC66">
          <v:shape id="_x0000_i1031" type="#_x0000_t75" style="width:468.3pt;height:149pt" o:ole="">
            <v:imagedata r:id="rId15" o:title=""/>
          </v:shape>
          <o:OLEObject Type="Embed" ProgID="Visio.Drawing.15" ShapeID="_x0000_i1031" DrawAspect="Content" ObjectID="_1629837942" r:id="rId16"/>
        </w:object>
      </w:r>
    </w:p>
    <w:p w14:paraId="3290425F" w14:textId="77777777" w:rsidR="00B92005" w:rsidRPr="00B45765" w:rsidRDefault="00B92005" w:rsidP="00DD6F17">
      <w:pPr>
        <w:pStyle w:val="Heading3"/>
        <w:jc w:val="both"/>
        <w:rPr>
          <w:rFonts w:asciiTheme="minorHAnsi" w:hAnsiTheme="minorHAnsi" w:cstheme="minorHAnsi"/>
        </w:rPr>
      </w:pPr>
      <w:r w:rsidRPr="00B45765">
        <w:rPr>
          <w:rFonts w:asciiTheme="minorHAnsi" w:hAnsiTheme="minorHAnsi" w:cstheme="minorHAnsi"/>
        </w:rPr>
        <w:t>Actors</w:t>
      </w:r>
    </w:p>
    <w:p w14:paraId="634F118C" w14:textId="77777777" w:rsidR="007A472A" w:rsidRPr="00B45765" w:rsidRDefault="007A472A" w:rsidP="00DD6F17">
      <w:pPr>
        <w:pStyle w:val="ListParagraph"/>
        <w:numPr>
          <w:ilvl w:val="0"/>
          <w:numId w:val="25"/>
        </w:numPr>
        <w:jc w:val="both"/>
        <w:rPr>
          <w:rFonts w:cstheme="minorHAnsi"/>
          <w:sz w:val="22"/>
          <w:szCs w:val="22"/>
          <w:lang w:val="en-ZW"/>
        </w:rPr>
      </w:pPr>
      <w:r w:rsidRPr="00B45765">
        <w:rPr>
          <w:rFonts w:cstheme="minorHAnsi"/>
          <w:sz w:val="22"/>
          <w:szCs w:val="22"/>
        </w:rPr>
        <w:t>Accounting Officer - Finance</w:t>
      </w:r>
    </w:p>
    <w:p w14:paraId="6B611C4C" w14:textId="77777777" w:rsidR="00B92005" w:rsidRPr="00B45765" w:rsidRDefault="00B92005" w:rsidP="00DD6F17">
      <w:pPr>
        <w:pStyle w:val="Heading3"/>
        <w:jc w:val="both"/>
        <w:rPr>
          <w:rFonts w:asciiTheme="minorHAnsi" w:hAnsiTheme="minorHAnsi" w:cstheme="minorHAnsi"/>
        </w:rPr>
      </w:pPr>
      <w:r w:rsidRPr="00B45765">
        <w:rPr>
          <w:rFonts w:asciiTheme="minorHAnsi" w:hAnsiTheme="minorHAnsi" w:cstheme="minorHAnsi"/>
        </w:rPr>
        <w:t xml:space="preserve">Workflow &amp; Notification </w:t>
      </w:r>
    </w:p>
    <w:p w14:paraId="078773CB" w14:textId="77777777" w:rsidR="007A472A" w:rsidRPr="00B45765" w:rsidRDefault="007A472A" w:rsidP="00DD6F17">
      <w:pPr>
        <w:pStyle w:val="ListParagraph"/>
        <w:numPr>
          <w:ilvl w:val="0"/>
          <w:numId w:val="25"/>
        </w:numPr>
        <w:jc w:val="both"/>
        <w:rPr>
          <w:rFonts w:cstheme="minorHAnsi"/>
          <w:sz w:val="22"/>
          <w:szCs w:val="22"/>
        </w:rPr>
      </w:pPr>
      <w:r w:rsidRPr="00B45765">
        <w:rPr>
          <w:rFonts w:cstheme="minorHAnsi"/>
          <w:sz w:val="22"/>
          <w:szCs w:val="22"/>
        </w:rPr>
        <w:t>None</w:t>
      </w:r>
    </w:p>
    <w:p w14:paraId="7271E0AD" w14:textId="77777777" w:rsidR="00B92005" w:rsidRPr="00B45765" w:rsidRDefault="00B92005" w:rsidP="00DD6F17">
      <w:pPr>
        <w:pStyle w:val="Heading3"/>
        <w:jc w:val="both"/>
        <w:rPr>
          <w:rFonts w:asciiTheme="minorHAnsi" w:hAnsiTheme="minorHAnsi" w:cstheme="minorHAnsi"/>
        </w:rPr>
      </w:pPr>
      <w:r w:rsidRPr="00B45765">
        <w:rPr>
          <w:rFonts w:asciiTheme="minorHAnsi" w:hAnsiTheme="minorHAnsi" w:cstheme="minorHAnsi"/>
        </w:rPr>
        <w:t>Audit Trail</w:t>
      </w:r>
    </w:p>
    <w:p w14:paraId="15C533F4" w14:textId="77777777" w:rsidR="007A472A" w:rsidRPr="00B45765" w:rsidRDefault="007A472A" w:rsidP="00DD6F17">
      <w:pPr>
        <w:pStyle w:val="ListParagraph"/>
        <w:numPr>
          <w:ilvl w:val="0"/>
          <w:numId w:val="25"/>
        </w:numPr>
        <w:jc w:val="both"/>
        <w:rPr>
          <w:rFonts w:cstheme="minorHAnsi"/>
          <w:sz w:val="22"/>
          <w:szCs w:val="22"/>
        </w:rPr>
      </w:pPr>
      <w:r w:rsidRPr="00B45765">
        <w:rPr>
          <w:rFonts w:cstheme="minorHAnsi"/>
          <w:sz w:val="22"/>
          <w:szCs w:val="22"/>
        </w:rPr>
        <w:t>Date and user that created accrual schemes and applied them to journal entries.</w:t>
      </w:r>
    </w:p>
    <w:p w14:paraId="4966C8B8" w14:textId="77777777" w:rsidR="00CA52A5" w:rsidRDefault="00CA52A5" w:rsidP="00DD6F17">
      <w:pPr>
        <w:pStyle w:val="Heading2"/>
        <w:jc w:val="both"/>
        <w:rPr>
          <w:rFonts w:asciiTheme="minorHAnsi" w:hAnsiTheme="minorHAnsi" w:cstheme="minorHAnsi"/>
          <w:color w:val="auto"/>
        </w:rPr>
      </w:pPr>
      <w:r w:rsidRPr="00B45765">
        <w:rPr>
          <w:rFonts w:asciiTheme="minorHAnsi" w:hAnsiTheme="minorHAnsi" w:cstheme="minorHAnsi"/>
          <w:color w:val="auto"/>
        </w:rPr>
        <w:lastRenderedPageBreak/>
        <w:t>Periodic Journals</w:t>
      </w:r>
    </w:p>
    <w:p w14:paraId="072F13B6" w14:textId="390A4B4F" w:rsidR="00E915AC" w:rsidRPr="000725C5" w:rsidRDefault="00E915AC" w:rsidP="00DD6F17">
      <w:r>
        <w:rPr>
          <w:lang w:val="en-ZW"/>
        </w:rPr>
        <w:t xml:space="preserve">Period or recurring journals are journals whose amounts and journal descriptions and other information remains the every time the journal is posted. </w:t>
      </w:r>
      <w:r w:rsidR="001E74FC">
        <w:rPr>
          <w:lang w:val="en-ZW"/>
        </w:rPr>
        <w:t>The periodic</w:t>
      </w:r>
      <w:r w:rsidR="00561BA6">
        <w:rPr>
          <w:lang w:val="en-ZW"/>
        </w:rPr>
        <w:t xml:space="preserve"> journals process involves the automation of the posting of the </w:t>
      </w:r>
      <w:r w:rsidR="001E74FC">
        <w:rPr>
          <w:lang w:val="en-ZW"/>
        </w:rPr>
        <w:t>recurring</w:t>
      </w:r>
      <w:r w:rsidR="00561BA6">
        <w:rPr>
          <w:lang w:val="en-ZW"/>
        </w:rPr>
        <w:t xml:space="preserve"> transaction. </w:t>
      </w:r>
      <w:r>
        <w:rPr>
          <w:lang w:val="en-ZW"/>
        </w:rPr>
        <w:t xml:space="preserve"> </w:t>
      </w:r>
    </w:p>
    <w:p w14:paraId="3413F0EE" w14:textId="77777777" w:rsidR="00CA52A5" w:rsidRPr="00B45765" w:rsidRDefault="004A56B1" w:rsidP="00DD6F17">
      <w:pPr>
        <w:pStyle w:val="Heading3"/>
        <w:jc w:val="both"/>
        <w:rPr>
          <w:rFonts w:asciiTheme="minorHAnsi" w:hAnsiTheme="minorHAnsi" w:cstheme="minorHAnsi"/>
        </w:rPr>
      </w:pPr>
      <w:r w:rsidRPr="00B45765">
        <w:rPr>
          <w:rFonts w:asciiTheme="minorHAnsi" w:hAnsiTheme="minorHAnsi" w:cstheme="minorHAnsi"/>
        </w:rPr>
        <w:t>Precondition</w:t>
      </w:r>
    </w:p>
    <w:p w14:paraId="7C0E9CB2" w14:textId="77777777" w:rsidR="00E915AC" w:rsidRDefault="004A56B1" w:rsidP="00DD6F17">
      <w:pPr>
        <w:pStyle w:val="ListParagraph"/>
        <w:numPr>
          <w:ilvl w:val="0"/>
          <w:numId w:val="52"/>
        </w:numPr>
        <w:jc w:val="both"/>
        <w:rPr>
          <w:rFonts w:cstheme="minorHAnsi"/>
          <w:sz w:val="22"/>
          <w:szCs w:val="22"/>
        </w:rPr>
      </w:pPr>
      <w:r w:rsidRPr="00DD6F17">
        <w:rPr>
          <w:rFonts w:cstheme="minorHAnsi"/>
          <w:sz w:val="22"/>
          <w:szCs w:val="22"/>
        </w:rPr>
        <w:t>Periodic journal name should exist on the system.</w:t>
      </w:r>
    </w:p>
    <w:p w14:paraId="579E4862" w14:textId="77777777" w:rsidR="00E915AC" w:rsidRPr="00DD6F17" w:rsidRDefault="00E915AC" w:rsidP="00DD6F17">
      <w:pPr>
        <w:pStyle w:val="ListParagraph"/>
        <w:numPr>
          <w:ilvl w:val="0"/>
          <w:numId w:val="52"/>
        </w:numPr>
        <w:jc w:val="both"/>
        <w:rPr>
          <w:rFonts w:cstheme="minorHAnsi"/>
          <w:sz w:val="22"/>
          <w:szCs w:val="22"/>
        </w:rPr>
      </w:pPr>
      <w:r>
        <w:rPr>
          <w:rFonts w:cstheme="minorHAnsi"/>
          <w:sz w:val="22"/>
          <w:szCs w:val="22"/>
        </w:rPr>
        <w:t>Recurring transactions</w:t>
      </w:r>
    </w:p>
    <w:p w14:paraId="6E4BAAD8" w14:textId="77777777" w:rsidR="004A56B1" w:rsidRPr="00B45765" w:rsidRDefault="004A56B1" w:rsidP="00DD6F17">
      <w:pPr>
        <w:pStyle w:val="Heading3"/>
        <w:jc w:val="both"/>
        <w:rPr>
          <w:rFonts w:asciiTheme="minorHAnsi" w:hAnsiTheme="minorHAnsi" w:cstheme="minorHAnsi"/>
        </w:rPr>
      </w:pPr>
      <w:r w:rsidRPr="00B45765">
        <w:rPr>
          <w:rFonts w:asciiTheme="minorHAnsi" w:hAnsiTheme="minorHAnsi" w:cstheme="minorHAnsi"/>
        </w:rPr>
        <w:t>Process Description</w:t>
      </w:r>
    </w:p>
    <w:p w14:paraId="67E6191A" w14:textId="5AF7F5AE" w:rsidR="004A56B1" w:rsidRPr="00B45765" w:rsidRDefault="004A56B1" w:rsidP="00F4044D">
      <w:pPr>
        <w:pStyle w:val="FRDSectionDetails"/>
        <w:ind w:left="0"/>
        <w:rPr>
          <w:rFonts w:cstheme="minorHAnsi"/>
          <w:sz w:val="22"/>
          <w:szCs w:val="22"/>
        </w:rPr>
      </w:pPr>
      <w:r w:rsidRPr="00B45765">
        <w:rPr>
          <w:rFonts w:cstheme="minorHAnsi"/>
          <w:sz w:val="22"/>
          <w:szCs w:val="22"/>
        </w:rPr>
        <w:t xml:space="preserve">The </w:t>
      </w:r>
      <w:r w:rsidR="00E915AC">
        <w:rPr>
          <w:rFonts w:cstheme="minorHAnsi"/>
          <w:sz w:val="22"/>
          <w:szCs w:val="22"/>
        </w:rPr>
        <w:t>Accounting Assistant</w:t>
      </w:r>
      <w:r w:rsidR="00332E28">
        <w:rPr>
          <w:rFonts w:cstheme="minorHAnsi"/>
          <w:sz w:val="22"/>
          <w:szCs w:val="22"/>
        </w:rPr>
        <w:t>- Finance</w:t>
      </w:r>
      <w:r w:rsidRPr="00B45765">
        <w:rPr>
          <w:rFonts w:cstheme="minorHAnsi"/>
          <w:sz w:val="22"/>
          <w:szCs w:val="22"/>
        </w:rPr>
        <w:t xml:space="preserve"> will be responsible for setting up and retrieving the periodic journal for posting. The periodic journal will be setup by specifying the following:</w:t>
      </w:r>
    </w:p>
    <w:p w14:paraId="015DE55F" w14:textId="77777777" w:rsidR="004A56B1" w:rsidRPr="00B45765" w:rsidRDefault="004A56B1" w:rsidP="007C6E60">
      <w:pPr>
        <w:pStyle w:val="FRDSectionDetails"/>
        <w:numPr>
          <w:ilvl w:val="0"/>
          <w:numId w:val="26"/>
        </w:numPr>
        <w:rPr>
          <w:rFonts w:cstheme="minorHAnsi"/>
          <w:sz w:val="22"/>
          <w:szCs w:val="22"/>
        </w:rPr>
      </w:pPr>
      <w:r w:rsidRPr="00B45765">
        <w:rPr>
          <w:rFonts w:cstheme="minorHAnsi"/>
          <w:sz w:val="22"/>
          <w:szCs w:val="22"/>
        </w:rPr>
        <w:t>Name of periodic journal</w:t>
      </w:r>
    </w:p>
    <w:p w14:paraId="0A3528B5" w14:textId="77777777" w:rsidR="004A56B1" w:rsidRPr="00B45765" w:rsidRDefault="004A56B1" w:rsidP="009C2DD6">
      <w:pPr>
        <w:pStyle w:val="FRDSectionDetails"/>
        <w:numPr>
          <w:ilvl w:val="0"/>
          <w:numId w:val="26"/>
        </w:numPr>
        <w:rPr>
          <w:rFonts w:cstheme="minorHAnsi"/>
          <w:sz w:val="22"/>
          <w:szCs w:val="22"/>
        </w:rPr>
      </w:pPr>
      <w:r w:rsidRPr="00B45765">
        <w:rPr>
          <w:rFonts w:cstheme="minorHAnsi"/>
          <w:sz w:val="22"/>
          <w:szCs w:val="22"/>
        </w:rPr>
        <w:t>Ledger accounts</w:t>
      </w:r>
    </w:p>
    <w:p w14:paraId="34676E43" w14:textId="77777777" w:rsidR="004A56B1" w:rsidRPr="00B45765" w:rsidRDefault="004A56B1" w:rsidP="004068C6">
      <w:pPr>
        <w:pStyle w:val="FRDSectionDetails"/>
        <w:numPr>
          <w:ilvl w:val="0"/>
          <w:numId w:val="26"/>
        </w:numPr>
        <w:rPr>
          <w:rFonts w:cstheme="minorHAnsi"/>
          <w:sz w:val="22"/>
          <w:szCs w:val="22"/>
        </w:rPr>
      </w:pPr>
      <w:r w:rsidRPr="00B45765">
        <w:rPr>
          <w:rFonts w:cstheme="minorHAnsi"/>
          <w:sz w:val="22"/>
          <w:szCs w:val="22"/>
        </w:rPr>
        <w:t>Offset accounts</w:t>
      </w:r>
    </w:p>
    <w:p w14:paraId="7EFDE2C1" w14:textId="77777777" w:rsidR="004A56B1" w:rsidRPr="00B45765" w:rsidRDefault="004A56B1" w:rsidP="004068C6">
      <w:pPr>
        <w:pStyle w:val="FRDSectionDetails"/>
        <w:numPr>
          <w:ilvl w:val="0"/>
          <w:numId w:val="26"/>
        </w:numPr>
        <w:rPr>
          <w:rFonts w:cstheme="minorHAnsi"/>
          <w:sz w:val="22"/>
          <w:szCs w:val="22"/>
        </w:rPr>
      </w:pPr>
      <w:r w:rsidRPr="00B45765">
        <w:rPr>
          <w:rFonts w:cstheme="minorHAnsi"/>
          <w:sz w:val="22"/>
          <w:szCs w:val="22"/>
        </w:rPr>
        <w:t>Dimensions</w:t>
      </w:r>
    </w:p>
    <w:p w14:paraId="6CF10993" w14:textId="77777777" w:rsidR="004A56B1" w:rsidRPr="00B45765" w:rsidRDefault="004A56B1" w:rsidP="00501C6D">
      <w:pPr>
        <w:pStyle w:val="FRDSectionDetails"/>
        <w:numPr>
          <w:ilvl w:val="0"/>
          <w:numId w:val="26"/>
        </w:numPr>
        <w:rPr>
          <w:rFonts w:cstheme="minorHAnsi"/>
          <w:sz w:val="22"/>
          <w:szCs w:val="22"/>
        </w:rPr>
      </w:pPr>
      <w:r w:rsidRPr="00B45765">
        <w:rPr>
          <w:rFonts w:cstheme="minorHAnsi"/>
          <w:sz w:val="22"/>
          <w:szCs w:val="22"/>
        </w:rPr>
        <w:t>Journal lines text (description)</w:t>
      </w:r>
    </w:p>
    <w:p w14:paraId="76092D95" w14:textId="77777777" w:rsidR="004A56B1" w:rsidRPr="00B45765" w:rsidRDefault="004A56B1" w:rsidP="00501C6D">
      <w:pPr>
        <w:pStyle w:val="FRDSectionDetails"/>
        <w:numPr>
          <w:ilvl w:val="0"/>
          <w:numId w:val="26"/>
        </w:numPr>
        <w:rPr>
          <w:rFonts w:cstheme="minorHAnsi"/>
          <w:sz w:val="22"/>
          <w:szCs w:val="22"/>
        </w:rPr>
      </w:pPr>
      <w:r w:rsidRPr="00B45765">
        <w:rPr>
          <w:rFonts w:cstheme="minorHAnsi"/>
          <w:sz w:val="22"/>
          <w:szCs w:val="22"/>
        </w:rPr>
        <w:t>Amount</w:t>
      </w:r>
    </w:p>
    <w:p w14:paraId="59269D98" w14:textId="77777777" w:rsidR="004A56B1" w:rsidRPr="00B45765" w:rsidRDefault="004A56B1" w:rsidP="00C54D67">
      <w:pPr>
        <w:pStyle w:val="FRDSectionDetails"/>
        <w:numPr>
          <w:ilvl w:val="0"/>
          <w:numId w:val="26"/>
        </w:numPr>
        <w:rPr>
          <w:rFonts w:cstheme="minorHAnsi"/>
          <w:sz w:val="22"/>
          <w:szCs w:val="22"/>
        </w:rPr>
      </w:pPr>
      <w:r w:rsidRPr="00B45765">
        <w:rPr>
          <w:rFonts w:cstheme="minorHAnsi"/>
          <w:sz w:val="22"/>
          <w:szCs w:val="22"/>
        </w:rPr>
        <w:t>Frequency for retrieving journal</w:t>
      </w:r>
    </w:p>
    <w:p w14:paraId="3978C2C9" w14:textId="0ADC6D43" w:rsidR="004A56B1" w:rsidRPr="00B45765" w:rsidRDefault="004A56B1" w:rsidP="009A5346">
      <w:pPr>
        <w:pStyle w:val="FRDSectionDetails"/>
        <w:ind w:left="0"/>
        <w:rPr>
          <w:rFonts w:cstheme="minorHAnsi"/>
          <w:sz w:val="22"/>
          <w:szCs w:val="22"/>
        </w:rPr>
      </w:pPr>
      <w:r w:rsidRPr="00B45765">
        <w:rPr>
          <w:rFonts w:cstheme="minorHAnsi"/>
          <w:sz w:val="22"/>
          <w:szCs w:val="22"/>
        </w:rPr>
        <w:t xml:space="preserve">Once the journal is setup, the </w:t>
      </w:r>
      <w:r w:rsidR="002C36F6" w:rsidRPr="00B45765">
        <w:rPr>
          <w:rFonts w:cstheme="minorHAnsi"/>
          <w:sz w:val="22"/>
          <w:szCs w:val="22"/>
        </w:rPr>
        <w:t xml:space="preserve">Accounting Officer - Finance </w:t>
      </w:r>
      <w:r w:rsidRPr="00B45765">
        <w:rPr>
          <w:rFonts w:cstheme="minorHAnsi"/>
          <w:sz w:val="22"/>
          <w:szCs w:val="22"/>
        </w:rPr>
        <w:t xml:space="preserve">can retrieve it at every month end. The system will prompt the accountant to specify the posting date for the journal lines. If there are any changes to the journal lines like amounts, then the </w:t>
      </w:r>
      <w:r w:rsidR="002C36F6" w:rsidRPr="00B45765">
        <w:rPr>
          <w:rFonts w:cstheme="minorHAnsi"/>
          <w:sz w:val="22"/>
          <w:szCs w:val="22"/>
        </w:rPr>
        <w:t xml:space="preserve">Accounting </w:t>
      </w:r>
      <w:r w:rsidR="00561BA6">
        <w:rPr>
          <w:rFonts w:cstheme="minorHAnsi"/>
          <w:sz w:val="22"/>
          <w:szCs w:val="22"/>
        </w:rPr>
        <w:t>Assistant</w:t>
      </w:r>
      <w:r w:rsidR="002C36F6" w:rsidRPr="00B45765">
        <w:rPr>
          <w:rFonts w:cstheme="minorHAnsi"/>
          <w:sz w:val="22"/>
          <w:szCs w:val="22"/>
        </w:rPr>
        <w:t xml:space="preserve"> - Finance </w:t>
      </w:r>
      <w:r w:rsidRPr="00B45765">
        <w:rPr>
          <w:rFonts w:cstheme="minorHAnsi"/>
          <w:sz w:val="22"/>
          <w:szCs w:val="22"/>
        </w:rPr>
        <w:t xml:space="preserve">can make the changes, validate the journal and </w:t>
      </w:r>
      <w:r w:rsidR="00561BA6">
        <w:rPr>
          <w:rFonts w:cstheme="minorHAnsi"/>
          <w:sz w:val="22"/>
          <w:szCs w:val="22"/>
        </w:rPr>
        <w:t>submit the journal for approval by the accounting officer - finance</w:t>
      </w:r>
      <w:r w:rsidRPr="00B45765">
        <w:rPr>
          <w:rFonts w:cstheme="minorHAnsi"/>
          <w:sz w:val="22"/>
          <w:szCs w:val="22"/>
        </w:rPr>
        <w:t>. Periodic journal can be used for provisions and accruals.</w:t>
      </w:r>
      <w:r w:rsidR="002C36F6" w:rsidRPr="00B45765">
        <w:rPr>
          <w:rFonts w:cstheme="minorHAnsi"/>
          <w:sz w:val="22"/>
          <w:szCs w:val="22"/>
        </w:rPr>
        <w:t xml:space="preserve"> </w:t>
      </w:r>
    </w:p>
    <w:p w14:paraId="68D56871" w14:textId="77777777" w:rsidR="004A56B1" w:rsidRPr="00B45765" w:rsidRDefault="002C36F6" w:rsidP="00DD6F17">
      <w:pPr>
        <w:jc w:val="both"/>
        <w:rPr>
          <w:rFonts w:cstheme="minorHAnsi"/>
          <w:lang w:val="en-ZW"/>
        </w:rPr>
      </w:pPr>
      <w:r w:rsidRPr="00B45765">
        <w:rPr>
          <w:rFonts w:cstheme="minorHAnsi"/>
          <w:lang w:val="en-ZW"/>
        </w:rPr>
        <w:t xml:space="preserve"> </w:t>
      </w:r>
      <w:r w:rsidR="00C10975" w:rsidRPr="00B45765">
        <w:rPr>
          <w:rFonts w:cstheme="minorHAnsi"/>
        </w:rPr>
        <w:object w:dxaOrig="15736" w:dyaOrig="5401" w14:anchorId="260B6B3A">
          <v:shape id="_x0000_i1032" type="#_x0000_t75" style="width:467.05pt;height:160.3pt" o:ole="">
            <v:imagedata r:id="rId17" o:title=""/>
          </v:shape>
          <o:OLEObject Type="Embed" ProgID="Visio.Drawing.15" ShapeID="_x0000_i1032" DrawAspect="Content" ObjectID="_1629837943" r:id="rId18"/>
        </w:object>
      </w:r>
    </w:p>
    <w:p w14:paraId="5E14A592" w14:textId="77777777" w:rsidR="004A56B1" w:rsidRPr="00B45765" w:rsidRDefault="004A56B1" w:rsidP="00DD6F17">
      <w:pPr>
        <w:pStyle w:val="Heading3"/>
        <w:jc w:val="both"/>
        <w:rPr>
          <w:rFonts w:asciiTheme="minorHAnsi" w:hAnsiTheme="minorHAnsi" w:cstheme="minorHAnsi"/>
        </w:rPr>
      </w:pPr>
      <w:r w:rsidRPr="00B45765">
        <w:rPr>
          <w:rFonts w:asciiTheme="minorHAnsi" w:hAnsiTheme="minorHAnsi" w:cstheme="minorHAnsi"/>
        </w:rPr>
        <w:t>Actors</w:t>
      </w:r>
    </w:p>
    <w:p w14:paraId="5920A8CE" w14:textId="4CAD9BAA" w:rsidR="00F04AC7" w:rsidRPr="00DD6F17" w:rsidRDefault="00F04AC7" w:rsidP="00DD6F17">
      <w:pPr>
        <w:pStyle w:val="ListParagraph"/>
        <w:numPr>
          <w:ilvl w:val="0"/>
          <w:numId w:val="27"/>
        </w:numPr>
        <w:jc w:val="both"/>
        <w:rPr>
          <w:rFonts w:cstheme="minorHAnsi"/>
          <w:lang w:val="en-ZW"/>
        </w:rPr>
      </w:pPr>
      <w:r w:rsidRPr="00B45765">
        <w:rPr>
          <w:rFonts w:cstheme="minorHAnsi"/>
          <w:sz w:val="22"/>
          <w:szCs w:val="22"/>
        </w:rPr>
        <w:t xml:space="preserve">Accounting </w:t>
      </w:r>
      <w:r w:rsidR="004043A2">
        <w:rPr>
          <w:rFonts w:cstheme="minorHAnsi"/>
          <w:sz w:val="22"/>
          <w:szCs w:val="22"/>
        </w:rPr>
        <w:t xml:space="preserve">Assistant </w:t>
      </w:r>
      <w:r w:rsidR="004043A2" w:rsidRPr="00B45765">
        <w:rPr>
          <w:rFonts w:cstheme="minorHAnsi"/>
          <w:sz w:val="22"/>
          <w:szCs w:val="22"/>
        </w:rPr>
        <w:t>–</w:t>
      </w:r>
      <w:r w:rsidRPr="00B45765">
        <w:rPr>
          <w:rFonts w:cstheme="minorHAnsi"/>
          <w:sz w:val="22"/>
          <w:szCs w:val="22"/>
        </w:rPr>
        <w:t xml:space="preserve"> Finance</w:t>
      </w:r>
    </w:p>
    <w:p w14:paraId="54F8CDB6" w14:textId="77777777" w:rsidR="00561BA6" w:rsidRPr="00B45765" w:rsidRDefault="00561BA6" w:rsidP="00DD6F17">
      <w:pPr>
        <w:pStyle w:val="ListParagraph"/>
        <w:numPr>
          <w:ilvl w:val="0"/>
          <w:numId w:val="27"/>
        </w:numPr>
        <w:jc w:val="both"/>
        <w:rPr>
          <w:rFonts w:cstheme="minorHAnsi"/>
          <w:lang w:val="en-ZW"/>
        </w:rPr>
      </w:pPr>
      <w:r>
        <w:rPr>
          <w:rFonts w:cstheme="minorHAnsi"/>
          <w:sz w:val="22"/>
          <w:szCs w:val="22"/>
        </w:rPr>
        <w:t>Accounting officer Finance</w:t>
      </w:r>
    </w:p>
    <w:p w14:paraId="67F8A804" w14:textId="77777777" w:rsidR="004A56B1" w:rsidRPr="00B45765" w:rsidRDefault="004A56B1" w:rsidP="00DD6F17">
      <w:pPr>
        <w:pStyle w:val="Heading3"/>
        <w:jc w:val="both"/>
        <w:rPr>
          <w:rFonts w:asciiTheme="minorHAnsi" w:hAnsiTheme="minorHAnsi" w:cstheme="minorHAnsi"/>
        </w:rPr>
      </w:pPr>
      <w:r w:rsidRPr="00B45765">
        <w:rPr>
          <w:rFonts w:asciiTheme="minorHAnsi" w:hAnsiTheme="minorHAnsi" w:cstheme="minorHAnsi"/>
        </w:rPr>
        <w:lastRenderedPageBreak/>
        <w:t>Workflow &amp; Notification</w:t>
      </w:r>
    </w:p>
    <w:p w14:paraId="495286AE" w14:textId="21A1E7FC" w:rsidR="00F04AC7" w:rsidRPr="00B45765" w:rsidRDefault="00561BA6" w:rsidP="00DD6F17">
      <w:pPr>
        <w:pStyle w:val="ListParagraph"/>
        <w:jc w:val="both"/>
        <w:rPr>
          <w:rFonts w:cstheme="minorHAnsi"/>
          <w:sz w:val="22"/>
          <w:szCs w:val="22"/>
          <w:lang w:val="en-ZW"/>
        </w:rPr>
      </w:pPr>
      <w:r>
        <w:rPr>
          <w:rFonts w:cstheme="minorHAnsi"/>
          <w:sz w:val="22"/>
          <w:szCs w:val="22"/>
          <w:lang w:val="en-ZW"/>
        </w:rPr>
        <w:t xml:space="preserve">Normal </w:t>
      </w:r>
      <w:r w:rsidR="004831E7">
        <w:rPr>
          <w:rFonts w:cstheme="minorHAnsi"/>
          <w:sz w:val="22"/>
          <w:szCs w:val="22"/>
          <w:lang w:val="en-ZW"/>
        </w:rPr>
        <w:t xml:space="preserve">GL </w:t>
      </w:r>
      <w:r>
        <w:rPr>
          <w:rFonts w:cstheme="minorHAnsi"/>
          <w:sz w:val="22"/>
          <w:szCs w:val="22"/>
          <w:lang w:val="en-ZW"/>
        </w:rPr>
        <w:t>journal approval workflow</w:t>
      </w:r>
    </w:p>
    <w:p w14:paraId="7E05AA42" w14:textId="77777777" w:rsidR="004A56B1" w:rsidRPr="00B45765" w:rsidRDefault="004A56B1" w:rsidP="00DD6F17">
      <w:pPr>
        <w:pStyle w:val="Heading3"/>
        <w:jc w:val="both"/>
        <w:rPr>
          <w:rFonts w:asciiTheme="minorHAnsi" w:hAnsiTheme="minorHAnsi" w:cstheme="minorHAnsi"/>
        </w:rPr>
      </w:pPr>
      <w:r w:rsidRPr="00B45765">
        <w:rPr>
          <w:rFonts w:asciiTheme="minorHAnsi" w:hAnsiTheme="minorHAnsi" w:cstheme="minorHAnsi"/>
        </w:rPr>
        <w:t>Audit Trail</w:t>
      </w:r>
    </w:p>
    <w:p w14:paraId="3A619924" w14:textId="77777777" w:rsidR="00000D9B" w:rsidRDefault="00000D9B" w:rsidP="00DD6F17">
      <w:pPr>
        <w:jc w:val="both"/>
        <w:rPr>
          <w:rFonts w:cstheme="minorHAnsi"/>
          <w:sz w:val="22"/>
          <w:szCs w:val="22"/>
        </w:rPr>
      </w:pPr>
      <w:r w:rsidRPr="00B45765">
        <w:rPr>
          <w:rFonts w:cstheme="minorHAnsi"/>
          <w:sz w:val="22"/>
          <w:szCs w:val="22"/>
        </w:rPr>
        <w:t>User and date that the periodic journal is posted</w:t>
      </w:r>
    </w:p>
    <w:p w14:paraId="4D3CDAF6" w14:textId="77777777" w:rsidR="004831E7" w:rsidRPr="00B45765" w:rsidRDefault="004831E7" w:rsidP="00DD6F17">
      <w:pPr>
        <w:jc w:val="both"/>
        <w:rPr>
          <w:rFonts w:cstheme="minorHAnsi"/>
          <w:sz w:val="22"/>
          <w:szCs w:val="22"/>
          <w:lang w:val="en-ZW"/>
        </w:rPr>
      </w:pPr>
    </w:p>
    <w:p w14:paraId="32A8E3E3" w14:textId="77777777" w:rsidR="005C5C2F" w:rsidRPr="00B45765" w:rsidRDefault="003A1954" w:rsidP="00DD6F17">
      <w:pPr>
        <w:pStyle w:val="Heading2"/>
        <w:jc w:val="both"/>
        <w:rPr>
          <w:rFonts w:asciiTheme="minorHAnsi" w:hAnsiTheme="minorHAnsi" w:cstheme="minorHAnsi"/>
          <w:color w:val="auto"/>
        </w:rPr>
      </w:pPr>
      <w:r w:rsidRPr="00B45765">
        <w:rPr>
          <w:rFonts w:asciiTheme="minorHAnsi" w:hAnsiTheme="minorHAnsi" w:cstheme="minorHAnsi"/>
          <w:color w:val="auto"/>
        </w:rPr>
        <w:t>Pay</w:t>
      </w:r>
      <w:r w:rsidR="00CD3669" w:rsidRPr="00B45765">
        <w:rPr>
          <w:rFonts w:asciiTheme="minorHAnsi" w:hAnsiTheme="minorHAnsi" w:cstheme="minorHAnsi"/>
          <w:color w:val="auto"/>
        </w:rPr>
        <w:t>roll Journal</w:t>
      </w:r>
    </w:p>
    <w:p w14:paraId="143B511C" w14:textId="77777777" w:rsidR="003A1954" w:rsidRPr="00B45765" w:rsidRDefault="003A1954" w:rsidP="00DD6F17">
      <w:pPr>
        <w:pStyle w:val="Heading3"/>
        <w:jc w:val="both"/>
        <w:rPr>
          <w:rFonts w:asciiTheme="minorHAnsi" w:hAnsiTheme="minorHAnsi" w:cstheme="minorHAnsi"/>
        </w:rPr>
      </w:pPr>
      <w:r w:rsidRPr="00B45765">
        <w:rPr>
          <w:rFonts w:asciiTheme="minorHAnsi" w:hAnsiTheme="minorHAnsi" w:cstheme="minorHAnsi"/>
        </w:rPr>
        <w:t>Pre-Condition</w:t>
      </w:r>
    </w:p>
    <w:p w14:paraId="42A36A40" w14:textId="77777777" w:rsidR="004831E7" w:rsidRDefault="004831E7" w:rsidP="00DD6F17">
      <w:pPr>
        <w:pStyle w:val="Heading3"/>
        <w:jc w:val="both"/>
        <w:rPr>
          <w:rFonts w:asciiTheme="minorHAnsi" w:hAnsiTheme="minorHAnsi" w:cstheme="minorHAnsi"/>
        </w:rPr>
      </w:pPr>
    </w:p>
    <w:p w14:paraId="122FF33E" w14:textId="77777777" w:rsidR="003A1954" w:rsidRPr="00B45765" w:rsidRDefault="003A1954" w:rsidP="00DD6F17">
      <w:pPr>
        <w:pStyle w:val="Heading3"/>
        <w:jc w:val="both"/>
        <w:rPr>
          <w:rFonts w:asciiTheme="minorHAnsi" w:hAnsiTheme="minorHAnsi" w:cstheme="minorHAnsi"/>
        </w:rPr>
      </w:pPr>
      <w:r w:rsidRPr="00B45765">
        <w:rPr>
          <w:rFonts w:asciiTheme="minorHAnsi" w:hAnsiTheme="minorHAnsi" w:cstheme="minorHAnsi"/>
        </w:rPr>
        <w:t xml:space="preserve">Process Description </w:t>
      </w:r>
    </w:p>
    <w:p w14:paraId="54934AC5" w14:textId="1506E9E6" w:rsidR="002B0443" w:rsidRPr="00B45765" w:rsidRDefault="00DC4DF1" w:rsidP="00DD6F17">
      <w:pPr>
        <w:jc w:val="both"/>
        <w:rPr>
          <w:rFonts w:cstheme="minorHAnsi"/>
          <w:sz w:val="22"/>
          <w:szCs w:val="22"/>
          <w:lang w:val="en-ZW"/>
        </w:rPr>
      </w:pPr>
      <w:r w:rsidRPr="00B45765">
        <w:rPr>
          <w:rFonts w:cstheme="minorHAnsi"/>
          <w:sz w:val="22"/>
          <w:szCs w:val="22"/>
          <w:lang w:val="en-ZW"/>
        </w:rPr>
        <w:t xml:space="preserve">The Accounting </w:t>
      </w:r>
      <w:r w:rsidR="00105F64" w:rsidRPr="00B45765">
        <w:rPr>
          <w:rFonts w:cstheme="minorHAnsi"/>
          <w:sz w:val="22"/>
          <w:szCs w:val="22"/>
          <w:lang w:val="en-ZW"/>
        </w:rPr>
        <w:t>Officer</w:t>
      </w:r>
      <w:r w:rsidR="004831E7">
        <w:rPr>
          <w:rFonts w:cstheme="minorHAnsi"/>
          <w:sz w:val="22"/>
          <w:szCs w:val="22"/>
          <w:lang w:val="en-ZW"/>
        </w:rPr>
        <w:t>- Finance</w:t>
      </w:r>
      <w:r w:rsidR="00105F64" w:rsidRPr="00B45765">
        <w:rPr>
          <w:rFonts w:cstheme="minorHAnsi"/>
          <w:sz w:val="22"/>
          <w:szCs w:val="22"/>
          <w:lang w:val="en-ZW"/>
        </w:rPr>
        <w:t xml:space="preserve"> receives the statutory report from the Payroll officer</w:t>
      </w:r>
      <w:r w:rsidR="004831E7">
        <w:rPr>
          <w:rFonts w:cstheme="minorHAnsi"/>
          <w:sz w:val="22"/>
          <w:szCs w:val="22"/>
          <w:lang w:val="en-ZW"/>
        </w:rPr>
        <w:t xml:space="preserve"> every </w:t>
      </w:r>
      <w:r w:rsidR="001E74FC">
        <w:rPr>
          <w:rFonts w:cstheme="minorHAnsi"/>
          <w:sz w:val="22"/>
          <w:szCs w:val="22"/>
          <w:lang w:val="en-ZW"/>
        </w:rPr>
        <w:t>month end</w:t>
      </w:r>
      <w:r w:rsidR="00105F64" w:rsidRPr="00B45765">
        <w:rPr>
          <w:rFonts w:cstheme="minorHAnsi"/>
          <w:sz w:val="22"/>
          <w:szCs w:val="22"/>
          <w:lang w:val="en-ZW"/>
        </w:rPr>
        <w:t xml:space="preserve">. </w:t>
      </w:r>
      <w:r w:rsidR="002B0443" w:rsidRPr="00B45765">
        <w:rPr>
          <w:rFonts w:cstheme="minorHAnsi"/>
          <w:sz w:val="22"/>
          <w:szCs w:val="22"/>
          <w:lang w:val="en-ZW"/>
        </w:rPr>
        <w:t xml:space="preserve"> The statutory report contains </w:t>
      </w:r>
      <w:r w:rsidR="000C6EEC" w:rsidRPr="00B45765">
        <w:rPr>
          <w:rFonts w:cstheme="minorHAnsi"/>
          <w:sz w:val="22"/>
          <w:szCs w:val="22"/>
          <w:lang w:val="en-ZW"/>
        </w:rPr>
        <w:t>the details</w:t>
      </w:r>
      <w:r w:rsidR="004831E7">
        <w:rPr>
          <w:rFonts w:cstheme="minorHAnsi"/>
          <w:sz w:val="22"/>
          <w:szCs w:val="22"/>
          <w:lang w:val="en-ZW"/>
        </w:rPr>
        <w:t xml:space="preserve"> as below</w:t>
      </w:r>
      <w:r w:rsidR="000A4846" w:rsidRPr="00B45765">
        <w:rPr>
          <w:rFonts w:cstheme="minorHAnsi"/>
          <w:sz w:val="22"/>
          <w:szCs w:val="22"/>
          <w:lang w:val="en-ZW"/>
        </w:rPr>
        <w:t>:</w:t>
      </w:r>
    </w:p>
    <w:tbl>
      <w:tblPr>
        <w:tblStyle w:val="TableGrid"/>
        <w:tblW w:w="0" w:type="auto"/>
        <w:tblInd w:w="0" w:type="dxa"/>
        <w:tblLook w:val="04A0" w:firstRow="1" w:lastRow="0" w:firstColumn="1" w:lastColumn="0" w:noHBand="0" w:noVBand="1"/>
      </w:tblPr>
      <w:tblGrid>
        <w:gridCol w:w="3005"/>
        <w:gridCol w:w="3005"/>
        <w:gridCol w:w="3006"/>
      </w:tblGrid>
      <w:tr w:rsidR="007A2917" w:rsidRPr="00B45765" w14:paraId="0BB36B1D" w14:textId="77777777" w:rsidTr="008C1456">
        <w:tc>
          <w:tcPr>
            <w:tcW w:w="3005" w:type="dxa"/>
            <w:tcBorders>
              <w:top w:val="single" w:sz="4" w:space="0" w:color="auto"/>
              <w:left w:val="single" w:sz="4" w:space="0" w:color="auto"/>
              <w:bottom w:val="single" w:sz="4" w:space="0" w:color="auto"/>
              <w:right w:val="single" w:sz="4" w:space="0" w:color="auto"/>
            </w:tcBorders>
            <w:hideMark/>
          </w:tcPr>
          <w:p w14:paraId="31A838B7" w14:textId="77777777" w:rsidR="002B0443" w:rsidRPr="00B45765" w:rsidRDefault="002B0443" w:rsidP="00DD6F17">
            <w:pPr>
              <w:spacing w:after="0"/>
              <w:jc w:val="both"/>
              <w:rPr>
                <w:rFonts w:cstheme="minorHAnsi"/>
                <w:b/>
                <w:bCs/>
                <w:szCs w:val="22"/>
              </w:rPr>
            </w:pPr>
            <w:r w:rsidRPr="00B45765">
              <w:rPr>
                <w:rFonts w:cstheme="minorHAnsi"/>
                <w:b/>
                <w:bCs/>
                <w:szCs w:val="22"/>
              </w:rPr>
              <w:t>Column Name</w:t>
            </w:r>
          </w:p>
        </w:tc>
        <w:tc>
          <w:tcPr>
            <w:tcW w:w="3005" w:type="dxa"/>
            <w:tcBorders>
              <w:top w:val="single" w:sz="4" w:space="0" w:color="auto"/>
              <w:left w:val="single" w:sz="4" w:space="0" w:color="auto"/>
              <w:bottom w:val="single" w:sz="4" w:space="0" w:color="auto"/>
              <w:right w:val="single" w:sz="4" w:space="0" w:color="auto"/>
            </w:tcBorders>
            <w:hideMark/>
          </w:tcPr>
          <w:p w14:paraId="1D949375" w14:textId="77777777" w:rsidR="002B0443" w:rsidRPr="00B45765" w:rsidRDefault="002B0443" w:rsidP="00DD6F17">
            <w:pPr>
              <w:spacing w:after="0"/>
              <w:jc w:val="both"/>
              <w:rPr>
                <w:rFonts w:cstheme="minorHAnsi"/>
                <w:b/>
                <w:bCs/>
                <w:szCs w:val="22"/>
              </w:rPr>
            </w:pPr>
            <w:r w:rsidRPr="00B45765">
              <w:rPr>
                <w:rFonts w:cstheme="minorHAnsi"/>
                <w:b/>
                <w:bCs/>
                <w:szCs w:val="22"/>
              </w:rPr>
              <w:t>Datatype</w:t>
            </w:r>
          </w:p>
        </w:tc>
        <w:tc>
          <w:tcPr>
            <w:tcW w:w="3006" w:type="dxa"/>
            <w:tcBorders>
              <w:top w:val="single" w:sz="4" w:space="0" w:color="auto"/>
              <w:left w:val="single" w:sz="4" w:space="0" w:color="auto"/>
              <w:bottom w:val="single" w:sz="4" w:space="0" w:color="auto"/>
              <w:right w:val="single" w:sz="4" w:space="0" w:color="auto"/>
            </w:tcBorders>
            <w:hideMark/>
          </w:tcPr>
          <w:p w14:paraId="67E9B436" w14:textId="77777777" w:rsidR="002B0443" w:rsidRPr="00B45765" w:rsidRDefault="002B0443" w:rsidP="00DD6F17">
            <w:pPr>
              <w:spacing w:after="0"/>
              <w:jc w:val="both"/>
              <w:rPr>
                <w:rFonts w:cstheme="minorHAnsi"/>
                <w:b/>
                <w:bCs/>
                <w:szCs w:val="22"/>
              </w:rPr>
            </w:pPr>
            <w:r w:rsidRPr="00B45765">
              <w:rPr>
                <w:rFonts w:cstheme="minorHAnsi"/>
                <w:b/>
                <w:bCs/>
                <w:szCs w:val="22"/>
              </w:rPr>
              <w:t>Length</w:t>
            </w:r>
          </w:p>
        </w:tc>
      </w:tr>
    </w:tbl>
    <w:p w14:paraId="742BD690" w14:textId="77777777" w:rsidR="009A5346" w:rsidRDefault="009A5346" w:rsidP="00DD6F17">
      <w:pPr>
        <w:jc w:val="both"/>
        <w:rPr>
          <w:rFonts w:cstheme="minorHAnsi"/>
          <w:sz w:val="22"/>
          <w:szCs w:val="22"/>
          <w:lang w:val="en-ZW"/>
        </w:rPr>
      </w:pPr>
    </w:p>
    <w:p w14:paraId="50D33EA8" w14:textId="40FC635A" w:rsidR="009A5346" w:rsidRDefault="005457ED" w:rsidP="00DD6F17">
      <w:pPr>
        <w:jc w:val="both"/>
        <w:rPr>
          <w:rFonts w:cstheme="minorHAnsi"/>
          <w:sz w:val="22"/>
          <w:szCs w:val="22"/>
        </w:rPr>
      </w:pPr>
      <w:r w:rsidRPr="00B45765">
        <w:rPr>
          <w:rFonts w:cstheme="minorHAnsi"/>
          <w:sz w:val="22"/>
          <w:szCs w:val="22"/>
          <w:lang w:val="en-ZW"/>
        </w:rPr>
        <w:t>.</w:t>
      </w:r>
      <w:r w:rsidR="00AF0478" w:rsidRPr="00B45765">
        <w:rPr>
          <w:rFonts w:cstheme="minorHAnsi"/>
          <w:sz w:val="22"/>
          <w:szCs w:val="22"/>
          <w:lang w:val="en-ZW"/>
        </w:rPr>
        <w:t xml:space="preserve"> </w:t>
      </w:r>
      <w:r w:rsidR="00223F5E" w:rsidRPr="00B45765">
        <w:rPr>
          <w:rFonts w:cstheme="minorHAnsi"/>
          <w:sz w:val="22"/>
          <w:szCs w:val="22"/>
          <w:lang w:val="en-ZW"/>
        </w:rPr>
        <w:t>The</w:t>
      </w:r>
      <w:r w:rsidRPr="00B45765">
        <w:rPr>
          <w:rFonts w:cstheme="minorHAnsi"/>
          <w:sz w:val="22"/>
          <w:szCs w:val="22"/>
          <w:lang w:val="en-ZW"/>
        </w:rPr>
        <w:t xml:space="preserve"> Accounting Officer</w:t>
      </w:r>
      <w:r w:rsidR="009A5346">
        <w:rPr>
          <w:rFonts w:cstheme="minorHAnsi"/>
          <w:sz w:val="22"/>
          <w:szCs w:val="22"/>
          <w:lang w:val="en-ZW"/>
        </w:rPr>
        <w:t xml:space="preserve">- Finance will format the statutory report for importing into dynamics. The accounting officer finance will upload the formatted statutory report into the system. </w:t>
      </w:r>
      <w:r w:rsidRPr="00B45765">
        <w:rPr>
          <w:rFonts w:cstheme="minorHAnsi"/>
          <w:sz w:val="22"/>
          <w:szCs w:val="22"/>
          <w:lang w:val="en-ZW"/>
        </w:rPr>
        <w:t xml:space="preserve"> </w:t>
      </w:r>
      <w:r w:rsidR="009A5346">
        <w:rPr>
          <w:rFonts w:cstheme="minorHAnsi"/>
          <w:sz w:val="22"/>
          <w:szCs w:val="22"/>
        </w:rPr>
        <w:t xml:space="preserve">The </w:t>
      </w:r>
      <w:r w:rsidR="001E74FC">
        <w:rPr>
          <w:rFonts w:cstheme="minorHAnsi"/>
          <w:sz w:val="22"/>
          <w:szCs w:val="22"/>
        </w:rPr>
        <w:t>following processes</w:t>
      </w:r>
      <w:r w:rsidR="009A5346">
        <w:rPr>
          <w:rFonts w:cstheme="minorHAnsi"/>
          <w:sz w:val="22"/>
          <w:szCs w:val="22"/>
        </w:rPr>
        <w:t xml:space="preserve"> are then initiated:</w:t>
      </w:r>
    </w:p>
    <w:p w14:paraId="5317A60C" w14:textId="77777777" w:rsidR="009A5346" w:rsidRPr="00903740" w:rsidRDefault="009A5346" w:rsidP="009A5346">
      <w:pPr>
        <w:spacing w:after="0"/>
        <w:rPr>
          <w:rFonts w:asciiTheme="majorHAnsi" w:hAnsiTheme="majorHAnsi"/>
        </w:rPr>
      </w:pPr>
    </w:p>
    <w:p w14:paraId="4D49ED3B" w14:textId="77777777" w:rsidR="009A5346" w:rsidRPr="00903740" w:rsidRDefault="009A5346" w:rsidP="009A5346">
      <w:pPr>
        <w:pStyle w:val="ListParagraph"/>
        <w:numPr>
          <w:ilvl w:val="0"/>
          <w:numId w:val="54"/>
        </w:numPr>
        <w:spacing w:after="0"/>
        <w:rPr>
          <w:rFonts w:asciiTheme="majorHAnsi" w:hAnsiTheme="majorHAnsi"/>
          <w:b/>
          <w:bCs/>
        </w:rPr>
      </w:pPr>
      <w:r w:rsidRPr="00903740">
        <w:rPr>
          <w:rFonts w:asciiTheme="majorHAnsi" w:hAnsiTheme="majorHAnsi"/>
          <w:b/>
          <w:bCs/>
        </w:rPr>
        <w:t>Verification</w:t>
      </w:r>
    </w:p>
    <w:p w14:paraId="281EC63A" w14:textId="77777777" w:rsidR="009A5346" w:rsidRPr="00DD6F17" w:rsidRDefault="009A5346" w:rsidP="00DD6F17">
      <w:pPr>
        <w:spacing w:after="0"/>
        <w:rPr>
          <w:rFonts w:asciiTheme="majorHAnsi" w:hAnsiTheme="majorHAnsi"/>
        </w:rPr>
      </w:pPr>
      <w:r w:rsidRPr="00903740">
        <w:rPr>
          <w:rFonts w:asciiTheme="majorHAnsi" w:hAnsiTheme="majorHAnsi"/>
        </w:rPr>
        <w:t>The process of verification includes checking the accuracy</w:t>
      </w:r>
      <w:r>
        <w:rPr>
          <w:rFonts w:asciiTheme="majorHAnsi" w:hAnsiTheme="majorHAnsi"/>
        </w:rPr>
        <w:t xml:space="preserve"> of the data uploaded, </w:t>
      </w:r>
      <w:r w:rsidRPr="00903740">
        <w:rPr>
          <w:rFonts w:asciiTheme="majorHAnsi" w:hAnsiTheme="majorHAnsi"/>
        </w:rPr>
        <w:t xml:space="preserve">if the </w:t>
      </w:r>
      <w:r>
        <w:rPr>
          <w:rFonts w:asciiTheme="majorHAnsi" w:hAnsiTheme="majorHAnsi"/>
        </w:rPr>
        <w:t xml:space="preserve">uploaded employee lines are the same as the original document. If the uploaded lines are not the same, the upload is corrected and </w:t>
      </w:r>
      <w:r w:rsidR="00725789">
        <w:rPr>
          <w:rFonts w:asciiTheme="majorHAnsi" w:hAnsiTheme="majorHAnsi"/>
        </w:rPr>
        <w:t xml:space="preserve">another upload is done. Verification also involves checking that all cost </w:t>
      </w:r>
      <w:proofErr w:type="spellStart"/>
      <w:r w:rsidR="00725789">
        <w:rPr>
          <w:rFonts w:asciiTheme="majorHAnsi" w:hAnsiTheme="majorHAnsi"/>
        </w:rPr>
        <w:t>centres</w:t>
      </w:r>
      <w:proofErr w:type="spellEnd"/>
      <w:r w:rsidR="00725789">
        <w:rPr>
          <w:rFonts w:asciiTheme="majorHAnsi" w:hAnsiTheme="majorHAnsi"/>
        </w:rPr>
        <w:t xml:space="preserve"> as uploaded have been validated by the system</w:t>
      </w:r>
    </w:p>
    <w:p w14:paraId="3FA77816" w14:textId="77777777" w:rsidR="009A5346" w:rsidRPr="00903740" w:rsidRDefault="009A5346" w:rsidP="009A5346">
      <w:pPr>
        <w:pStyle w:val="ListParagraph"/>
        <w:spacing w:after="0"/>
        <w:rPr>
          <w:rFonts w:asciiTheme="majorHAnsi" w:hAnsiTheme="majorHAnsi"/>
        </w:rPr>
      </w:pPr>
    </w:p>
    <w:p w14:paraId="16B6B5BE" w14:textId="77777777" w:rsidR="009A5346" w:rsidRPr="00DD6F17" w:rsidRDefault="009A5346" w:rsidP="00DD6F17">
      <w:pPr>
        <w:pStyle w:val="ListParagraph"/>
        <w:numPr>
          <w:ilvl w:val="0"/>
          <w:numId w:val="54"/>
        </w:numPr>
        <w:spacing w:after="0" w:line="259" w:lineRule="auto"/>
        <w:rPr>
          <w:rFonts w:asciiTheme="majorHAnsi" w:hAnsiTheme="majorHAnsi"/>
          <w:b/>
          <w:bCs/>
        </w:rPr>
      </w:pPr>
      <w:r w:rsidRPr="00903740">
        <w:rPr>
          <w:rFonts w:asciiTheme="majorHAnsi" w:hAnsiTheme="majorHAnsi"/>
          <w:b/>
          <w:bCs/>
        </w:rPr>
        <w:t>Calculation</w:t>
      </w:r>
    </w:p>
    <w:p w14:paraId="7A66F404" w14:textId="2D7C4EBC" w:rsidR="009A5346" w:rsidRPr="00903740" w:rsidRDefault="009A5346" w:rsidP="009A5346">
      <w:pPr>
        <w:spacing w:after="0"/>
        <w:rPr>
          <w:rFonts w:asciiTheme="majorHAnsi" w:hAnsiTheme="majorHAnsi"/>
        </w:rPr>
      </w:pPr>
      <w:r w:rsidRPr="00903740">
        <w:rPr>
          <w:rFonts w:asciiTheme="majorHAnsi" w:hAnsiTheme="majorHAnsi"/>
        </w:rPr>
        <w:t xml:space="preserve">On Calculation the Officer will be computing variables like </w:t>
      </w:r>
      <w:r w:rsidR="00725789">
        <w:rPr>
          <w:rFonts w:asciiTheme="majorHAnsi" w:hAnsiTheme="majorHAnsi"/>
        </w:rPr>
        <w:t xml:space="preserve">Leave movement, </w:t>
      </w:r>
      <w:proofErr w:type="spellStart"/>
      <w:r w:rsidR="00725789">
        <w:rPr>
          <w:rFonts w:asciiTheme="majorHAnsi" w:hAnsiTheme="majorHAnsi"/>
        </w:rPr>
        <w:t>Zimdef</w:t>
      </w:r>
      <w:proofErr w:type="spellEnd"/>
      <w:r w:rsidR="00725789">
        <w:rPr>
          <w:rFonts w:asciiTheme="majorHAnsi" w:hAnsiTheme="majorHAnsi"/>
        </w:rPr>
        <w:t xml:space="preserve"> liability, Standards levy liability </w:t>
      </w:r>
      <w:r w:rsidR="001E74FC">
        <w:rPr>
          <w:rFonts w:asciiTheme="majorHAnsi" w:hAnsiTheme="majorHAnsi"/>
        </w:rPr>
        <w:t>and total</w:t>
      </w:r>
      <w:r w:rsidR="00725789">
        <w:rPr>
          <w:rFonts w:asciiTheme="majorHAnsi" w:hAnsiTheme="majorHAnsi"/>
        </w:rPr>
        <w:t xml:space="preserve"> payroll cost to company per employee</w:t>
      </w:r>
      <w:r w:rsidRPr="00903740">
        <w:rPr>
          <w:rFonts w:asciiTheme="majorHAnsi" w:hAnsiTheme="majorHAnsi"/>
        </w:rPr>
        <w:t xml:space="preserve"> </w:t>
      </w:r>
    </w:p>
    <w:p w14:paraId="5AAC2DEB" w14:textId="77777777" w:rsidR="009A5346" w:rsidRPr="00903740" w:rsidRDefault="009A5346" w:rsidP="009A5346">
      <w:pPr>
        <w:spacing w:after="0"/>
        <w:ind w:firstLine="720"/>
        <w:rPr>
          <w:rFonts w:asciiTheme="majorHAnsi" w:hAnsiTheme="majorHAnsi"/>
        </w:rPr>
      </w:pPr>
      <w:r w:rsidRPr="00903740">
        <w:rPr>
          <w:rFonts w:asciiTheme="majorHAnsi" w:hAnsiTheme="majorHAnsi"/>
        </w:rPr>
        <w:t xml:space="preserve"> As follows:</w:t>
      </w:r>
    </w:p>
    <w:p w14:paraId="1A6A82F0" w14:textId="77777777" w:rsidR="009A5346" w:rsidRPr="00903740" w:rsidRDefault="00725789" w:rsidP="009A5346">
      <w:pPr>
        <w:pStyle w:val="ListParagraph"/>
        <w:numPr>
          <w:ilvl w:val="0"/>
          <w:numId w:val="56"/>
        </w:numPr>
        <w:spacing w:after="0"/>
        <w:rPr>
          <w:rFonts w:asciiTheme="majorHAnsi" w:hAnsiTheme="majorHAnsi"/>
        </w:rPr>
      </w:pPr>
      <w:r>
        <w:rPr>
          <w:rFonts w:asciiTheme="majorHAnsi" w:hAnsiTheme="majorHAnsi"/>
        </w:rPr>
        <w:t>Loaded cost sums up gross salary with all company contributions</w:t>
      </w:r>
    </w:p>
    <w:p w14:paraId="032E009E" w14:textId="77777777" w:rsidR="009A5346" w:rsidRPr="00903740" w:rsidRDefault="00725789" w:rsidP="009A5346">
      <w:pPr>
        <w:pStyle w:val="ListParagraph"/>
        <w:numPr>
          <w:ilvl w:val="0"/>
          <w:numId w:val="56"/>
        </w:numPr>
        <w:spacing w:after="0"/>
        <w:rPr>
          <w:rFonts w:asciiTheme="majorHAnsi" w:hAnsiTheme="majorHAnsi"/>
        </w:rPr>
      </w:pPr>
      <w:proofErr w:type="spellStart"/>
      <w:r>
        <w:rPr>
          <w:rFonts w:asciiTheme="majorHAnsi" w:hAnsiTheme="majorHAnsi"/>
        </w:rPr>
        <w:t>Zimdef</w:t>
      </w:r>
      <w:proofErr w:type="spellEnd"/>
      <w:r>
        <w:rPr>
          <w:rFonts w:asciiTheme="majorHAnsi" w:hAnsiTheme="majorHAnsi"/>
        </w:rPr>
        <w:t xml:space="preserve"> liability is  1% of loaded cost</w:t>
      </w:r>
    </w:p>
    <w:p w14:paraId="16DA4F32" w14:textId="77777777" w:rsidR="009A5346" w:rsidRDefault="00725789" w:rsidP="009A5346">
      <w:pPr>
        <w:pStyle w:val="ListParagraph"/>
        <w:numPr>
          <w:ilvl w:val="0"/>
          <w:numId w:val="56"/>
        </w:numPr>
        <w:spacing w:after="0"/>
        <w:rPr>
          <w:rFonts w:asciiTheme="majorHAnsi" w:hAnsiTheme="majorHAnsi"/>
        </w:rPr>
      </w:pPr>
      <w:r>
        <w:rPr>
          <w:rFonts w:asciiTheme="majorHAnsi" w:hAnsiTheme="majorHAnsi"/>
        </w:rPr>
        <w:t>Standards Levy is 0.50% of Loaded cost</w:t>
      </w:r>
    </w:p>
    <w:p w14:paraId="501CE192" w14:textId="77777777" w:rsidR="009A5346" w:rsidRDefault="00725789" w:rsidP="009A5346">
      <w:pPr>
        <w:pStyle w:val="ListParagraph"/>
        <w:numPr>
          <w:ilvl w:val="0"/>
          <w:numId w:val="56"/>
        </w:numPr>
        <w:spacing w:after="0"/>
        <w:rPr>
          <w:rFonts w:asciiTheme="majorHAnsi" w:hAnsiTheme="majorHAnsi"/>
        </w:rPr>
      </w:pPr>
      <w:r>
        <w:rPr>
          <w:rFonts w:asciiTheme="majorHAnsi" w:hAnsiTheme="majorHAnsi"/>
        </w:rPr>
        <w:t xml:space="preserve">Leave liability is leave balance c/f- Leave balance </w:t>
      </w:r>
      <w:proofErr w:type="spellStart"/>
      <w:r>
        <w:rPr>
          <w:rFonts w:asciiTheme="majorHAnsi" w:hAnsiTheme="majorHAnsi"/>
        </w:rPr>
        <w:t>b/f</w:t>
      </w:r>
      <w:proofErr w:type="spellEnd"/>
    </w:p>
    <w:p w14:paraId="7F06758D" w14:textId="77777777" w:rsidR="00725789" w:rsidRPr="00903740" w:rsidRDefault="00725789" w:rsidP="009A5346">
      <w:pPr>
        <w:pStyle w:val="ListParagraph"/>
        <w:numPr>
          <w:ilvl w:val="0"/>
          <w:numId w:val="56"/>
        </w:numPr>
        <w:spacing w:after="0"/>
        <w:rPr>
          <w:rFonts w:asciiTheme="majorHAnsi" w:hAnsiTheme="majorHAnsi"/>
        </w:rPr>
      </w:pPr>
      <w:r>
        <w:rPr>
          <w:rFonts w:asciiTheme="majorHAnsi" w:hAnsiTheme="majorHAnsi"/>
        </w:rPr>
        <w:t xml:space="preserve">Total Cost to company is the summation of the Loaded cost to the leave cost, </w:t>
      </w:r>
      <w:proofErr w:type="spellStart"/>
      <w:r>
        <w:rPr>
          <w:rFonts w:asciiTheme="majorHAnsi" w:hAnsiTheme="majorHAnsi"/>
        </w:rPr>
        <w:t>zimdef</w:t>
      </w:r>
      <w:proofErr w:type="spellEnd"/>
      <w:r>
        <w:rPr>
          <w:rFonts w:asciiTheme="majorHAnsi" w:hAnsiTheme="majorHAnsi"/>
        </w:rPr>
        <w:t xml:space="preserve"> and standards levy.</w:t>
      </w:r>
    </w:p>
    <w:p w14:paraId="35D8A86C" w14:textId="77777777" w:rsidR="009A5346" w:rsidRPr="00903740" w:rsidRDefault="009A5346" w:rsidP="009A5346">
      <w:pPr>
        <w:pStyle w:val="ListParagraph"/>
        <w:numPr>
          <w:ilvl w:val="0"/>
          <w:numId w:val="54"/>
        </w:numPr>
        <w:spacing w:after="0" w:line="259" w:lineRule="auto"/>
        <w:rPr>
          <w:rFonts w:asciiTheme="majorHAnsi" w:hAnsiTheme="majorHAnsi"/>
          <w:b/>
          <w:bCs/>
        </w:rPr>
      </w:pPr>
      <w:r w:rsidRPr="00903740">
        <w:rPr>
          <w:rFonts w:asciiTheme="majorHAnsi" w:hAnsiTheme="majorHAnsi"/>
          <w:b/>
          <w:bCs/>
        </w:rPr>
        <w:t>Post</w:t>
      </w:r>
    </w:p>
    <w:p w14:paraId="53C1F6FF" w14:textId="5EDDCA85" w:rsidR="009A5346" w:rsidRDefault="009A5346" w:rsidP="009A5346">
      <w:pPr>
        <w:spacing w:after="0"/>
        <w:ind w:left="720"/>
        <w:rPr>
          <w:rFonts w:asciiTheme="majorHAnsi" w:hAnsiTheme="majorHAnsi"/>
        </w:rPr>
      </w:pPr>
      <w:r>
        <w:rPr>
          <w:rFonts w:asciiTheme="majorHAnsi" w:hAnsiTheme="majorHAnsi"/>
        </w:rPr>
        <w:t xml:space="preserve">The Accounting </w:t>
      </w:r>
      <w:r w:rsidRPr="00903740">
        <w:rPr>
          <w:rFonts w:asciiTheme="majorHAnsi" w:hAnsiTheme="majorHAnsi"/>
        </w:rPr>
        <w:t>Officer post</w:t>
      </w:r>
      <w:r>
        <w:rPr>
          <w:rFonts w:asciiTheme="majorHAnsi" w:hAnsiTheme="majorHAnsi"/>
        </w:rPr>
        <w:t>s</w:t>
      </w:r>
      <w:r w:rsidR="00725789">
        <w:rPr>
          <w:rFonts w:asciiTheme="majorHAnsi" w:hAnsiTheme="majorHAnsi"/>
        </w:rPr>
        <w:t xml:space="preserve"> the calculated upload</w:t>
      </w:r>
      <w:r w:rsidRPr="00903740">
        <w:rPr>
          <w:rFonts w:asciiTheme="majorHAnsi" w:hAnsiTheme="majorHAnsi"/>
        </w:rPr>
        <w:t>.</w:t>
      </w:r>
      <w:r w:rsidR="00725789">
        <w:rPr>
          <w:rFonts w:asciiTheme="majorHAnsi" w:hAnsiTheme="majorHAnsi"/>
        </w:rPr>
        <w:t xml:space="preserve"> On posting, the system creates a journal which sums up all costs </w:t>
      </w:r>
      <w:r w:rsidR="00BA7133">
        <w:rPr>
          <w:rFonts w:asciiTheme="majorHAnsi" w:hAnsiTheme="majorHAnsi"/>
        </w:rPr>
        <w:t>to be</w:t>
      </w:r>
      <w:r w:rsidR="00725789">
        <w:rPr>
          <w:rFonts w:asciiTheme="majorHAnsi" w:hAnsiTheme="majorHAnsi"/>
        </w:rPr>
        <w:t xml:space="preserve"> charged to specific cost </w:t>
      </w:r>
      <w:proofErr w:type="spellStart"/>
      <w:r w:rsidR="00725789">
        <w:rPr>
          <w:rFonts w:asciiTheme="majorHAnsi" w:hAnsiTheme="majorHAnsi"/>
        </w:rPr>
        <w:t>centres</w:t>
      </w:r>
      <w:proofErr w:type="spellEnd"/>
      <w:r w:rsidR="00725789">
        <w:rPr>
          <w:rFonts w:asciiTheme="majorHAnsi" w:hAnsiTheme="majorHAnsi"/>
        </w:rPr>
        <w:t xml:space="preserve"> while crediting all payroll </w:t>
      </w:r>
      <w:proofErr w:type="spellStart"/>
      <w:r w:rsidR="00725789">
        <w:rPr>
          <w:rFonts w:asciiTheme="majorHAnsi" w:hAnsiTheme="majorHAnsi"/>
        </w:rPr>
        <w:t>liablity</w:t>
      </w:r>
      <w:proofErr w:type="spellEnd"/>
      <w:r w:rsidR="00725789">
        <w:rPr>
          <w:rFonts w:asciiTheme="majorHAnsi" w:hAnsiTheme="majorHAnsi"/>
        </w:rPr>
        <w:t xml:space="preserve"> accounts. </w:t>
      </w:r>
      <w:r w:rsidR="006D719C">
        <w:rPr>
          <w:rFonts w:asciiTheme="majorHAnsi" w:hAnsiTheme="majorHAnsi"/>
        </w:rPr>
        <w:t xml:space="preserve">The journal is then moved to the normal general ledger journals on posting for normal GL journal workflows. The journal is then approved by the Finance </w:t>
      </w:r>
      <w:r w:rsidR="001E74FC">
        <w:rPr>
          <w:rFonts w:asciiTheme="majorHAnsi" w:hAnsiTheme="majorHAnsi"/>
        </w:rPr>
        <w:t>superintendent and</w:t>
      </w:r>
      <w:r w:rsidR="006D719C">
        <w:rPr>
          <w:rFonts w:asciiTheme="majorHAnsi" w:hAnsiTheme="majorHAnsi"/>
        </w:rPr>
        <w:t xml:space="preserve"> posted into the GL. </w:t>
      </w:r>
    </w:p>
    <w:p w14:paraId="711592F0" w14:textId="77777777" w:rsidR="000C6EEC" w:rsidRDefault="00DD6F17" w:rsidP="000C6EEC">
      <w:pPr>
        <w:spacing w:after="0"/>
        <w:ind w:left="720"/>
        <w:rPr>
          <w:rStyle w:val="CommentReference"/>
        </w:rPr>
      </w:pPr>
      <w:r>
        <w:object w:dxaOrig="17116" w:dyaOrig="9631" w14:anchorId="6694F38F">
          <v:shape id="_x0000_i1055" type="#_x0000_t75" style="width:467.05pt;height:262.95pt" o:ole="">
            <v:imagedata r:id="rId19" o:title=""/>
          </v:shape>
          <o:OLEObject Type="Embed" ProgID="Visio.Drawing.15" ShapeID="_x0000_i1055" DrawAspect="Content" ObjectID="_1629837944" r:id="rId20"/>
        </w:object>
      </w:r>
    </w:p>
    <w:p w14:paraId="113A6269" w14:textId="3A307C19" w:rsidR="003A1954" w:rsidRPr="00B45765" w:rsidRDefault="003A1954" w:rsidP="000C6EEC">
      <w:pPr>
        <w:pStyle w:val="Heading3"/>
      </w:pPr>
      <w:r w:rsidRPr="00B45765">
        <w:t>Actors</w:t>
      </w:r>
    </w:p>
    <w:p w14:paraId="07DE1FCE" w14:textId="77777777" w:rsidR="008B462B" w:rsidRPr="00B45765" w:rsidRDefault="00242934" w:rsidP="00DD6F17">
      <w:pPr>
        <w:pStyle w:val="ListParagraph"/>
        <w:numPr>
          <w:ilvl w:val="0"/>
          <w:numId w:val="8"/>
        </w:numPr>
        <w:jc w:val="both"/>
        <w:rPr>
          <w:rFonts w:cstheme="minorHAnsi"/>
          <w:lang w:val="en-ZW"/>
        </w:rPr>
      </w:pPr>
      <w:r w:rsidRPr="00B45765">
        <w:rPr>
          <w:rFonts w:cstheme="minorHAnsi"/>
          <w:lang w:val="en-ZW"/>
        </w:rPr>
        <w:t>Payroll Officer</w:t>
      </w:r>
    </w:p>
    <w:p w14:paraId="6F76C427" w14:textId="77777777" w:rsidR="006D719C" w:rsidRDefault="00242934" w:rsidP="00DD6F17">
      <w:pPr>
        <w:pStyle w:val="ListParagraph"/>
        <w:numPr>
          <w:ilvl w:val="0"/>
          <w:numId w:val="8"/>
        </w:numPr>
        <w:jc w:val="both"/>
        <w:rPr>
          <w:rFonts w:cstheme="minorHAnsi"/>
          <w:lang w:val="en-ZW"/>
        </w:rPr>
      </w:pPr>
      <w:r w:rsidRPr="00B45765">
        <w:rPr>
          <w:rFonts w:cstheme="minorHAnsi"/>
          <w:lang w:val="en-ZW"/>
        </w:rPr>
        <w:t xml:space="preserve">Accounting Officer </w:t>
      </w:r>
      <w:r w:rsidR="006D719C">
        <w:rPr>
          <w:rFonts w:cstheme="minorHAnsi"/>
          <w:lang w:val="en-ZW"/>
        </w:rPr>
        <w:t>Finance</w:t>
      </w:r>
    </w:p>
    <w:p w14:paraId="3A4FED5A" w14:textId="44E28757" w:rsidR="00242934" w:rsidRPr="00B45765" w:rsidRDefault="006D719C" w:rsidP="00DD6F17">
      <w:pPr>
        <w:pStyle w:val="ListParagraph"/>
        <w:numPr>
          <w:ilvl w:val="0"/>
          <w:numId w:val="8"/>
        </w:numPr>
        <w:jc w:val="both"/>
        <w:rPr>
          <w:rFonts w:cstheme="minorHAnsi"/>
          <w:lang w:val="en-ZW"/>
        </w:rPr>
      </w:pPr>
      <w:r>
        <w:rPr>
          <w:rFonts w:cstheme="minorHAnsi"/>
          <w:lang w:val="en-ZW"/>
        </w:rPr>
        <w:t>Finance Superintendent</w:t>
      </w:r>
    </w:p>
    <w:p w14:paraId="27515FCD" w14:textId="77777777" w:rsidR="003A1954" w:rsidRPr="00B45765" w:rsidRDefault="003A1954" w:rsidP="00DD6F17">
      <w:pPr>
        <w:pStyle w:val="Heading3"/>
        <w:jc w:val="both"/>
        <w:rPr>
          <w:rFonts w:asciiTheme="minorHAnsi" w:hAnsiTheme="minorHAnsi" w:cstheme="minorHAnsi"/>
        </w:rPr>
      </w:pPr>
      <w:r w:rsidRPr="00B45765">
        <w:rPr>
          <w:rFonts w:asciiTheme="minorHAnsi" w:hAnsiTheme="minorHAnsi" w:cstheme="minorHAnsi"/>
        </w:rPr>
        <w:t>Workflow</w:t>
      </w:r>
    </w:p>
    <w:p w14:paraId="77D50799" w14:textId="416EED3F" w:rsidR="00242934" w:rsidRPr="00B45765" w:rsidRDefault="006D719C" w:rsidP="00DD6F17">
      <w:pPr>
        <w:pStyle w:val="ListParagraph"/>
        <w:numPr>
          <w:ilvl w:val="0"/>
          <w:numId w:val="27"/>
        </w:numPr>
        <w:jc w:val="both"/>
        <w:rPr>
          <w:rFonts w:cstheme="minorHAnsi"/>
          <w:lang w:val="en-ZW"/>
        </w:rPr>
      </w:pPr>
      <w:r>
        <w:rPr>
          <w:rFonts w:cstheme="minorHAnsi"/>
          <w:lang w:val="en-ZW"/>
        </w:rPr>
        <w:t>GL Journal Workflow</w:t>
      </w:r>
    </w:p>
    <w:p w14:paraId="42916767" w14:textId="77777777" w:rsidR="00460EB0" w:rsidRPr="00B45765" w:rsidRDefault="003A1954" w:rsidP="00DD6F17">
      <w:pPr>
        <w:pStyle w:val="Heading3"/>
        <w:jc w:val="both"/>
        <w:rPr>
          <w:rFonts w:asciiTheme="minorHAnsi" w:hAnsiTheme="minorHAnsi" w:cstheme="minorHAnsi"/>
        </w:rPr>
      </w:pPr>
      <w:r w:rsidRPr="00B45765">
        <w:rPr>
          <w:rFonts w:asciiTheme="minorHAnsi" w:hAnsiTheme="minorHAnsi" w:cstheme="minorHAnsi"/>
        </w:rPr>
        <w:t>Audit Trail</w:t>
      </w:r>
    </w:p>
    <w:p w14:paraId="5F38A6C5" w14:textId="77777777" w:rsidR="000A4846" w:rsidRDefault="000A4846" w:rsidP="00DD6F17">
      <w:pPr>
        <w:pStyle w:val="ListParagraph"/>
        <w:numPr>
          <w:ilvl w:val="0"/>
          <w:numId w:val="16"/>
        </w:numPr>
        <w:jc w:val="both"/>
        <w:rPr>
          <w:rFonts w:cstheme="minorHAnsi"/>
          <w:lang w:val="en-ZW"/>
        </w:rPr>
      </w:pPr>
      <w:r w:rsidRPr="00B45765">
        <w:rPr>
          <w:rFonts w:cstheme="minorHAnsi"/>
          <w:lang w:val="en-ZW"/>
        </w:rPr>
        <w:t>Journal Number</w:t>
      </w:r>
    </w:p>
    <w:p w14:paraId="1B62B0EE" w14:textId="77777777" w:rsidR="006D719C" w:rsidRPr="00B45765" w:rsidRDefault="006D719C" w:rsidP="00DD6F17">
      <w:pPr>
        <w:pStyle w:val="ListParagraph"/>
        <w:numPr>
          <w:ilvl w:val="0"/>
          <w:numId w:val="16"/>
        </w:numPr>
        <w:jc w:val="both"/>
        <w:rPr>
          <w:rFonts w:cstheme="minorHAnsi"/>
          <w:lang w:val="en-ZW"/>
        </w:rPr>
      </w:pPr>
      <w:r>
        <w:rPr>
          <w:rFonts w:cstheme="minorHAnsi"/>
          <w:lang w:val="en-ZW"/>
        </w:rPr>
        <w:t xml:space="preserve">Date and user </w:t>
      </w:r>
    </w:p>
    <w:p w14:paraId="342A5A60" w14:textId="57905F27" w:rsidR="00BF2021" w:rsidRPr="005223BE" w:rsidRDefault="00460EB0" w:rsidP="00DD6F17">
      <w:pPr>
        <w:pStyle w:val="Heading2"/>
        <w:jc w:val="both"/>
        <w:rPr>
          <w:rFonts w:asciiTheme="minorHAnsi" w:hAnsiTheme="minorHAnsi" w:cstheme="minorHAnsi"/>
          <w:color w:val="auto"/>
        </w:rPr>
      </w:pPr>
      <w:r w:rsidRPr="00B45765">
        <w:rPr>
          <w:rFonts w:asciiTheme="minorHAnsi" w:hAnsiTheme="minorHAnsi" w:cstheme="minorHAnsi"/>
          <w:color w:val="auto"/>
        </w:rPr>
        <w:t>General Journal</w:t>
      </w:r>
      <w:r w:rsidR="005223BE">
        <w:rPr>
          <w:rFonts w:asciiTheme="minorHAnsi" w:hAnsiTheme="minorHAnsi" w:cstheme="minorHAnsi"/>
          <w:color w:val="auto"/>
        </w:rPr>
        <w:t xml:space="preserve"> - </w:t>
      </w:r>
      <w:r w:rsidRPr="005223BE">
        <w:rPr>
          <w:rFonts w:cstheme="minorHAnsi"/>
          <w:bCs/>
          <w:szCs w:val="28"/>
        </w:rPr>
        <w:t>C</w:t>
      </w:r>
      <w:r w:rsidR="006D719C">
        <w:rPr>
          <w:rFonts w:cstheme="minorHAnsi"/>
          <w:bCs/>
          <w:szCs w:val="28"/>
        </w:rPr>
        <w:t>orrection</w:t>
      </w:r>
      <w:r w:rsidRPr="005223BE">
        <w:rPr>
          <w:rFonts w:cstheme="minorHAnsi"/>
          <w:bCs/>
          <w:szCs w:val="28"/>
        </w:rPr>
        <w:t xml:space="preserve"> of Error</w:t>
      </w:r>
      <w:r w:rsidR="006D719C">
        <w:rPr>
          <w:rFonts w:cstheme="minorHAnsi"/>
          <w:bCs/>
          <w:szCs w:val="28"/>
        </w:rPr>
        <w:t>s</w:t>
      </w:r>
    </w:p>
    <w:p w14:paraId="57D9EC64" w14:textId="77777777" w:rsidR="00460EB0" w:rsidRPr="00B45765" w:rsidRDefault="00460EB0" w:rsidP="00DD6F17">
      <w:pPr>
        <w:pStyle w:val="Heading3"/>
        <w:jc w:val="both"/>
        <w:rPr>
          <w:rFonts w:asciiTheme="minorHAnsi" w:hAnsiTheme="minorHAnsi" w:cstheme="minorHAnsi"/>
        </w:rPr>
      </w:pPr>
      <w:r w:rsidRPr="00B45765">
        <w:rPr>
          <w:rFonts w:asciiTheme="minorHAnsi" w:hAnsiTheme="minorHAnsi" w:cstheme="minorHAnsi"/>
        </w:rPr>
        <w:t>Pre-Condition</w:t>
      </w:r>
    </w:p>
    <w:p w14:paraId="5E4E9829" w14:textId="77777777" w:rsidR="00460EB0" w:rsidRPr="00B45765" w:rsidRDefault="00460EB0" w:rsidP="00DD6F17">
      <w:pPr>
        <w:pStyle w:val="Heading3"/>
        <w:jc w:val="both"/>
        <w:rPr>
          <w:rFonts w:asciiTheme="minorHAnsi" w:hAnsiTheme="minorHAnsi" w:cstheme="minorHAnsi"/>
        </w:rPr>
      </w:pPr>
      <w:r w:rsidRPr="00B45765">
        <w:rPr>
          <w:rFonts w:asciiTheme="minorHAnsi" w:hAnsiTheme="minorHAnsi" w:cstheme="minorHAnsi"/>
        </w:rPr>
        <w:t xml:space="preserve">Process Description </w:t>
      </w:r>
    </w:p>
    <w:p w14:paraId="083042F3" w14:textId="35596CF6" w:rsidR="00A372DD" w:rsidRPr="00B45765" w:rsidRDefault="008559F3" w:rsidP="00DD6F17">
      <w:pPr>
        <w:jc w:val="both"/>
        <w:rPr>
          <w:rFonts w:cstheme="minorHAnsi"/>
          <w:sz w:val="22"/>
          <w:szCs w:val="22"/>
          <w:lang w:val="en-ZW"/>
        </w:rPr>
      </w:pPr>
      <w:r w:rsidRPr="00B45765">
        <w:rPr>
          <w:rFonts w:cstheme="minorHAnsi"/>
          <w:sz w:val="22"/>
          <w:szCs w:val="22"/>
          <w:lang w:val="en-ZW"/>
        </w:rPr>
        <w:t xml:space="preserve">When an error is discovered </w:t>
      </w:r>
      <w:r w:rsidR="00AC0E71" w:rsidRPr="00B45765">
        <w:rPr>
          <w:rFonts w:cstheme="minorHAnsi"/>
          <w:sz w:val="22"/>
          <w:szCs w:val="22"/>
          <w:lang w:val="en-ZW"/>
        </w:rPr>
        <w:t>in the</w:t>
      </w:r>
      <w:r w:rsidRPr="00B45765">
        <w:rPr>
          <w:rFonts w:cstheme="minorHAnsi"/>
          <w:sz w:val="22"/>
          <w:szCs w:val="22"/>
          <w:lang w:val="en-ZW"/>
        </w:rPr>
        <w:t xml:space="preserve"> accounting records it should be corrected immediately to prevent the process of wrong data entry which will result in </w:t>
      </w:r>
      <w:r w:rsidR="00AC0E71" w:rsidRPr="00B45765">
        <w:rPr>
          <w:rFonts w:cstheme="minorHAnsi"/>
          <w:sz w:val="22"/>
          <w:szCs w:val="22"/>
          <w:lang w:val="en-ZW"/>
        </w:rPr>
        <w:t xml:space="preserve">unreliable financial statements. A correcting entry is a journal entry whose purpose is to rectify the effect of an incorrect entry previously </w:t>
      </w:r>
      <w:r w:rsidR="00F60B31" w:rsidRPr="00B45765">
        <w:rPr>
          <w:rFonts w:cstheme="minorHAnsi"/>
          <w:sz w:val="22"/>
          <w:szCs w:val="22"/>
          <w:lang w:val="en-ZW"/>
        </w:rPr>
        <w:t>made. When</w:t>
      </w:r>
      <w:r w:rsidR="00AC0E71" w:rsidRPr="00B45765">
        <w:rPr>
          <w:rFonts w:cstheme="minorHAnsi"/>
          <w:sz w:val="22"/>
          <w:szCs w:val="22"/>
          <w:lang w:val="en-ZW"/>
        </w:rPr>
        <w:t xml:space="preserve"> </w:t>
      </w:r>
      <w:r w:rsidR="00C83674">
        <w:rPr>
          <w:rFonts w:cstheme="minorHAnsi"/>
          <w:sz w:val="22"/>
          <w:szCs w:val="22"/>
          <w:lang w:val="en-ZW"/>
        </w:rPr>
        <w:t xml:space="preserve">a finance </w:t>
      </w:r>
      <w:r w:rsidR="000C6EEC">
        <w:rPr>
          <w:rFonts w:cstheme="minorHAnsi"/>
          <w:sz w:val="22"/>
          <w:szCs w:val="22"/>
          <w:lang w:val="en-ZW"/>
        </w:rPr>
        <w:t xml:space="preserve">user </w:t>
      </w:r>
      <w:r w:rsidR="000C6EEC" w:rsidRPr="00B45765">
        <w:rPr>
          <w:rFonts w:cstheme="minorHAnsi"/>
          <w:sz w:val="22"/>
          <w:szCs w:val="22"/>
          <w:lang w:val="en-ZW"/>
        </w:rPr>
        <w:t>has</w:t>
      </w:r>
      <w:r w:rsidR="0083785A" w:rsidRPr="00B45765">
        <w:rPr>
          <w:rFonts w:cstheme="minorHAnsi"/>
          <w:sz w:val="22"/>
          <w:szCs w:val="22"/>
          <w:lang w:val="en-ZW"/>
        </w:rPr>
        <w:t xml:space="preserve"> made an </w:t>
      </w:r>
      <w:r w:rsidR="00C075D8" w:rsidRPr="00B45765">
        <w:rPr>
          <w:rFonts w:cstheme="minorHAnsi"/>
          <w:sz w:val="22"/>
          <w:szCs w:val="22"/>
          <w:lang w:val="en-ZW"/>
        </w:rPr>
        <w:t>error</w:t>
      </w:r>
      <w:r w:rsidR="00C83674">
        <w:rPr>
          <w:rFonts w:cstheme="minorHAnsi"/>
          <w:sz w:val="22"/>
          <w:szCs w:val="22"/>
          <w:lang w:val="en-ZW"/>
        </w:rPr>
        <w:t xml:space="preserve"> or discovers errors during the monthly reconciliation process</w:t>
      </w:r>
      <w:r w:rsidR="00C075D8" w:rsidRPr="00B45765">
        <w:rPr>
          <w:rFonts w:cstheme="minorHAnsi"/>
          <w:sz w:val="22"/>
          <w:szCs w:val="22"/>
          <w:lang w:val="en-ZW"/>
        </w:rPr>
        <w:t>,</w:t>
      </w:r>
      <w:r w:rsidR="0083785A" w:rsidRPr="00B45765">
        <w:rPr>
          <w:rFonts w:cstheme="minorHAnsi"/>
          <w:sz w:val="22"/>
          <w:szCs w:val="22"/>
          <w:lang w:val="en-ZW"/>
        </w:rPr>
        <w:t xml:space="preserve"> </w:t>
      </w:r>
      <w:r w:rsidR="00C83674">
        <w:rPr>
          <w:rFonts w:cstheme="minorHAnsi"/>
          <w:sz w:val="22"/>
          <w:szCs w:val="22"/>
          <w:lang w:val="en-ZW"/>
        </w:rPr>
        <w:t>t</w:t>
      </w:r>
      <w:r w:rsidR="0083785A" w:rsidRPr="00B45765">
        <w:rPr>
          <w:rFonts w:cstheme="minorHAnsi"/>
          <w:sz w:val="22"/>
          <w:szCs w:val="22"/>
          <w:lang w:val="en-ZW"/>
        </w:rPr>
        <w:t>he</w:t>
      </w:r>
      <w:r w:rsidR="00C83674">
        <w:rPr>
          <w:rFonts w:cstheme="minorHAnsi"/>
          <w:sz w:val="22"/>
          <w:szCs w:val="22"/>
          <w:lang w:val="en-ZW"/>
        </w:rPr>
        <w:t>y</w:t>
      </w:r>
      <w:r w:rsidR="0083785A" w:rsidRPr="00B45765">
        <w:rPr>
          <w:rFonts w:cstheme="minorHAnsi"/>
          <w:sz w:val="22"/>
          <w:szCs w:val="22"/>
          <w:lang w:val="en-ZW"/>
        </w:rPr>
        <w:t xml:space="preserve"> create a </w:t>
      </w:r>
      <w:r w:rsidR="00C83674">
        <w:rPr>
          <w:rFonts w:cstheme="minorHAnsi"/>
          <w:sz w:val="22"/>
          <w:szCs w:val="22"/>
          <w:lang w:val="en-ZW"/>
        </w:rPr>
        <w:t xml:space="preserve">correcting </w:t>
      </w:r>
      <w:r w:rsidR="0083785A" w:rsidRPr="00B45765">
        <w:rPr>
          <w:rFonts w:cstheme="minorHAnsi"/>
          <w:sz w:val="22"/>
          <w:szCs w:val="22"/>
          <w:lang w:val="en-ZW"/>
        </w:rPr>
        <w:t xml:space="preserve">journal </w:t>
      </w:r>
      <w:r w:rsidR="00A372DD" w:rsidRPr="00B45765">
        <w:rPr>
          <w:rFonts w:cstheme="minorHAnsi"/>
          <w:sz w:val="22"/>
          <w:szCs w:val="22"/>
          <w:lang w:val="en-ZW"/>
        </w:rPr>
        <w:t xml:space="preserve">entry. </w:t>
      </w:r>
      <w:r w:rsidR="00C83674">
        <w:rPr>
          <w:rFonts w:cstheme="minorHAnsi"/>
          <w:sz w:val="22"/>
          <w:szCs w:val="22"/>
          <w:lang w:val="en-ZW"/>
        </w:rPr>
        <w:t>The j</w:t>
      </w:r>
      <w:r w:rsidR="00A372DD" w:rsidRPr="00B45765">
        <w:rPr>
          <w:rFonts w:cstheme="minorHAnsi"/>
          <w:sz w:val="22"/>
          <w:szCs w:val="22"/>
          <w:lang w:val="en-ZW"/>
        </w:rPr>
        <w:t xml:space="preserve">ournal </w:t>
      </w:r>
      <w:r w:rsidR="000C6EEC" w:rsidRPr="00B45765">
        <w:rPr>
          <w:rFonts w:cstheme="minorHAnsi"/>
          <w:sz w:val="22"/>
          <w:szCs w:val="22"/>
          <w:lang w:val="en-ZW"/>
        </w:rPr>
        <w:t>entry has</w:t>
      </w:r>
      <w:r w:rsidR="00A372DD" w:rsidRPr="00B45765">
        <w:rPr>
          <w:rFonts w:cstheme="minorHAnsi"/>
          <w:sz w:val="22"/>
          <w:szCs w:val="22"/>
          <w:lang w:val="en-ZW"/>
        </w:rPr>
        <w:t xml:space="preserve"> the </w:t>
      </w:r>
      <w:r w:rsidR="00C63CA9" w:rsidRPr="00B45765">
        <w:rPr>
          <w:rFonts w:cstheme="minorHAnsi"/>
          <w:sz w:val="22"/>
          <w:szCs w:val="22"/>
          <w:lang w:val="en-ZW"/>
        </w:rPr>
        <w:t>following</w:t>
      </w:r>
      <w:r w:rsidR="00C83674">
        <w:rPr>
          <w:rFonts w:cstheme="minorHAnsi"/>
          <w:sz w:val="22"/>
          <w:szCs w:val="22"/>
          <w:lang w:val="en-ZW"/>
        </w:rPr>
        <w:t xml:space="preserve"> fields</w:t>
      </w:r>
      <w:r w:rsidR="00C63CA9" w:rsidRPr="00B45765">
        <w:rPr>
          <w:rFonts w:cstheme="minorHAnsi"/>
          <w:sz w:val="22"/>
          <w:szCs w:val="22"/>
          <w:lang w:val="en-ZW"/>
        </w:rPr>
        <w:t>:</w:t>
      </w:r>
    </w:p>
    <w:tbl>
      <w:tblPr>
        <w:tblStyle w:val="TableGrid"/>
        <w:tblW w:w="0" w:type="auto"/>
        <w:tblInd w:w="0" w:type="dxa"/>
        <w:tblLook w:val="04A0" w:firstRow="1" w:lastRow="0" w:firstColumn="1" w:lastColumn="0" w:noHBand="0" w:noVBand="1"/>
      </w:tblPr>
      <w:tblGrid>
        <w:gridCol w:w="3005"/>
        <w:gridCol w:w="3005"/>
        <w:gridCol w:w="3006"/>
      </w:tblGrid>
      <w:tr w:rsidR="007A2917" w:rsidRPr="00B45765" w14:paraId="439FC354" w14:textId="77777777" w:rsidTr="008C1456">
        <w:tc>
          <w:tcPr>
            <w:tcW w:w="3005" w:type="dxa"/>
            <w:tcBorders>
              <w:top w:val="single" w:sz="4" w:space="0" w:color="auto"/>
              <w:left w:val="single" w:sz="4" w:space="0" w:color="auto"/>
              <w:bottom w:val="single" w:sz="4" w:space="0" w:color="auto"/>
              <w:right w:val="single" w:sz="4" w:space="0" w:color="auto"/>
            </w:tcBorders>
            <w:hideMark/>
          </w:tcPr>
          <w:p w14:paraId="3E8526E4" w14:textId="77777777" w:rsidR="00A372DD" w:rsidRPr="00B45765" w:rsidRDefault="00A372DD" w:rsidP="00DD6F17">
            <w:pPr>
              <w:spacing w:after="0"/>
              <w:jc w:val="both"/>
              <w:rPr>
                <w:rFonts w:cstheme="minorHAnsi"/>
                <w:b/>
                <w:bCs/>
                <w:szCs w:val="22"/>
              </w:rPr>
            </w:pPr>
            <w:r w:rsidRPr="00B45765">
              <w:rPr>
                <w:rFonts w:cstheme="minorHAnsi"/>
                <w:b/>
                <w:bCs/>
                <w:szCs w:val="22"/>
              </w:rPr>
              <w:t>Column Name</w:t>
            </w:r>
          </w:p>
        </w:tc>
        <w:tc>
          <w:tcPr>
            <w:tcW w:w="3005" w:type="dxa"/>
            <w:tcBorders>
              <w:top w:val="single" w:sz="4" w:space="0" w:color="auto"/>
              <w:left w:val="single" w:sz="4" w:space="0" w:color="auto"/>
              <w:bottom w:val="single" w:sz="4" w:space="0" w:color="auto"/>
              <w:right w:val="single" w:sz="4" w:space="0" w:color="auto"/>
            </w:tcBorders>
            <w:hideMark/>
          </w:tcPr>
          <w:p w14:paraId="1531BEAA" w14:textId="77777777" w:rsidR="00A372DD" w:rsidRPr="00B45765" w:rsidRDefault="00A372DD" w:rsidP="00DD6F17">
            <w:pPr>
              <w:spacing w:after="0"/>
              <w:jc w:val="both"/>
              <w:rPr>
                <w:rFonts w:cstheme="minorHAnsi"/>
                <w:b/>
                <w:bCs/>
                <w:szCs w:val="22"/>
              </w:rPr>
            </w:pPr>
            <w:r w:rsidRPr="00B45765">
              <w:rPr>
                <w:rFonts w:cstheme="minorHAnsi"/>
                <w:b/>
                <w:bCs/>
                <w:szCs w:val="22"/>
              </w:rPr>
              <w:t>Datatype</w:t>
            </w:r>
          </w:p>
        </w:tc>
        <w:tc>
          <w:tcPr>
            <w:tcW w:w="3006" w:type="dxa"/>
            <w:tcBorders>
              <w:top w:val="single" w:sz="4" w:space="0" w:color="auto"/>
              <w:left w:val="single" w:sz="4" w:space="0" w:color="auto"/>
              <w:bottom w:val="single" w:sz="4" w:space="0" w:color="auto"/>
              <w:right w:val="single" w:sz="4" w:space="0" w:color="auto"/>
            </w:tcBorders>
            <w:hideMark/>
          </w:tcPr>
          <w:p w14:paraId="306C3E53" w14:textId="77777777" w:rsidR="00A372DD" w:rsidRPr="00B45765" w:rsidRDefault="00A372DD" w:rsidP="00DD6F17">
            <w:pPr>
              <w:spacing w:after="0"/>
              <w:jc w:val="both"/>
              <w:rPr>
                <w:rFonts w:cstheme="minorHAnsi"/>
                <w:b/>
                <w:bCs/>
                <w:szCs w:val="22"/>
              </w:rPr>
            </w:pPr>
            <w:r w:rsidRPr="00B45765">
              <w:rPr>
                <w:rFonts w:cstheme="minorHAnsi"/>
                <w:b/>
                <w:bCs/>
                <w:szCs w:val="22"/>
              </w:rPr>
              <w:t>Length</w:t>
            </w:r>
          </w:p>
        </w:tc>
      </w:tr>
      <w:tr w:rsidR="007A2917" w:rsidRPr="00B45765" w14:paraId="110E21B5" w14:textId="77777777" w:rsidTr="008C1456">
        <w:tc>
          <w:tcPr>
            <w:tcW w:w="3005" w:type="dxa"/>
            <w:tcBorders>
              <w:top w:val="single" w:sz="4" w:space="0" w:color="auto"/>
              <w:left w:val="single" w:sz="4" w:space="0" w:color="auto"/>
              <w:bottom w:val="single" w:sz="4" w:space="0" w:color="auto"/>
              <w:right w:val="single" w:sz="4" w:space="0" w:color="auto"/>
            </w:tcBorders>
            <w:hideMark/>
          </w:tcPr>
          <w:p w14:paraId="63154ACD" w14:textId="77777777" w:rsidR="00A372DD" w:rsidRPr="00B45765" w:rsidRDefault="00A372DD" w:rsidP="00DD6F17">
            <w:pPr>
              <w:spacing w:after="0"/>
              <w:jc w:val="both"/>
              <w:rPr>
                <w:rFonts w:cstheme="minorHAnsi"/>
                <w:szCs w:val="22"/>
              </w:rPr>
            </w:pPr>
            <w:r w:rsidRPr="00B45765">
              <w:rPr>
                <w:rFonts w:cstheme="minorHAnsi"/>
                <w:szCs w:val="22"/>
              </w:rPr>
              <w:t>Date</w:t>
            </w:r>
          </w:p>
        </w:tc>
        <w:tc>
          <w:tcPr>
            <w:tcW w:w="3005" w:type="dxa"/>
            <w:tcBorders>
              <w:top w:val="single" w:sz="4" w:space="0" w:color="auto"/>
              <w:left w:val="single" w:sz="4" w:space="0" w:color="auto"/>
              <w:bottom w:val="single" w:sz="4" w:space="0" w:color="auto"/>
              <w:right w:val="single" w:sz="4" w:space="0" w:color="auto"/>
            </w:tcBorders>
            <w:hideMark/>
          </w:tcPr>
          <w:p w14:paraId="42E379C8" w14:textId="77777777" w:rsidR="00A372DD" w:rsidRPr="00B45765" w:rsidRDefault="00A372DD" w:rsidP="00DD6F17">
            <w:pPr>
              <w:spacing w:after="0"/>
              <w:jc w:val="both"/>
              <w:rPr>
                <w:rFonts w:cstheme="minorHAnsi"/>
                <w:szCs w:val="22"/>
              </w:rPr>
            </w:pPr>
            <w:r w:rsidRPr="00B45765">
              <w:rPr>
                <w:rFonts w:cstheme="minorHAnsi"/>
                <w:szCs w:val="22"/>
              </w:rPr>
              <w:t>Varchar</w:t>
            </w:r>
          </w:p>
        </w:tc>
        <w:tc>
          <w:tcPr>
            <w:tcW w:w="3006" w:type="dxa"/>
            <w:tcBorders>
              <w:top w:val="single" w:sz="4" w:space="0" w:color="auto"/>
              <w:left w:val="single" w:sz="4" w:space="0" w:color="auto"/>
              <w:bottom w:val="single" w:sz="4" w:space="0" w:color="auto"/>
              <w:right w:val="single" w:sz="4" w:space="0" w:color="auto"/>
            </w:tcBorders>
            <w:hideMark/>
          </w:tcPr>
          <w:p w14:paraId="2BC3C94C" w14:textId="77777777" w:rsidR="00A372DD" w:rsidRPr="00B45765" w:rsidRDefault="00A372DD" w:rsidP="00DD6F17">
            <w:pPr>
              <w:spacing w:after="0"/>
              <w:jc w:val="both"/>
              <w:rPr>
                <w:rFonts w:cstheme="minorHAnsi"/>
                <w:szCs w:val="22"/>
              </w:rPr>
            </w:pPr>
            <w:r w:rsidRPr="00B45765">
              <w:rPr>
                <w:rFonts w:cstheme="minorHAnsi"/>
                <w:szCs w:val="22"/>
              </w:rPr>
              <w:t>20</w:t>
            </w:r>
          </w:p>
        </w:tc>
      </w:tr>
      <w:tr w:rsidR="007A2917" w:rsidRPr="00B45765" w14:paraId="49052F55" w14:textId="77777777" w:rsidTr="008C1456">
        <w:tc>
          <w:tcPr>
            <w:tcW w:w="3005" w:type="dxa"/>
            <w:tcBorders>
              <w:top w:val="single" w:sz="4" w:space="0" w:color="auto"/>
              <w:left w:val="single" w:sz="4" w:space="0" w:color="auto"/>
              <w:bottom w:val="single" w:sz="4" w:space="0" w:color="auto"/>
              <w:right w:val="single" w:sz="4" w:space="0" w:color="auto"/>
            </w:tcBorders>
            <w:hideMark/>
          </w:tcPr>
          <w:p w14:paraId="662FDFF6" w14:textId="77777777" w:rsidR="00A372DD" w:rsidRPr="00B45765" w:rsidRDefault="00A372DD" w:rsidP="00DD6F17">
            <w:pPr>
              <w:spacing w:after="0"/>
              <w:jc w:val="both"/>
              <w:rPr>
                <w:rFonts w:cstheme="minorHAnsi"/>
                <w:szCs w:val="22"/>
              </w:rPr>
            </w:pPr>
            <w:r w:rsidRPr="00B45765">
              <w:rPr>
                <w:rFonts w:cstheme="minorHAnsi"/>
                <w:szCs w:val="22"/>
              </w:rPr>
              <w:t>Voucher</w:t>
            </w:r>
          </w:p>
        </w:tc>
        <w:tc>
          <w:tcPr>
            <w:tcW w:w="3005" w:type="dxa"/>
            <w:tcBorders>
              <w:top w:val="single" w:sz="4" w:space="0" w:color="auto"/>
              <w:left w:val="single" w:sz="4" w:space="0" w:color="auto"/>
              <w:bottom w:val="single" w:sz="4" w:space="0" w:color="auto"/>
              <w:right w:val="single" w:sz="4" w:space="0" w:color="auto"/>
            </w:tcBorders>
            <w:hideMark/>
          </w:tcPr>
          <w:p w14:paraId="55AFDDF2" w14:textId="77777777" w:rsidR="00A372DD" w:rsidRPr="00B45765" w:rsidRDefault="00A372DD" w:rsidP="00DD6F17">
            <w:pPr>
              <w:spacing w:after="0"/>
              <w:jc w:val="both"/>
              <w:rPr>
                <w:rFonts w:cstheme="minorHAnsi"/>
                <w:szCs w:val="22"/>
              </w:rPr>
            </w:pPr>
            <w:r w:rsidRPr="00B45765">
              <w:rPr>
                <w:rFonts w:cstheme="minorHAnsi"/>
                <w:szCs w:val="22"/>
              </w:rPr>
              <w:t>Varchar</w:t>
            </w:r>
          </w:p>
        </w:tc>
        <w:tc>
          <w:tcPr>
            <w:tcW w:w="3006" w:type="dxa"/>
            <w:tcBorders>
              <w:top w:val="single" w:sz="4" w:space="0" w:color="auto"/>
              <w:left w:val="single" w:sz="4" w:space="0" w:color="auto"/>
              <w:bottom w:val="single" w:sz="4" w:space="0" w:color="auto"/>
              <w:right w:val="single" w:sz="4" w:space="0" w:color="auto"/>
            </w:tcBorders>
            <w:hideMark/>
          </w:tcPr>
          <w:p w14:paraId="56E2773C" w14:textId="77777777" w:rsidR="00A372DD" w:rsidRPr="00B45765" w:rsidRDefault="00A372DD" w:rsidP="00DD6F17">
            <w:pPr>
              <w:spacing w:after="0"/>
              <w:jc w:val="both"/>
              <w:rPr>
                <w:rFonts w:cstheme="minorHAnsi"/>
                <w:szCs w:val="22"/>
              </w:rPr>
            </w:pPr>
            <w:r w:rsidRPr="00B45765">
              <w:rPr>
                <w:rFonts w:cstheme="minorHAnsi"/>
                <w:szCs w:val="22"/>
              </w:rPr>
              <w:t>20</w:t>
            </w:r>
          </w:p>
        </w:tc>
      </w:tr>
      <w:tr w:rsidR="007A2917" w:rsidRPr="00B45765" w14:paraId="207A512D" w14:textId="77777777" w:rsidTr="008C1456">
        <w:tc>
          <w:tcPr>
            <w:tcW w:w="3005" w:type="dxa"/>
            <w:tcBorders>
              <w:top w:val="single" w:sz="4" w:space="0" w:color="auto"/>
              <w:left w:val="single" w:sz="4" w:space="0" w:color="auto"/>
              <w:bottom w:val="single" w:sz="4" w:space="0" w:color="auto"/>
              <w:right w:val="single" w:sz="4" w:space="0" w:color="auto"/>
            </w:tcBorders>
            <w:hideMark/>
          </w:tcPr>
          <w:p w14:paraId="66F5B75A" w14:textId="77777777" w:rsidR="00A372DD" w:rsidRPr="00B45765" w:rsidRDefault="00A372DD" w:rsidP="00DD6F17">
            <w:pPr>
              <w:spacing w:after="0"/>
              <w:jc w:val="both"/>
              <w:rPr>
                <w:rFonts w:cstheme="minorHAnsi"/>
                <w:szCs w:val="22"/>
              </w:rPr>
            </w:pPr>
            <w:r w:rsidRPr="00B45765">
              <w:rPr>
                <w:rFonts w:cstheme="minorHAnsi"/>
                <w:szCs w:val="22"/>
              </w:rPr>
              <w:t>Account Type</w:t>
            </w:r>
          </w:p>
        </w:tc>
        <w:tc>
          <w:tcPr>
            <w:tcW w:w="3005" w:type="dxa"/>
            <w:tcBorders>
              <w:top w:val="single" w:sz="4" w:space="0" w:color="auto"/>
              <w:left w:val="single" w:sz="4" w:space="0" w:color="auto"/>
              <w:bottom w:val="single" w:sz="4" w:space="0" w:color="auto"/>
              <w:right w:val="single" w:sz="4" w:space="0" w:color="auto"/>
            </w:tcBorders>
            <w:hideMark/>
          </w:tcPr>
          <w:p w14:paraId="7B87F1FA" w14:textId="77777777" w:rsidR="00A372DD" w:rsidRPr="00B45765" w:rsidRDefault="00A372DD" w:rsidP="00DD6F17">
            <w:pPr>
              <w:spacing w:after="0"/>
              <w:jc w:val="both"/>
              <w:rPr>
                <w:rFonts w:cstheme="minorHAnsi"/>
                <w:szCs w:val="22"/>
              </w:rPr>
            </w:pPr>
            <w:r w:rsidRPr="00B45765">
              <w:rPr>
                <w:rFonts w:cstheme="minorHAnsi"/>
                <w:szCs w:val="22"/>
              </w:rPr>
              <w:t>Varchar</w:t>
            </w:r>
          </w:p>
        </w:tc>
        <w:tc>
          <w:tcPr>
            <w:tcW w:w="3006" w:type="dxa"/>
            <w:tcBorders>
              <w:top w:val="single" w:sz="4" w:space="0" w:color="auto"/>
              <w:left w:val="single" w:sz="4" w:space="0" w:color="auto"/>
              <w:bottom w:val="single" w:sz="4" w:space="0" w:color="auto"/>
              <w:right w:val="single" w:sz="4" w:space="0" w:color="auto"/>
            </w:tcBorders>
            <w:hideMark/>
          </w:tcPr>
          <w:p w14:paraId="295AEE72" w14:textId="77777777" w:rsidR="00A372DD" w:rsidRPr="00B45765" w:rsidRDefault="00A372DD" w:rsidP="00DD6F17">
            <w:pPr>
              <w:spacing w:after="0"/>
              <w:jc w:val="both"/>
              <w:rPr>
                <w:rFonts w:cstheme="minorHAnsi"/>
                <w:szCs w:val="22"/>
              </w:rPr>
            </w:pPr>
            <w:r w:rsidRPr="00B45765">
              <w:rPr>
                <w:rFonts w:cstheme="minorHAnsi"/>
                <w:szCs w:val="22"/>
              </w:rPr>
              <w:t>20</w:t>
            </w:r>
          </w:p>
        </w:tc>
      </w:tr>
      <w:tr w:rsidR="007A2917" w:rsidRPr="00B45765" w14:paraId="533CA8DF" w14:textId="77777777" w:rsidTr="008C1456">
        <w:tc>
          <w:tcPr>
            <w:tcW w:w="3005" w:type="dxa"/>
            <w:tcBorders>
              <w:top w:val="single" w:sz="4" w:space="0" w:color="auto"/>
              <w:left w:val="single" w:sz="4" w:space="0" w:color="auto"/>
              <w:bottom w:val="single" w:sz="4" w:space="0" w:color="auto"/>
              <w:right w:val="single" w:sz="4" w:space="0" w:color="auto"/>
            </w:tcBorders>
            <w:hideMark/>
          </w:tcPr>
          <w:p w14:paraId="0F88E2F3" w14:textId="77777777" w:rsidR="00A372DD" w:rsidRPr="00B45765" w:rsidRDefault="00A372DD" w:rsidP="00DD6F17">
            <w:pPr>
              <w:spacing w:after="0"/>
              <w:jc w:val="both"/>
              <w:rPr>
                <w:rFonts w:cstheme="minorHAnsi"/>
                <w:szCs w:val="22"/>
              </w:rPr>
            </w:pPr>
            <w:r w:rsidRPr="00B45765">
              <w:rPr>
                <w:rFonts w:cstheme="minorHAnsi"/>
                <w:szCs w:val="22"/>
              </w:rPr>
              <w:t>Account</w:t>
            </w:r>
          </w:p>
        </w:tc>
        <w:tc>
          <w:tcPr>
            <w:tcW w:w="3005" w:type="dxa"/>
            <w:tcBorders>
              <w:top w:val="single" w:sz="4" w:space="0" w:color="auto"/>
              <w:left w:val="single" w:sz="4" w:space="0" w:color="auto"/>
              <w:bottom w:val="single" w:sz="4" w:space="0" w:color="auto"/>
              <w:right w:val="single" w:sz="4" w:space="0" w:color="auto"/>
            </w:tcBorders>
            <w:hideMark/>
          </w:tcPr>
          <w:p w14:paraId="11772F37" w14:textId="77777777" w:rsidR="00A372DD" w:rsidRPr="00B45765" w:rsidRDefault="00A372DD" w:rsidP="00DD6F17">
            <w:pPr>
              <w:spacing w:after="0"/>
              <w:jc w:val="both"/>
              <w:rPr>
                <w:rFonts w:cstheme="minorHAnsi"/>
                <w:szCs w:val="22"/>
              </w:rPr>
            </w:pPr>
            <w:r w:rsidRPr="00B45765">
              <w:rPr>
                <w:rFonts w:cstheme="minorHAnsi"/>
                <w:szCs w:val="22"/>
              </w:rPr>
              <w:t>Varchar</w:t>
            </w:r>
          </w:p>
        </w:tc>
        <w:tc>
          <w:tcPr>
            <w:tcW w:w="3006" w:type="dxa"/>
            <w:tcBorders>
              <w:top w:val="single" w:sz="4" w:space="0" w:color="auto"/>
              <w:left w:val="single" w:sz="4" w:space="0" w:color="auto"/>
              <w:bottom w:val="single" w:sz="4" w:space="0" w:color="auto"/>
              <w:right w:val="single" w:sz="4" w:space="0" w:color="auto"/>
            </w:tcBorders>
            <w:hideMark/>
          </w:tcPr>
          <w:p w14:paraId="245B0788" w14:textId="77777777" w:rsidR="00A372DD" w:rsidRPr="00B45765" w:rsidRDefault="00A372DD" w:rsidP="00DD6F17">
            <w:pPr>
              <w:spacing w:after="0"/>
              <w:jc w:val="both"/>
              <w:rPr>
                <w:rFonts w:cstheme="minorHAnsi"/>
                <w:szCs w:val="22"/>
              </w:rPr>
            </w:pPr>
            <w:r w:rsidRPr="00B45765">
              <w:rPr>
                <w:rFonts w:cstheme="minorHAnsi"/>
                <w:szCs w:val="22"/>
              </w:rPr>
              <w:t>20</w:t>
            </w:r>
          </w:p>
        </w:tc>
      </w:tr>
      <w:tr w:rsidR="007A2917" w:rsidRPr="00B45765" w14:paraId="31CBB87C" w14:textId="77777777" w:rsidTr="008C1456">
        <w:tc>
          <w:tcPr>
            <w:tcW w:w="3005" w:type="dxa"/>
            <w:tcBorders>
              <w:top w:val="single" w:sz="4" w:space="0" w:color="auto"/>
              <w:left w:val="single" w:sz="4" w:space="0" w:color="auto"/>
              <w:bottom w:val="single" w:sz="4" w:space="0" w:color="auto"/>
              <w:right w:val="single" w:sz="4" w:space="0" w:color="auto"/>
            </w:tcBorders>
            <w:hideMark/>
          </w:tcPr>
          <w:p w14:paraId="59276341" w14:textId="77777777" w:rsidR="00A372DD" w:rsidRPr="00B45765" w:rsidRDefault="00A372DD" w:rsidP="00DD6F17">
            <w:pPr>
              <w:spacing w:after="0"/>
              <w:jc w:val="both"/>
              <w:rPr>
                <w:rFonts w:cstheme="minorHAnsi"/>
                <w:szCs w:val="22"/>
              </w:rPr>
            </w:pPr>
            <w:r w:rsidRPr="00B45765">
              <w:rPr>
                <w:rFonts w:cstheme="minorHAnsi"/>
                <w:szCs w:val="22"/>
              </w:rPr>
              <w:lastRenderedPageBreak/>
              <w:t>Description</w:t>
            </w:r>
          </w:p>
        </w:tc>
        <w:tc>
          <w:tcPr>
            <w:tcW w:w="3005" w:type="dxa"/>
            <w:tcBorders>
              <w:top w:val="single" w:sz="4" w:space="0" w:color="auto"/>
              <w:left w:val="single" w:sz="4" w:space="0" w:color="auto"/>
              <w:bottom w:val="single" w:sz="4" w:space="0" w:color="auto"/>
              <w:right w:val="single" w:sz="4" w:space="0" w:color="auto"/>
            </w:tcBorders>
            <w:hideMark/>
          </w:tcPr>
          <w:p w14:paraId="57179233" w14:textId="77777777" w:rsidR="00A372DD" w:rsidRPr="00B45765" w:rsidRDefault="00A372DD" w:rsidP="00DD6F17">
            <w:pPr>
              <w:spacing w:after="0"/>
              <w:jc w:val="both"/>
              <w:rPr>
                <w:rFonts w:cstheme="minorHAnsi"/>
                <w:szCs w:val="22"/>
              </w:rPr>
            </w:pPr>
            <w:r w:rsidRPr="00B45765">
              <w:rPr>
                <w:rFonts w:cstheme="minorHAnsi"/>
                <w:szCs w:val="22"/>
              </w:rPr>
              <w:t>Varchar</w:t>
            </w:r>
          </w:p>
        </w:tc>
        <w:tc>
          <w:tcPr>
            <w:tcW w:w="3006" w:type="dxa"/>
            <w:tcBorders>
              <w:top w:val="single" w:sz="4" w:space="0" w:color="auto"/>
              <w:left w:val="single" w:sz="4" w:space="0" w:color="auto"/>
              <w:bottom w:val="single" w:sz="4" w:space="0" w:color="auto"/>
              <w:right w:val="single" w:sz="4" w:space="0" w:color="auto"/>
            </w:tcBorders>
            <w:hideMark/>
          </w:tcPr>
          <w:p w14:paraId="3E508359" w14:textId="77777777" w:rsidR="00A372DD" w:rsidRPr="00B45765" w:rsidRDefault="00A372DD" w:rsidP="00DD6F17">
            <w:pPr>
              <w:spacing w:after="0"/>
              <w:jc w:val="both"/>
              <w:rPr>
                <w:rFonts w:cstheme="minorHAnsi"/>
                <w:szCs w:val="22"/>
              </w:rPr>
            </w:pPr>
            <w:r w:rsidRPr="00B45765">
              <w:rPr>
                <w:rFonts w:cstheme="minorHAnsi"/>
                <w:szCs w:val="22"/>
              </w:rPr>
              <w:t>20</w:t>
            </w:r>
          </w:p>
        </w:tc>
      </w:tr>
      <w:tr w:rsidR="007A2917" w:rsidRPr="00B45765" w14:paraId="4D32992B" w14:textId="77777777" w:rsidTr="008C1456">
        <w:trPr>
          <w:trHeight w:val="241"/>
        </w:trPr>
        <w:tc>
          <w:tcPr>
            <w:tcW w:w="3005" w:type="dxa"/>
            <w:tcBorders>
              <w:top w:val="single" w:sz="4" w:space="0" w:color="auto"/>
              <w:left w:val="single" w:sz="4" w:space="0" w:color="auto"/>
              <w:bottom w:val="single" w:sz="4" w:space="0" w:color="auto"/>
              <w:right w:val="single" w:sz="4" w:space="0" w:color="auto"/>
            </w:tcBorders>
            <w:hideMark/>
          </w:tcPr>
          <w:p w14:paraId="6F714E00" w14:textId="77777777" w:rsidR="00A372DD" w:rsidRPr="00B45765" w:rsidRDefault="00A372DD" w:rsidP="00DD6F17">
            <w:pPr>
              <w:spacing w:after="0" w:line="360" w:lineRule="auto"/>
              <w:jc w:val="both"/>
              <w:rPr>
                <w:rFonts w:cstheme="minorHAnsi"/>
              </w:rPr>
            </w:pPr>
            <w:r w:rsidRPr="00B45765">
              <w:rPr>
                <w:rFonts w:cstheme="minorHAnsi"/>
              </w:rPr>
              <w:t>Offset account type</w:t>
            </w:r>
          </w:p>
        </w:tc>
        <w:tc>
          <w:tcPr>
            <w:tcW w:w="3005" w:type="dxa"/>
            <w:tcBorders>
              <w:top w:val="single" w:sz="4" w:space="0" w:color="auto"/>
              <w:left w:val="single" w:sz="4" w:space="0" w:color="auto"/>
              <w:bottom w:val="single" w:sz="4" w:space="0" w:color="auto"/>
              <w:right w:val="single" w:sz="4" w:space="0" w:color="auto"/>
            </w:tcBorders>
            <w:hideMark/>
          </w:tcPr>
          <w:p w14:paraId="68CA57D9" w14:textId="77777777" w:rsidR="00A372DD" w:rsidRPr="00B45765" w:rsidRDefault="00A372DD" w:rsidP="00DD6F17">
            <w:pPr>
              <w:spacing w:after="0"/>
              <w:jc w:val="both"/>
              <w:rPr>
                <w:rFonts w:cstheme="minorHAnsi"/>
                <w:szCs w:val="22"/>
              </w:rPr>
            </w:pPr>
            <w:r w:rsidRPr="00B45765">
              <w:rPr>
                <w:rFonts w:cstheme="minorHAnsi"/>
                <w:szCs w:val="22"/>
              </w:rPr>
              <w:t>Varchar</w:t>
            </w:r>
          </w:p>
        </w:tc>
        <w:tc>
          <w:tcPr>
            <w:tcW w:w="3006" w:type="dxa"/>
            <w:tcBorders>
              <w:top w:val="single" w:sz="4" w:space="0" w:color="auto"/>
              <w:left w:val="single" w:sz="4" w:space="0" w:color="auto"/>
              <w:bottom w:val="single" w:sz="4" w:space="0" w:color="auto"/>
              <w:right w:val="single" w:sz="4" w:space="0" w:color="auto"/>
            </w:tcBorders>
            <w:hideMark/>
          </w:tcPr>
          <w:p w14:paraId="359917CB" w14:textId="77777777" w:rsidR="00A372DD" w:rsidRPr="00B45765" w:rsidRDefault="00A372DD" w:rsidP="00DD6F17">
            <w:pPr>
              <w:spacing w:after="0"/>
              <w:jc w:val="both"/>
              <w:rPr>
                <w:rFonts w:cstheme="minorHAnsi"/>
                <w:szCs w:val="22"/>
              </w:rPr>
            </w:pPr>
            <w:r w:rsidRPr="00B45765">
              <w:rPr>
                <w:rFonts w:cstheme="minorHAnsi"/>
                <w:szCs w:val="22"/>
              </w:rPr>
              <w:t>20</w:t>
            </w:r>
          </w:p>
        </w:tc>
      </w:tr>
      <w:tr w:rsidR="007A2917" w:rsidRPr="00B45765" w14:paraId="62D279B4" w14:textId="77777777" w:rsidTr="008C1456">
        <w:trPr>
          <w:trHeight w:val="241"/>
        </w:trPr>
        <w:tc>
          <w:tcPr>
            <w:tcW w:w="3005" w:type="dxa"/>
            <w:tcBorders>
              <w:top w:val="single" w:sz="4" w:space="0" w:color="auto"/>
              <w:left w:val="single" w:sz="4" w:space="0" w:color="auto"/>
              <w:bottom w:val="single" w:sz="4" w:space="0" w:color="auto"/>
              <w:right w:val="single" w:sz="4" w:space="0" w:color="auto"/>
            </w:tcBorders>
          </w:tcPr>
          <w:p w14:paraId="292AD8F8" w14:textId="77777777" w:rsidR="00A372DD" w:rsidRPr="00B45765" w:rsidRDefault="00A372DD" w:rsidP="00DD6F17">
            <w:pPr>
              <w:spacing w:after="0" w:line="360" w:lineRule="auto"/>
              <w:jc w:val="both"/>
              <w:rPr>
                <w:rFonts w:cstheme="minorHAnsi"/>
              </w:rPr>
            </w:pPr>
            <w:r w:rsidRPr="00B45765">
              <w:rPr>
                <w:rFonts w:cstheme="minorHAnsi"/>
              </w:rPr>
              <w:t>Offset Account</w:t>
            </w:r>
          </w:p>
        </w:tc>
        <w:tc>
          <w:tcPr>
            <w:tcW w:w="3005" w:type="dxa"/>
            <w:tcBorders>
              <w:top w:val="single" w:sz="4" w:space="0" w:color="auto"/>
              <w:left w:val="single" w:sz="4" w:space="0" w:color="auto"/>
              <w:bottom w:val="single" w:sz="4" w:space="0" w:color="auto"/>
              <w:right w:val="single" w:sz="4" w:space="0" w:color="auto"/>
            </w:tcBorders>
          </w:tcPr>
          <w:p w14:paraId="6BD26D78" w14:textId="77777777" w:rsidR="00A372DD" w:rsidRPr="00B45765" w:rsidRDefault="00A372DD" w:rsidP="00DD6F17">
            <w:pPr>
              <w:spacing w:after="0"/>
              <w:jc w:val="both"/>
              <w:rPr>
                <w:rFonts w:cstheme="minorHAnsi"/>
                <w:szCs w:val="22"/>
              </w:rPr>
            </w:pPr>
            <w:r w:rsidRPr="00B45765">
              <w:rPr>
                <w:rFonts w:cstheme="minorHAnsi"/>
                <w:szCs w:val="22"/>
              </w:rPr>
              <w:t>Varchar</w:t>
            </w:r>
          </w:p>
        </w:tc>
        <w:tc>
          <w:tcPr>
            <w:tcW w:w="3006" w:type="dxa"/>
            <w:tcBorders>
              <w:top w:val="single" w:sz="4" w:space="0" w:color="auto"/>
              <w:left w:val="single" w:sz="4" w:space="0" w:color="auto"/>
              <w:bottom w:val="single" w:sz="4" w:space="0" w:color="auto"/>
              <w:right w:val="single" w:sz="4" w:space="0" w:color="auto"/>
            </w:tcBorders>
          </w:tcPr>
          <w:p w14:paraId="02BE8A76" w14:textId="77777777" w:rsidR="00A372DD" w:rsidRPr="00B45765" w:rsidRDefault="00A372DD" w:rsidP="00DD6F17">
            <w:pPr>
              <w:spacing w:after="0"/>
              <w:jc w:val="both"/>
              <w:rPr>
                <w:rFonts w:cstheme="minorHAnsi"/>
                <w:szCs w:val="22"/>
              </w:rPr>
            </w:pPr>
            <w:r w:rsidRPr="00B45765">
              <w:rPr>
                <w:rFonts w:cstheme="minorHAnsi"/>
                <w:szCs w:val="22"/>
              </w:rPr>
              <w:t>20</w:t>
            </w:r>
          </w:p>
        </w:tc>
      </w:tr>
    </w:tbl>
    <w:p w14:paraId="3F93C802" w14:textId="77777777" w:rsidR="00A372DD" w:rsidRPr="00B45765" w:rsidRDefault="00A372DD" w:rsidP="00DD6F17">
      <w:pPr>
        <w:jc w:val="both"/>
        <w:rPr>
          <w:rFonts w:cstheme="minorHAnsi"/>
          <w:sz w:val="22"/>
          <w:szCs w:val="22"/>
          <w:lang w:val="en-ZW"/>
        </w:rPr>
      </w:pPr>
    </w:p>
    <w:p w14:paraId="236CC880" w14:textId="5AA5E9D3" w:rsidR="00460EB0" w:rsidRPr="005223BE" w:rsidRDefault="00C63CA9" w:rsidP="00DD6F17">
      <w:pPr>
        <w:jc w:val="both"/>
        <w:rPr>
          <w:rFonts w:cstheme="minorHAnsi"/>
          <w:sz w:val="22"/>
          <w:szCs w:val="22"/>
          <w:lang w:val="en-ZW"/>
        </w:rPr>
      </w:pPr>
      <w:r w:rsidRPr="00B45765">
        <w:rPr>
          <w:rFonts w:cstheme="minorHAnsi"/>
          <w:sz w:val="22"/>
          <w:szCs w:val="22"/>
          <w:lang w:val="en-ZW"/>
        </w:rPr>
        <w:t>The End</w:t>
      </w:r>
      <w:r w:rsidR="00DC50C8" w:rsidRPr="00B45765">
        <w:rPr>
          <w:rFonts w:cstheme="minorHAnsi"/>
          <w:sz w:val="22"/>
          <w:szCs w:val="22"/>
          <w:lang w:val="en-ZW"/>
        </w:rPr>
        <w:t xml:space="preserve"> user submitted </w:t>
      </w:r>
      <w:r w:rsidRPr="00B45765">
        <w:rPr>
          <w:rFonts w:cstheme="minorHAnsi"/>
          <w:sz w:val="22"/>
          <w:szCs w:val="22"/>
          <w:lang w:val="en-ZW"/>
        </w:rPr>
        <w:t>the entry so</w:t>
      </w:r>
      <w:r w:rsidR="00640382" w:rsidRPr="00B45765">
        <w:rPr>
          <w:rFonts w:cstheme="minorHAnsi"/>
          <w:sz w:val="22"/>
          <w:szCs w:val="22"/>
          <w:lang w:val="en-ZW"/>
        </w:rPr>
        <w:t xml:space="preserve"> that it can </w:t>
      </w:r>
      <w:r w:rsidRPr="00B45765">
        <w:rPr>
          <w:rFonts w:cstheme="minorHAnsi"/>
          <w:sz w:val="22"/>
          <w:szCs w:val="22"/>
          <w:lang w:val="en-ZW"/>
        </w:rPr>
        <w:t>be reviewed</w:t>
      </w:r>
      <w:r w:rsidR="0083785A" w:rsidRPr="00B45765">
        <w:rPr>
          <w:rFonts w:cstheme="minorHAnsi"/>
          <w:sz w:val="22"/>
          <w:szCs w:val="22"/>
          <w:lang w:val="en-ZW"/>
        </w:rPr>
        <w:t xml:space="preserve"> by the Accounting Officer </w:t>
      </w:r>
      <w:r w:rsidR="006D719C">
        <w:rPr>
          <w:rFonts w:cstheme="minorHAnsi"/>
          <w:sz w:val="22"/>
          <w:szCs w:val="22"/>
          <w:lang w:val="en-ZW"/>
        </w:rPr>
        <w:t>Finance</w:t>
      </w:r>
      <w:r w:rsidRPr="00B45765">
        <w:rPr>
          <w:rFonts w:cstheme="minorHAnsi"/>
          <w:sz w:val="22"/>
          <w:szCs w:val="22"/>
          <w:lang w:val="en-ZW"/>
        </w:rPr>
        <w:t>.</w:t>
      </w:r>
      <w:r w:rsidR="00640382" w:rsidRPr="00B45765">
        <w:rPr>
          <w:rFonts w:cstheme="minorHAnsi"/>
          <w:sz w:val="22"/>
          <w:szCs w:val="22"/>
          <w:lang w:val="en-ZW"/>
        </w:rPr>
        <w:t xml:space="preserve"> </w:t>
      </w:r>
      <w:r w:rsidR="006D719C">
        <w:rPr>
          <w:rFonts w:cstheme="minorHAnsi"/>
          <w:sz w:val="22"/>
          <w:szCs w:val="22"/>
          <w:lang w:val="en-ZW"/>
        </w:rPr>
        <w:t>T</w:t>
      </w:r>
      <w:r w:rsidRPr="00B45765">
        <w:rPr>
          <w:rFonts w:cstheme="minorHAnsi"/>
          <w:sz w:val="22"/>
          <w:szCs w:val="22"/>
          <w:lang w:val="en-ZW"/>
        </w:rPr>
        <w:t>he Accounting</w:t>
      </w:r>
      <w:r w:rsidR="00640382" w:rsidRPr="00B45765">
        <w:rPr>
          <w:rFonts w:cstheme="minorHAnsi"/>
          <w:sz w:val="22"/>
          <w:szCs w:val="22"/>
          <w:lang w:val="en-ZW"/>
        </w:rPr>
        <w:t xml:space="preserve"> Officer receives the </w:t>
      </w:r>
      <w:r w:rsidRPr="00B45765">
        <w:rPr>
          <w:rFonts w:cstheme="minorHAnsi"/>
          <w:sz w:val="22"/>
          <w:szCs w:val="22"/>
          <w:lang w:val="en-ZW"/>
        </w:rPr>
        <w:t>Journal</w:t>
      </w:r>
      <w:r w:rsidR="006D719C">
        <w:rPr>
          <w:rFonts w:cstheme="minorHAnsi"/>
          <w:sz w:val="22"/>
          <w:szCs w:val="22"/>
          <w:lang w:val="en-ZW"/>
        </w:rPr>
        <w:t>,</w:t>
      </w:r>
      <w:r w:rsidR="00640382" w:rsidRPr="00B45765">
        <w:rPr>
          <w:rFonts w:cstheme="minorHAnsi"/>
          <w:sz w:val="22"/>
          <w:szCs w:val="22"/>
          <w:lang w:val="en-ZW"/>
        </w:rPr>
        <w:t xml:space="preserve"> reviews </w:t>
      </w:r>
      <w:r w:rsidR="006D719C">
        <w:rPr>
          <w:rFonts w:cstheme="minorHAnsi"/>
          <w:sz w:val="22"/>
          <w:szCs w:val="22"/>
          <w:lang w:val="en-ZW"/>
        </w:rPr>
        <w:t xml:space="preserve">it and </w:t>
      </w:r>
      <w:r w:rsidR="00C25ADE">
        <w:rPr>
          <w:rFonts w:cstheme="minorHAnsi"/>
          <w:sz w:val="22"/>
          <w:szCs w:val="22"/>
          <w:lang w:val="en-ZW"/>
        </w:rPr>
        <w:t>approves</w:t>
      </w:r>
      <w:r w:rsidR="0083785A" w:rsidRPr="00B45765">
        <w:rPr>
          <w:rFonts w:cstheme="minorHAnsi"/>
          <w:sz w:val="22"/>
          <w:szCs w:val="22"/>
          <w:lang w:val="en-ZW"/>
        </w:rPr>
        <w:t xml:space="preserve"> </w:t>
      </w:r>
      <w:r w:rsidR="000C6EEC" w:rsidRPr="00B45765">
        <w:rPr>
          <w:rFonts w:cstheme="minorHAnsi"/>
          <w:sz w:val="22"/>
          <w:szCs w:val="22"/>
          <w:lang w:val="en-ZW"/>
        </w:rPr>
        <w:t>the</w:t>
      </w:r>
      <w:r w:rsidR="00C075D8" w:rsidRPr="00B45765">
        <w:rPr>
          <w:rFonts w:cstheme="minorHAnsi"/>
          <w:sz w:val="22"/>
          <w:szCs w:val="22"/>
          <w:lang w:val="en-ZW"/>
        </w:rPr>
        <w:t xml:space="preserve"> request can </w:t>
      </w:r>
      <w:r w:rsidRPr="00B45765">
        <w:rPr>
          <w:rFonts w:cstheme="minorHAnsi"/>
          <w:sz w:val="22"/>
          <w:szCs w:val="22"/>
          <w:lang w:val="en-ZW"/>
        </w:rPr>
        <w:t xml:space="preserve">either </w:t>
      </w:r>
      <w:r w:rsidR="00C075D8" w:rsidRPr="00B45765">
        <w:rPr>
          <w:rFonts w:cstheme="minorHAnsi"/>
          <w:sz w:val="22"/>
          <w:szCs w:val="22"/>
          <w:lang w:val="en-ZW"/>
        </w:rPr>
        <w:t>be denied or approved and on approval it is then posted and the correction is made.</w:t>
      </w:r>
      <w:r w:rsidR="00C83674">
        <w:rPr>
          <w:rFonts w:cstheme="minorHAnsi"/>
          <w:sz w:val="22"/>
          <w:szCs w:val="22"/>
          <w:lang w:val="en-ZW"/>
        </w:rPr>
        <w:t xml:space="preserve"> Journals raised by the accounting officer Finance are approved by the Finance superintendent.</w:t>
      </w:r>
    </w:p>
    <w:p w14:paraId="1F548CD3" w14:textId="77777777" w:rsidR="00460EB0" w:rsidRPr="00B45765" w:rsidRDefault="00460EB0" w:rsidP="00DD6F17">
      <w:pPr>
        <w:pStyle w:val="Heading3"/>
        <w:jc w:val="both"/>
        <w:rPr>
          <w:rFonts w:asciiTheme="minorHAnsi" w:hAnsiTheme="minorHAnsi" w:cstheme="minorHAnsi"/>
        </w:rPr>
      </w:pPr>
      <w:r w:rsidRPr="00B45765">
        <w:rPr>
          <w:rFonts w:asciiTheme="minorHAnsi" w:hAnsiTheme="minorHAnsi" w:cstheme="minorHAnsi"/>
        </w:rPr>
        <w:t>Workflow</w:t>
      </w:r>
    </w:p>
    <w:p w14:paraId="09AB4895" w14:textId="77777777" w:rsidR="00B829BB" w:rsidRPr="00B45765" w:rsidRDefault="00B829BB" w:rsidP="00DD6F17">
      <w:pPr>
        <w:pStyle w:val="ListParagraph"/>
        <w:numPr>
          <w:ilvl w:val="0"/>
          <w:numId w:val="9"/>
        </w:numPr>
        <w:jc w:val="both"/>
        <w:rPr>
          <w:rFonts w:cstheme="minorHAnsi"/>
          <w:lang w:val="en-ZW"/>
        </w:rPr>
      </w:pPr>
      <w:r w:rsidRPr="00B45765">
        <w:rPr>
          <w:rFonts w:cstheme="minorHAnsi"/>
          <w:lang w:val="en-ZW"/>
        </w:rPr>
        <w:t>End user requests for approval</w:t>
      </w:r>
      <w:r w:rsidR="00C63CA9" w:rsidRPr="00B45765">
        <w:rPr>
          <w:rFonts w:cstheme="minorHAnsi"/>
          <w:lang w:val="en-ZW"/>
        </w:rPr>
        <w:t>.</w:t>
      </w:r>
    </w:p>
    <w:p w14:paraId="0B0C2C03" w14:textId="4AFDF591" w:rsidR="00C63CA9" w:rsidRPr="00B45765" w:rsidRDefault="00C63CA9" w:rsidP="00DD6F17">
      <w:pPr>
        <w:pStyle w:val="ListParagraph"/>
        <w:numPr>
          <w:ilvl w:val="0"/>
          <w:numId w:val="9"/>
        </w:numPr>
        <w:jc w:val="both"/>
        <w:rPr>
          <w:rFonts w:cstheme="minorHAnsi"/>
          <w:lang w:val="en-ZW"/>
        </w:rPr>
      </w:pPr>
      <w:r w:rsidRPr="00B45765">
        <w:rPr>
          <w:rFonts w:cstheme="minorHAnsi"/>
          <w:lang w:val="en-ZW"/>
        </w:rPr>
        <w:t xml:space="preserve">Accounting Officer </w:t>
      </w:r>
      <w:r w:rsidR="001E74FC">
        <w:rPr>
          <w:rFonts w:cstheme="minorHAnsi"/>
          <w:lang w:val="en-ZW"/>
        </w:rPr>
        <w:t>Approves</w:t>
      </w:r>
    </w:p>
    <w:p w14:paraId="6D012530" w14:textId="77777777" w:rsidR="00B829BB" w:rsidRPr="00B45765" w:rsidRDefault="00B829BB" w:rsidP="00DD6F17">
      <w:pPr>
        <w:pStyle w:val="ListParagraph"/>
        <w:numPr>
          <w:ilvl w:val="0"/>
          <w:numId w:val="9"/>
        </w:numPr>
        <w:jc w:val="both"/>
        <w:rPr>
          <w:rFonts w:cstheme="minorHAnsi"/>
          <w:lang w:val="en-ZW"/>
        </w:rPr>
      </w:pPr>
      <w:r w:rsidRPr="00B45765">
        <w:rPr>
          <w:rFonts w:cstheme="minorHAnsi"/>
          <w:lang w:val="en-ZW"/>
        </w:rPr>
        <w:t>Finance Superintendent Approves</w:t>
      </w:r>
      <w:r w:rsidR="00C63CA9" w:rsidRPr="00B45765">
        <w:rPr>
          <w:rFonts w:cstheme="minorHAnsi"/>
          <w:lang w:val="en-ZW"/>
        </w:rPr>
        <w:t>.</w:t>
      </w:r>
      <w:r w:rsidRPr="00B45765">
        <w:rPr>
          <w:rFonts w:cstheme="minorHAnsi"/>
          <w:lang w:val="en-ZW"/>
        </w:rPr>
        <w:t xml:space="preserve"> </w:t>
      </w:r>
    </w:p>
    <w:p w14:paraId="5FFC81D2" w14:textId="77777777" w:rsidR="00460EB0" w:rsidRPr="00B45765" w:rsidRDefault="00460EB0" w:rsidP="00DD6F17">
      <w:pPr>
        <w:pStyle w:val="Heading3"/>
        <w:jc w:val="both"/>
        <w:rPr>
          <w:rFonts w:asciiTheme="minorHAnsi" w:hAnsiTheme="minorHAnsi" w:cstheme="minorHAnsi"/>
        </w:rPr>
      </w:pPr>
      <w:r w:rsidRPr="00B45765">
        <w:rPr>
          <w:rFonts w:asciiTheme="minorHAnsi" w:hAnsiTheme="minorHAnsi" w:cstheme="minorHAnsi"/>
        </w:rPr>
        <w:t>Audit Trail</w:t>
      </w:r>
    </w:p>
    <w:p w14:paraId="773D7DED" w14:textId="76D8527A" w:rsidR="00FD7114" w:rsidRPr="00B45765" w:rsidRDefault="00B829BB" w:rsidP="00CF7AA2">
      <w:pPr>
        <w:pStyle w:val="ListParagraph"/>
        <w:numPr>
          <w:ilvl w:val="0"/>
          <w:numId w:val="27"/>
        </w:numPr>
        <w:jc w:val="both"/>
        <w:rPr>
          <w:rFonts w:cstheme="minorHAnsi"/>
        </w:rPr>
      </w:pPr>
      <w:r w:rsidRPr="00B45765">
        <w:rPr>
          <w:rFonts w:cstheme="minorHAnsi"/>
          <w:lang w:val="en-ZW"/>
        </w:rPr>
        <w:t>None</w:t>
      </w:r>
      <w:r w:rsidR="005223BE">
        <w:rPr>
          <w:rFonts w:cstheme="minorHAnsi"/>
          <w:lang w:val="en-ZW"/>
        </w:rPr>
        <w:t xml:space="preserve"> Required.</w:t>
      </w:r>
      <w:r w:rsidR="00CF7AA2" w:rsidRPr="00B45765">
        <w:rPr>
          <w:rFonts w:cstheme="minorHAnsi"/>
        </w:rPr>
        <w:t xml:space="preserve"> </w:t>
      </w:r>
    </w:p>
    <w:sectPr w:rsidR="00FD7114" w:rsidRPr="00B45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7BFF"/>
    <w:multiLevelType w:val="hybridMultilevel"/>
    <w:tmpl w:val="737CD1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35F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0806DE9"/>
    <w:multiLevelType w:val="hybridMultilevel"/>
    <w:tmpl w:val="B7163C32"/>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15:restartNumberingAfterBreak="0">
    <w:nsid w:val="01EA2681"/>
    <w:multiLevelType w:val="hybridMultilevel"/>
    <w:tmpl w:val="B590D8FE"/>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 w15:restartNumberingAfterBreak="0">
    <w:nsid w:val="043A4DD1"/>
    <w:multiLevelType w:val="hybridMultilevel"/>
    <w:tmpl w:val="D3EEF3BE"/>
    <w:lvl w:ilvl="0" w:tplc="04090019">
      <w:start w:val="1"/>
      <w:numFmt w:val="lowerLetter"/>
      <w:lvlText w:val="%1."/>
      <w:lvlJc w:val="left"/>
      <w:pPr>
        <w:ind w:left="72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051E7C23"/>
    <w:multiLevelType w:val="hybridMultilevel"/>
    <w:tmpl w:val="F2787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D222AF"/>
    <w:multiLevelType w:val="hybridMultilevel"/>
    <w:tmpl w:val="A85693CA"/>
    <w:lvl w:ilvl="0" w:tplc="30090019">
      <w:start w:val="1"/>
      <w:numFmt w:val="lowerLetter"/>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7" w15:restartNumberingAfterBreak="0">
    <w:nsid w:val="0A7A19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C9555B3"/>
    <w:multiLevelType w:val="hybridMultilevel"/>
    <w:tmpl w:val="BDD650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2D4381"/>
    <w:multiLevelType w:val="hybridMultilevel"/>
    <w:tmpl w:val="E154CF40"/>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0" w15:restartNumberingAfterBreak="0">
    <w:nsid w:val="16126B19"/>
    <w:multiLevelType w:val="hybridMultilevel"/>
    <w:tmpl w:val="F6F6C7BC"/>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1" w15:restartNumberingAfterBreak="0">
    <w:nsid w:val="1BE01EFE"/>
    <w:multiLevelType w:val="hybridMultilevel"/>
    <w:tmpl w:val="435A3E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F82EE2"/>
    <w:multiLevelType w:val="hybridMultilevel"/>
    <w:tmpl w:val="BA84E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1F1867"/>
    <w:multiLevelType w:val="multilevel"/>
    <w:tmpl w:val="3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1C70248E"/>
    <w:multiLevelType w:val="hybridMultilevel"/>
    <w:tmpl w:val="5226DCC0"/>
    <w:lvl w:ilvl="0" w:tplc="30090005">
      <w:start w:val="1"/>
      <w:numFmt w:val="bullet"/>
      <w:lvlText w:val=""/>
      <w:lvlJc w:val="left"/>
      <w:pPr>
        <w:ind w:left="1800" w:hanging="360"/>
      </w:pPr>
      <w:rPr>
        <w:rFonts w:ascii="Wingdings" w:hAnsi="Wingdings"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5" w15:restartNumberingAfterBreak="0">
    <w:nsid w:val="1DD66510"/>
    <w:multiLevelType w:val="hybridMultilevel"/>
    <w:tmpl w:val="33941678"/>
    <w:lvl w:ilvl="0" w:tplc="E7125C02">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6" w15:restartNumberingAfterBreak="0">
    <w:nsid w:val="1E641C65"/>
    <w:multiLevelType w:val="hybridMultilevel"/>
    <w:tmpl w:val="27822E66"/>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7" w15:restartNumberingAfterBreak="0">
    <w:nsid w:val="24B979D7"/>
    <w:multiLevelType w:val="multilevel"/>
    <w:tmpl w:val="791203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62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67766F5"/>
    <w:multiLevelType w:val="hybridMultilevel"/>
    <w:tmpl w:val="AA9CC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A534F1"/>
    <w:multiLevelType w:val="hybridMultilevel"/>
    <w:tmpl w:val="9FF617E4"/>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0" w15:restartNumberingAfterBreak="0">
    <w:nsid w:val="28D1116D"/>
    <w:multiLevelType w:val="hybridMultilevel"/>
    <w:tmpl w:val="53E4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DF2006"/>
    <w:multiLevelType w:val="hybridMultilevel"/>
    <w:tmpl w:val="62E8B7FC"/>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2" w15:restartNumberingAfterBreak="0">
    <w:nsid w:val="2DE44BBB"/>
    <w:multiLevelType w:val="hybridMultilevel"/>
    <w:tmpl w:val="0DB2E7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365BF9"/>
    <w:multiLevelType w:val="hybridMultilevel"/>
    <w:tmpl w:val="CA9A03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8F08DB"/>
    <w:multiLevelType w:val="hybridMultilevel"/>
    <w:tmpl w:val="E13C46CC"/>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5" w15:restartNumberingAfterBreak="0">
    <w:nsid w:val="31C64326"/>
    <w:multiLevelType w:val="hybridMultilevel"/>
    <w:tmpl w:val="EC1ED4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FE5243"/>
    <w:multiLevelType w:val="hybridMultilevel"/>
    <w:tmpl w:val="690EC55E"/>
    <w:lvl w:ilvl="0" w:tplc="65C84932">
      <w:start w:val="1"/>
      <w:numFmt w:val="bullet"/>
      <w:lvlText w:val="-"/>
      <w:lvlJc w:val="left"/>
      <w:pPr>
        <w:ind w:left="720" w:hanging="360"/>
      </w:pPr>
      <w:rPr>
        <w:rFonts w:ascii="Calibri" w:eastAsiaTheme="minorEastAsia"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0F75FC"/>
    <w:multiLevelType w:val="hybridMultilevel"/>
    <w:tmpl w:val="11E4D9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524DCE"/>
    <w:multiLevelType w:val="hybridMultilevel"/>
    <w:tmpl w:val="1A58F8A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9" w15:restartNumberingAfterBreak="0">
    <w:nsid w:val="424927B6"/>
    <w:multiLevelType w:val="hybridMultilevel"/>
    <w:tmpl w:val="3FC25400"/>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0" w15:restartNumberingAfterBreak="0">
    <w:nsid w:val="43A26818"/>
    <w:multiLevelType w:val="hybridMultilevel"/>
    <w:tmpl w:val="56E865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614F76"/>
    <w:multiLevelType w:val="hybridMultilevel"/>
    <w:tmpl w:val="3AC88C2E"/>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2" w15:restartNumberingAfterBreak="0">
    <w:nsid w:val="45AA577B"/>
    <w:multiLevelType w:val="hybridMultilevel"/>
    <w:tmpl w:val="5E741684"/>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3" w15:restartNumberingAfterBreak="0">
    <w:nsid w:val="46B95779"/>
    <w:multiLevelType w:val="hybridMultilevel"/>
    <w:tmpl w:val="DE60BA9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4" w15:restartNumberingAfterBreak="0">
    <w:nsid w:val="475F5AC1"/>
    <w:multiLevelType w:val="hybridMultilevel"/>
    <w:tmpl w:val="ADAA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9A2165"/>
    <w:multiLevelType w:val="hybridMultilevel"/>
    <w:tmpl w:val="C1542488"/>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6" w15:restartNumberingAfterBreak="0">
    <w:nsid w:val="48163E38"/>
    <w:multiLevelType w:val="hybridMultilevel"/>
    <w:tmpl w:val="5C884ABE"/>
    <w:lvl w:ilvl="0" w:tplc="30090005">
      <w:start w:val="1"/>
      <w:numFmt w:val="bullet"/>
      <w:lvlText w:val=""/>
      <w:lvlJc w:val="left"/>
      <w:pPr>
        <w:ind w:left="3240" w:hanging="360"/>
      </w:pPr>
      <w:rPr>
        <w:rFonts w:ascii="Wingdings" w:hAnsi="Wingdings" w:hint="default"/>
      </w:rPr>
    </w:lvl>
    <w:lvl w:ilvl="1" w:tplc="30090003" w:tentative="1">
      <w:start w:val="1"/>
      <w:numFmt w:val="bullet"/>
      <w:lvlText w:val="o"/>
      <w:lvlJc w:val="left"/>
      <w:pPr>
        <w:ind w:left="3960" w:hanging="360"/>
      </w:pPr>
      <w:rPr>
        <w:rFonts w:ascii="Courier New" w:hAnsi="Courier New" w:cs="Courier New" w:hint="default"/>
      </w:rPr>
    </w:lvl>
    <w:lvl w:ilvl="2" w:tplc="30090005" w:tentative="1">
      <w:start w:val="1"/>
      <w:numFmt w:val="bullet"/>
      <w:lvlText w:val=""/>
      <w:lvlJc w:val="left"/>
      <w:pPr>
        <w:ind w:left="4680" w:hanging="360"/>
      </w:pPr>
      <w:rPr>
        <w:rFonts w:ascii="Wingdings" w:hAnsi="Wingdings" w:hint="default"/>
      </w:rPr>
    </w:lvl>
    <w:lvl w:ilvl="3" w:tplc="30090001" w:tentative="1">
      <w:start w:val="1"/>
      <w:numFmt w:val="bullet"/>
      <w:lvlText w:val=""/>
      <w:lvlJc w:val="left"/>
      <w:pPr>
        <w:ind w:left="5400" w:hanging="360"/>
      </w:pPr>
      <w:rPr>
        <w:rFonts w:ascii="Symbol" w:hAnsi="Symbol" w:hint="default"/>
      </w:rPr>
    </w:lvl>
    <w:lvl w:ilvl="4" w:tplc="30090003" w:tentative="1">
      <w:start w:val="1"/>
      <w:numFmt w:val="bullet"/>
      <w:lvlText w:val="o"/>
      <w:lvlJc w:val="left"/>
      <w:pPr>
        <w:ind w:left="6120" w:hanging="360"/>
      </w:pPr>
      <w:rPr>
        <w:rFonts w:ascii="Courier New" w:hAnsi="Courier New" w:cs="Courier New" w:hint="default"/>
      </w:rPr>
    </w:lvl>
    <w:lvl w:ilvl="5" w:tplc="30090005" w:tentative="1">
      <w:start w:val="1"/>
      <w:numFmt w:val="bullet"/>
      <w:lvlText w:val=""/>
      <w:lvlJc w:val="left"/>
      <w:pPr>
        <w:ind w:left="6840" w:hanging="360"/>
      </w:pPr>
      <w:rPr>
        <w:rFonts w:ascii="Wingdings" w:hAnsi="Wingdings" w:hint="default"/>
      </w:rPr>
    </w:lvl>
    <w:lvl w:ilvl="6" w:tplc="30090001" w:tentative="1">
      <w:start w:val="1"/>
      <w:numFmt w:val="bullet"/>
      <w:lvlText w:val=""/>
      <w:lvlJc w:val="left"/>
      <w:pPr>
        <w:ind w:left="7560" w:hanging="360"/>
      </w:pPr>
      <w:rPr>
        <w:rFonts w:ascii="Symbol" w:hAnsi="Symbol" w:hint="default"/>
      </w:rPr>
    </w:lvl>
    <w:lvl w:ilvl="7" w:tplc="30090003" w:tentative="1">
      <w:start w:val="1"/>
      <w:numFmt w:val="bullet"/>
      <w:lvlText w:val="o"/>
      <w:lvlJc w:val="left"/>
      <w:pPr>
        <w:ind w:left="8280" w:hanging="360"/>
      </w:pPr>
      <w:rPr>
        <w:rFonts w:ascii="Courier New" w:hAnsi="Courier New" w:cs="Courier New" w:hint="default"/>
      </w:rPr>
    </w:lvl>
    <w:lvl w:ilvl="8" w:tplc="30090005" w:tentative="1">
      <w:start w:val="1"/>
      <w:numFmt w:val="bullet"/>
      <w:lvlText w:val=""/>
      <w:lvlJc w:val="left"/>
      <w:pPr>
        <w:ind w:left="9000" w:hanging="360"/>
      </w:pPr>
      <w:rPr>
        <w:rFonts w:ascii="Wingdings" w:hAnsi="Wingdings" w:hint="default"/>
      </w:rPr>
    </w:lvl>
  </w:abstractNum>
  <w:abstractNum w:abstractNumId="37" w15:restartNumberingAfterBreak="0">
    <w:nsid w:val="508A0C98"/>
    <w:multiLevelType w:val="hybridMultilevel"/>
    <w:tmpl w:val="847285DA"/>
    <w:lvl w:ilvl="0" w:tplc="30090005">
      <w:start w:val="1"/>
      <w:numFmt w:val="bullet"/>
      <w:lvlText w:val=""/>
      <w:lvlJc w:val="left"/>
      <w:pPr>
        <w:ind w:left="1800" w:hanging="360"/>
      </w:pPr>
      <w:rPr>
        <w:rFonts w:ascii="Wingdings" w:hAnsi="Wingdings"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8" w15:restartNumberingAfterBreak="0">
    <w:nsid w:val="50CF4E0B"/>
    <w:multiLevelType w:val="hybridMultilevel"/>
    <w:tmpl w:val="71E627B0"/>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9" w15:restartNumberingAfterBreak="0">
    <w:nsid w:val="53D9738B"/>
    <w:multiLevelType w:val="hybridMultilevel"/>
    <w:tmpl w:val="D23CC0E6"/>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0" w15:restartNumberingAfterBreak="0">
    <w:nsid w:val="548C3B72"/>
    <w:multiLevelType w:val="hybridMultilevel"/>
    <w:tmpl w:val="0052A55C"/>
    <w:lvl w:ilvl="0" w:tplc="30090005">
      <w:start w:val="1"/>
      <w:numFmt w:val="bullet"/>
      <w:lvlText w:val=""/>
      <w:lvlJc w:val="left"/>
      <w:pPr>
        <w:ind w:left="2160" w:hanging="360"/>
      </w:pPr>
      <w:rPr>
        <w:rFonts w:ascii="Wingdings" w:hAnsi="Wingdings"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41" w15:restartNumberingAfterBreak="0">
    <w:nsid w:val="581019DC"/>
    <w:multiLevelType w:val="hybridMultilevel"/>
    <w:tmpl w:val="76587F3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3647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DAB3559"/>
    <w:multiLevelType w:val="hybridMultilevel"/>
    <w:tmpl w:val="BDD89658"/>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4" w15:restartNumberingAfterBreak="0">
    <w:nsid w:val="5EDC5C80"/>
    <w:multiLevelType w:val="hybridMultilevel"/>
    <w:tmpl w:val="44F4D008"/>
    <w:lvl w:ilvl="0" w:tplc="3CC008AE">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5" w15:restartNumberingAfterBreak="0">
    <w:nsid w:val="62E82655"/>
    <w:multiLevelType w:val="hybridMultilevel"/>
    <w:tmpl w:val="99C49ED8"/>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6" w15:restartNumberingAfterBreak="0">
    <w:nsid w:val="66BB4FA3"/>
    <w:multiLevelType w:val="hybridMultilevel"/>
    <w:tmpl w:val="D2BC2E56"/>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7" w15:restartNumberingAfterBreak="0">
    <w:nsid w:val="6A0A548E"/>
    <w:multiLevelType w:val="hybridMultilevel"/>
    <w:tmpl w:val="442A6E8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8" w15:restartNumberingAfterBreak="0">
    <w:nsid w:val="6C141955"/>
    <w:multiLevelType w:val="hybridMultilevel"/>
    <w:tmpl w:val="04523F3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9" w15:restartNumberingAfterBreak="0">
    <w:nsid w:val="6E226856"/>
    <w:multiLevelType w:val="hybridMultilevel"/>
    <w:tmpl w:val="7DB4F4A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0" w15:restartNumberingAfterBreak="0">
    <w:nsid w:val="73706085"/>
    <w:multiLevelType w:val="hybridMultilevel"/>
    <w:tmpl w:val="27D20EC0"/>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51" w15:restartNumberingAfterBreak="0">
    <w:nsid w:val="74FA6F75"/>
    <w:multiLevelType w:val="hybridMultilevel"/>
    <w:tmpl w:val="4810F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84F2F0F"/>
    <w:multiLevelType w:val="hybridMultilevel"/>
    <w:tmpl w:val="144C27F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53" w15:restartNumberingAfterBreak="0">
    <w:nsid w:val="7B6C2F04"/>
    <w:multiLevelType w:val="hybridMultilevel"/>
    <w:tmpl w:val="ADC86EBA"/>
    <w:lvl w:ilvl="0" w:tplc="613A7640">
      <w:start w:val="1"/>
      <w:numFmt w:val="bullet"/>
      <w:lvlText w:val=""/>
      <w:lvlJc w:val="left"/>
      <w:pPr>
        <w:ind w:left="2137" w:hanging="360"/>
      </w:pPr>
      <w:rPr>
        <w:rFonts w:ascii="Symbol" w:hAnsi="Symbol" w:hint="default"/>
      </w:rPr>
    </w:lvl>
    <w:lvl w:ilvl="1" w:tplc="1C090003">
      <w:start w:val="1"/>
      <w:numFmt w:val="bullet"/>
      <w:lvlText w:val="o"/>
      <w:lvlJc w:val="left"/>
      <w:pPr>
        <w:ind w:left="2857" w:hanging="360"/>
      </w:pPr>
      <w:rPr>
        <w:rFonts w:ascii="Courier New" w:hAnsi="Courier New" w:cs="Courier New" w:hint="default"/>
      </w:rPr>
    </w:lvl>
    <w:lvl w:ilvl="2" w:tplc="1C090005" w:tentative="1">
      <w:start w:val="1"/>
      <w:numFmt w:val="bullet"/>
      <w:lvlText w:val=""/>
      <w:lvlJc w:val="left"/>
      <w:pPr>
        <w:ind w:left="3577" w:hanging="360"/>
      </w:pPr>
      <w:rPr>
        <w:rFonts w:ascii="Wingdings" w:hAnsi="Wingdings" w:hint="default"/>
      </w:rPr>
    </w:lvl>
    <w:lvl w:ilvl="3" w:tplc="1C090001" w:tentative="1">
      <w:start w:val="1"/>
      <w:numFmt w:val="bullet"/>
      <w:lvlText w:val=""/>
      <w:lvlJc w:val="left"/>
      <w:pPr>
        <w:ind w:left="4297" w:hanging="360"/>
      </w:pPr>
      <w:rPr>
        <w:rFonts w:ascii="Symbol" w:hAnsi="Symbol" w:hint="default"/>
      </w:rPr>
    </w:lvl>
    <w:lvl w:ilvl="4" w:tplc="1C090003" w:tentative="1">
      <w:start w:val="1"/>
      <w:numFmt w:val="bullet"/>
      <w:lvlText w:val="o"/>
      <w:lvlJc w:val="left"/>
      <w:pPr>
        <w:ind w:left="5017" w:hanging="360"/>
      </w:pPr>
      <w:rPr>
        <w:rFonts w:ascii="Courier New" w:hAnsi="Courier New" w:cs="Courier New" w:hint="default"/>
      </w:rPr>
    </w:lvl>
    <w:lvl w:ilvl="5" w:tplc="1C090005" w:tentative="1">
      <w:start w:val="1"/>
      <w:numFmt w:val="bullet"/>
      <w:lvlText w:val=""/>
      <w:lvlJc w:val="left"/>
      <w:pPr>
        <w:ind w:left="5737" w:hanging="360"/>
      </w:pPr>
      <w:rPr>
        <w:rFonts w:ascii="Wingdings" w:hAnsi="Wingdings" w:hint="default"/>
      </w:rPr>
    </w:lvl>
    <w:lvl w:ilvl="6" w:tplc="1C090001" w:tentative="1">
      <w:start w:val="1"/>
      <w:numFmt w:val="bullet"/>
      <w:lvlText w:val=""/>
      <w:lvlJc w:val="left"/>
      <w:pPr>
        <w:ind w:left="6457" w:hanging="360"/>
      </w:pPr>
      <w:rPr>
        <w:rFonts w:ascii="Symbol" w:hAnsi="Symbol" w:hint="default"/>
      </w:rPr>
    </w:lvl>
    <w:lvl w:ilvl="7" w:tplc="1C090003" w:tentative="1">
      <w:start w:val="1"/>
      <w:numFmt w:val="bullet"/>
      <w:lvlText w:val="o"/>
      <w:lvlJc w:val="left"/>
      <w:pPr>
        <w:ind w:left="7177" w:hanging="360"/>
      </w:pPr>
      <w:rPr>
        <w:rFonts w:ascii="Courier New" w:hAnsi="Courier New" w:cs="Courier New" w:hint="default"/>
      </w:rPr>
    </w:lvl>
    <w:lvl w:ilvl="8" w:tplc="1C090005" w:tentative="1">
      <w:start w:val="1"/>
      <w:numFmt w:val="bullet"/>
      <w:lvlText w:val=""/>
      <w:lvlJc w:val="left"/>
      <w:pPr>
        <w:ind w:left="7897" w:hanging="360"/>
      </w:pPr>
      <w:rPr>
        <w:rFonts w:ascii="Wingdings" w:hAnsi="Wingdings" w:hint="default"/>
      </w:rPr>
    </w:lvl>
  </w:abstractNum>
  <w:abstractNum w:abstractNumId="54" w15:restartNumberingAfterBreak="0">
    <w:nsid w:val="7C3F5AF3"/>
    <w:multiLevelType w:val="hybridMultilevel"/>
    <w:tmpl w:val="815AC638"/>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5" w15:restartNumberingAfterBreak="0">
    <w:nsid w:val="7DFA3495"/>
    <w:multiLevelType w:val="hybridMultilevel"/>
    <w:tmpl w:val="F5C8A0A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num w:numId="1">
    <w:abstractNumId w:val="17"/>
  </w:num>
  <w:num w:numId="2">
    <w:abstractNumId w:val="42"/>
  </w:num>
  <w:num w:numId="3">
    <w:abstractNumId w:val="7"/>
  </w:num>
  <w:num w:numId="4">
    <w:abstractNumId w:val="1"/>
  </w:num>
  <w:num w:numId="5">
    <w:abstractNumId w:val="54"/>
  </w:num>
  <w:num w:numId="6">
    <w:abstractNumId w:val="44"/>
  </w:num>
  <w:num w:numId="7">
    <w:abstractNumId w:val="41"/>
  </w:num>
  <w:num w:numId="8">
    <w:abstractNumId w:val="25"/>
  </w:num>
  <w:num w:numId="9">
    <w:abstractNumId w:val="8"/>
  </w:num>
  <w:num w:numId="10">
    <w:abstractNumId w:val="13"/>
  </w:num>
  <w:num w:numId="11">
    <w:abstractNumId w:val="2"/>
  </w:num>
  <w:num w:numId="12">
    <w:abstractNumId w:val="4"/>
  </w:num>
  <w:num w:numId="13">
    <w:abstractNumId w:val="51"/>
  </w:num>
  <w:num w:numId="14">
    <w:abstractNumId w:val="34"/>
  </w:num>
  <w:num w:numId="15">
    <w:abstractNumId w:val="22"/>
  </w:num>
  <w:num w:numId="16">
    <w:abstractNumId w:val="27"/>
  </w:num>
  <w:num w:numId="17">
    <w:abstractNumId w:val="53"/>
  </w:num>
  <w:num w:numId="18">
    <w:abstractNumId w:val="3"/>
  </w:num>
  <w:num w:numId="19">
    <w:abstractNumId w:val="23"/>
  </w:num>
  <w:num w:numId="20">
    <w:abstractNumId w:val="55"/>
  </w:num>
  <w:num w:numId="21">
    <w:abstractNumId w:val="30"/>
  </w:num>
  <w:num w:numId="22">
    <w:abstractNumId w:val="52"/>
  </w:num>
  <w:num w:numId="23">
    <w:abstractNumId w:val="0"/>
  </w:num>
  <w:num w:numId="24">
    <w:abstractNumId w:val="19"/>
  </w:num>
  <w:num w:numId="25">
    <w:abstractNumId w:val="49"/>
  </w:num>
  <w:num w:numId="26">
    <w:abstractNumId w:val="40"/>
  </w:num>
  <w:num w:numId="27">
    <w:abstractNumId w:val="33"/>
  </w:num>
  <w:num w:numId="28">
    <w:abstractNumId w:val="37"/>
  </w:num>
  <w:num w:numId="29">
    <w:abstractNumId w:val="14"/>
  </w:num>
  <w:num w:numId="30">
    <w:abstractNumId w:val="32"/>
  </w:num>
  <w:num w:numId="31">
    <w:abstractNumId w:val="21"/>
  </w:num>
  <w:num w:numId="32">
    <w:abstractNumId w:val="35"/>
  </w:num>
  <w:num w:numId="33">
    <w:abstractNumId w:val="28"/>
  </w:num>
  <w:num w:numId="34">
    <w:abstractNumId w:val="50"/>
  </w:num>
  <w:num w:numId="35">
    <w:abstractNumId w:val="16"/>
  </w:num>
  <w:num w:numId="36">
    <w:abstractNumId w:val="36"/>
  </w:num>
  <w:num w:numId="37">
    <w:abstractNumId w:val="38"/>
  </w:num>
  <w:num w:numId="38">
    <w:abstractNumId w:val="9"/>
  </w:num>
  <w:num w:numId="39">
    <w:abstractNumId w:val="31"/>
  </w:num>
  <w:num w:numId="40">
    <w:abstractNumId w:val="39"/>
  </w:num>
  <w:num w:numId="41">
    <w:abstractNumId w:val="43"/>
  </w:num>
  <w:num w:numId="42">
    <w:abstractNumId w:val="46"/>
  </w:num>
  <w:num w:numId="43">
    <w:abstractNumId w:val="10"/>
  </w:num>
  <w:num w:numId="44">
    <w:abstractNumId w:val="47"/>
  </w:num>
  <w:num w:numId="45">
    <w:abstractNumId w:val="48"/>
  </w:num>
  <w:num w:numId="46">
    <w:abstractNumId w:val="24"/>
  </w:num>
  <w:num w:numId="47">
    <w:abstractNumId w:val="5"/>
  </w:num>
  <w:num w:numId="48">
    <w:abstractNumId w:val="18"/>
  </w:num>
  <w:num w:numId="49">
    <w:abstractNumId w:val="12"/>
  </w:num>
  <w:num w:numId="50">
    <w:abstractNumId w:val="20"/>
  </w:num>
  <w:num w:numId="51">
    <w:abstractNumId w:val="11"/>
  </w:num>
  <w:num w:numId="52">
    <w:abstractNumId w:val="26"/>
  </w:num>
  <w:num w:numId="53">
    <w:abstractNumId w:val="45"/>
  </w:num>
  <w:num w:numId="54">
    <w:abstractNumId w:val="15"/>
  </w:num>
  <w:num w:numId="55">
    <w:abstractNumId w:val="29"/>
  </w:num>
  <w:num w:numId="56">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5C2F"/>
    <w:rsid w:val="00000D9B"/>
    <w:rsid w:val="000725C5"/>
    <w:rsid w:val="00083E0A"/>
    <w:rsid w:val="000A4846"/>
    <w:rsid w:val="000C3750"/>
    <w:rsid w:val="000C6EEC"/>
    <w:rsid w:val="000F4409"/>
    <w:rsid w:val="00105F64"/>
    <w:rsid w:val="00122770"/>
    <w:rsid w:val="001505C7"/>
    <w:rsid w:val="00177572"/>
    <w:rsid w:val="001A3898"/>
    <w:rsid w:val="001E1D3D"/>
    <w:rsid w:val="001E74FC"/>
    <w:rsid w:val="001F5C38"/>
    <w:rsid w:val="001F7375"/>
    <w:rsid w:val="00223F5E"/>
    <w:rsid w:val="00231476"/>
    <w:rsid w:val="00242934"/>
    <w:rsid w:val="00245403"/>
    <w:rsid w:val="002532AB"/>
    <w:rsid w:val="002801A2"/>
    <w:rsid w:val="002B0443"/>
    <w:rsid w:val="002C36F6"/>
    <w:rsid w:val="00306886"/>
    <w:rsid w:val="00312B74"/>
    <w:rsid w:val="00317BF6"/>
    <w:rsid w:val="00324467"/>
    <w:rsid w:val="00326B0E"/>
    <w:rsid w:val="003314BC"/>
    <w:rsid w:val="00332E28"/>
    <w:rsid w:val="00344A2F"/>
    <w:rsid w:val="003A1954"/>
    <w:rsid w:val="003B5F80"/>
    <w:rsid w:val="003C4BDD"/>
    <w:rsid w:val="004007BF"/>
    <w:rsid w:val="004043A2"/>
    <w:rsid w:val="004068C6"/>
    <w:rsid w:val="00460EB0"/>
    <w:rsid w:val="00463B35"/>
    <w:rsid w:val="00463DCC"/>
    <w:rsid w:val="00480A4E"/>
    <w:rsid w:val="004831E7"/>
    <w:rsid w:val="004868C3"/>
    <w:rsid w:val="004A226F"/>
    <w:rsid w:val="004A56B1"/>
    <w:rsid w:val="004A5F88"/>
    <w:rsid w:val="004A681D"/>
    <w:rsid w:val="004B2E18"/>
    <w:rsid w:val="004C434C"/>
    <w:rsid w:val="004C68FF"/>
    <w:rsid w:val="004D1A97"/>
    <w:rsid w:val="004E32AF"/>
    <w:rsid w:val="004E57AC"/>
    <w:rsid w:val="00501C6D"/>
    <w:rsid w:val="005223BE"/>
    <w:rsid w:val="005457ED"/>
    <w:rsid w:val="00547734"/>
    <w:rsid w:val="00561798"/>
    <w:rsid w:val="00561BA6"/>
    <w:rsid w:val="005C5C2F"/>
    <w:rsid w:val="005D6BED"/>
    <w:rsid w:val="005E1ACB"/>
    <w:rsid w:val="00640382"/>
    <w:rsid w:val="00641E79"/>
    <w:rsid w:val="00672DB4"/>
    <w:rsid w:val="006819B6"/>
    <w:rsid w:val="00696BC7"/>
    <w:rsid w:val="006A46BE"/>
    <w:rsid w:val="006C4A33"/>
    <w:rsid w:val="006D719C"/>
    <w:rsid w:val="007164E9"/>
    <w:rsid w:val="00725789"/>
    <w:rsid w:val="007765EE"/>
    <w:rsid w:val="00783A05"/>
    <w:rsid w:val="007A2917"/>
    <w:rsid w:val="007A472A"/>
    <w:rsid w:val="007B70CC"/>
    <w:rsid w:val="007C1B43"/>
    <w:rsid w:val="007C6E60"/>
    <w:rsid w:val="007D4B55"/>
    <w:rsid w:val="007E0A4B"/>
    <w:rsid w:val="007E1C99"/>
    <w:rsid w:val="00802968"/>
    <w:rsid w:val="00822A6D"/>
    <w:rsid w:val="00824F96"/>
    <w:rsid w:val="0083785A"/>
    <w:rsid w:val="008559F3"/>
    <w:rsid w:val="0087262D"/>
    <w:rsid w:val="008B0C94"/>
    <w:rsid w:val="008B462B"/>
    <w:rsid w:val="008B6DD2"/>
    <w:rsid w:val="008C1456"/>
    <w:rsid w:val="008D3D13"/>
    <w:rsid w:val="009008BE"/>
    <w:rsid w:val="00932576"/>
    <w:rsid w:val="00942426"/>
    <w:rsid w:val="00973CFD"/>
    <w:rsid w:val="00983047"/>
    <w:rsid w:val="009A5346"/>
    <w:rsid w:val="009C2DD6"/>
    <w:rsid w:val="009E0BAF"/>
    <w:rsid w:val="009F03BD"/>
    <w:rsid w:val="009F1F88"/>
    <w:rsid w:val="00A00E8C"/>
    <w:rsid w:val="00A07991"/>
    <w:rsid w:val="00A24E2C"/>
    <w:rsid w:val="00A372DD"/>
    <w:rsid w:val="00A66B9B"/>
    <w:rsid w:val="00A728B0"/>
    <w:rsid w:val="00AB6146"/>
    <w:rsid w:val="00AC0E71"/>
    <w:rsid w:val="00AC7D4B"/>
    <w:rsid w:val="00AC7E11"/>
    <w:rsid w:val="00AD7CFF"/>
    <w:rsid w:val="00AE3B40"/>
    <w:rsid w:val="00AE45E8"/>
    <w:rsid w:val="00AF0478"/>
    <w:rsid w:val="00B3632B"/>
    <w:rsid w:val="00B45765"/>
    <w:rsid w:val="00B47EDF"/>
    <w:rsid w:val="00B63113"/>
    <w:rsid w:val="00B738EB"/>
    <w:rsid w:val="00B74C13"/>
    <w:rsid w:val="00B829BB"/>
    <w:rsid w:val="00B92005"/>
    <w:rsid w:val="00BA7133"/>
    <w:rsid w:val="00BC4694"/>
    <w:rsid w:val="00BF2021"/>
    <w:rsid w:val="00BF70FE"/>
    <w:rsid w:val="00C075D8"/>
    <w:rsid w:val="00C10975"/>
    <w:rsid w:val="00C25ADE"/>
    <w:rsid w:val="00C54D67"/>
    <w:rsid w:val="00C63CA9"/>
    <w:rsid w:val="00C76602"/>
    <w:rsid w:val="00C83674"/>
    <w:rsid w:val="00C867A5"/>
    <w:rsid w:val="00C87C66"/>
    <w:rsid w:val="00CA52A5"/>
    <w:rsid w:val="00CB6A0C"/>
    <w:rsid w:val="00CC4E70"/>
    <w:rsid w:val="00CD2A7F"/>
    <w:rsid w:val="00CD3669"/>
    <w:rsid w:val="00CD3A09"/>
    <w:rsid w:val="00CF7AA2"/>
    <w:rsid w:val="00D2227C"/>
    <w:rsid w:val="00D3705B"/>
    <w:rsid w:val="00D44972"/>
    <w:rsid w:val="00D56F5F"/>
    <w:rsid w:val="00D97B56"/>
    <w:rsid w:val="00DB2E3C"/>
    <w:rsid w:val="00DB4F8C"/>
    <w:rsid w:val="00DC203F"/>
    <w:rsid w:val="00DC2B7B"/>
    <w:rsid w:val="00DC4DF1"/>
    <w:rsid w:val="00DC50C8"/>
    <w:rsid w:val="00DD6F17"/>
    <w:rsid w:val="00E119D6"/>
    <w:rsid w:val="00E16250"/>
    <w:rsid w:val="00E37C9A"/>
    <w:rsid w:val="00E46C27"/>
    <w:rsid w:val="00E624FF"/>
    <w:rsid w:val="00E64660"/>
    <w:rsid w:val="00E87FEE"/>
    <w:rsid w:val="00E915AC"/>
    <w:rsid w:val="00EA0000"/>
    <w:rsid w:val="00EE0C74"/>
    <w:rsid w:val="00EF7311"/>
    <w:rsid w:val="00F04AC7"/>
    <w:rsid w:val="00F16101"/>
    <w:rsid w:val="00F206F9"/>
    <w:rsid w:val="00F27357"/>
    <w:rsid w:val="00F4044D"/>
    <w:rsid w:val="00F54C08"/>
    <w:rsid w:val="00F60B31"/>
    <w:rsid w:val="00F6125F"/>
    <w:rsid w:val="00F635FE"/>
    <w:rsid w:val="00F912D7"/>
    <w:rsid w:val="00FB2291"/>
    <w:rsid w:val="00FD5F22"/>
    <w:rsid w:val="00FD7114"/>
    <w:rsid w:val="00FE4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4F7C4E3"/>
  <w15:docId w15:val="{48F72E1B-3BFB-404C-B06A-1C55EBB7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C2F"/>
    <w:pPr>
      <w:spacing w:after="160"/>
    </w:pPr>
    <w:rPr>
      <w:rFonts w:eastAsiaTheme="minorEastAsia"/>
      <w:sz w:val="21"/>
      <w:szCs w:val="21"/>
    </w:rPr>
  </w:style>
  <w:style w:type="paragraph" w:styleId="Heading1">
    <w:name w:val="heading 1"/>
    <w:basedOn w:val="Normal"/>
    <w:next w:val="Normal"/>
    <w:link w:val="Heading1Char"/>
    <w:uiPriority w:val="9"/>
    <w:qFormat/>
    <w:rsid w:val="005C5C2F"/>
    <w:pPr>
      <w:keepNext/>
      <w:keepLines/>
      <w:numPr>
        <w:numId w:val="1"/>
      </w:numPr>
      <w:spacing w:before="240" w:after="0" w:line="259" w:lineRule="auto"/>
      <w:outlineLvl w:val="0"/>
    </w:pPr>
    <w:rPr>
      <w:rFonts w:asciiTheme="majorHAnsi" w:eastAsiaTheme="majorEastAsia" w:hAnsiTheme="majorHAnsi" w:cstheme="majorBidi"/>
      <w:b/>
      <w:color w:val="000000" w:themeColor="text1"/>
      <w:sz w:val="32"/>
      <w:szCs w:val="32"/>
      <w:lang w:val="en-ZW"/>
    </w:rPr>
  </w:style>
  <w:style w:type="paragraph" w:styleId="Heading2">
    <w:name w:val="heading 2"/>
    <w:basedOn w:val="Normal"/>
    <w:next w:val="Normal"/>
    <w:link w:val="Heading2Char"/>
    <w:uiPriority w:val="9"/>
    <w:unhideWhenUsed/>
    <w:qFormat/>
    <w:rsid w:val="005C5C2F"/>
    <w:pPr>
      <w:keepNext/>
      <w:keepLines/>
      <w:numPr>
        <w:ilvl w:val="1"/>
        <w:numId w:val="1"/>
      </w:numPr>
      <w:spacing w:before="40" w:after="0" w:line="259" w:lineRule="auto"/>
      <w:outlineLvl w:val="1"/>
    </w:pPr>
    <w:rPr>
      <w:rFonts w:asciiTheme="majorHAnsi" w:eastAsiaTheme="majorEastAsia" w:hAnsiTheme="majorHAnsi" w:cstheme="majorBidi"/>
      <w:b/>
      <w:color w:val="000000" w:themeColor="text1"/>
      <w:sz w:val="28"/>
      <w:szCs w:val="26"/>
      <w:lang w:val="en-ZW"/>
    </w:rPr>
  </w:style>
  <w:style w:type="paragraph" w:styleId="Heading3">
    <w:name w:val="heading 3"/>
    <w:basedOn w:val="Normal"/>
    <w:next w:val="Normal"/>
    <w:link w:val="Heading3Char"/>
    <w:uiPriority w:val="9"/>
    <w:unhideWhenUsed/>
    <w:qFormat/>
    <w:rsid w:val="005C5C2F"/>
    <w:pPr>
      <w:keepNext/>
      <w:keepLines/>
      <w:numPr>
        <w:ilvl w:val="2"/>
        <w:numId w:val="1"/>
      </w:numPr>
      <w:spacing w:before="40" w:after="0" w:line="259" w:lineRule="auto"/>
      <w:outlineLvl w:val="2"/>
    </w:pPr>
    <w:rPr>
      <w:rFonts w:asciiTheme="majorHAnsi" w:eastAsiaTheme="majorEastAsia" w:hAnsiTheme="majorHAnsi" w:cstheme="majorBidi"/>
      <w:b/>
      <w:sz w:val="24"/>
      <w:szCs w:val="24"/>
      <w:lang w:val="en-ZW"/>
    </w:rPr>
  </w:style>
  <w:style w:type="paragraph" w:styleId="Heading4">
    <w:name w:val="heading 4"/>
    <w:basedOn w:val="Normal"/>
    <w:next w:val="Normal"/>
    <w:link w:val="Heading4Char"/>
    <w:uiPriority w:val="9"/>
    <w:unhideWhenUsed/>
    <w:qFormat/>
    <w:rsid w:val="005C5C2F"/>
    <w:pPr>
      <w:keepNext/>
      <w:keepLines/>
      <w:numPr>
        <w:ilvl w:val="3"/>
        <w:numId w:val="1"/>
      </w:numPr>
      <w:spacing w:before="40" w:after="0" w:line="259" w:lineRule="auto"/>
      <w:outlineLvl w:val="3"/>
    </w:pPr>
    <w:rPr>
      <w:rFonts w:asciiTheme="majorHAnsi" w:eastAsiaTheme="majorEastAsia" w:hAnsiTheme="majorHAnsi" w:cstheme="majorBidi"/>
      <w:b/>
      <w:iCs/>
      <w:color w:val="000000" w:themeColor="text1"/>
      <w:sz w:val="24"/>
      <w:szCs w:val="22"/>
      <w:lang w:val="en-ZW"/>
    </w:rPr>
  </w:style>
  <w:style w:type="paragraph" w:styleId="Heading5">
    <w:name w:val="heading 5"/>
    <w:basedOn w:val="Normal"/>
    <w:next w:val="Normal"/>
    <w:link w:val="Heading5Char"/>
    <w:uiPriority w:val="9"/>
    <w:unhideWhenUsed/>
    <w:qFormat/>
    <w:rsid w:val="005C5C2F"/>
    <w:pPr>
      <w:keepNext/>
      <w:keepLines/>
      <w:numPr>
        <w:ilvl w:val="4"/>
        <w:numId w:val="1"/>
      </w:numPr>
      <w:spacing w:before="40" w:after="0" w:line="259" w:lineRule="auto"/>
      <w:outlineLvl w:val="4"/>
    </w:pPr>
    <w:rPr>
      <w:rFonts w:asciiTheme="majorHAnsi" w:eastAsiaTheme="majorEastAsia" w:hAnsiTheme="majorHAnsi" w:cstheme="majorBidi"/>
      <w:color w:val="365F91" w:themeColor="accent1" w:themeShade="BF"/>
      <w:sz w:val="22"/>
      <w:szCs w:val="22"/>
      <w:lang w:val="en-ZW"/>
    </w:rPr>
  </w:style>
  <w:style w:type="paragraph" w:styleId="Heading6">
    <w:name w:val="heading 6"/>
    <w:basedOn w:val="Normal"/>
    <w:next w:val="Normal"/>
    <w:link w:val="Heading6Char"/>
    <w:uiPriority w:val="9"/>
    <w:semiHidden/>
    <w:unhideWhenUsed/>
    <w:qFormat/>
    <w:rsid w:val="005C5C2F"/>
    <w:pPr>
      <w:keepNext/>
      <w:keepLines/>
      <w:numPr>
        <w:ilvl w:val="5"/>
        <w:numId w:val="1"/>
      </w:numPr>
      <w:spacing w:before="40" w:after="0" w:line="259" w:lineRule="auto"/>
      <w:outlineLvl w:val="5"/>
    </w:pPr>
    <w:rPr>
      <w:rFonts w:asciiTheme="majorHAnsi" w:eastAsiaTheme="majorEastAsia" w:hAnsiTheme="majorHAnsi" w:cstheme="majorBidi"/>
      <w:color w:val="243F60" w:themeColor="accent1" w:themeShade="7F"/>
      <w:sz w:val="22"/>
      <w:szCs w:val="22"/>
      <w:lang w:val="en-ZW"/>
    </w:rPr>
  </w:style>
  <w:style w:type="paragraph" w:styleId="Heading7">
    <w:name w:val="heading 7"/>
    <w:basedOn w:val="Normal"/>
    <w:next w:val="Normal"/>
    <w:link w:val="Heading7Char"/>
    <w:uiPriority w:val="9"/>
    <w:semiHidden/>
    <w:unhideWhenUsed/>
    <w:qFormat/>
    <w:rsid w:val="005C5C2F"/>
    <w:pPr>
      <w:keepNext/>
      <w:keepLines/>
      <w:numPr>
        <w:ilvl w:val="6"/>
        <w:numId w:val="1"/>
      </w:numPr>
      <w:spacing w:before="40" w:after="0" w:line="259" w:lineRule="auto"/>
      <w:outlineLvl w:val="6"/>
    </w:pPr>
    <w:rPr>
      <w:rFonts w:asciiTheme="majorHAnsi" w:eastAsiaTheme="majorEastAsia" w:hAnsiTheme="majorHAnsi" w:cstheme="majorBidi"/>
      <w:i/>
      <w:iCs/>
      <w:color w:val="243F60" w:themeColor="accent1" w:themeShade="7F"/>
      <w:sz w:val="22"/>
      <w:szCs w:val="22"/>
      <w:lang w:val="en-ZW"/>
    </w:rPr>
  </w:style>
  <w:style w:type="paragraph" w:styleId="Heading8">
    <w:name w:val="heading 8"/>
    <w:basedOn w:val="Normal"/>
    <w:next w:val="Normal"/>
    <w:link w:val="Heading8Char"/>
    <w:uiPriority w:val="9"/>
    <w:semiHidden/>
    <w:unhideWhenUsed/>
    <w:qFormat/>
    <w:rsid w:val="005C5C2F"/>
    <w:pPr>
      <w:keepNext/>
      <w:keepLines/>
      <w:numPr>
        <w:ilvl w:val="7"/>
        <w:numId w:val="1"/>
      </w:numPr>
      <w:spacing w:before="40" w:after="0" w:line="259" w:lineRule="auto"/>
      <w:outlineLvl w:val="7"/>
    </w:pPr>
    <w:rPr>
      <w:rFonts w:asciiTheme="majorHAnsi" w:eastAsiaTheme="majorEastAsia" w:hAnsiTheme="majorHAnsi" w:cstheme="majorBidi"/>
      <w:color w:val="272727" w:themeColor="text1" w:themeTint="D8"/>
      <w:lang w:val="en-ZW"/>
    </w:rPr>
  </w:style>
  <w:style w:type="paragraph" w:styleId="Heading9">
    <w:name w:val="heading 9"/>
    <w:basedOn w:val="Normal"/>
    <w:next w:val="Normal"/>
    <w:link w:val="Heading9Char"/>
    <w:uiPriority w:val="9"/>
    <w:semiHidden/>
    <w:unhideWhenUsed/>
    <w:qFormat/>
    <w:rsid w:val="005C5C2F"/>
    <w:pPr>
      <w:keepNext/>
      <w:keepLines/>
      <w:numPr>
        <w:ilvl w:val="8"/>
        <w:numId w:val="1"/>
      </w:numPr>
      <w:spacing w:before="40" w:after="0" w:line="259" w:lineRule="auto"/>
      <w:outlineLvl w:val="8"/>
    </w:pPr>
    <w:rPr>
      <w:rFonts w:asciiTheme="majorHAnsi" w:eastAsiaTheme="majorEastAsia" w:hAnsiTheme="majorHAnsi" w:cstheme="majorBidi"/>
      <w:i/>
      <w:iCs/>
      <w:color w:val="272727" w:themeColor="text1" w:themeTint="D8"/>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C2F"/>
    <w:rPr>
      <w:rFonts w:asciiTheme="majorHAnsi" w:eastAsiaTheme="majorEastAsia" w:hAnsiTheme="majorHAnsi" w:cstheme="majorBidi"/>
      <w:b/>
      <w:color w:val="000000" w:themeColor="text1"/>
      <w:sz w:val="32"/>
      <w:szCs w:val="32"/>
      <w:lang w:val="en-ZW"/>
    </w:rPr>
  </w:style>
  <w:style w:type="character" w:customStyle="1" w:styleId="Heading2Char">
    <w:name w:val="Heading 2 Char"/>
    <w:basedOn w:val="DefaultParagraphFont"/>
    <w:link w:val="Heading2"/>
    <w:uiPriority w:val="9"/>
    <w:rsid w:val="005C5C2F"/>
    <w:rPr>
      <w:rFonts w:asciiTheme="majorHAnsi" w:eastAsiaTheme="majorEastAsia" w:hAnsiTheme="majorHAnsi" w:cstheme="majorBidi"/>
      <w:b/>
      <w:color w:val="000000" w:themeColor="text1"/>
      <w:sz w:val="28"/>
      <w:szCs w:val="26"/>
      <w:lang w:val="en-ZW"/>
    </w:rPr>
  </w:style>
  <w:style w:type="character" w:customStyle="1" w:styleId="Heading3Char">
    <w:name w:val="Heading 3 Char"/>
    <w:basedOn w:val="DefaultParagraphFont"/>
    <w:link w:val="Heading3"/>
    <w:uiPriority w:val="9"/>
    <w:rsid w:val="005C5C2F"/>
    <w:rPr>
      <w:rFonts w:asciiTheme="majorHAnsi" w:eastAsiaTheme="majorEastAsia" w:hAnsiTheme="majorHAnsi" w:cstheme="majorBidi"/>
      <w:b/>
      <w:sz w:val="24"/>
      <w:szCs w:val="24"/>
      <w:lang w:val="en-ZW"/>
    </w:rPr>
  </w:style>
  <w:style w:type="character" w:customStyle="1" w:styleId="Heading4Char">
    <w:name w:val="Heading 4 Char"/>
    <w:basedOn w:val="DefaultParagraphFont"/>
    <w:link w:val="Heading4"/>
    <w:uiPriority w:val="9"/>
    <w:rsid w:val="005C5C2F"/>
    <w:rPr>
      <w:rFonts w:asciiTheme="majorHAnsi" w:eastAsiaTheme="majorEastAsia" w:hAnsiTheme="majorHAnsi" w:cstheme="majorBidi"/>
      <w:b/>
      <w:iCs/>
      <w:color w:val="000000" w:themeColor="text1"/>
      <w:sz w:val="24"/>
      <w:lang w:val="en-ZW"/>
    </w:rPr>
  </w:style>
  <w:style w:type="character" w:customStyle="1" w:styleId="Heading5Char">
    <w:name w:val="Heading 5 Char"/>
    <w:basedOn w:val="DefaultParagraphFont"/>
    <w:link w:val="Heading5"/>
    <w:uiPriority w:val="9"/>
    <w:rsid w:val="005C5C2F"/>
    <w:rPr>
      <w:rFonts w:asciiTheme="majorHAnsi" w:eastAsiaTheme="majorEastAsia" w:hAnsiTheme="majorHAnsi" w:cstheme="majorBidi"/>
      <w:color w:val="365F91" w:themeColor="accent1" w:themeShade="BF"/>
      <w:lang w:val="en-ZW"/>
    </w:rPr>
  </w:style>
  <w:style w:type="character" w:customStyle="1" w:styleId="Heading6Char">
    <w:name w:val="Heading 6 Char"/>
    <w:basedOn w:val="DefaultParagraphFont"/>
    <w:link w:val="Heading6"/>
    <w:uiPriority w:val="9"/>
    <w:semiHidden/>
    <w:rsid w:val="005C5C2F"/>
    <w:rPr>
      <w:rFonts w:asciiTheme="majorHAnsi" w:eastAsiaTheme="majorEastAsia" w:hAnsiTheme="majorHAnsi" w:cstheme="majorBidi"/>
      <w:color w:val="243F60" w:themeColor="accent1" w:themeShade="7F"/>
      <w:lang w:val="en-ZW"/>
    </w:rPr>
  </w:style>
  <w:style w:type="character" w:customStyle="1" w:styleId="Heading7Char">
    <w:name w:val="Heading 7 Char"/>
    <w:basedOn w:val="DefaultParagraphFont"/>
    <w:link w:val="Heading7"/>
    <w:uiPriority w:val="9"/>
    <w:semiHidden/>
    <w:rsid w:val="005C5C2F"/>
    <w:rPr>
      <w:rFonts w:asciiTheme="majorHAnsi" w:eastAsiaTheme="majorEastAsia" w:hAnsiTheme="majorHAnsi" w:cstheme="majorBidi"/>
      <w:i/>
      <w:iCs/>
      <w:color w:val="243F60" w:themeColor="accent1" w:themeShade="7F"/>
      <w:lang w:val="en-ZW"/>
    </w:rPr>
  </w:style>
  <w:style w:type="character" w:customStyle="1" w:styleId="Heading8Char">
    <w:name w:val="Heading 8 Char"/>
    <w:basedOn w:val="DefaultParagraphFont"/>
    <w:link w:val="Heading8"/>
    <w:uiPriority w:val="9"/>
    <w:semiHidden/>
    <w:rsid w:val="005C5C2F"/>
    <w:rPr>
      <w:rFonts w:asciiTheme="majorHAnsi" w:eastAsiaTheme="majorEastAsia" w:hAnsiTheme="majorHAnsi" w:cstheme="majorBidi"/>
      <w:color w:val="272727" w:themeColor="text1" w:themeTint="D8"/>
      <w:sz w:val="21"/>
      <w:szCs w:val="21"/>
      <w:lang w:val="en-ZW"/>
    </w:rPr>
  </w:style>
  <w:style w:type="character" w:customStyle="1" w:styleId="Heading9Char">
    <w:name w:val="Heading 9 Char"/>
    <w:basedOn w:val="DefaultParagraphFont"/>
    <w:link w:val="Heading9"/>
    <w:uiPriority w:val="9"/>
    <w:semiHidden/>
    <w:rsid w:val="005C5C2F"/>
    <w:rPr>
      <w:rFonts w:asciiTheme="majorHAnsi" w:eastAsiaTheme="majorEastAsia" w:hAnsiTheme="majorHAnsi" w:cstheme="majorBidi"/>
      <w:i/>
      <w:iCs/>
      <w:color w:val="272727" w:themeColor="text1" w:themeTint="D8"/>
      <w:sz w:val="21"/>
      <w:szCs w:val="21"/>
      <w:lang w:val="en-ZW"/>
    </w:rPr>
  </w:style>
  <w:style w:type="paragraph" w:styleId="ListParagraph">
    <w:name w:val="List Paragraph"/>
    <w:basedOn w:val="Normal"/>
    <w:uiPriority w:val="34"/>
    <w:qFormat/>
    <w:rsid w:val="005C5C2F"/>
    <w:pPr>
      <w:ind w:left="720"/>
      <w:contextualSpacing/>
    </w:pPr>
  </w:style>
  <w:style w:type="paragraph" w:styleId="Title">
    <w:name w:val="Title"/>
    <w:basedOn w:val="Normal"/>
    <w:next w:val="Normal"/>
    <w:link w:val="TitleChar"/>
    <w:uiPriority w:val="10"/>
    <w:qFormat/>
    <w:rsid w:val="00460E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EB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B462B"/>
    <w:pPr>
      <w:spacing w:after="0" w:line="240" w:lineRule="auto"/>
    </w:pPr>
    <w:rPr>
      <w:lang w:val="en-Z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F2021"/>
    <w:rPr>
      <w:i/>
      <w:iCs/>
    </w:rPr>
  </w:style>
  <w:style w:type="paragraph" w:customStyle="1" w:styleId="FRDSectionDetails">
    <w:name w:val="FRD Section Details"/>
    <w:basedOn w:val="Normal"/>
    <w:link w:val="FRDSectionDetailsChar"/>
    <w:qFormat/>
    <w:rsid w:val="004A56B1"/>
    <w:pPr>
      <w:spacing w:before="120" w:after="60" w:line="240" w:lineRule="auto"/>
      <w:ind w:left="993" w:right="261"/>
      <w:jc w:val="both"/>
    </w:pPr>
    <w:rPr>
      <w:rFonts w:eastAsia="Arial" w:cs="Arial"/>
      <w:sz w:val="18"/>
      <w:szCs w:val="18"/>
      <w:lang w:eastAsia="sv-SE"/>
    </w:rPr>
  </w:style>
  <w:style w:type="character" w:customStyle="1" w:styleId="FRDSectionDetailsChar">
    <w:name w:val="FRD Section Details Char"/>
    <w:basedOn w:val="DefaultParagraphFont"/>
    <w:link w:val="FRDSectionDetails"/>
    <w:rsid w:val="004A56B1"/>
    <w:rPr>
      <w:rFonts w:eastAsia="Arial" w:cs="Arial"/>
      <w:sz w:val="18"/>
      <w:szCs w:val="18"/>
      <w:lang w:eastAsia="sv-SE"/>
    </w:rPr>
  </w:style>
  <w:style w:type="paragraph" w:styleId="Caption">
    <w:name w:val="caption"/>
    <w:basedOn w:val="Normal"/>
    <w:next w:val="Normal"/>
    <w:qFormat/>
    <w:rsid w:val="00EE0C74"/>
    <w:pPr>
      <w:spacing w:before="60" w:after="120" w:line="264" w:lineRule="auto"/>
      <w:ind w:left="227"/>
    </w:pPr>
    <w:rPr>
      <w:rFonts w:ascii="Arial Narrow" w:eastAsia="Arial Narrow" w:hAnsi="Arial Narrow" w:cs="Arial Narrow"/>
      <w:sz w:val="16"/>
      <w:szCs w:val="16"/>
      <w:lang w:val="en-AU" w:eastAsia="ja-JP"/>
    </w:rPr>
  </w:style>
  <w:style w:type="paragraph" w:styleId="BalloonText">
    <w:name w:val="Balloon Text"/>
    <w:basedOn w:val="Normal"/>
    <w:link w:val="BalloonTextChar"/>
    <w:uiPriority w:val="99"/>
    <w:semiHidden/>
    <w:unhideWhenUsed/>
    <w:rsid w:val="00A00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8C"/>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324467"/>
    <w:rPr>
      <w:sz w:val="16"/>
      <w:szCs w:val="16"/>
    </w:rPr>
  </w:style>
  <w:style w:type="paragraph" w:styleId="CommentText">
    <w:name w:val="annotation text"/>
    <w:basedOn w:val="Normal"/>
    <w:link w:val="CommentTextChar"/>
    <w:uiPriority w:val="99"/>
    <w:semiHidden/>
    <w:unhideWhenUsed/>
    <w:rsid w:val="00324467"/>
    <w:pPr>
      <w:spacing w:line="240" w:lineRule="auto"/>
    </w:pPr>
    <w:rPr>
      <w:sz w:val="20"/>
      <w:szCs w:val="20"/>
    </w:rPr>
  </w:style>
  <w:style w:type="character" w:customStyle="1" w:styleId="CommentTextChar">
    <w:name w:val="Comment Text Char"/>
    <w:basedOn w:val="DefaultParagraphFont"/>
    <w:link w:val="CommentText"/>
    <w:uiPriority w:val="99"/>
    <w:semiHidden/>
    <w:rsid w:val="00324467"/>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324467"/>
    <w:rPr>
      <w:b/>
      <w:bCs/>
    </w:rPr>
  </w:style>
  <w:style w:type="character" w:customStyle="1" w:styleId="CommentSubjectChar">
    <w:name w:val="Comment Subject Char"/>
    <w:basedOn w:val="CommentTextChar"/>
    <w:link w:val="CommentSubject"/>
    <w:uiPriority w:val="99"/>
    <w:semiHidden/>
    <w:rsid w:val="00324467"/>
    <w:rPr>
      <w:rFonts w:eastAsiaTheme="minorEastAsia"/>
      <w:b/>
      <w:bCs/>
      <w:sz w:val="20"/>
      <w:szCs w:val="20"/>
    </w:rPr>
  </w:style>
  <w:style w:type="paragraph" w:styleId="Revision">
    <w:name w:val="Revision"/>
    <w:hidden/>
    <w:uiPriority w:val="99"/>
    <w:semiHidden/>
    <w:rsid w:val="001E74FC"/>
    <w:pPr>
      <w:spacing w:after="0" w:line="240" w:lineRule="auto"/>
    </w:pPr>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package" Target="embeddings/Microsoft_Visio_Drawing6.vsdx"/><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package" Target="embeddings/Microsoft_Visio_Drawing5.vsdx"/><Relationship Id="rId20" Type="http://schemas.openxmlformats.org/officeDocument/2006/relationships/package" Target="embeddings/Microsoft_Visio_Drawing7.vsdx"/><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Drawing2.vsdx"/><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13</Pages>
  <Words>2732</Words>
  <Characters>15578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Administrator@colvest.co.zw</dc:creator>
  <cp:lastModifiedBy>Administrator@COLVEST2.co.zw</cp:lastModifiedBy>
  <cp:revision>18</cp:revision>
  <dcterms:created xsi:type="dcterms:W3CDTF">2019-09-12T14:40:00Z</dcterms:created>
  <dcterms:modified xsi:type="dcterms:W3CDTF">2019-09-12T21:28:00Z</dcterms:modified>
</cp:coreProperties>
</file>