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A1" w:rsidRDefault="00AD01F3" w:rsidP="00AD0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AD01F3">
        <w:rPr>
          <w:rFonts w:ascii="Times New Roman" w:hAnsi="Times New Roman" w:cs="Times New Roman"/>
          <w:b/>
          <w:u w:val="single"/>
        </w:rPr>
        <w:t>BACKGROUND</w:t>
      </w:r>
    </w:p>
    <w:p w:rsidR="00AD01F3" w:rsidRDefault="00AD01F3" w:rsidP="00AD01F3">
      <w:pPr>
        <w:ind w:left="360"/>
        <w:rPr>
          <w:rFonts w:ascii="Times New Roman" w:hAnsi="Times New Roman" w:cs="Times New Roman"/>
          <w:i/>
        </w:rPr>
      </w:pPr>
      <w:r w:rsidRPr="00AD01F3">
        <w:rPr>
          <w:rFonts w:ascii="Times New Roman" w:hAnsi="Times New Roman" w:cs="Times New Roman"/>
        </w:rPr>
        <w:t xml:space="preserve">Mimosa </w:t>
      </w:r>
      <w:r>
        <w:rPr>
          <w:rFonts w:ascii="Times New Roman" w:hAnsi="Times New Roman" w:cs="Times New Roman"/>
        </w:rPr>
        <w:t xml:space="preserve">Mine takes this opportunity to invite interested software solution vendors experienced in the implementation of Integrated ERP systems to make proposals to this exciting programme of work. Experience in implementation n of a similar solution in the mining sector, especially platinum mines will be an added advantage, </w:t>
      </w:r>
      <w:r>
        <w:rPr>
          <w:rFonts w:ascii="Times New Roman" w:hAnsi="Times New Roman" w:cs="Times New Roman"/>
          <w:i/>
        </w:rPr>
        <w:t>but, however please NOTE that this is not a prerequisite.</w:t>
      </w:r>
    </w:p>
    <w:p w:rsidR="00AD01F3" w:rsidRDefault="00AD01F3" w:rsidP="00AD01F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a provider of this kind of solution, please review the attached spreadsheet that contains key requirements and respond by completing columns </w:t>
      </w:r>
      <w:r>
        <w:rPr>
          <w:rFonts w:ascii="Times New Roman" w:hAnsi="Times New Roman" w:cs="Times New Roman"/>
          <w:b/>
        </w:rPr>
        <w:t xml:space="preserve">D, E, F, G, H, I </w:t>
      </w:r>
      <w:r>
        <w:rPr>
          <w:rFonts w:ascii="Times New Roman" w:hAnsi="Times New Roman" w:cs="Times New Roman"/>
        </w:rPr>
        <w:t>and also providing any relevant information relating to your solutions.</w:t>
      </w:r>
    </w:p>
    <w:p w:rsidR="00AD01F3" w:rsidRDefault="00AD01F3" w:rsidP="00AD0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AD01F3">
        <w:rPr>
          <w:rFonts w:ascii="Times New Roman" w:hAnsi="Times New Roman" w:cs="Times New Roman"/>
          <w:b/>
          <w:u w:val="single"/>
        </w:rPr>
        <w:t>GENERAL TENDER SPECIFICATIONS</w:t>
      </w:r>
    </w:p>
    <w:p w:rsidR="00AD01F3" w:rsidRDefault="00AD01F3" w:rsidP="00AD01F3">
      <w:pPr>
        <w:ind w:left="360"/>
        <w:rPr>
          <w:rFonts w:ascii="Times New Roman" w:hAnsi="Times New Roman" w:cs="Times New Roman"/>
        </w:rPr>
      </w:pPr>
      <w:r w:rsidRPr="00AD01F3">
        <w:rPr>
          <w:rFonts w:ascii="Times New Roman" w:hAnsi="Times New Roman" w:cs="Times New Roman"/>
        </w:rPr>
        <w:t>The tender is for the procurement</w:t>
      </w:r>
      <w:r>
        <w:rPr>
          <w:rFonts w:ascii="Times New Roman" w:hAnsi="Times New Roman" w:cs="Times New Roman"/>
        </w:rPr>
        <w:t>, implementation, training, maintenance and support of the ERP system. The ERP project scope in this tender will constitute of the following solutions:</w:t>
      </w:r>
    </w:p>
    <w:p w:rsidR="00AD01F3" w:rsidRPr="00AD01F3" w:rsidRDefault="00AD01F3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financial and sales management i.e. split into corporate and mine operations. (Most importantly we need to be able to satisfy reporting requirements for two different shareholders.)</w:t>
      </w:r>
    </w:p>
    <w:p w:rsidR="00AD01F3" w:rsidRPr="00AD01F3" w:rsidRDefault="00AD01F3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that will integrate with third part Geo/Survey software</w:t>
      </w:r>
    </w:p>
    <w:p w:rsidR="00AD01F3" w:rsidRPr="00AD01F3" w:rsidRDefault="00AD01F3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Production management (both mining and concentrator)</w:t>
      </w:r>
    </w:p>
    <w:p w:rsidR="00AD01F3" w:rsidRPr="00AD01F3" w:rsidRDefault="00AD01F3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the Lab and quality control</w:t>
      </w:r>
    </w:p>
    <w:p w:rsidR="00AD01F3" w:rsidRPr="00B41222" w:rsidRDefault="00AD01F3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</w:t>
      </w:r>
      <w:r w:rsidR="00B41222">
        <w:rPr>
          <w:rFonts w:ascii="Times New Roman" w:hAnsi="Times New Roman" w:cs="Times New Roman"/>
        </w:rPr>
        <w:t xml:space="preserve"> for Inventory and purchasing management</w:t>
      </w:r>
    </w:p>
    <w:p w:rsidR="00B41222" w:rsidRPr="00B41222" w:rsidRDefault="00B41222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Enterprise assets management</w:t>
      </w:r>
    </w:p>
    <w:p w:rsidR="00B41222" w:rsidRPr="00B41222" w:rsidRDefault="00B41222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Sales and Logistics</w:t>
      </w:r>
    </w:p>
    <w:p w:rsidR="00B41222" w:rsidRPr="00B41222" w:rsidRDefault="00B41222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Quality and Health &amp; Safety management</w:t>
      </w:r>
    </w:p>
    <w:p w:rsidR="00B41222" w:rsidRPr="00B41222" w:rsidRDefault="00B41222" w:rsidP="00AD0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solution for Contract management</w:t>
      </w:r>
    </w:p>
    <w:p w:rsidR="00B41222" w:rsidRDefault="00B41222" w:rsidP="00B41222">
      <w:pPr>
        <w:ind w:left="360"/>
        <w:rPr>
          <w:rFonts w:ascii="Times New Roman" w:hAnsi="Times New Roman" w:cs="Times New Roman"/>
        </w:rPr>
      </w:pPr>
      <w:r w:rsidRPr="00B41222">
        <w:rPr>
          <w:rFonts w:ascii="Times New Roman" w:hAnsi="Times New Roman" w:cs="Times New Roman"/>
        </w:rPr>
        <w:t xml:space="preserve">Mimosa </w:t>
      </w:r>
      <w:r>
        <w:rPr>
          <w:rFonts w:ascii="Times New Roman" w:hAnsi="Times New Roman" w:cs="Times New Roman"/>
        </w:rPr>
        <w:t>Mining Company is embarking on a business information transformation programme and is reorganising its information systems as a strategic move to enhance its corporate integrity. The company intends to establish a centre of excellence in supporting the core processes and systems to add value to operations.</w:t>
      </w:r>
    </w:p>
    <w:p w:rsidR="00B41222" w:rsidRPr="00B41222" w:rsidRDefault="00B41222" w:rsidP="00B4122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B41222" w:rsidRPr="00B4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6FDC"/>
    <w:multiLevelType w:val="hybridMultilevel"/>
    <w:tmpl w:val="56346A8A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6436"/>
    <w:multiLevelType w:val="hybridMultilevel"/>
    <w:tmpl w:val="661A6F98"/>
    <w:lvl w:ilvl="0" w:tplc="30090017">
      <w:start w:val="1"/>
      <w:numFmt w:val="lowerLetter"/>
      <w:lvlText w:val="%1)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64500"/>
    <w:multiLevelType w:val="multilevel"/>
    <w:tmpl w:val="408C8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F3"/>
    <w:rsid w:val="003939A1"/>
    <w:rsid w:val="003E25DB"/>
    <w:rsid w:val="00AD01F3"/>
    <w:rsid w:val="00B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B08A"/>
  <w15:chartTrackingRefBased/>
  <w15:docId w15:val="{E31FD7E5-2D30-429B-A3D3-504B8A04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2019-10-03T06:45:00Z</dcterms:created>
  <dcterms:modified xsi:type="dcterms:W3CDTF">2019-10-03T07:06:00Z</dcterms:modified>
</cp:coreProperties>
</file>