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入职欢迎函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亲爱的</w:t>
      </w:r>
      <w:r>
        <w:rPr>
          <w:rFonts w:hint="eastAsia" w:ascii="微软雅黑" w:hAnsi="微软雅黑" w:eastAsia="微软雅黑" w:cs="微软雅黑"/>
          <w:sz w:val="22"/>
          <w:u w:val="single"/>
          <w:lang w:val="en-US" w:eastAsia="zh-CN"/>
        </w:rPr>
        <w:t xml:space="preserve">  </w:t>
      </w:r>
      <w:bookmarkStart w:id="0" w:name="_GoBack"/>
      <w:r>
        <w:rPr>
          <w:rFonts w:hint="eastAsia" w:ascii="微软雅黑" w:hAnsi="微软雅黑" w:eastAsia="微软雅黑" w:cs="微软雅黑"/>
          <w:sz w:val="22"/>
          <w:u w:val="single"/>
          <w:lang w:val="en-US" w:eastAsia="zh-CN"/>
        </w:rPr>
        <w:t>徐修</w:t>
      </w:r>
      <w:bookmarkEnd w:id="0"/>
      <w:r>
        <w:rPr>
          <w:rFonts w:hint="eastAsia" w:ascii="微软雅黑" w:hAnsi="微软雅黑" w:eastAsia="微软雅黑" w:cs="微软雅黑"/>
          <w:sz w:val="22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40" w:firstLineChars="200"/>
        <w:jc w:val="left"/>
        <w:textAlignment w:val="auto"/>
        <w:rPr>
          <w:rFonts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欢迎您加入万顺叫车这个温暖的创业大平台，希望以下资料可以帮您尽快了解公司，并带您快速融入团队。愿您在这里事业进步，工作顺利，生活愉快！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Chars="0"/>
        <w:jc w:val="left"/>
        <w:textAlignment w:val="auto"/>
        <w:rPr>
          <w:rFonts w:ascii="微软雅黑" w:hAnsi="微软雅黑" w:eastAsia="微软雅黑" w:cs="微软雅黑"/>
          <w:b/>
          <w:bCs/>
          <w:sz w:val="22"/>
        </w:rPr>
      </w:pPr>
      <w:r>
        <w:rPr>
          <w:rFonts w:hint="eastAsia" w:ascii="微软雅黑" w:hAnsi="微软雅黑" w:eastAsia="微软雅黑" w:cs="微软雅黑"/>
          <w:b/>
          <w:bCs/>
          <w:sz w:val="22"/>
        </w:rPr>
        <w:t>您的个人信息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762" w:leftChars="420" w:hanging="880" w:hangingChars="400"/>
        <w:jc w:val="left"/>
        <w:textAlignment w:val="auto"/>
        <w:rPr>
          <w:rFonts w:hint="eastAsia" w:ascii="微软雅黑" w:hAnsi="微软雅黑" w:eastAsia="微软雅黑" w:cs="微软雅黑"/>
          <w:bCs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2"/>
        </w:rPr>
        <w:t>部门：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Cs/>
          <w:sz w:val="22"/>
          <w:u w:val="single"/>
          <w:lang w:val="en-US" w:eastAsia="zh-CN"/>
        </w:rPr>
        <w:t>深圳技术中心-研发部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bCs/>
          <w:sz w:val="22"/>
          <w:u w:val="none"/>
        </w:rPr>
        <w:t xml:space="preserve"> </w:t>
      </w:r>
      <w:r>
        <w:rPr>
          <w:rFonts w:hint="eastAsia" w:ascii="微软雅黑" w:hAnsi="微软雅黑" w:eastAsia="微软雅黑" w:cs="微软雅黑"/>
          <w:bCs/>
          <w:sz w:val="22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sz w:val="22"/>
        </w:rPr>
        <w:t>职位：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中级大数据开发工程师 </w:t>
      </w:r>
      <w:r>
        <w:rPr>
          <w:rFonts w:hint="eastAsia" w:ascii="微软雅黑" w:hAnsi="微软雅黑" w:eastAsia="微软雅黑" w:cs="微软雅黑"/>
          <w:bCs/>
          <w:sz w:val="22"/>
        </w:rPr>
        <w:t xml:space="preserve"> 直接上级：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bCs/>
          <w:sz w:val="22"/>
          <w:u w:val="single"/>
          <w:lang w:val="en-US" w:eastAsia="zh-CN"/>
        </w:rPr>
        <w:t>易超良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Cs/>
          <w:sz w:val="22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bCs/>
          <w:sz w:val="22"/>
          <w:u w:val="non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762" w:leftChars="420" w:hanging="880" w:hangingChars="400"/>
        <w:jc w:val="left"/>
        <w:textAlignment w:val="auto"/>
        <w:rPr>
          <w:rFonts w:hint="default" w:ascii="微软雅黑" w:hAnsi="微软雅黑" w:eastAsia="微软雅黑" w:cs="微软雅黑"/>
          <w:bCs/>
          <w:sz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2"/>
          <w:u w:val="none"/>
          <w:lang w:val="en-US" w:eastAsia="zh-CN"/>
        </w:rPr>
        <w:t>分管领导</w:t>
      </w:r>
      <w:r>
        <w:rPr>
          <w:rFonts w:hint="eastAsia" w:ascii="微软雅黑" w:hAnsi="微软雅黑" w:eastAsia="微软雅黑" w:cs="微软雅黑"/>
          <w:bCs/>
          <w:sz w:val="22"/>
          <w:u w:val="single"/>
          <w:lang w:val="en-US" w:eastAsia="zh-CN"/>
        </w:rPr>
        <w:t xml:space="preserve">     周程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762" w:leftChars="420" w:hanging="880" w:hangingChars="400"/>
        <w:jc w:val="left"/>
        <w:textAlignment w:val="auto"/>
        <w:rPr>
          <w:rFonts w:ascii="微软雅黑" w:hAnsi="微软雅黑" w:eastAsia="微软雅黑" w:cs="微软雅黑"/>
          <w:bCs/>
          <w:sz w:val="22"/>
          <w:u w:val="single"/>
        </w:rPr>
      </w:pPr>
      <w:r>
        <w:rPr>
          <w:rFonts w:hint="eastAsia" w:ascii="微软雅黑" w:hAnsi="微软雅黑" w:eastAsia="微软雅黑" w:cs="微软雅黑"/>
          <w:bCs/>
          <w:sz w:val="22"/>
        </w:rPr>
        <w:t>邮箱账号：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  xuxiu@wsecar.com</w:t>
      </w:r>
      <w:r>
        <w:rPr>
          <w:rFonts w:hint="eastAsia" w:ascii="微软雅黑" w:hAnsi="微软雅黑" w:eastAsia="微软雅黑" w:cs="微软雅黑"/>
          <w:bCs/>
          <w:sz w:val="22"/>
          <w:u w:val="singl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bCs/>
          <w:sz w:val="22"/>
        </w:rPr>
        <w:t xml:space="preserve">       初</w:t>
      </w:r>
      <w:r>
        <w:rPr>
          <w:rFonts w:hint="eastAsia" w:ascii="微软雅黑" w:hAnsi="微软雅黑" w:eastAsia="微软雅黑" w:cs="微软雅黑"/>
          <w:bCs/>
          <w:sz w:val="22"/>
          <w:lang w:val="en-US" w:eastAsia="zh-CN"/>
        </w:rPr>
        <w:t>始</w:t>
      </w:r>
      <w:r>
        <w:rPr>
          <w:rFonts w:hint="eastAsia" w:ascii="微软雅黑" w:hAnsi="微软雅黑" w:eastAsia="微软雅黑" w:cs="微软雅黑"/>
          <w:bCs/>
          <w:sz w:val="22"/>
        </w:rPr>
        <w:t>密码：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   Wsjc201609</w:t>
      </w:r>
      <w:r>
        <w:rPr>
          <w:rFonts w:hint="eastAsia" w:ascii="微软雅黑" w:hAnsi="微软雅黑" w:eastAsia="微软雅黑" w:cs="微软雅黑"/>
          <w:bCs/>
          <w:sz w:val="22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sz w:val="22"/>
          <w:u w:val="single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Cs/>
          <w:sz w:val="22"/>
        </w:rPr>
        <w:t>公司邮箱登录地址为：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HYPERLINK "https://qiye.aliyun.com/"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</w:rPr>
        <w:t>https://qiye.aliyun.com/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default" w:ascii="微软雅黑" w:hAnsi="微软雅黑" w:eastAsia="微软雅黑" w:cs="微软雅黑"/>
          <w:color w:val="191F25"/>
          <w:sz w:val="22"/>
          <w:szCs w:val="22"/>
          <w:shd w:val="clear" w:color="auto" w:fill="FFFFFF"/>
          <w:lang w:val="en-US" w:eastAsia="zh-CN"/>
        </w:rPr>
        <w:t>烦请及时登录并修改初始密码，后期请留意并查看邮箱信息，以免遗漏重要邮件</w:t>
      </w:r>
      <w:r>
        <w:rPr>
          <w:rFonts w:hint="eastAsia" w:ascii="微软雅黑" w:hAnsi="微软雅黑" w:eastAsia="微软雅黑" w:cs="微软雅黑"/>
          <w:color w:val="191F25"/>
          <w:sz w:val="22"/>
          <w:szCs w:val="22"/>
          <w:shd w:val="clear" w:color="auto" w:fill="FFFFFF"/>
          <w:lang w:val="en-US" w:eastAsia="zh-CN"/>
        </w:rPr>
        <w:t>（如工资条），后续忘记密码请联系人事管理部-党月梅进行重置</w:t>
      </w:r>
      <w:r>
        <w:rPr>
          <w:rFonts w:hint="default" w:ascii="微软雅黑" w:hAnsi="微软雅黑" w:eastAsia="微软雅黑" w:cs="微软雅黑"/>
          <w:color w:val="191F25"/>
          <w:sz w:val="22"/>
          <w:szCs w:val="22"/>
          <w:shd w:val="clear" w:color="auto" w:fill="FFFFFF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color w:val="191F25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Chars="0"/>
        <w:jc w:val="left"/>
        <w:textAlignment w:val="auto"/>
        <w:rPr>
          <w:rFonts w:ascii="微软雅黑" w:hAnsi="微软雅黑" w:eastAsia="微软雅黑" w:cs="微软雅黑"/>
          <w:b/>
          <w:bCs/>
          <w:sz w:val="22"/>
        </w:rPr>
      </w:pPr>
      <w:r>
        <w:rPr>
          <w:rFonts w:hint="eastAsia" w:ascii="微软雅黑" w:hAnsi="微软雅黑" w:eastAsia="微软雅黑" w:cs="微软雅黑"/>
          <w:b/>
          <w:bCs/>
          <w:sz w:val="22"/>
        </w:rPr>
        <w:t>关于出勤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公司按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月休7天</w:t>
      </w:r>
      <w:r>
        <w:rPr>
          <w:rFonts w:hint="eastAsia" w:ascii="微软雅黑" w:hAnsi="微软雅黑" w:eastAsia="微软雅黑" w:cs="微软雅黑"/>
          <w:sz w:val="24"/>
        </w:rPr>
        <w:t>休假，每天工作时间8:30-18:00,午休时间为11:30-14:00。上、下班必须钉钉人脸打卡，打卡机位于前台处，下班请记得清洁桌面，关闭电脑以及电脑显示器屏幕。</w:t>
      </w:r>
      <w:r>
        <w:rPr>
          <w:rFonts w:hint="eastAsia" w:ascii="微软雅黑" w:hAnsi="微软雅黑" w:eastAsia="微软雅黑" w:cs="微软雅黑"/>
          <w:sz w:val="22"/>
        </w:rPr>
        <w:t>如因个人原因需要请假或因公外出、出差等必须提前提交钉钉审批流程。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Chars="0"/>
        <w:jc w:val="left"/>
        <w:textAlignment w:val="auto"/>
        <w:rPr>
          <w:rFonts w:ascii="微软雅黑" w:hAnsi="微软雅黑" w:eastAsia="微软雅黑" w:cs="微软雅黑"/>
          <w:b/>
          <w:bCs/>
          <w:sz w:val="22"/>
        </w:rPr>
      </w:pPr>
      <w:r>
        <w:rPr>
          <w:rFonts w:hint="eastAsia" w:ascii="微软雅黑" w:hAnsi="微软雅黑" w:eastAsia="微软雅黑" w:cs="微软雅黑"/>
          <w:b/>
          <w:bCs/>
          <w:sz w:val="22"/>
        </w:rPr>
        <w:t>人力职能对接</w:t>
      </w:r>
      <w:r>
        <w:rPr>
          <w:rFonts w:hint="eastAsia" w:ascii="微软雅黑" w:hAnsi="微软雅黑" w:eastAsia="微软雅黑" w:cs="微软雅黑"/>
          <w:b/>
          <w:bCs/>
          <w:sz w:val="22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2"/>
        </w:rPr>
        <w:t>通过钉钉搜索相关负责人沟通)</w:t>
      </w:r>
    </w:p>
    <w:tbl>
      <w:tblPr>
        <w:tblStyle w:val="7"/>
        <w:tblW w:w="104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3930"/>
        <w:gridCol w:w="2235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10418" w:type="dxa"/>
            <w:gridSpan w:val="4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vertAlign w:val="baseline"/>
                <w:lang w:eastAsia="zh-CN"/>
              </w:rPr>
              <w:t>万顺叫车人力资源委员会信息表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3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  <w:t>职能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  <w:t>负责人</w:t>
            </w:r>
          </w:p>
        </w:tc>
        <w:tc>
          <w:tcPr>
            <w:tcW w:w="28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  <w:t>联系方式（可通过钉钉搜索相关负责人沟通)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53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人力整体工作统筹、协调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王毅</w:t>
            </w:r>
          </w:p>
        </w:tc>
        <w:tc>
          <w:tcPr>
            <w:tcW w:w="28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18675562519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  <w:t>招聘</w:t>
            </w: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对接各部门人员编制计划及需求审批，内部招聘工作统筹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张莲</w:t>
            </w:r>
          </w:p>
        </w:tc>
        <w:tc>
          <w:tcPr>
            <w:tcW w:w="28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0755-23500267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【职能岗】招聘需求收集、内部推荐、日常招聘对接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李惠霖</w:t>
            </w:r>
          </w:p>
        </w:tc>
        <w:tc>
          <w:tcPr>
            <w:tcW w:w="28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0755-23502175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【技术岗】招聘需求收集、内部推荐、日常招聘对接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张莲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何欣欣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李雅娜</w:t>
            </w:r>
          </w:p>
        </w:tc>
        <w:tc>
          <w:tcPr>
            <w:tcW w:w="28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0755-23500267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0755-23304093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13322933089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  <w:t>基础人事</w:t>
            </w: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入职、转正、调岗、离职流程确认及办理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党月梅</w:t>
            </w:r>
          </w:p>
        </w:tc>
        <w:tc>
          <w:tcPr>
            <w:tcW w:w="28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0755-23500141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钉钉架构维护及企业邮箱管理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党月梅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人事制度拟定及宣贯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邹婧宇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各类证明开具及用印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田楚丽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劳动合同签订、人事档案管理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田楚丽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  <w:t>考勤&amp;钉钉管理</w:t>
            </w: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请假流程审批咨询、假期管理咨询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邹婧宇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考勤异常处理及明细汇总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邹婧宇、党月梅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钉钉综合管理及流程设定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邹婧宇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  <w:t>员工福利</w:t>
            </w: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员工活动（员工体检、生日会等）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邹婧宇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社保、公积金管理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田楚丽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1"/>
                <w:szCs w:val="21"/>
                <w:vertAlign w:val="baseline"/>
                <w:lang w:eastAsia="zh-CN"/>
              </w:rPr>
              <w:t>薪资&amp;绩效</w:t>
            </w: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薪酬、绩效全流程管理、员工激励管理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徐海燕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3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39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薪资疑问咨询及薪资条发放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  <w:t>徐海燕、田楚丽</w:t>
            </w:r>
          </w:p>
        </w:tc>
        <w:tc>
          <w:tcPr>
            <w:tcW w:w="28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lang w:val="en-US" w:eastAsia="zh-CN"/>
        </w:rPr>
        <w:t>钉盘人事管理制度的查阅说明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sz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lang w:val="en-US" w:eastAsia="zh-CN"/>
        </w:rPr>
        <w:drawing>
          <wp:inline distT="0" distB="0" distL="114300" distR="114300">
            <wp:extent cx="4846955" cy="3924300"/>
            <wp:effectExtent l="0" t="0" r="10795" b="0"/>
            <wp:docPr id="4" name="图片 4" descr="0d89f38431bb65773d9d4a36643d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d89f38431bb65773d9d4a36643de6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2"/>
        </w:rPr>
      </w:pPr>
      <w:r>
        <w:rPr>
          <w:rFonts w:hint="eastAsia" w:ascii="微软雅黑" w:hAnsi="微软雅黑" w:eastAsia="微软雅黑" w:cs="微软雅黑"/>
          <w:b/>
          <w:bCs/>
          <w:sz w:val="22"/>
        </w:rPr>
        <w:t>附：公司楼层wifi账号及密码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2985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  <w:t>楼层</w:t>
            </w:r>
          </w:p>
        </w:tc>
        <w:tc>
          <w:tcPr>
            <w:tcW w:w="29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  <w:t>Wifi账号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  <w:t>WiFi密码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  <w:t>16楼</w:t>
            </w:r>
          </w:p>
        </w:tc>
        <w:tc>
          <w:tcPr>
            <w:tcW w:w="29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vertAlign w:val="baseline"/>
                <w:lang w:val="en-US" w:eastAsia="zh-CN"/>
              </w:rPr>
              <w:t>wsecar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vertAlign w:val="baseline"/>
                <w:lang w:val="en-US" w:eastAsia="zh-CN"/>
              </w:rPr>
              <w:t>ws20171029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  <w:t>17楼</w:t>
            </w:r>
          </w:p>
        </w:tc>
        <w:tc>
          <w:tcPr>
            <w:tcW w:w="29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vertAlign w:val="baseline"/>
                <w:lang w:val="en-US" w:eastAsia="zh-CN"/>
              </w:rPr>
              <w:t>WscarEcar-TD-2.4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vertAlign w:val="baseline"/>
                <w:lang w:val="en-US" w:eastAsia="zh-CN"/>
              </w:rPr>
              <w:t>wsjc0922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  <w:t>17/2楼</w:t>
            </w:r>
          </w:p>
        </w:tc>
        <w:tc>
          <w:tcPr>
            <w:tcW w:w="29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vertAlign w:val="baseline"/>
                <w:lang w:val="en-US" w:eastAsia="zh-CN"/>
              </w:rPr>
              <w:t>WSJC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vertAlign w:val="baseline"/>
                <w:lang w:val="en-US" w:eastAsia="zh-CN"/>
              </w:rPr>
              <w:t>wsjc1029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vertAlign w:val="baseline"/>
                <w:lang w:val="en-US" w:eastAsia="zh-CN"/>
              </w:rPr>
              <w:t>20楼</w:t>
            </w:r>
          </w:p>
        </w:tc>
        <w:tc>
          <w:tcPr>
            <w:tcW w:w="29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vertAlign w:val="baseline"/>
                <w:lang w:val="en-US" w:eastAsia="zh-CN"/>
              </w:rPr>
              <w:t>WSECAR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vertAlign w:val="baseline"/>
                <w:lang w:val="en-US" w:eastAsia="zh-CN"/>
              </w:rPr>
              <w:t>ws20171029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再次热烈欢迎您加入万顺叫车大家庭，预祝您工作顺利！</w:t>
      </w:r>
    </w:p>
    <w:p>
      <w:pPr>
        <w:jc w:val="right"/>
        <w:rPr>
          <w:rFonts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深圳万顺叫车云信息技术有限公司</w:t>
      </w:r>
    </w:p>
    <w:p>
      <w:pPr>
        <w:jc w:val="right"/>
        <w:rPr>
          <w:rFonts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人力资源委员会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850" w:h="16783"/>
      <w:pgMar w:top="1134" w:right="1134" w:bottom="1134" w:left="1134" w:header="68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正中黑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xt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Theme="minorEastAsia" w:hAnsiTheme="minorEastAsia" w:eastAsiaTheme="minorEastAsia" w:cstheme="minorEastAsia"/>
        <w:b/>
        <w:bCs/>
        <w:color w:val="262626" w:themeColor="text1" w:themeTint="D9"/>
        <w:sz w:val="16"/>
        <w:szCs w:val="16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</w:p>
  <w:p>
    <w:pPr>
      <w:pStyle w:val="4"/>
      <w:rPr>
        <w:rFonts w:asciiTheme="minorEastAsia" w:hAnsiTheme="minorEastAsia" w:eastAsiaTheme="minorEastAsia" w:cstheme="minorEastAsia"/>
        <w:b/>
        <w:bCs/>
        <w:color w:val="262626" w:themeColor="text1" w:themeTint="D9"/>
        <w:sz w:val="16"/>
        <w:szCs w:val="16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AtvVKf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  <w:b/>
        <w:bCs/>
        <w:color w:val="262626" w:themeColor="text1" w:themeTint="D9"/>
        <w:sz w:val="16"/>
        <w:szCs w:val="16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>深圳万顺叫车云信息技术有限公司</w:t>
    </w:r>
  </w:p>
  <w:p>
    <w:pPr>
      <w:rPr>
        <w:rFonts w:asciiTheme="minorEastAsia" w:hAnsiTheme="minorEastAsia" w:eastAsiaTheme="minorEastAsia" w:cstheme="minorEastAsia"/>
        <w:b/>
        <w:bCs/>
        <w:color w:val="262626" w:themeColor="text1" w:themeTint="D9"/>
        <w:sz w:val="10"/>
        <w:szCs w:val="10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  <w:r>
      <w:rPr>
        <w:rFonts w:hint="eastAsia" w:asciiTheme="minorEastAsia" w:hAnsiTheme="minorEastAsia" w:eastAsiaTheme="minorEastAsia" w:cstheme="minorEastAsia"/>
        <w:b/>
        <w:bCs/>
        <w:color w:val="262626" w:themeColor="text1" w:themeTint="D9"/>
        <w:sz w:val="10"/>
        <w:szCs w:val="10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>地址 / 深圳市宝安区宝安大道4004号旭生大厦16、17、20楼</w:t>
    </w:r>
  </w:p>
  <w:p>
    <w:pPr>
      <w:pStyle w:val="5"/>
      <w:rPr>
        <w:rFonts w:ascii="宋体" w:hAnsi="宋体" w:cs="宋体"/>
        <w:color w:val="FF0000"/>
        <w:sz w:val="16"/>
        <w:szCs w:val="16"/>
      </w:rPr>
    </w:pPr>
    <w:r>
      <w:rPr>
        <w:rFonts w:hint="eastAsia" w:asciiTheme="minorEastAsia" w:hAnsiTheme="minorEastAsia" w:eastAsiaTheme="minorEastAsia" w:cstheme="minorEastAsia"/>
        <w:b/>
        <w:bCs/>
        <w:color w:val="262626" w:themeColor="text1" w:themeTint="D9"/>
        <w:sz w:val="10"/>
        <w:szCs w:val="10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 xml:space="preserve">热线4006-424-888      邮箱 / </w:t>
    </w:r>
    <w:r>
      <w:rPr>
        <w:rFonts w:hint="eastAsia" w:asciiTheme="minorEastAsia" w:hAnsiTheme="minorEastAsia" w:eastAsiaTheme="minorEastAsia"/>
        <w:b/>
        <w:sz w:val="10"/>
        <w:szCs w:val="10"/>
      </w:rPr>
      <w:t>brand@wsecar.com</w:t>
    </w:r>
    <w:r>
      <w:rPr>
        <w:rFonts w:hint="eastAsia" w:asciiTheme="minorEastAsia" w:hAnsiTheme="minorEastAsia" w:eastAsiaTheme="minorEastAsia" w:cstheme="minorEastAsia"/>
        <w:b/>
        <w:bCs/>
        <w:color w:val="262626" w:themeColor="text1" w:themeTint="D9"/>
        <w:sz w:val="15"/>
        <w:szCs w:val="15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 xml:space="preserve"> </w:t>
    </w:r>
    <w:r>
      <w:rPr>
        <w:rFonts w:hint="eastAsia" w:asciiTheme="minorEastAsia" w:hAnsiTheme="minorEastAsia" w:eastAsiaTheme="minorEastAsia" w:cstheme="minorEastAsia"/>
        <w:b/>
        <w:bCs/>
        <w:color w:val="262626" w:themeColor="text1" w:themeTint="D9"/>
        <w:sz w:val="10"/>
        <w:szCs w:val="10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 xml:space="preserve">       网址 / www.wsecar.com</w:t>
    </w:r>
    <w:r>
      <w:rPr>
        <w:rFonts w:ascii="宋体" w:hAnsi="宋体" w:cs="宋体"/>
        <w:color w:val="FF0000"/>
        <w:sz w:val="16"/>
        <w:szCs w:val="16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方正正中黑简体" w:hAnsi="方正正中黑简体" w:eastAsia="方正正中黑简体" w:cs="方正正中黑简体"/>
        <w:color w:val="404040" w:themeColor="text1" w:themeTint="BF"/>
        <w:sz w:val="21"/>
        <w:szCs w:val="21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hint="eastAsia" w:ascii="方正正中黑简体" w:hAnsi="方正正中黑简体" w:eastAsia="方正正中黑简体" w:cs="方正正中黑简体"/>
        <w:color w:val="404040" w:themeColor="text1" w:themeTint="BF"/>
        <w:sz w:val="21"/>
        <w:szCs w:val="21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-748665</wp:posOffset>
          </wp:positionH>
          <wp:positionV relativeFrom="paragraph">
            <wp:posOffset>-41275</wp:posOffset>
          </wp:positionV>
          <wp:extent cx="10020300" cy="714375"/>
          <wp:effectExtent l="19050" t="0" r="0" b="0"/>
          <wp:wrapNone/>
          <wp:docPr id="1" name="图片 1" descr="C:\Users\Administrator\Desktop\2.pn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2.png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20300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14:textFill>
          <w14:solidFill>
            <w14:schemeClr w14:val="bg1"/>
          </w14:solidFill>
        </w14:textFill>
      </w:rPr>
      <w:t xml:space="preserve">          </w:t>
    </w:r>
  </w:p>
  <w:p>
    <w:pPr>
      <w:rPr>
        <w:color w:val="FFFFFF" w:themeColor="background1"/>
        <w14:textFill>
          <w14:solidFill>
            <w14:schemeClr w14:val="bg1"/>
          </w14:solidFill>
        </w14:textFill>
      </w:rPr>
    </w:pPr>
  </w:p>
  <w:p>
    <w:pPr>
      <w:rPr>
        <w:color w:val="FFFFFF" w:themeColor="background1"/>
        <w14:textFill>
          <w14:solidFill>
            <w14:schemeClr w14:val="bg1"/>
          </w14:solidFill>
        </w14:textFill>
      </w:rPr>
    </w:pPr>
  </w:p>
  <w:p>
    <w:pPr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14:textFill>
          <w14:solidFill>
            <w14:schemeClr w14:val="bg1"/>
          </w14:solidFill>
        </w14:textFill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19270" cy="4659630"/>
          <wp:effectExtent l="0" t="0" r="5080" b="7620"/>
          <wp:wrapNone/>
          <wp:docPr id="3" name="WordPicture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9270" cy="465963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19270" cy="4659630"/>
          <wp:effectExtent l="0" t="0" r="5080" b="7620"/>
          <wp:wrapNone/>
          <wp:docPr id="2" name="WordPictureWatermark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9270" cy="465963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BBD"/>
    <w:multiLevelType w:val="multilevel"/>
    <w:tmpl w:val="040F5BBD"/>
    <w:lvl w:ilvl="0" w:tentative="0">
      <w:start w:val="1"/>
      <w:numFmt w:val="bullet"/>
      <w:lvlText w:val="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F0669"/>
    <w:rsid w:val="00117D2F"/>
    <w:rsid w:val="00234FF6"/>
    <w:rsid w:val="00335EC2"/>
    <w:rsid w:val="003A2F82"/>
    <w:rsid w:val="006815EA"/>
    <w:rsid w:val="00742B7A"/>
    <w:rsid w:val="00796926"/>
    <w:rsid w:val="00860B32"/>
    <w:rsid w:val="008A2CED"/>
    <w:rsid w:val="00956A2A"/>
    <w:rsid w:val="00CE0CE2"/>
    <w:rsid w:val="00D4389B"/>
    <w:rsid w:val="00E17ABA"/>
    <w:rsid w:val="00E549DA"/>
    <w:rsid w:val="00EB6576"/>
    <w:rsid w:val="00FE0851"/>
    <w:rsid w:val="047E07C2"/>
    <w:rsid w:val="0F920471"/>
    <w:rsid w:val="102A7E3E"/>
    <w:rsid w:val="11D16263"/>
    <w:rsid w:val="11D263D1"/>
    <w:rsid w:val="19DC4EA5"/>
    <w:rsid w:val="1F0B07B0"/>
    <w:rsid w:val="1F214331"/>
    <w:rsid w:val="1FE56FD3"/>
    <w:rsid w:val="25AA1DBF"/>
    <w:rsid w:val="26632133"/>
    <w:rsid w:val="26905FBB"/>
    <w:rsid w:val="27F57265"/>
    <w:rsid w:val="292956B4"/>
    <w:rsid w:val="2AEB0540"/>
    <w:rsid w:val="2AF33373"/>
    <w:rsid w:val="2E164D00"/>
    <w:rsid w:val="2E1F41FD"/>
    <w:rsid w:val="2F922234"/>
    <w:rsid w:val="2FB775CE"/>
    <w:rsid w:val="31500C90"/>
    <w:rsid w:val="319B3C51"/>
    <w:rsid w:val="327E7032"/>
    <w:rsid w:val="35603D19"/>
    <w:rsid w:val="35663AF6"/>
    <w:rsid w:val="369A0892"/>
    <w:rsid w:val="3A871B3A"/>
    <w:rsid w:val="3D4175DB"/>
    <w:rsid w:val="3FF37865"/>
    <w:rsid w:val="417B68A6"/>
    <w:rsid w:val="46005268"/>
    <w:rsid w:val="4611752E"/>
    <w:rsid w:val="47E0647B"/>
    <w:rsid w:val="492F4D3F"/>
    <w:rsid w:val="4C866A30"/>
    <w:rsid w:val="4D1E21EF"/>
    <w:rsid w:val="4E02088E"/>
    <w:rsid w:val="4E853860"/>
    <w:rsid w:val="4F4E6813"/>
    <w:rsid w:val="51390259"/>
    <w:rsid w:val="558B6132"/>
    <w:rsid w:val="5B2D4A0A"/>
    <w:rsid w:val="5BC13050"/>
    <w:rsid w:val="5EF71082"/>
    <w:rsid w:val="5F0F7F54"/>
    <w:rsid w:val="62232A7F"/>
    <w:rsid w:val="64D10FAB"/>
    <w:rsid w:val="661C72E2"/>
    <w:rsid w:val="6C5F1249"/>
    <w:rsid w:val="6C9A51A3"/>
    <w:rsid w:val="6F5D3D48"/>
    <w:rsid w:val="7B0F0669"/>
    <w:rsid w:val="7F6A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  <w:color w:val="33CDE4"/>
    </w:rPr>
  </w:style>
  <w:style w:type="character" w:styleId="10">
    <w:name w:val="page number"/>
    <w:unhideWhenUsed/>
    <w:qFormat/>
    <w:uiPriority w:val="99"/>
  </w:style>
  <w:style w:type="character" w:styleId="11">
    <w:name w:val="FollowedHyperlink"/>
    <w:basedOn w:val="8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8"/>
    <w:qFormat/>
    <w:uiPriority w:val="0"/>
    <w:rPr>
      <w:i/>
    </w:rPr>
  </w:style>
  <w:style w:type="character" w:styleId="13">
    <w:name w:val="HTML Definition"/>
    <w:basedOn w:val="8"/>
    <w:uiPriority w:val="0"/>
    <w:rPr>
      <w:i/>
    </w:rPr>
  </w:style>
  <w:style w:type="character" w:styleId="14">
    <w:name w:val="Hyperlink"/>
    <w:basedOn w:val="8"/>
    <w:qFormat/>
    <w:uiPriority w:val="0"/>
    <w:rPr>
      <w:color w:val="0000FF"/>
      <w:u w:val="single"/>
    </w:rPr>
  </w:style>
  <w:style w:type="character" w:styleId="15">
    <w:name w:val="HTML Code"/>
    <w:basedOn w:val="8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6">
    <w:name w:val="HTML Keyboard"/>
    <w:basedOn w:val="8"/>
    <w:uiPriority w:val="0"/>
    <w:rPr>
      <w:rFonts w:ascii="monospace" w:hAnsi="monospace" w:eastAsia="monospace" w:cs="monospace"/>
      <w:sz w:val="21"/>
      <w:szCs w:val="21"/>
    </w:rPr>
  </w:style>
  <w:style w:type="character" w:styleId="17">
    <w:name w:val="HTML Sample"/>
    <w:basedOn w:val="8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8">
    <w:name w:val="批注框文本 Char"/>
    <w:basedOn w:val="8"/>
    <w:link w:val="3"/>
    <w:qFormat/>
    <w:uiPriority w:val="0"/>
    <w:rPr>
      <w:kern w:val="2"/>
      <w:sz w:val="18"/>
      <w:szCs w:val="18"/>
    </w:rPr>
  </w:style>
  <w:style w:type="paragraph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next-checkbox-label2"/>
    <w:basedOn w:val="8"/>
    <w:uiPriority w:val="0"/>
    <w:rPr>
      <w:sz w:val="18"/>
      <w:szCs w:val="18"/>
      <w:bdr w:val="none" w:color="auto" w:sz="0" w:space="0"/>
    </w:rPr>
  </w:style>
  <w:style w:type="character" w:customStyle="1" w:styleId="21">
    <w:name w:val="next-checkbox2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GGQ</Company>
  <Pages>2</Pages>
  <Words>102</Words>
  <Characters>586</Characters>
  <Lines>4</Lines>
  <Paragraphs>1</Paragraphs>
  <TotalTime>1</TotalTime>
  <ScaleCrop>false</ScaleCrop>
  <LinksUpToDate>false</LinksUpToDate>
  <CharactersWithSpaces>687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2020-03-24T09:55:00Z</dcterms:created>
  <dc:creator>不存在体</dc:creator>
  <cp:lastModifiedBy>THORN</cp:lastModifiedBy>
  <dcterms:modified xsi:type="dcterms:W3CDTF">2020-10-05T06:41:50Z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