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3138784"/>
        <w:docPartObj>
          <w:docPartGallery w:val="Cover Pages"/>
          <w:docPartUnique/>
        </w:docPartObj>
      </w:sdtPr>
      <w:sdtEndPr>
        <w:rPr>
          <w:sz w:val="48"/>
        </w:rPr>
      </w:sdtEndPr>
      <w:sdtContent>
        <w:p w:rsidR="00816715" w:rsidRDefault="00816715">
          <w:r>
            <w:rPr>
              <w:noProof/>
              <w:lang w:eastAsia="en-GB"/>
            </w:rPr>
            <mc:AlternateContent>
              <mc:Choice Requires="wps">
                <w:drawing>
                  <wp:anchor distT="0" distB="0" distL="114300" distR="114300" simplePos="0" relativeHeight="251658240" behindDoc="0" locked="0" layoutInCell="1" allowOverlap="1" wp14:anchorId="01B6852A" wp14:editId="521F3B8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A14670" id="Rectangle 37" o:spid="_x0000_s1026" style="position:absolute;margin-left:0;margin-top:0;width:226.45pt;height:9.35pt;z-index:25165824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" filled="f" stroked="f" strokeweight="1pt">
                    <w10:wrap anchorx="page" anchory="page"/>
                  </v:rect>
                </w:pict>
              </mc:Fallback>
            </mc:AlternateContent>
          </w:r>
        </w:p>
        <w:p w:rsidR="00816715" w:rsidRDefault="008A786B">
          <w:pPr>
            <w:spacing w:line="259" w:lineRule="auto"/>
            <w:rPr>
              <w:rFonts w:asciiTheme="majorHAnsi" w:eastAsiaTheme="majorEastAsia" w:hAnsiTheme="majorHAnsi" w:cstheme="majorBidi"/>
              <w:kern w:val="28"/>
              <w:sz w:val="48"/>
              <w:szCs w:val="72"/>
            </w:rPr>
          </w:pPr>
          <w:r>
            <w:rPr>
              <w:noProof/>
              <w:lang w:eastAsia="en-GB"/>
            </w:rPr>
            <mc:AlternateContent>
              <mc:Choice Requires="wps">
                <w:drawing>
                  <wp:anchor distT="0" distB="0" distL="114300" distR="114300" simplePos="0" relativeHeight="251656192" behindDoc="0" locked="0" layoutInCell="1" allowOverlap="1" wp14:anchorId="4687AB19" wp14:editId="5DBBAEA1">
                    <wp:simplePos x="0" y="0"/>
                    <wp:positionH relativeFrom="margin">
                      <wp:posOffset>-233680</wp:posOffset>
                    </wp:positionH>
                    <wp:positionV relativeFrom="margin">
                      <wp:posOffset>3539490</wp:posOffset>
                    </wp:positionV>
                    <wp:extent cx="6410960" cy="2475230"/>
                    <wp:effectExtent l="0" t="0" r="0" b="1905"/>
                    <wp:wrapSquare wrapText="bothSides"/>
                    <wp:docPr id="39" name="Text Box 39"/>
                    <wp:cNvGraphicFramePr/>
                    <a:graphic xmlns:a="http://schemas.openxmlformats.org/drawingml/2006/main">
                      <a:graphicData uri="http://schemas.microsoft.com/office/word/2010/wordprocessingShape">
                        <wps:wsp>
                          <wps:cNvSpPr txBox="1"/>
                          <wps:spPr>
                            <a:xfrm>
                              <a:off x="0" y="0"/>
                              <a:ext cx="6410960" cy="2475230"/>
                            </a:xfrm>
                            <a:prstGeom prst="rect">
                              <a:avLst/>
                            </a:prstGeom>
                            <a:noFill/>
                            <a:ln w="6350">
                              <a:noFill/>
                            </a:ln>
                            <a:effectLst/>
                          </wps:spPr>
                          <wps:txbx>
                            <w:txbxContent>
                              <w:sdt>
                                <w:sdtPr>
                                  <w:rPr>
                                    <w:rFonts w:asciiTheme="majorHAnsi" w:eastAsiaTheme="majorEastAsia" w:hAnsiTheme="majorHAnsi" w:cstheme="majorBidi"/>
                                    <w:kern w:val="28"/>
                                    <w:sz w:val="48"/>
                                    <w:szCs w:val="72"/>
                                  </w:rPr>
                                  <w:alias w:val="Title"/>
                                  <w:id w:val="1527914045"/>
                                  <w:dataBinding w:prefixMappings="xmlns:ns0='http://schemas.openxmlformats.org/package/2006/metadata/core-properties' xmlns:ns1='http://purl.org/dc/elements/1.1/'" w:xpath="/ns0:coreProperties[1]/ns1:title[1]" w:storeItemID="{6C3C8BC8-F283-45AE-878A-BAB7291924A1}"/>
                                  <w:text/>
                                </w:sdtPr>
                                <w:sdtEndPr/>
                                <w:sdtContent>
                                  <w:p w:rsidR="00E8397B" w:rsidRDefault="00E8397B" w:rsidP="00D1266C">
                                    <w:pPr>
                                      <w:jc w:val="center"/>
                                      <w:rPr>
                                        <w:rFonts w:asciiTheme="majorHAnsi" w:hAnsiTheme="majorHAnsi"/>
                                        <w:noProof/>
                                        <w:color w:val="5B9BD5" w:themeColor="accent1"/>
                                        <w:sz w:val="72"/>
                                        <w:szCs w:val="144"/>
                                      </w:rPr>
                                    </w:pPr>
                                    <w:r w:rsidRPr="00816715">
                                      <w:rPr>
                                        <w:rFonts w:asciiTheme="majorHAnsi" w:eastAsiaTheme="majorEastAsia" w:hAnsiTheme="majorHAnsi" w:cstheme="majorBidi"/>
                                        <w:kern w:val="28"/>
                                        <w:sz w:val="48"/>
                                        <w:szCs w:val="72"/>
                                      </w:rPr>
                                      <w:t>Serbia’s democratic and economic transition – which has EU conditionality promoted more?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4687AB19" id="_x0000_t202" coordsize="21600,21600" o:spt="202" path="m,l,21600r21600,l21600,xe">
                    <v:stroke joinstyle="miter"/>
                    <v:path gradientshapeok="t" o:connecttype="rect"/>
                  </v:shapetype>
                  <v:shape id="Text Box 39" o:spid="_x0000_s1026" type="#_x0000_t202" style="position:absolute;margin-left:-18.4pt;margin-top:278.7pt;width:504.8pt;height:194.9pt;z-index:251656192;visibility:visible;mso-wrap-style:square;mso-width-percent:0;mso-height-percent:280;mso-wrap-distance-left:9pt;mso-wrap-distance-top:0;mso-wrap-distance-right:9pt;mso-wrap-distance-bottom:0;mso-position-horizontal:absolute;mso-position-horizontal-relative:margin;mso-position-vertical:absolute;mso-position-vertical-relative:margin;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" filled="f" stroked="f" strokeweight=".5pt">
                    <v:textbox style="mso-fit-shape-to-text:t">
                      <w:txbxContent>
                        <w:sdt>
                          <w:sdtPr>
                            <w:rPr>
                              <w:rFonts w:asciiTheme="majorHAnsi" w:eastAsiaTheme="majorEastAsia" w:hAnsiTheme="majorHAnsi" w:cstheme="majorBidi"/>
                              <w:kern w:val="28"/>
                              <w:sz w:val="48"/>
                              <w:szCs w:val="72"/>
                            </w:rPr>
                            <w:alias w:val="Title"/>
                            <w:id w:val="1527914045"/>
                            <w:dataBinding w:prefixMappings="xmlns:ns0='http://schemas.openxmlformats.org/package/2006/metadata/core-properties' xmlns:ns1='http://purl.org/dc/elements/1.1/'" w:xpath="/ns0:coreProperties[1]/ns1:title[1]" w:storeItemID="{6C3C8BC8-F283-45AE-878A-BAB7291924A1}"/>
                            <w:text/>
                          </w:sdtPr>
                          <w:sdtEndPr/>
                          <w:sdtContent>
                            <w:p w:rsidR="00E8397B" w:rsidRDefault="00E8397B" w:rsidP="00D1266C">
                              <w:pPr>
                                <w:jc w:val="center"/>
                                <w:rPr>
                                  <w:rFonts w:asciiTheme="majorHAnsi" w:hAnsiTheme="majorHAnsi"/>
                                  <w:noProof/>
                                  <w:color w:val="5B9BD5" w:themeColor="accent1"/>
                                  <w:sz w:val="72"/>
                                  <w:szCs w:val="144"/>
                                </w:rPr>
                              </w:pPr>
                              <w:r w:rsidRPr="00816715">
                                <w:rPr>
                                  <w:rFonts w:asciiTheme="majorHAnsi" w:eastAsiaTheme="majorEastAsia" w:hAnsiTheme="majorHAnsi" w:cstheme="majorBidi"/>
                                  <w:kern w:val="28"/>
                                  <w:sz w:val="48"/>
                                  <w:szCs w:val="72"/>
                                </w:rPr>
                                <w:t>Serbia’s democratic and economic transition – which has EU conditionality promoted more?</w:t>
                              </w:r>
                            </w:p>
                          </w:sdtContent>
                        </w:sdt>
                      </w:txbxContent>
                    </v:textbox>
                    <w10:wrap type="square" anchorx="margin" anchory="margin"/>
                  </v:shape>
                </w:pict>
              </mc:Fallback>
            </mc:AlternateContent>
          </w:r>
          <w:r w:rsidR="004854B3">
            <w:rPr>
              <w:noProof/>
              <w:lang w:eastAsia="en-GB"/>
            </w:rPr>
            <mc:AlternateContent>
              <mc:Choice Requires="wps">
                <w:drawing>
                  <wp:anchor distT="0" distB="0" distL="114300" distR="114300" simplePos="0" relativeHeight="251662336" behindDoc="0" locked="0" layoutInCell="1" allowOverlap="1" wp14:anchorId="30C1900F" wp14:editId="0CC05E5A">
                    <wp:simplePos x="0" y="0"/>
                    <wp:positionH relativeFrom="margin">
                      <wp:posOffset>1572895</wp:posOffset>
                    </wp:positionH>
                    <wp:positionV relativeFrom="margin">
                      <wp:posOffset>4554973</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8397B" w:rsidRPr="007F01DC" w:rsidRDefault="00E8397B" w:rsidP="007F01DC">
                                <w:pPr>
                                  <w:pStyle w:val="NoSpacing"/>
                                  <w:jc w:val="center"/>
                                  <w:rPr>
                                    <w:noProof/>
                                    <w:color w:val="44546A" w:themeColor="text2"/>
                                    <w:sz w:val="40"/>
                                  </w:rPr>
                                </w:pPr>
                                <w:r w:rsidRPr="007F01DC">
                                  <w:rPr>
                                    <w:noProof/>
                                    <w:color w:val="44546A" w:themeColor="text2"/>
                                    <w:sz w:val="40"/>
                                    <w:lang w:val="en-GB"/>
                                  </w:rPr>
                                  <w:t>Hugh Bellamy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0C1900F" id="Text Box 33" o:spid="_x0000_s1027" type="#_x0000_t202" style="position:absolute;margin-left:123.85pt;margin-top:358.65pt;width:220.3pt;height:21.15pt;z-index:251662336;visibility:visible;mso-wrap-style:square;mso-width-percent:360;mso-height-percent:0;mso-wrap-distance-left:9pt;mso-wrap-distance-top:0;mso-wrap-distance-right:9pt;mso-wrap-distance-bottom:0;mso-position-horizontal:absolute;mso-position-horizontal-relative:margin;mso-position-vertical:absolute;mso-position-vertical-relative:margin;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" filled="f" stroked="f" strokeweight=".5pt">
                    <v:textbox style="mso-fit-shape-to-text:t">
                      <w:txbxContent>
                        <w:p w:rsidR="00E8397B" w:rsidRPr="007F01DC" w:rsidRDefault="00E8397B" w:rsidP="007F01DC">
                          <w:pPr>
                            <w:pStyle w:val="NoSpacing"/>
                            <w:jc w:val="center"/>
                            <w:rPr>
                              <w:noProof/>
                              <w:color w:val="44546A" w:themeColor="text2"/>
                              <w:sz w:val="40"/>
                            </w:rPr>
                          </w:pPr>
                          <w:r w:rsidRPr="007F01DC">
                            <w:rPr>
                              <w:noProof/>
                              <w:color w:val="44546A" w:themeColor="text2"/>
                              <w:sz w:val="40"/>
                              <w:lang w:val="en-GB"/>
                            </w:rPr>
                            <w:t>Hugh Bellamy</w:t>
                          </w:r>
                        </w:p>
                      </w:txbxContent>
                    </v:textbox>
                    <w10:wrap type="square" anchorx="margin" anchory="margin"/>
                  </v:shape>
                </w:pict>
              </mc:Fallback>
            </mc:AlternateContent>
          </w:r>
          <w:r w:rsidR="00816715">
            <w:rPr>
              <w:sz w:val="48"/>
            </w:rPr>
            <w:br w:type="page"/>
          </w:r>
        </w:p>
        <w:bookmarkStart w:id="0" w:name="_GoBack" w:displacedByCustomXml="next"/>
        <w:bookmarkEnd w:id="0" w:displacedByCustomXml="next"/>
      </w:sdtContent>
    </w:sdt>
    <w:bookmarkStart w:id="1" w:name="_Toc414304721" w:displacedByCustomXml="next"/>
    <w:sdt>
      <w:sdtPr>
        <w:rPr>
          <w:rFonts w:asciiTheme="minorHAnsi" w:eastAsiaTheme="minorEastAsia" w:hAnsiTheme="minorHAnsi" w:cstheme="minorBidi"/>
          <w:color w:val="auto"/>
          <w:sz w:val="17"/>
          <w:szCs w:val="17"/>
          <w:lang w:eastAsia="ja-JP"/>
        </w:rPr>
        <w:id w:val="-244417670"/>
        <w:docPartObj>
          <w:docPartGallery w:val="Table of Contents"/>
          <w:docPartUnique/>
        </w:docPartObj>
      </w:sdtPr>
      <w:sdtEndPr>
        <w:rPr>
          <w:bCs/>
          <w:noProof/>
          <w:sz w:val="24"/>
        </w:rPr>
      </w:sdtEndPr>
      <w:sdtContent>
        <w:p w:rsidR="0060445C" w:rsidRPr="00A21233" w:rsidRDefault="0060445C" w:rsidP="00F836FA">
          <w:pPr>
            <w:pStyle w:val="TOCHeading"/>
            <w:outlineLvl w:val="0"/>
            <w:rPr>
              <w:rFonts w:asciiTheme="minorHAnsi" w:hAnsiTheme="minorHAnsi"/>
              <w:b/>
              <w:color w:val="auto"/>
            </w:rPr>
          </w:pPr>
          <w:r w:rsidRPr="00A21233">
            <w:rPr>
              <w:rFonts w:asciiTheme="minorHAnsi" w:hAnsiTheme="minorHAnsi"/>
              <w:b/>
              <w:color w:val="auto"/>
            </w:rPr>
            <w:t>Table of Contents</w:t>
          </w:r>
          <w:bookmarkEnd w:id="1"/>
        </w:p>
        <w:p w:rsidR="00140C2C" w:rsidRPr="00140C2C" w:rsidRDefault="0060445C">
          <w:pPr>
            <w:pStyle w:val="TOC1"/>
            <w:tabs>
              <w:tab w:val="right" w:leader="dot" w:pos="9350"/>
            </w:tabs>
            <w:rPr>
              <w:rFonts w:eastAsiaTheme="minorEastAsia"/>
              <w:noProof/>
              <w:lang w:val="fr-FR" w:eastAsia="fr-FR"/>
            </w:rPr>
          </w:pPr>
          <w:r w:rsidRPr="00A21233">
            <w:rPr>
              <w:b/>
              <w:sz w:val="24"/>
              <w:szCs w:val="24"/>
            </w:rPr>
            <w:fldChar w:fldCharType="begin"/>
          </w:r>
          <w:r w:rsidRPr="00A21233">
            <w:rPr>
              <w:b/>
              <w:sz w:val="24"/>
              <w:szCs w:val="24"/>
            </w:rPr>
            <w:instrText xml:space="preserve"> TOC \o "1-3" \h \z \u </w:instrText>
          </w:r>
          <w:r w:rsidRPr="00A21233">
            <w:rPr>
              <w:b/>
              <w:sz w:val="24"/>
              <w:szCs w:val="24"/>
            </w:rPr>
            <w:fldChar w:fldCharType="separate"/>
          </w:r>
          <w:hyperlink w:anchor="_Toc414304721" w:history="1">
            <w:r w:rsidR="00140C2C" w:rsidRPr="00140C2C">
              <w:rPr>
                <w:rStyle w:val="Hyperlink"/>
                <w:noProof/>
              </w:rPr>
              <w:t>Table of Contents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_Toc414304721 \h </w:instrText>
            </w:r>
            <w:r w:rsidR="00140C2C" w:rsidRPr="00140C2C">
              <w:rPr>
                <w:noProof/>
                <w:webHidden/>
              </w:rPr>
            </w:r>
            <w:r w:rsidR="00140C2C" w:rsidRPr="00140C2C">
              <w:rPr>
                <w:noProof/>
                <w:webHidden/>
              </w:rPr>
              <w:fldChar w:fldCharType="separate"/>
            </w:r>
            <w:r w:rsidR="00820B79">
              <w:rPr>
                <w:noProof/>
                <w:webHidden/>
              </w:rPr>
              <w:t>1</w:t>
            </w:r>
            <w:r w:rsidR="00140C2C" w:rsidRPr="00140C2C">
              <w:rPr>
                <w:noProof/>
                <w:webHidden/>
              </w:rPr>
              <w:fldChar w:fldCharType="end"/>
            </w:r>
          </w:hyperlink>
        </w:p>
        <w:p w:rsidR="00140C2C" w:rsidRPr="00140C2C" w:rsidRDefault="00820B79">
          <w:pPr>
            <w:pStyle w:val="TOC1"/>
            <w:tabs>
              <w:tab w:val="right" w:leader="dot" w:pos="9350"/>
            </w:tabs>
            <w:rPr>
              <w:rFonts w:eastAsiaTheme="minorEastAsia"/>
              <w:noProof/>
              <w:lang w:val="fr-FR" w:eastAsia="fr-FR"/>
            </w:rPr>
          </w:pPr>
          <w:hyperlink w:anchor="_Toc414304722" w:history="1">
            <w:r w:rsidR="00140C2C" w:rsidRPr="00140C2C">
              <w:rPr>
                <w:rStyle w:val="Hyperlink"/>
                <w:noProof/>
              </w:rPr>
              <w:t>List of tables and figures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_Toc414304722 \h </w:instrText>
            </w:r>
            <w:r w:rsidR="00140C2C" w:rsidRPr="00140C2C">
              <w:rPr>
                <w:noProof/>
                <w:webHidden/>
              </w:rPr>
            </w:r>
            <w:r w:rsidR="00140C2C" w:rsidRPr="00140C2C">
              <w:rPr>
                <w:noProof/>
                <w:webHidden/>
              </w:rPr>
              <w:fldChar w:fldCharType="separate"/>
            </w:r>
            <w:r>
              <w:rPr>
                <w:noProof/>
                <w:webHidden/>
              </w:rPr>
              <w:t>3</w:t>
            </w:r>
            <w:r w:rsidR="00140C2C" w:rsidRPr="00140C2C">
              <w:rPr>
                <w:noProof/>
                <w:webHidden/>
              </w:rPr>
              <w:fldChar w:fldCharType="end"/>
            </w:r>
          </w:hyperlink>
        </w:p>
        <w:p w:rsidR="00140C2C" w:rsidRPr="00140C2C" w:rsidRDefault="00820B79">
          <w:pPr>
            <w:pStyle w:val="TOC1"/>
            <w:tabs>
              <w:tab w:val="left" w:pos="440"/>
              <w:tab w:val="right" w:leader="dot" w:pos="9350"/>
            </w:tabs>
            <w:rPr>
              <w:rFonts w:eastAsiaTheme="minorEastAsia"/>
              <w:noProof/>
              <w:lang w:val="fr-FR" w:eastAsia="fr-FR"/>
            </w:rPr>
          </w:pPr>
          <w:hyperlink w:anchor="_Toc414304723" w:history="1">
            <w:r w:rsidR="00140C2C" w:rsidRPr="00140C2C">
              <w:rPr>
                <w:rStyle w:val="Hyperlink"/>
                <w:noProof/>
              </w:rPr>
              <w:t>1.</w:t>
            </w:r>
            <w:r w:rsidR="00140C2C" w:rsidRPr="00140C2C">
              <w:rPr>
                <w:rFonts w:eastAsiaTheme="minorEastAsia"/>
                <w:noProof/>
                <w:lang w:val="fr-FR" w:eastAsia="fr-FR"/>
              </w:rPr>
              <w:tab/>
            </w:r>
            <w:r w:rsidR="00140C2C" w:rsidRPr="00140C2C">
              <w:rPr>
                <w:rStyle w:val="Hyperlink"/>
                <w:noProof/>
              </w:rPr>
              <w:t>Abstract</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_Toc414304723 \h </w:instrText>
            </w:r>
            <w:r w:rsidR="00140C2C" w:rsidRPr="00140C2C">
              <w:rPr>
                <w:noProof/>
                <w:webHidden/>
              </w:rPr>
            </w:r>
            <w:r w:rsidR="00140C2C" w:rsidRPr="00140C2C">
              <w:rPr>
                <w:noProof/>
                <w:webHidden/>
              </w:rPr>
              <w:fldChar w:fldCharType="separate"/>
            </w:r>
            <w:r>
              <w:rPr>
                <w:noProof/>
                <w:webHidden/>
              </w:rPr>
              <w:t>4</w:t>
            </w:r>
            <w:r w:rsidR="00140C2C" w:rsidRPr="00140C2C">
              <w:rPr>
                <w:noProof/>
                <w:webHidden/>
              </w:rPr>
              <w:fldChar w:fldCharType="end"/>
            </w:r>
          </w:hyperlink>
        </w:p>
        <w:p w:rsidR="00140C2C" w:rsidRPr="00140C2C" w:rsidRDefault="00820B79">
          <w:pPr>
            <w:pStyle w:val="TOC1"/>
            <w:tabs>
              <w:tab w:val="left" w:pos="440"/>
              <w:tab w:val="right" w:leader="dot" w:pos="9350"/>
            </w:tabs>
            <w:rPr>
              <w:rFonts w:eastAsiaTheme="minorEastAsia"/>
              <w:noProof/>
              <w:lang w:val="fr-FR" w:eastAsia="fr-FR"/>
            </w:rPr>
          </w:pPr>
          <w:hyperlink w:anchor="_Toc414304724" w:history="1">
            <w:r w:rsidR="00140C2C" w:rsidRPr="00140C2C">
              <w:rPr>
                <w:rStyle w:val="Hyperlink"/>
                <w:noProof/>
              </w:rPr>
              <w:t>2.</w:t>
            </w:r>
            <w:r w:rsidR="00140C2C" w:rsidRPr="00140C2C">
              <w:rPr>
                <w:rFonts w:eastAsiaTheme="minorEastAsia"/>
                <w:noProof/>
                <w:lang w:val="fr-FR" w:eastAsia="fr-FR"/>
              </w:rPr>
              <w:tab/>
            </w:r>
            <w:r w:rsidR="00140C2C" w:rsidRPr="00140C2C">
              <w:rPr>
                <w:rStyle w:val="Hyperlink"/>
                <w:noProof/>
              </w:rPr>
              <w:t>Introduction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_Toc414304724 \h </w:instrText>
            </w:r>
            <w:r w:rsidR="00140C2C" w:rsidRPr="00140C2C">
              <w:rPr>
                <w:noProof/>
                <w:webHidden/>
              </w:rPr>
            </w:r>
            <w:r w:rsidR="00140C2C" w:rsidRPr="00140C2C">
              <w:rPr>
                <w:noProof/>
                <w:webHidden/>
              </w:rPr>
              <w:fldChar w:fldCharType="separate"/>
            </w:r>
            <w:r>
              <w:rPr>
                <w:noProof/>
                <w:webHidden/>
              </w:rPr>
              <w:t>4</w:t>
            </w:r>
            <w:r w:rsidR="00140C2C" w:rsidRPr="00140C2C">
              <w:rPr>
                <w:noProof/>
                <w:webHidden/>
              </w:rPr>
              <w:fldChar w:fldCharType="end"/>
            </w:r>
          </w:hyperlink>
        </w:p>
        <w:p w:rsidR="00140C2C" w:rsidRPr="00140C2C" w:rsidRDefault="00820B79">
          <w:pPr>
            <w:pStyle w:val="TOC3"/>
            <w:tabs>
              <w:tab w:val="left" w:pos="1100"/>
              <w:tab w:val="right" w:leader="dot" w:pos="9350"/>
            </w:tabs>
            <w:rPr>
              <w:rFonts w:eastAsiaTheme="minorEastAsia"/>
              <w:noProof/>
              <w:lang w:val="fr-FR" w:eastAsia="fr-FR"/>
            </w:rPr>
          </w:pPr>
          <w:hyperlink w:anchor="_Toc414304725" w:history="1">
            <w:r w:rsidR="00140C2C" w:rsidRPr="00140C2C">
              <w:rPr>
                <w:rStyle w:val="Hyperlink"/>
                <w:noProof/>
              </w:rPr>
              <w:t>2.1</w:t>
            </w:r>
            <w:r w:rsidR="00140C2C" w:rsidRPr="00140C2C">
              <w:rPr>
                <w:rFonts w:eastAsiaTheme="minorEastAsia"/>
                <w:noProof/>
                <w:lang w:val="fr-FR" w:eastAsia="fr-FR"/>
              </w:rPr>
              <w:tab/>
            </w:r>
            <w:r w:rsidR="00140C2C" w:rsidRPr="00140C2C">
              <w:rPr>
                <w:rStyle w:val="Hyperlink"/>
                <w:noProof/>
              </w:rPr>
              <w:t>Glossary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_Toc414304725 \h </w:instrText>
            </w:r>
            <w:r w:rsidR="00140C2C" w:rsidRPr="00140C2C">
              <w:rPr>
                <w:noProof/>
                <w:webHidden/>
              </w:rPr>
            </w:r>
            <w:r w:rsidR="00140C2C" w:rsidRPr="00140C2C">
              <w:rPr>
                <w:noProof/>
                <w:webHidden/>
              </w:rPr>
              <w:fldChar w:fldCharType="separate"/>
            </w:r>
            <w:r>
              <w:rPr>
                <w:noProof/>
                <w:webHidden/>
              </w:rPr>
              <w:t>7</w:t>
            </w:r>
            <w:r w:rsidR="00140C2C" w:rsidRPr="00140C2C">
              <w:rPr>
                <w:noProof/>
                <w:webHidden/>
              </w:rPr>
              <w:fldChar w:fldCharType="end"/>
            </w:r>
          </w:hyperlink>
        </w:p>
        <w:p w:rsidR="00140C2C" w:rsidRPr="00140C2C" w:rsidRDefault="00820B79">
          <w:pPr>
            <w:pStyle w:val="TOC1"/>
            <w:tabs>
              <w:tab w:val="left" w:pos="440"/>
              <w:tab w:val="right" w:leader="dot" w:pos="9350"/>
            </w:tabs>
            <w:rPr>
              <w:rFonts w:eastAsiaTheme="minorEastAsia"/>
              <w:noProof/>
              <w:lang w:val="fr-FR" w:eastAsia="fr-FR"/>
            </w:rPr>
          </w:pPr>
          <w:hyperlink w:anchor="_Toc414304726" w:history="1">
            <w:r w:rsidR="00140C2C" w:rsidRPr="00140C2C">
              <w:rPr>
                <w:rStyle w:val="Hyperlink"/>
                <w:noProof/>
              </w:rPr>
              <w:t>3.</w:t>
            </w:r>
            <w:r w:rsidR="00140C2C" w:rsidRPr="00140C2C">
              <w:rPr>
                <w:rFonts w:eastAsiaTheme="minorEastAsia"/>
                <w:noProof/>
                <w:lang w:val="fr-FR" w:eastAsia="fr-FR"/>
              </w:rPr>
              <w:tab/>
            </w:r>
            <w:r w:rsidR="00140C2C" w:rsidRPr="00140C2C">
              <w:rPr>
                <w:rStyle w:val="Hyperlink"/>
                <w:noProof/>
              </w:rPr>
              <w:t>Serbia and the EU</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_Toc414304726 \h </w:instrText>
            </w:r>
            <w:r w:rsidR="00140C2C" w:rsidRPr="00140C2C">
              <w:rPr>
                <w:noProof/>
                <w:webHidden/>
              </w:rPr>
            </w:r>
            <w:r w:rsidR="00140C2C" w:rsidRPr="00140C2C">
              <w:rPr>
                <w:noProof/>
                <w:webHidden/>
              </w:rPr>
              <w:fldChar w:fldCharType="separate"/>
            </w:r>
            <w:r>
              <w:rPr>
                <w:noProof/>
                <w:webHidden/>
              </w:rPr>
              <w:t>7</w:t>
            </w:r>
            <w:r w:rsidR="00140C2C" w:rsidRPr="00140C2C">
              <w:rPr>
                <w:noProof/>
                <w:webHidden/>
              </w:rPr>
              <w:fldChar w:fldCharType="end"/>
            </w:r>
          </w:hyperlink>
        </w:p>
        <w:p w:rsidR="00140C2C" w:rsidRPr="00140C2C" w:rsidRDefault="00820B79">
          <w:pPr>
            <w:pStyle w:val="TOC3"/>
            <w:tabs>
              <w:tab w:val="left" w:pos="1100"/>
              <w:tab w:val="right" w:leader="dot" w:pos="9350"/>
            </w:tabs>
            <w:rPr>
              <w:rFonts w:eastAsiaTheme="minorEastAsia"/>
              <w:noProof/>
              <w:lang w:val="fr-FR" w:eastAsia="fr-FR"/>
            </w:rPr>
          </w:pPr>
          <w:hyperlink w:anchor="_Toc414304727" w:history="1">
            <w:r w:rsidR="00140C2C" w:rsidRPr="00140C2C">
              <w:rPr>
                <w:rStyle w:val="Hyperlink"/>
                <w:noProof/>
              </w:rPr>
              <w:t>3.1</w:t>
            </w:r>
            <w:r w:rsidR="00140C2C" w:rsidRPr="00140C2C">
              <w:rPr>
                <w:rFonts w:eastAsiaTheme="minorEastAsia"/>
                <w:noProof/>
                <w:lang w:val="fr-FR" w:eastAsia="fr-FR"/>
              </w:rPr>
              <w:tab/>
            </w:r>
            <w:r w:rsidR="00140C2C" w:rsidRPr="00140C2C">
              <w:rPr>
                <w:rStyle w:val="Hyperlink"/>
                <w:noProof/>
              </w:rPr>
              <w:t>Serbia and the EU: a brief history of a bumpy road</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_Toc414304727 \h </w:instrText>
            </w:r>
            <w:r w:rsidR="00140C2C" w:rsidRPr="00140C2C">
              <w:rPr>
                <w:noProof/>
                <w:webHidden/>
              </w:rPr>
            </w:r>
            <w:r w:rsidR="00140C2C" w:rsidRPr="00140C2C">
              <w:rPr>
                <w:noProof/>
                <w:webHidden/>
              </w:rPr>
              <w:fldChar w:fldCharType="separate"/>
            </w:r>
            <w:r>
              <w:rPr>
                <w:noProof/>
                <w:webHidden/>
              </w:rPr>
              <w:t>8</w:t>
            </w:r>
            <w:r w:rsidR="00140C2C" w:rsidRPr="00140C2C">
              <w:rPr>
                <w:noProof/>
                <w:webHidden/>
              </w:rPr>
              <w:fldChar w:fldCharType="end"/>
            </w:r>
          </w:hyperlink>
        </w:p>
        <w:p w:rsidR="00140C2C" w:rsidRPr="00140C2C" w:rsidRDefault="00820B79">
          <w:pPr>
            <w:pStyle w:val="TOC3"/>
            <w:tabs>
              <w:tab w:val="left" w:pos="1100"/>
              <w:tab w:val="right" w:leader="dot" w:pos="9350"/>
            </w:tabs>
            <w:rPr>
              <w:rFonts w:eastAsiaTheme="minorEastAsia"/>
              <w:noProof/>
              <w:lang w:val="fr-FR" w:eastAsia="fr-FR"/>
            </w:rPr>
          </w:pPr>
          <w:hyperlink w:anchor="_Toc414304728" w:history="1">
            <w:r w:rsidR="00140C2C" w:rsidRPr="00140C2C">
              <w:rPr>
                <w:rStyle w:val="Hyperlink"/>
                <w:noProof/>
              </w:rPr>
              <w:t>3.2</w:t>
            </w:r>
            <w:r w:rsidR="00140C2C" w:rsidRPr="00140C2C">
              <w:rPr>
                <w:rFonts w:eastAsiaTheme="minorEastAsia"/>
                <w:noProof/>
                <w:lang w:val="fr-FR" w:eastAsia="fr-FR"/>
              </w:rPr>
              <w:tab/>
            </w:r>
            <w:r w:rsidR="00140C2C" w:rsidRPr="00140C2C">
              <w:rPr>
                <w:rStyle w:val="Hyperlink"/>
                <w:noProof/>
              </w:rPr>
              <w:t>Theory of EU enlargement: purpose, criteria and conditionality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_Toc414304728 \h </w:instrText>
            </w:r>
            <w:r w:rsidR="00140C2C" w:rsidRPr="00140C2C">
              <w:rPr>
                <w:noProof/>
                <w:webHidden/>
              </w:rPr>
            </w:r>
            <w:r w:rsidR="00140C2C" w:rsidRPr="00140C2C">
              <w:rPr>
                <w:noProof/>
                <w:webHidden/>
              </w:rPr>
              <w:fldChar w:fldCharType="separate"/>
            </w:r>
            <w:r>
              <w:rPr>
                <w:noProof/>
                <w:webHidden/>
              </w:rPr>
              <w:t>8</w:t>
            </w:r>
            <w:r w:rsidR="00140C2C" w:rsidRPr="00140C2C">
              <w:rPr>
                <w:noProof/>
                <w:webHidden/>
              </w:rPr>
              <w:fldChar w:fldCharType="end"/>
            </w:r>
          </w:hyperlink>
        </w:p>
        <w:p w:rsidR="00140C2C" w:rsidRPr="00140C2C" w:rsidRDefault="00820B79">
          <w:pPr>
            <w:pStyle w:val="TOC1"/>
            <w:tabs>
              <w:tab w:val="left" w:pos="440"/>
              <w:tab w:val="right" w:leader="dot" w:pos="9350"/>
            </w:tabs>
            <w:rPr>
              <w:rFonts w:eastAsiaTheme="minorEastAsia"/>
              <w:noProof/>
              <w:lang w:val="fr-FR" w:eastAsia="fr-FR"/>
            </w:rPr>
          </w:pPr>
          <w:hyperlink w:anchor="_Toc414304729" w:history="1">
            <w:r w:rsidR="00140C2C" w:rsidRPr="00140C2C">
              <w:rPr>
                <w:rStyle w:val="Hyperlink"/>
                <w:noProof/>
              </w:rPr>
              <w:t>4.</w:t>
            </w:r>
            <w:r w:rsidR="00140C2C" w:rsidRPr="00140C2C">
              <w:rPr>
                <w:rFonts w:eastAsiaTheme="minorEastAsia"/>
                <w:noProof/>
                <w:lang w:val="fr-FR" w:eastAsia="fr-FR"/>
              </w:rPr>
              <w:tab/>
            </w:r>
            <w:r w:rsidR="00140C2C" w:rsidRPr="00140C2C">
              <w:rPr>
                <w:rStyle w:val="Hyperlink"/>
                <w:noProof/>
              </w:rPr>
              <w:t>Transition to a democratic society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_Toc414304729 \h </w:instrText>
            </w:r>
            <w:r w:rsidR="00140C2C" w:rsidRPr="00140C2C">
              <w:rPr>
                <w:noProof/>
                <w:webHidden/>
              </w:rPr>
            </w:r>
            <w:r w:rsidR="00140C2C" w:rsidRPr="00140C2C">
              <w:rPr>
                <w:noProof/>
                <w:webHidden/>
              </w:rPr>
              <w:fldChar w:fldCharType="separate"/>
            </w:r>
            <w:r>
              <w:rPr>
                <w:noProof/>
                <w:webHidden/>
              </w:rPr>
              <w:t>9</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30" w:history="1">
            <w:r w:rsidR="00140C2C" w:rsidRPr="00140C2C">
              <w:rPr>
                <w:rStyle w:val="Hyperlink"/>
                <w:noProof/>
              </w:rPr>
              <w:t>4.1</w:t>
            </w:r>
            <w:r w:rsidR="00140C2C" w:rsidRPr="00140C2C">
              <w:rPr>
                <w:rFonts w:eastAsiaTheme="minorEastAsia"/>
                <w:noProof/>
                <w:lang w:val="fr-FR" w:eastAsia="fr-FR"/>
              </w:rPr>
              <w:tab/>
            </w:r>
            <w:r w:rsidR="00140C2C" w:rsidRPr="00140C2C">
              <w:rPr>
                <w:rStyle w:val="Hyperlink"/>
                <w:noProof/>
              </w:rPr>
              <w:t>Defining a democratic society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_Toc414304730 \h </w:instrText>
            </w:r>
            <w:r w:rsidR="00140C2C" w:rsidRPr="00140C2C">
              <w:rPr>
                <w:noProof/>
                <w:webHidden/>
              </w:rPr>
            </w:r>
            <w:r w:rsidR="00140C2C" w:rsidRPr="00140C2C">
              <w:rPr>
                <w:noProof/>
                <w:webHidden/>
              </w:rPr>
              <w:fldChar w:fldCharType="separate"/>
            </w:r>
            <w:r>
              <w:rPr>
                <w:noProof/>
                <w:webHidden/>
              </w:rPr>
              <w:t>10</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31" w:history="1">
            <w:r w:rsidR="00140C2C" w:rsidRPr="00140C2C">
              <w:rPr>
                <w:rStyle w:val="Hyperlink"/>
                <w:noProof/>
              </w:rPr>
              <w:t>4.2</w:t>
            </w:r>
            <w:r w:rsidR="00140C2C" w:rsidRPr="00140C2C">
              <w:rPr>
                <w:rFonts w:eastAsiaTheme="minorEastAsia"/>
                <w:noProof/>
                <w:lang w:val="fr-FR" w:eastAsia="fr-FR"/>
              </w:rPr>
              <w:tab/>
            </w:r>
            <w:r w:rsidR="00140C2C" w:rsidRPr="00140C2C">
              <w:rPr>
                <w:rStyle w:val="Hyperlink"/>
                <w:noProof/>
              </w:rPr>
              <w:t>Serbia’s democratic indicators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_Toc414304731 \h </w:instrText>
            </w:r>
            <w:r w:rsidR="00140C2C" w:rsidRPr="00140C2C">
              <w:rPr>
                <w:noProof/>
                <w:webHidden/>
              </w:rPr>
            </w:r>
            <w:r w:rsidR="00140C2C" w:rsidRPr="00140C2C">
              <w:rPr>
                <w:noProof/>
                <w:webHidden/>
              </w:rPr>
              <w:fldChar w:fldCharType="separate"/>
            </w:r>
            <w:r>
              <w:rPr>
                <w:noProof/>
                <w:webHidden/>
              </w:rPr>
              <w:t>10</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32" w:history="1">
            <w:r w:rsidR="00140C2C" w:rsidRPr="00140C2C">
              <w:rPr>
                <w:rStyle w:val="Hyperlink"/>
                <w:noProof/>
              </w:rPr>
              <w:t>4.3</w:t>
            </w:r>
            <w:r w:rsidR="00140C2C" w:rsidRPr="00140C2C">
              <w:rPr>
                <w:rFonts w:eastAsiaTheme="minorEastAsia"/>
                <w:noProof/>
                <w:lang w:val="fr-FR" w:eastAsia="fr-FR"/>
              </w:rPr>
              <w:tab/>
            </w:r>
            <w:r w:rsidR="00140C2C" w:rsidRPr="00140C2C">
              <w:rPr>
                <w:rStyle w:val="Hyperlink"/>
                <w:noProof/>
              </w:rPr>
              <w:t>Corruption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_Toc414304732 \h </w:instrText>
            </w:r>
            <w:r w:rsidR="00140C2C" w:rsidRPr="00140C2C">
              <w:rPr>
                <w:noProof/>
                <w:webHidden/>
              </w:rPr>
            </w:r>
            <w:r w:rsidR="00140C2C" w:rsidRPr="00140C2C">
              <w:rPr>
                <w:noProof/>
                <w:webHidden/>
              </w:rPr>
              <w:fldChar w:fldCharType="separate"/>
            </w:r>
            <w:r>
              <w:rPr>
                <w:noProof/>
                <w:webHidden/>
              </w:rPr>
              <w:t>11</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33" w:history="1">
            <w:r w:rsidR="00140C2C" w:rsidRPr="00140C2C">
              <w:rPr>
                <w:rStyle w:val="Hyperlink"/>
                <w:noProof/>
              </w:rPr>
              <w:t>4.3.1</w:t>
            </w:r>
            <w:r w:rsidR="00140C2C" w:rsidRPr="00140C2C">
              <w:rPr>
                <w:rFonts w:eastAsiaTheme="minorEastAsia"/>
                <w:noProof/>
                <w:lang w:val="fr-FR" w:eastAsia="fr-FR"/>
              </w:rPr>
              <w:tab/>
            </w:r>
            <w:r w:rsidR="00140C2C" w:rsidRPr="00140C2C">
              <w:rPr>
                <w:rStyle w:val="Hyperlink"/>
                <w:noProof/>
              </w:rPr>
              <w:t>The present state of play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_Toc414304733 \h </w:instrText>
            </w:r>
            <w:r w:rsidR="00140C2C" w:rsidRPr="00140C2C">
              <w:rPr>
                <w:noProof/>
                <w:webHidden/>
              </w:rPr>
            </w:r>
            <w:r w:rsidR="00140C2C" w:rsidRPr="00140C2C">
              <w:rPr>
                <w:noProof/>
                <w:webHidden/>
              </w:rPr>
              <w:fldChar w:fldCharType="separate"/>
            </w:r>
            <w:r>
              <w:rPr>
                <w:noProof/>
                <w:webHidden/>
              </w:rPr>
              <w:t>11</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34" w:history="1">
            <w:r w:rsidR="00140C2C" w:rsidRPr="00140C2C">
              <w:rPr>
                <w:rStyle w:val="Hyperlink"/>
                <w:noProof/>
              </w:rPr>
              <w:t>4.3.2</w:t>
            </w:r>
            <w:r w:rsidR="00140C2C" w:rsidRPr="00140C2C">
              <w:rPr>
                <w:rFonts w:eastAsiaTheme="minorEastAsia"/>
                <w:noProof/>
                <w:lang w:val="fr-FR" w:eastAsia="fr-FR"/>
              </w:rPr>
              <w:tab/>
            </w:r>
            <w:r w:rsidR="00140C2C" w:rsidRPr="00140C2C">
              <w:rPr>
                <w:rStyle w:val="Hyperlink"/>
                <w:noProof/>
              </w:rPr>
              <w:t>How can EU conditionality combat corruption?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_Toc414304734 \h </w:instrText>
            </w:r>
            <w:r w:rsidR="00140C2C" w:rsidRPr="00140C2C">
              <w:rPr>
                <w:noProof/>
                <w:webHidden/>
              </w:rPr>
            </w:r>
            <w:r w:rsidR="00140C2C" w:rsidRPr="00140C2C">
              <w:rPr>
                <w:noProof/>
                <w:webHidden/>
              </w:rPr>
              <w:fldChar w:fldCharType="separate"/>
            </w:r>
            <w:r>
              <w:rPr>
                <w:noProof/>
                <w:webHidden/>
              </w:rPr>
              <w:t>12</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35" w:history="1">
            <w:r w:rsidR="00140C2C" w:rsidRPr="00140C2C">
              <w:rPr>
                <w:rStyle w:val="Hyperlink"/>
                <w:noProof/>
              </w:rPr>
              <w:t>4.3.3</w:t>
            </w:r>
            <w:r w:rsidR="00140C2C" w:rsidRPr="00140C2C">
              <w:rPr>
                <w:rFonts w:eastAsiaTheme="minorEastAsia"/>
                <w:noProof/>
                <w:lang w:val="fr-FR" w:eastAsia="fr-FR"/>
              </w:rPr>
              <w:tab/>
            </w:r>
            <w:r w:rsidR="00140C2C" w:rsidRPr="00140C2C">
              <w:rPr>
                <w:rStyle w:val="Hyperlink"/>
                <w:noProof/>
              </w:rPr>
              <w:t>Focus: the corruption screening exercise</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_Toc414304735 \h </w:instrText>
            </w:r>
            <w:r w:rsidR="00140C2C" w:rsidRPr="00140C2C">
              <w:rPr>
                <w:noProof/>
                <w:webHidden/>
              </w:rPr>
            </w:r>
            <w:r w:rsidR="00140C2C" w:rsidRPr="00140C2C">
              <w:rPr>
                <w:noProof/>
                <w:webHidden/>
              </w:rPr>
              <w:fldChar w:fldCharType="separate"/>
            </w:r>
            <w:r>
              <w:rPr>
                <w:noProof/>
                <w:webHidden/>
              </w:rPr>
              <w:t>13</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36" w:history="1">
            <w:r w:rsidR="00140C2C" w:rsidRPr="00140C2C">
              <w:rPr>
                <w:rStyle w:val="Hyperlink"/>
                <w:noProof/>
              </w:rPr>
              <w:t>4.3.4</w:t>
            </w:r>
            <w:r w:rsidR="00140C2C" w:rsidRPr="00140C2C">
              <w:rPr>
                <w:rFonts w:eastAsiaTheme="minorEastAsia"/>
                <w:noProof/>
                <w:lang w:val="fr-FR" w:eastAsia="fr-FR"/>
              </w:rPr>
              <w:tab/>
            </w:r>
            <w:r w:rsidR="00140C2C" w:rsidRPr="00140C2C">
              <w:rPr>
                <w:rStyle w:val="Hyperlink"/>
                <w:noProof/>
              </w:rPr>
              <w:t>Discussion: how does combatting corruption promote Serbia’s democratic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_Toc414304736 \h </w:instrText>
            </w:r>
            <w:r w:rsidR="00140C2C" w:rsidRPr="00140C2C">
              <w:rPr>
                <w:noProof/>
                <w:webHidden/>
              </w:rPr>
            </w:r>
            <w:r w:rsidR="00140C2C" w:rsidRPr="00140C2C">
              <w:rPr>
                <w:noProof/>
                <w:webHidden/>
              </w:rPr>
              <w:fldChar w:fldCharType="separate"/>
            </w:r>
            <w:r>
              <w:rPr>
                <w:noProof/>
                <w:webHidden/>
              </w:rPr>
              <w:t>14</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37" w:history="1">
            <w:r w:rsidR="00140C2C" w:rsidRPr="00140C2C">
              <w:rPr>
                <w:rStyle w:val="Hyperlink"/>
                <w:noProof/>
              </w:rPr>
              <w:t>4.3.5</w:t>
            </w:r>
            <w:r w:rsidR="00140C2C" w:rsidRPr="00140C2C">
              <w:rPr>
                <w:rFonts w:eastAsiaTheme="minorEastAsia"/>
                <w:noProof/>
                <w:lang w:val="fr-FR" w:eastAsia="fr-FR"/>
              </w:rPr>
              <w:tab/>
            </w:r>
            <w:r w:rsidR="00140C2C" w:rsidRPr="00140C2C">
              <w:rPr>
                <w:rStyle w:val="Hyperlink"/>
                <w:noProof/>
              </w:rPr>
              <w:t>Assessment: can the EU potentially increase corruption in Serbia?</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_Toc414304737 \h </w:instrText>
            </w:r>
            <w:r w:rsidR="00140C2C" w:rsidRPr="00140C2C">
              <w:rPr>
                <w:noProof/>
                <w:webHidden/>
              </w:rPr>
            </w:r>
            <w:r w:rsidR="00140C2C" w:rsidRPr="00140C2C">
              <w:rPr>
                <w:noProof/>
                <w:webHidden/>
              </w:rPr>
              <w:fldChar w:fldCharType="separate"/>
            </w:r>
            <w:r>
              <w:rPr>
                <w:noProof/>
                <w:webHidden/>
              </w:rPr>
              <w:t>15</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38" w:history="1">
            <w:r w:rsidR="00140C2C" w:rsidRPr="00140C2C">
              <w:rPr>
                <w:rStyle w:val="Hyperlink"/>
                <w:noProof/>
              </w:rPr>
              <w:t>4.3.6</w:t>
            </w:r>
            <w:r w:rsidR="00140C2C" w:rsidRPr="00140C2C">
              <w:rPr>
                <w:rFonts w:eastAsiaTheme="minorEastAsia"/>
                <w:noProof/>
                <w:lang w:val="fr-FR" w:eastAsia="fr-FR"/>
              </w:rPr>
              <w:tab/>
            </w:r>
            <w:r w:rsidR="00140C2C" w:rsidRPr="00140C2C">
              <w:rPr>
                <w:rStyle w:val="Hyperlink"/>
                <w:noProof/>
              </w:rPr>
              <w:t>Assessment: how effective is EU anti-corruption conditionality?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_Toc414304738 \h </w:instrText>
            </w:r>
            <w:r w:rsidR="00140C2C" w:rsidRPr="00140C2C">
              <w:rPr>
                <w:noProof/>
                <w:webHidden/>
              </w:rPr>
            </w:r>
            <w:r w:rsidR="00140C2C" w:rsidRPr="00140C2C">
              <w:rPr>
                <w:noProof/>
                <w:webHidden/>
              </w:rPr>
              <w:fldChar w:fldCharType="separate"/>
            </w:r>
            <w:r>
              <w:rPr>
                <w:noProof/>
                <w:webHidden/>
              </w:rPr>
              <w:t>17</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39" w:history="1">
            <w:r w:rsidR="00140C2C" w:rsidRPr="00140C2C">
              <w:rPr>
                <w:rStyle w:val="Hyperlink"/>
                <w:noProof/>
              </w:rPr>
              <w:t>4.3.7</w:t>
            </w:r>
            <w:r w:rsidR="00140C2C" w:rsidRPr="00140C2C">
              <w:rPr>
                <w:rFonts w:eastAsiaTheme="minorEastAsia"/>
                <w:noProof/>
                <w:lang w:val="fr-FR" w:eastAsia="fr-FR"/>
              </w:rPr>
              <w:tab/>
            </w:r>
            <w:r w:rsidR="00140C2C" w:rsidRPr="00140C2C">
              <w:rPr>
                <w:rStyle w:val="Hyperlink"/>
                <w:noProof/>
              </w:rPr>
              <w:t>Conclusion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_Toc414304739 \h </w:instrText>
            </w:r>
            <w:r w:rsidR="00140C2C" w:rsidRPr="00140C2C">
              <w:rPr>
                <w:noProof/>
                <w:webHidden/>
              </w:rPr>
            </w:r>
            <w:r w:rsidR="00140C2C" w:rsidRPr="00140C2C">
              <w:rPr>
                <w:noProof/>
                <w:webHidden/>
              </w:rPr>
              <w:fldChar w:fldCharType="separate"/>
            </w:r>
            <w:r>
              <w:rPr>
                <w:noProof/>
                <w:webHidden/>
              </w:rPr>
              <w:t>18</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40" w:history="1">
            <w:r w:rsidR="00140C2C" w:rsidRPr="00140C2C">
              <w:rPr>
                <w:rStyle w:val="Hyperlink"/>
                <w:noProof/>
              </w:rPr>
              <w:t>4.4</w:t>
            </w:r>
            <w:r w:rsidR="00140C2C" w:rsidRPr="00140C2C">
              <w:rPr>
                <w:rFonts w:eastAsiaTheme="minorEastAsia"/>
                <w:noProof/>
                <w:lang w:val="fr-FR" w:eastAsia="fr-FR"/>
              </w:rPr>
              <w:tab/>
            </w:r>
            <w:r w:rsidR="00140C2C" w:rsidRPr="00140C2C">
              <w:rPr>
                <w:rStyle w:val="Hyperlink"/>
                <w:noProof/>
              </w:rPr>
              <w:t>Judicial reform</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_Toc414304740 \h </w:instrText>
            </w:r>
            <w:r w:rsidR="00140C2C" w:rsidRPr="00140C2C">
              <w:rPr>
                <w:noProof/>
                <w:webHidden/>
              </w:rPr>
            </w:r>
            <w:r w:rsidR="00140C2C" w:rsidRPr="00140C2C">
              <w:rPr>
                <w:noProof/>
                <w:webHidden/>
              </w:rPr>
              <w:fldChar w:fldCharType="separate"/>
            </w:r>
            <w:r>
              <w:rPr>
                <w:noProof/>
                <w:webHidden/>
              </w:rPr>
              <w:t>18</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1" w:history="1">
            <w:r w:rsidR="00140C2C" w:rsidRPr="00140C2C">
              <w:rPr>
                <w:rStyle w:val="Hyperlink"/>
                <w:noProof/>
              </w:rPr>
              <w:t>4.4.1</w:t>
            </w:r>
            <w:r w:rsidR="00140C2C" w:rsidRPr="00140C2C">
              <w:rPr>
                <w:rFonts w:eastAsiaTheme="minorEastAsia"/>
                <w:noProof/>
                <w:lang w:val="fr-FR" w:eastAsia="fr-FR"/>
              </w:rPr>
              <w:tab/>
            </w:r>
            <w:r w:rsidR="00140C2C" w:rsidRPr="00140C2C">
              <w:rPr>
                <w:rStyle w:val="Hyperlink"/>
                <w:noProof/>
              </w:rPr>
              <w:t>The present state of play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_Toc414304741 \h </w:instrText>
            </w:r>
            <w:r w:rsidR="00140C2C" w:rsidRPr="00140C2C">
              <w:rPr>
                <w:noProof/>
                <w:webHidden/>
              </w:rPr>
            </w:r>
            <w:r w:rsidR="00140C2C" w:rsidRPr="00140C2C">
              <w:rPr>
                <w:noProof/>
                <w:webHidden/>
              </w:rPr>
              <w:fldChar w:fldCharType="separate"/>
            </w:r>
            <w:r>
              <w:rPr>
                <w:noProof/>
                <w:webHidden/>
              </w:rPr>
              <w:t>18</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2" w:history="1">
            <w:r w:rsidR="00140C2C" w:rsidRPr="00140C2C">
              <w:rPr>
                <w:rStyle w:val="Hyperlink"/>
                <w:noProof/>
              </w:rPr>
              <w:t>4.4.2</w:t>
            </w:r>
            <w:r w:rsidR="00140C2C" w:rsidRPr="00140C2C">
              <w:rPr>
                <w:rFonts w:eastAsiaTheme="minorEastAsia"/>
                <w:noProof/>
                <w:lang w:val="fr-FR" w:eastAsia="fr-FR"/>
              </w:rPr>
              <w:tab/>
            </w:r>
            <w:r w:rsidR="00140C2C" w:rsidRPr="00140C2C">
              <w:rPr>
                <w:rStyle w:val="Hyperlink"/>
                <w:noProof/>
              </w:rPr>
              <w:t>How can EU conditionality promote judicial reform?</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_Toc414304742 \h </w:instrText>
            </w:r>
            <w:r w:rsidR="00140C2C" w:rsidRPr="00140C2C">
              <w:rPr>
                <w:noProof/>
                <w:webHidden/>
              </w:rPr>
            </w:r>
            <w:r w:rsidR="00140C2C" w:rsidRPr="00140C2C">
              <w:rPr>
                <w:noProof/>
                <w:webHidden/>
              </w:rPr>
              <w:fldChar w:fldCharType="separate"/>
            </w:r>
            <w:r>
              <w:rPr>
                <w:noProof/>
                <w:webHidden/>
              </w:rPr>
              <w:t>19</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3" w:history="1">
            <w:r w:rsidR="00140C2C" w:rsidRPr="00140C2C">
              <w:rPr>
                <w:rStyle w:val="Hyperlink"/>
                <w:noProof/>
              </w:rPr>
              <w:t>4.4.3</w:t>
            </w:r>
            <w:r w:rsidR="00140C2C" w:rsidRPr="00140C2C">
              <w:rPr>
                <w:rFonts w:eastAsiaTheme="minorEastAsia"/>
                <w:noProof/>
                <w:lang w:val="fr-FR" w:eastAsia="fr-FR"/>
              </w:rPr>
              <w:tab/>
            </w:r>
            <w:r w:rsidR="00140C2C" w:rsidRPr="00140C2C">
              <w:rPr>
                <w:rStyle w:val="Hyperlink"/>
                <w:noProof/>
              </w:rPr>
              <w:t>Focus: EU financial assistance</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_Toc414304743 \h </w:instrText>
            </w:r>
            <w:r w:rsidR="00140C2C" w:rsidRPr="00140C2C">
              <w:rPr>
                <w:noProof/>
                <w:webHidden/>
              </w:rPr>
            </w:r>
            <w:r w:rsidR="00140C2C" w:rsidRPr="00140C2C">
              <w:rPr>
                <w:noProof/>
                <w:webHidden/>
              </w:rPr>
              <w:fldChar w:fldCharType="separate"/>
            </w:r>
            <w:r>
              <w:rPr>
                <w:noProof/>
                <w:webHidden/>
              </w:rPr>
              <w:t>20</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4" w:history="1">
            <w:r w:rsidR="00140C2C" w:rsidRPr="00140C2C">
              <w:rPr>
                <w:rStyle w:val="Hyperlink"/>
                <w:noProof/>
              </w:rPr>
              <w:t>4.4.4</w:t>
            </w:r>
            <w:r w:rsidR="00140C2C" w:rsidRPr="00140C2C">
              <w:rPr>
                <w:rFonts w:eastAsiaTheme="minorEastAsia"/>
                <w:noProof/>
                <w:lang w:val="fr-FR" w:eastAsia="fr-FR"/>
              </w:rPr>
              <w:tab/>
            </w:r>
            <w:r w:rsidR="00140C2C" w:rsidRPr="00140C2C">
              <w:rPr>
                <w:rStyle w:val="Hyperlink"/>
                <w:noProof/>
              </w:rPr>
              <w:t>Discussion: how does judicial reform promote Serbia’s democratic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_Toc414304744 \h </w:instrText>
            </w:r>
            <w:r w:rsidR="00140C2C" w:rsidRPr="00140C2C">
              <w:rPr>
                <w:noProof/>
                <w:webHidden/>
              </w:rPr>
            </w:r>
            <w:r w:rsidR="00140C2C" w:rsidRPr="00140C2C">
              <w:rPr>
                <w:noProof/>
                <w:webHidden/>
              </w:rPr>
              <w:fldChar w:fldCharType="separate"/>
            </w:r>
            <w:r>
              <w:rPr>
                <w:noProof/>
                <w:webHidden/>
              </w:rPr>
              <w:t>20</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5" w:history="1">
            <w:r w:rsidR="00140C2C" w:rsidRPr="00140C2C">
              <w:rPr>
                <w:rStyle w:val="Hyperlink"/>
                <w:noProof/>
              </w:rPr>
              <w:t>4.4.5</w:t>
            </w:r>
            <w:r w:rsidR="00140C2C" w:rsidRPr="00140C2C">
              <w:rPr>
                <w:rFonts w:eastAsiaTheme="minorEastAsia"/>
                <w:noProof/>
                <w:lang w:val="fr-FR" w:eastAsia="fr-FR"/>
              </w:rPr>
              <w:tab/>
            </w:r>
            <w:r w:rsidR="00140C2C" w:rsidRPr="00140C2C">
              <w:rPr>
                <w:rStyle w:val="Hyperlink"/>
                <w:noProof/>
              </w:rPr>
              <w:t>Assessment: an implementation gap</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_Toc414304745 \h </w:instrText>
            </w:r>
            <w:r w:rsidR="00140C2C" w:rsidRPr="00140C2C">
              <w:rPr>
                <w:noProof/>
                <w:webHidden/>
              </w:rPr>
            </w:r>
            <w:r w:rsidR="00140C2C" w:rsidRPr="00140C2C">
              <w:rPr>
                <w:noProof/>
                <w:webHidden/>
              </w:rPr>
              <w:fldChar w:fldCharType="separate"/>
            </w:r>
            <w:r>
              <w:rPr>
                <w:noProof/>
                <w:webHidden/>
              </w:rPr>
              <w:t>21</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6" w:history="1">
            <w:r w:rsidR="00140C2C" w:rsidRPr="00140C2C">
              <w:rPr>
                <w:rStyle w:val="Hyperlink"/>
                <w:noProof/>
              </w:rPr>
              <w:t>4.4.6</w:t>
            </w:r>
            <w:r w:rsidR="00140C2C" w:rsidRPr="00140C2C">
              <w:rPr>
                <w:rFonts w:eastAsiaTheme="minorEastAsia"/>
                <w:noProof/>
                <w:lang w:val="fr-FR" w:eastAsia="fr-FR"/>
              </w:rPr>
              <w:tab/>
            </w:r>
            <w:r w:rsidR="00140C2C" w:rsidRPr="00140C2C">
              <w:rPr>
                <w:rStyle w:val="Hyperlink"/>
                <w:noProof/>
              </w:rPr>
              <w:t>Conclusion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_Toc414304746 \h </w:instrText>
            </w:r>
            <w:r w:rsidR="00140C2C" w:rsidRPr="00140C2C">
              <w:rPr>
                <w:noProof/>
                <w:webHidden/>
              </w:rPr>
            </w:r>
            <w:r w:rsidR="00140C2C" w:rsidRPr="00140C2C">
              <w:rPr>
                <w:noProof/>
                <w:webHidden/>
              </w:rPr>
              <w:fldChar w:fldCharType="separate"/>
            </w:r>
            <w:r>
              <w:rPr>
                <w:noProof/>
                <w:webHidden/>
              </w:rPr>
              <w:t>22</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47" w:history="1">
            <w:r w:rsidR="00140C2C" w:rsidRPr="00140C2C">
              <w:rPr>
                <w:rStyle w:val="Hyperlink"/>
                <w:noProof/>
              </w:rPr>
              <w:t>4.5</w:t>
            </w:r>
            <w:r w:rsidR="00140C2C" w:rsidRPr="00140C2C">
              <w:rPr>
                <w:rFonts w:eastAsiaTheme="minorEastAsia"/>
                <w:noProof/>
                <w:lang w:val="fr-FR" w:eastAsia="fr-FR"/>
              </w:rPr>
              <w:tab/>
            </w:r>
            <w:r w:rsidR="00140C2C" w:rsidRPr="00140C2C">
              <w:rPr>
                <w:rStyle w:val="Hyperlink"/>
                <w:noProof/>
              </w:rPr>
              <w:t>A framework for regional cooperation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_Toc414304747 \h </w:instrText>
            </w:r>
            <w:r w:rsidR="00140C2C" w:rsidRPr="00140C2C">
              <w:rPr>
                <w:noProof/>
                <w:webHidden/>
              </w:rPr>
            </w:r>
            <w:r w:rsidR="00140C2C" w:rsidRPr="00140C2C">
              <w:rPr>
                <w:noProof/>
                <w:webHidden/>
              </w:rPr>
              <w:fldChar w:fldCharType="separate"/>
            </w:r>
            <w:r>
              <w:rPr>
                <w:noProof/>
                <w:webHidden/>
              </w:rPr>
              <w:t>22</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8" w:history="1">
            <w:r w:rsidR="00140C2C" w:rsidRPr="00140C2C">
              <w:rPr>
                <w:rStyle w:val="Hyperlink"/>
                <w:noProof/>
              </w:rPr>
              <w:t>4.5.1</w:t>
            </w:r>
            <w:r w:rsidR="00140C2C" w:rsidRPr="00140C2C">
              <w:rPr>
                <w:rFonts w:eastAsiaTheme="minorEastAsia"/>
                <w:noProof/>
                <w:lang w:val="fr-FR" w:eastAsia="fr-FR"/>
              </w:rPr>
              <w:tab/>
            </w:r>
            <w:r w:rsidR="00140C2C" w:rsidRPr="00140C2C">
              <w:rPr>
                <w:rStyle w:val="Hyperlink"/>
                <w:noProof/>
              </w:rPr>
              <w:t>The present state of play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_Toc414304748 \h </w:instrText>
            </w:r>
            <w:r w:rsidR="00140C2C" w:rsidRPr="00140C2C">
              <w:rPr>
                <w:noProof/>
                <w:webHidden/>
              </w:rPr>
            </w:r>
            <w:r w:rsidR="00140C2C" w:rsidRPr="00140C2C">
              <w:rPr>
                <w:noProof/>
                <w:webHidden/>
              </w:rPr>
              <w:fldChar w:fldCharType="separate"/>
            </w:r>
            <w:r>
              <w:rPr>
                <w:noProof/>
                <w:webHidden/>
              </w:rPr>
              <w:t>23</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49" w:history="1">
            <w:r w:rsidR="00140C2C" w:rsidRPr="00140C2C">
              <w:rPr>
                <w:rStyle w:val="Hyperlink"/>
                <w:noProof/>
              </w:rPr>
              <w:t>4.5.2</w:t>
            </w:r>
            <w:r w:rsidR="00140C2C" w:rsidRPr="00140C2C">
              <w:rPr>
                <w:rFonts w:eastAsiaTheme="minorEastAsia"/>
                <w:noProof/>
                <w:lang w:val="fr-FR" w:eastAsia="fr-FR"/>
              </w:rPr>
              <w:tab/>
            </w:r>
            <w:r w:rsidR="00140C2C" w:rsidRPr="00140C2C">
              <w:rPr>
                <w:rStyle w:val="Hyperlink"/>
                <w:noProof/>
              </w:rPr>
              <w:t>How can EU conditionality promote regional cooperation?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_Toc414304749 \h </w:instrText>
            </w:r>
            <w:r w:rsidR="00140C2C" w:rsidRPr="00140C2C">
              <w:rPr>
                <w:noProof/>
                <w:webHidden/>
              </w:rPr>
            </w:r>
            <w:r w:rsidR="00140C2C" w:rsidRPr="00140C2C">
              <w:rPr>
                <w:noProof/>
                <w:webHidden/>
              </w:rPr>
              <w:fldChar w:fldCharType="separate"/>
            </w:r>
            <w:r>
              <w:rPr>
                <w:noProof/>
                <w:webHidden/>
              </w:rPr>
              <w:t>23</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0" w:history="1">
            <w:r w:rsidR="00140C2C" w:rsidRPr="00140C2C">
              <w:rPr>
                <w:rStyle w:val="Hyperlink"/>
                <w:noProof/>
              </w:rPr>
              <w:t>4.5.3</w:t>
            </w:r>
            <w:r w:rsidR="00140C2C" w:rsidRPr="00140C2C">
              <w:rPr>
                <w:rFonts w:eastAsiaTheme="minorEastAsia"/>
                <w:noProof/>
                <w:lang w:val="fr-FR" w:eastAsia="fr-FR"/>
              </w:rPr>
              <w:tab/>
            </w:r>
            <w:r w:rsidR="00140C2C" w:rsidRPr="00140C2C">
              <w:rPr>
                <w:rStyle w:val="Hyperlink"/>
                <w:noProof/>
              </w:rPr>
              <w:t>Focus and assessment: regional cooperation with Kosovo</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_Toc414304750 \h </w:instrText>
            </w:r>
            <w:r w:rsidR="00140C2C" w:rsidRPr="00140C2C">
              <w:rPr>
                <w:noProof/>
                <w:webHidden/>
              </w:rPr>
            </w:r>
            <w:r w:rsidR="00140C2C" w:rsidRPr="00140C2C">
              <w:rPr>
                <w:noProof/>
                <w:webHidden/>
              </w:rPr>
              <w:fldChar w:fldCharType="separate"/>
            </w:r>
            <w:r>
              <w:rPr>
                <w:noProof/>
                <w:webHidden/>
              </w:rPr>
              <w:t>24</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1" w:history="1">
            <w:r w:rsidR="00140C2C" w:rsidRPr="00140C2C">
              <w:rPr>
                <w:rStyle w:val="Hyperlink"/>
                <w:noProof/>
              </w:rPr>
              <w:t>4.5.4</w:t>
            </w:r>
            <w:r w:rsidR="00140C2C" w:rsidRPr="00140C2C">
              <w:rPr>
                <w:rFonts w:eastAsiaTheme="minorEastAsia"/>
                <w:noProof/>
                <w:lang w:val="fr-FR" w:eastAsia="fr-FR"/>
              </w:rPr>
              <w:tab/>
            </w:r>
            <w:r w:rsidR="00140C2C" w:rsidRPr="00140C2C">
              <w:rPr>
                <w:rStyle w:val="Hyperlink"/>
                <w:noProof/>
              </w:rPr>
              <w:t>Discussion: how does regional cooperation promote Serbia’s democratic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_Toc414304751 \h </w:instrText>
            </w:r>
            <w:r w:rsidR="00140C2C" w:rsidRPr="00140C2C">
              <w:rPr>
                <w:noProof/>
                <w:webHidden/>
              </w:rPr>
            </w:r>
            <w:r w:rsidR="00140C2C" w:rsidRPr="00140C2C">
              <w:rPr>
                <w:noProof/>
                <w:webHidden/>
              </w:rPr>
              <w:fldChar w:fldCharType="separate"/>
            </w:r>
            <w:r>
              <w:rPr>
                <w:noProof/>
                <w:webHidden/>
              </w:rPr>
              <w:t>25</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2" w:history="1">
            <w:r w:rsidR="00140C2C" w:rsidRPr="00140C2C">
              <w:rPr>
                <w:rStyle w:val="Hyperlink"/>
                <w:noProof/>
              </w:rPr>
              <w:t>4.5.5</w:t>
            </w:r>
            <w:r w:rsidR="00140C2C" w:rsidRPr="00140C2C">
              <w:rPr>
                <w:rFonts w:eastAsiaTheme="minorEastAsia"/>
                <w:noProof/>
                <w:lang w:val="fr-FR" w:eastAsia="fr-FR"/>
              </w:rPr>
              <w:tab/>
            </w:r>
            <w:r w:rsidR="00140C2C" w:rsidRPr="00140C2C">
              <w:rPr>
                <w:rStyle w:val="Hyperlink"/>
                <w:noProof/>
              </w:rPr>
              <w:t>Conclusion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_Toc414304752 \h </w:instrText>
            </w:r>
            <w:r w:rsidR="00140C2C" w:rsidRPr="00140C2C">
              <w:rPr>
                <w:noProof/>
                <w:webHidden/>
              </w:rPr>
            </w:r>
            <w:r w:rsidR="00140C2C" w:rsidRPr="00140C2C">
              <w:rPr>
                <w:noProof/>
                <w:webHidden/>
              </w:rPr>
              <w:fldChar w:fldCharType="separate"/>
            </w:r>
            <w:r>
              <w:rPr>
                <w:noProof/>
                <w:webHidden/>
              </w:rPr>
              <w:t>26</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53" w:history="1">
            <w:r w:rsidR="00140C2C" w:rsidRPr="00140C2C">
              <w:rPr>
                <w:rStyle w:val="Hyperlink"/>
                <w:noProof/>
              </w:rPr>
              <w:t>4.6</w:t>
            </w:r>
            <w:r w:rsidR="00140C2C" w:rsidRPr="00140C2C">
              <w:rPr>
                <w:rFonts w:eastAsiaTheme="minorEastAsia"/>
                <w:noProof/>
                <w:lang w:val="fr-FR" w:eastAsia="fr-FR"/>
              </w:rPr>
              <w:tab/>
            </w:r>
            <w:r w:rsidR="00140C2C" w:rsidRPr="00140C2C">
              <w:rPr>
                <w:rStyle w:val="Hyperlink"/>
                <w:noProof/>
              </w:rPr>
              <w:t>Fundamental rights and inclusion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_Toc414304753 \h </w:instrText>
            </w:r>
            <w:r w:rsidR="00140C2C" w:rsidRPr="00140C2C">
              <w:rPr>
                <w:noProof/>
                <w:webHidden/>
              </w:rPr>
            </w:r>
            <w:r w:rsidR="00140C2C" w:rsidRPr="00140C2C">
              <w:rPr>
                <w:noProof/>
                <w:webHidden/>
              </w:rPr>
              <w:fldChar w:fldCharType="separate"/>
            </w:r>
            <w:r>
              <w:rPr>
                <w:noProof/>
                <w:webHidden/>
              </w:rPr>
              <w:t>26</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4" w:history="1">
            <w:r w:rsidR="00140C2C" w:rsidRPr="00140C2C">
              <w:rPr>
                <w:rStyle w:val="Hyperlink"/>
                <w:noProof/>
              </w:rPr>
              <w:t>4.6.1</w:t>
            </w:r>
            <w:r w:rsidR="00140C2C" w:rsidRPr="00140C2C">
              <w:rPr>
                <w:rFonts w:eastAsiaTheme="minorEastAsia"/>
                <w:noProof/>
                <w:lang w:val="fr-FR" w:eastAsia="fr-FR"/>
              </w:rPr>
              <w:tab/>
            </w:r>
            <w:r w:rsidR="00140C2C" w:rsidRPr="00140C2C">
              <w:rPr>
                <w:rStyle w:val="Hyperlink"/>
                <w:noProof/>
              </w:rPr>
              <w:t>The present state of play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_Toc414304754 \h </w:instrText>
            </w:r>
            <w:r w:rsidR="00140C2C" w:rsidRPr="00140C2C">
              <w:rPr>
                <w:noProof/>
                <w:webHidden/>
              </w:rPr>
            </w:r>
            <w:r w:rsidR="00140C2C" w:rsidRPr="00140C2C">
              <w:rPr>
                <w:noProof/>
                <w:webHidden/>
              </w:rPr>
              <w:fldChar w:fldCharType="separate"/>
            </w:r>
            <w:r>
              <w:rPr>
                <w:noProof/>
                <w:webHidden/>
              </w:rPr>
              <w:t>27</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5" w:history="1">
            <w:r w:rsidR="00140C2C" w:rsidRPr="00140C2C">
              <w:rPr>
                <w:rStyle w:val="Hyperlink"/>
                <w:noProof/>
              </w:rPr>
              <w:t>4.6.2</w:t>
            </w:r>
            <w:r w:rsidR="00140C2C" w:rsidRPr="00140C2C">
              <w:rPr>
                <w:rFonts w:eastAsiaTheme="minorEastAsia"/>
                <w:noProof/>
                <w:lang w:val="fr-FR" w:eastAsia="fr-FR"/>
              </w:rPr>
              <w:tab/>
            </w:r>
            <w:r w:rsidR="00140C2C" w:rsidRPr="00140C2C">
              <w:rPr>
                <w:rStyle w:val="Hyperlink"/>
                <w:noProof/>
              </w:rPr>
              <w:t>How can EU conditionality promote the protection of fundamental rights?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_Toc414304755 \h </w:instrText>
            </w:r>
            <w:r w:rsidR="00140C2C" w:rsidRPr="00140C2C">
              <w:rPr>
                <w:noProof/>
                <w:webHidden/>
              </w:rPr>
            </w:r>
            <w:r w:rsidR="00140C2C" w:rsidRPr="00140C2C">
              <w:rPr>
                <w:noProof/>
                <w:webHidden/>
              </w:rPr>
              <w:fldChar w:fldCharType="separate"/>
            </w:r>
            <w:r>
              <w:rPr>
                <w:noProof/>
                <w:webHidden/>
              </w:rPr>
              <w:t>27</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6" w:history="1">
            <w:r w:rsidR="00140C2C" w:rsidRPr="00140C2C">
              <w:rPr>
                <w:rStyle w:val="Hyperlink"/>
                <w:noProof/>
              </w:rPr>
              <w:t>4.6.3</w:t>
            </w:r>
            <w:r w:rsidR="00140C2C" w:rsidRPr="00140C2C">
              <w:rPr>
                <w:rFonts w:eastAsiaTheme="minorEastAsia"/>
                <w:noProof/>
                <w:lang w:val="fr-FR" w:eastAsia="fr-FR"/>
              </w:rPr>
              <w:tab/>
            </w:r>
            <w:r w:rsidR="00140C2C" w:rsidRPr="00140C2C">
              <w:rPr>
                <w:rStyle w:val="Hyperlink"/>
                <w:noProof/>
              </w:rPr>
              <w:t>Focus: the fundamental rights screening exercise and EU assistance</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_Toc414304756 \h </w:instrText>
            </w:r>
            <w:r w:rsidR="00140C2C" w:rsidRPr="00140C2C">
              <w:rPr>
                <w:noProof/>
                <w:webHidden/>
              </w:rPr>
            </w:r>
            <w:r w:rsidR="00140C2C" w:rsidRPr="00140C2C">
              <w:rPr>
                <w:noProof/>
                <w:webHidden/>
              </w:rPr>
              <w:fldChar w:fldCharType="separate"/>
            </w:r>
            <w:r>
              <w:rPr>
                <w:noProof/>
                <w:webHidden/>
              </w:rPr>
              <w:t>28</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7" w:history="1">
            <w:r w:rsidR="00140C2C" w:rsidRPr="00140C2C">
              <w:rPr>
                <w:rStyle w:val="Hyperlink"/>
                <w:noProof/>
              </w:rPr>
              <w:t>4.6.4</w:t>
            </w:r>
            <w:r w:rsidR="00140C2C" w:rsidRPr="00140C2C">
              <w:rPr>
                <w:rFonts w:eastAsiaTheme="minorEastAsia"/>
                <w:noProof/>
                <w:lang w:val="fr-FR" w:eastAsia="fr-FR"/>
              </w:rPr>
              <w:tab/>
            </w:r>
            <w:r w:rsidR="00140C2C" w:rsidRPr="00140C2C">
              <w:rPr>
                <w:rStyle w:val="Hyperlink"/>
                <w:noProof/>
              </w:rPr>
              <w:t>Discussion: how does the protection of fundamental rights and social inclusion promote democratic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_Toc414304757 \h </w:instrText>
            </w:r>
            <w:r w:rsidR="00140C2C" w:rsidRPr="00140C2C">
              <w:rPr>
                <w:noProof/>
                <w:webHidden/>
              </w:rPr>
            </w:r>
            <w:r w:rsidR="00140C2C" w:rsidRPr="00140C2C">
              <w:rPr>
                <w:noProof/>
                <w:webHidden/>
              </w:rPr>
              <w:fldChar w:fldCharType="separate"/>
            </w:r>
            <w:r>
              <w:rPr>
                <w:noProof/>
                <w:webHidden/>
              </w:rPr>
              <w:t>30</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8" w:history="1">
            <w:r w:rsidR="00140C2C" w:rsidRPr="00140C2C">
              <w:rPr>
                <w:rStyle w:val="Hyperlink"/>
                <w:noProof/>
              </w:rPr>
              <w:t>4.6.5</w:t>
            </w:r>
            <w:r w:rsidR="00140C2C" w:rsidRPr="00140C2C">
              <w:rPr>
                <w:rFonts w:eastAsiaTheme="minorEastAsia"/>
                <w:noProof/>
                <w:lang w:val="fr-FR" w:eastAsia="fr-FR"/>
              </w:rPr>
              <w:tab/>
            </w:r>
            <w:r w:rsidR="00140C2C" w:rsidRPr="00140C2C">
              <w:rPr>
                <w:rStyle w:val="Hyperlink"/>
                <w:noProof/>
              </w:rPr>
              <w:t>Assessment: an implementation gap</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_Toc414304758 \h </w:instrText>
            </w:r>
            <w:r w:rsidR="00140C2C" w:rsidRPr="00140C2C">
              <w:rPr>
                <w:noProof/>
                <w:webHidden/>
              </w:rPr>
            </w:r>
            <w:r w:rsidR="00140C2C" w:rsidRPr="00140C2C">
              <w:rPr>
                <w:noProof/>
                <w:webHidden/>
              </w:rPr>
              <w:fldChar w:fldCharType="separate"/>
            </w:r>
            <w:r>
              <w:rPr>
                <w:noProof/>
                <w:webHidden/>
              </w:rPr>
              <w:t>30</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59" w:history="1">
            <w:r w:rsidR="00140C2C" w:rsidRPr="00140C2C">
              <w:rPr>
                <w:rStyle w:val="Hyperlink"/>
                <w:noProof/>
              </w:rPr>
              <w:t>4.6.6</w:t>
            </w:r>
            <w:r w:rsidR="00140C2C" w:rsidRPr="00140C2C">
              <w:rPr>
                <w:rFonts w:eastAsiaTheme="minorEastAsia"/>
                <w:noProof/>
                <w:lang w:val="fr-FR" w:eastAsia="fr-FR"/>
              </w:rPr>
              <w:tab/>
            </w:r>
            <w:r w:rsidR="00140C2C" w:rsidRPr="00140C2C">
              <w:rPr>
                <w:rStyle w:val="Hyperlink"/>
                <w:noProof/>
              </w:rPr>
              <w:t>Conclusion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_Toc414304759 \h </w:instrText>
            </w:r>
            <w:r w:rsidR="00140C2C" w:rsidRPr="00140C2C">
              <w:rPr>
                <w:noProof/>
                <w:webHidden/>
              </w:rPr>
            </w:r>
            <w:r w:rsidR="00140C2C" w:rsidRPr="00140C2C">
              <w:rPr>
                <w:noProof/>
                <w:webHidden/>
              </w:rPr>
              <w:fldChar w:fldCharType="separate"/>
            </w:r>
            <w:r>
              <w:rPr>
                <w:noProof/>
                <w:webHidden/>
              </w:rPr>
              <w:t>31</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60" w:history="1">
            <w:r w:rsidR="00140C2C" w:rsidRPr="00140C2C">
              <w:rPr>
                <w:rStyle w:val="Hyperlink"/>
                <w:noProof/>
              </w:rPr>
              <w:t>4.7</w:t>
            </w:r>
            <w:r w:rsidR="00140C2C" w:rsidRPr="00140C2C">
              <w:rPr>
                <w:rFonts w:eastAsiaTheme="minorEastAsia"/>
                <w:noProof/>
                <w:lang w:val="fr-FR" w:eastAsia="fr-FR"/>
              </w:rPr>
              <w:tab/>
            </w:r>
            <w:r w:rsidR="00140C2C" w:rsidRPr="00140C2C">
              <w:rPr>
                <w:rStyle w:val="Hyperlink"/>
                <w:noProof/>
              </w:rPr>
              <w:t>Conclusion and synthesis on democratic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_Toc414304760 \h </w:instrText>
            </w:r>
            <w:r w:rsidR="00140C2C" w:rsidRPr="00140C2C">
              <w:rPr>
                <w:noProof/>
                <w:webHidden/>
              </w:rPr>
            </w:r>
            <w:r w:rsidR="00140C2C" w:rsidRPr="00140C2C">
              <w:rPr>
                <w:noProof/>
                <w:webHidden/>
              </w:rPr>
              <w:fldChar w:fldCharType="separate"/>
            </w:r>
            <w:r>
              <w:rPr>
                <w:noProof/>
                <w:webHidden/>
              </w:rPr>
              <w:t>32</w:t>
            </w:r>
            <w:r w:rsidR="00140C2C" w:rsidRPr="00140C2C">
              <w:rPr>
                <w:noProof/>
                <w:webHidden/>
              </w:rPr>
              <w:fldChar w:fldCharType="end"/>
            </w:r>
          </w:hyperlink>
        </w:p>
        <w:p w:rsidR="00140C2C" w:rsidRPr="00140C2C" w:rsidRDefault="00820B79">
          <w:pPr>
            <w:pStyle w:val="TOC1"/>
            <w:tabs>
              <w:tab w:val="left" w:pos="440"/>
              <w:tab w:val="right" w:leader="dot" w:pos="9350"/>
            </w:tabs>
            <w:rPr>
              <w:rFonts w:eastAsiaTheme="minorEastAsia"/>
              <w:noProof/>
              <w:lang w:val="fr-FR" w:eastAsia="fr-FR"/>
            </w:rPr>
          </w:pPr>
          <w:hyperlink w:anchor="_Toc414304761" w:history="1">
            <w:r w:rsidR="00140C2C" w:rsidRPr="00140C2C">
              <w:rPr>
                <w:rStyle w:val="Hyperlink"/>
                <w:noProof/>
              </w:rPr>
              <w:t>5</w:t>
            </w:r>
            <w:r w:rsidR="00140C2C" w:rsidRPr="00140C2C">
              <w:rPr>
                <w:rFonts w:eastAsiaTheme="minorEastAsia"/>
                <w:noProof/>
                <w:lang w:val="fr-FR" w:eastAsia="fr-FR"/>
              </w:rPr>
              <w:tab/>
            </w:r>
            <w:r w:rsidR="00140C2C" w:rsidRPr="00140C2C">
              <w:rPr>
                <w:rStyle w:val="Hyperlink"/>
                <w:noProof/>
              </w:rPr>
              <w:t>Transition to a market economy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_Toc414304761 \h </w:instrText>
            </w:r>
            <w:r w:rsidR="00140C2C" w:rsidRPr="00140C2C">
              <w:rPr>
                <w:noProof/>
                <w:webHidden/>
              </w:rPr>
            </w:r>
            <w:r w:rsidR="00140C2C" w:rsidRPr="00140C2C">
              <w:rPr>
                <w:noProof/>
                <w:webHidden/>
              </w:rPr>
              <w:fldChar w:fldCharType="separate"/>
            </w:r>
            <w:r>
              <w:rPr>
                <w:noProof/>
                <w:webHidden/>
              </w:rPr>
              <w:t>33</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62" w:history="1">
            <w:r w:rsidR="00140C2C" w:rsidRPr="00140C2C">
              <w:rPr>
                <w:rStyle w:val="Hyperlink"/>
                <w:noProof/>
              </w:rPr>
              <w:t>5.1</w:t>
            </w:r>
            <w:r w:rsidR="00140C2C" w:rsidRPr="00140C2C">
              <w:rPr>
                <w:rFonts w:eastAsiaTheme="minorEastAsia"/>
                <w:noProof/>
                <w:lang w:val="fr-FR" w:eastAsia="fr-FR"/>
              </w:rPr>
              <w:tab/>
            </w:r>
            <w:r w:rsidR="00140C2C" w:rsidRPr="00140C2C">
              <w:rPr>
                <w:rStyle w:val="Hyperlink"/>
                <w:noProof/>
              </w:rPr>
              <w:t>Defining a market economy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_Toc414304762 \h </w:instrText>
            </w:r>
            <w:r w:rsidR="00140C2C" w:rsidRPr="00140C2C">
              <w:rPr>
                <w:noProof/>
                <w:webHidden/>
              </w:rPr>
            </w:r>
            <w:r w:rsidR="00140C2C" w:rsidRPr="00140C2C">
              <w:rPr>
                <w:noProof/>
                <w:webHidden/>
              </w:rPr>
              <w:fldChar w:fldCharType="separate"/>
            </w:r>
            <w:r>
              <w:rPr>
                <w:noProof/>
                <w:webHidden/>
              </w:rPr>
              <w:t>33</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63" w:history="1">
            <w:r w:rsidR="00140C2C" w:rsidRPr="00140C2C">
              <w:rPr>
                <w:rStyle w:val="Hyperlink"/>
                <w:noProof/>
              </w:rPr>
              <w:t>5.2</w:t>
            </w:r>
            <w:r w:rsidR="00140C2C" w:rsidRPr="00140C2C">
              <w:rPr>
                <w:rFonts w:eastAsiaTheme="minorEastAsia"/>
                <w:noProof/>
                <w:lang w:val="fr-FR" w:eastAsia="fr-FR"/>
              </w:rPr>
              <w:tab/>
            </w:r>
            <w:r w:rsidR="00140C2C" w:rsidRPr="00140C2C">
              <w:rPr>
                <w:rStyle w:val="Hyperlink"/>
                <w:noProof/>
              </w:rPr>
              <w:t>Serbia’s macroeconomic indicators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_Toc414304763 \h </w:instrText>
            </w:r>
            <w:r w:rsidR="00140C2C" w:rsidRPr="00140C2C">
              <w:rPr>
                <w:noProof/>
                <w:webHidden/>
              </w:rPr>
            </w:r>
            <w:r w:rsidR="00140C2C" w:rsidRPr="00140C2C">
              <w:rPr>
                <w:noProof/>
                <w:webHidden/>
              </w:rPr>
              <w:fldChar w:fldCharType="separate"/>
            </w:r>
            <w:r>
              <w:rPr>
                <w:noProof/>
                <w:webHidden/>
              </w:rPr>
              <w:t>34</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64" w:history="1">
            <w:r w:rsidR="00140C2C" w:rsidRPr="00140C2C">
              <w:rPr>
                <w:rStyle w:val="Hyperlink"/>
                <w:noProof/>
              </w:rPr>
              <w:t>5.3</w:t>
            </w:r>
            <w:r w:rsidR="00140C2C" w:rsidRPr="00140C2C">
              <w:rPr>
                <w:rFonts w:eastAsiaTheme="minorEastAsia"/>
                <w:noProof/>
                <w:lang w:val="fr-FR" w:eastAsia="fr-FR"/>
              </w:rPr>
              <w:tab/>
            </w:r>
            <w:r w:rsidR="00140C2C" w:rsidRPr="00140C2C">
              <w:rPr>
                <w:rStyle w:val="Hyperlink"/>
                <w:noProof/>
              </w:rPr>
              <w:t>Trade liberalisation between Serbia and the EU</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_Toc414304764 \h </w:instrText>
            </w:r>
            <w:r w:rsidR="00140C2C" w:rsidRPr="00140C2C">
              <w:rPr>
                <w:noProof/>
                <w:webHidden/>
              </w:rPr>
            </w:r>
            <w:r w:rsidR="00140C2C" w:rsidRPr="00140C2C">
              <w:rPr>
                <w:noProof/>
                <w:webHidden/>
              </w:rPr>
              <w:fldChar w:fldCharType="separate"/>
            </w:r>
            <w:r>
              <w:rPr>
                <w:noProof/>
                <w:webHidden/>
              </w:rPr>
              <w:t>34</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65" w:history="1">
            <w:r w:rsidR="00140C2C" w:rsidRPr="00140C2C">
              <w:rPr>
                <w:rStyle w:val="Hyperlink"/>
                <w:noProof/>
              </w:rPr>
              <w:t>5.3.1</w:t>
            </w:r>
            <w:r w:rsidR="00140C2C" w:rsidRPr="00140C2C">
              <w:rPr>
                <w:rFonts w:eastAsiaTheme="minorEastAsia"/>
                <w:noProof/>
                <w:lang w:val="fr-FR" w:eastAsia="fr-FR"/>
              </w:rPr>
              <w:tab/>
            </w:r>
            <w:r w:rsidR="00140C2C" w:rsidRPr="00140C2C">
              <w:rPr>
                <w:rStyle w:val="Hyperlink"/>
                <w:noProof/>
              </w:rPr>
              <w:t>The present state of play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_Toc414304765 \h </w:instrText>
            </w:r>
            <w:r w:rsidR="00140C2C" w:rsidRPr="00140C2C">
              <w:rPr>
                <w:noProof/>
                <w:webHidden/>
              </w:rPr>
            </w:r>
            <w:r w:rsidR="00140C2C" w:rsidRPr="00140C2C">
              <w:rPr>
                <w:noProof/>
                <w:webHidden/>
              </w:rPr>
              <w:fldChar w:fldCharType="separate"/>
            </w:r>
            <w:r>
              <w:rPr>
                <w:noProof/>
                <w:webHidden/>
              </w:rPr>
              <w:t>35</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66" w:history="1">
            <w:r w:rsidR="00140C2C" w:rsidRPr="00140C2C">
              <w:rPr>
                <w:rStyle w:val="Hyperlink"/>
                <w:noProof/>
              </w:rPr>
              <w:t>5.3.2</w:t>
            </w:r>
            <w:r w:rsidR="00140C2C" w:rsidRPr="00140C2C">
              <w:rPr>
                <w:rFonts w:eastAsiaTheme="minorEastAsia"/>
                <w:noProof/>
                <w:lang w:val="fr-FR" w:eastAsia="fr-FR"/>
              </w:rPr>
              <w:tab/>
            </w:r>
            <w:r w:rsidR="00140C2C" w:rsidRPr="00140C2C">
              <w:rPr>
                <w:rStyle w:val="Hyperlink"/>
                <w:noProof/>
              </w:rPr>
              <w:t>How can trade liberalisation promote economic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_Toc414304766 \h </w:instrText>
            </w:r>
            <w:r w:rsidR="00140C2C" w:rsidRPr="00140C2C">
              <w:rPr>
                <w:noProof/>
                <w:webHidden/>
              </w:rPr>
            </w:r>
            <w:r w:rsidR="00140C2C" w:rsidRPr="00140C2C">
              <w:rPr>
                <w:noProof/>
                <w:webHidden/>
              </w:rPr>
              <w:fldChar w:fldCharType="separate"/>
            </w:r>
            <w:r>
              <w:rPr>
                <w:noProof/>
                <w:webHidden/>
              </w:rPr>
              <w:t>35</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67" w:history="1">
            <w:r w:rsidR="00140C2C" w:rsidRPr="00140C2C">
              <w:rPr>
                <w:rStyle w:val="Hyperlink"/>
                <w:noProof/>
              </w:rPr>
              <w:t>5.3.3</w:t>
            </w:r>
            <w:r w:rsidR="00140C2C" w:rsidRPr="00140C2C">
              <w:rPr>
                <w:rFonts w:eastAsiaTheme="minorEastAsia"/>
                <w:noProof/>
                <w:lang w:val="fr-FR" w:eastAsia="fr-FR"/>
              </w:rPr>
              <w:tab/>
            </w:r>
            <w:r w:rsidR="00140C2C" w:rsidRPr="00140C2C">
              <w:rPr>
                <w:rStyle w:val="Hyperlink"/>
                <w:noProof/>
              </w:rPr>
              <w:t>Focus: the effects of a SAA: a case study of Croatia</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_Toc414304767 \h </w:instrText>
            </w:r>
            <w:r w:rsidR="00140C2C" w:rsidRPr="00140C2C">
              <w:rPr>
                <w:noProof/>
                <w:webHidden/>
              </w:rPr>
            </w:r>
            <w:r w:rsidR="00140C2C" w:rsidRPr="00140C2C">
              <w:rPr>
                <w:noProof/>
                <w:webHidden/>
              </w:rPr>
              <w:fldChar w:fldCharType="separate"/>
            </w:r>
            <w:r>
              <w:rPr>
                <w:noProof/>
                <w:webHidden/>
              </w:rPr>
              <w:t>36</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68" w:history="1">
            <w:r w:rsidR="00140C2C" w:rsidRPr="00140C2C">
              <w:rPr>
                <w:rStyle w:val="Hyperlink"/>
                <w:noProof/>
              </w:rPr>
              <w:t>5.3.4</w:t>
            </w:r>
            <w:r w:rsidR="00140C2C" w:rsidRPr="00140C2C">
              <w:rPr>
                <w:rFonts w:eastAsiaTheme="minorEastAsia"/>
                <w:noProof/>
                <w:lang w:val="fr-FR" w:eastAsia="fr-FR"/>
              </w:rPr>
              <w:tab/>
            </w:r>
            <w:r w:rsidR="00140C2C" w:rsidRPr="00140C2C">
              <w:rPr>
                <w:rStyle w:val="Hyperlink"/>
                <w:noProof/>
              </w:rPr>
              <w:t>Discussion: how does trade liberalisation affect Serbia’s economy?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_Toc414304768 \h </w:instrText>
            </w:r>
            <w:r w:rsidR="00140C2C" w:rsidRPr="00140C2C">
              <w:rPr>
                <w:noProof/>
                <w:webHidden/>
              </w:rPr>
            </w:r>
            <w:r w:rsidR="00140C2C" w:rsidRPr="00140C2C">
              <w:rPr>
                <w:noProof/>
                <w:webHidden/>
              </w:rPr>
              <w:fldChar w:fldCharType="separate"/>
            </w:r>
            <w:r>
              <w:rPr>
                <w:noProof/>
                <w:webHidden/>
              </w:rPr>
              <w:t>37</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69" w:history="1">
            <w:r w:rsidR="00140C2C" w:rsidRPr="00140C2C">
              <w:rPr>
                <w:rStyle w:val="Hyperlink"/>
                <w:noProof/>
              </w:rPr>
              <w:t>5.3.5</w:t>
            </w:r>
            <w:r w:rsidR="00140C2C" w:rsidRPr="00140C2C">
              <w:rPr>
                <w:rFonts w:eastAsiaTheme="minorEastAsia"/>
                <w:noProof/>
                <w:lang w:val="fr-FR" w:eastAsia="fr-FR"/>
              </w:rPr>
              <w:tab/>
            </w:r>
            <w:r w:rsidR="00140C2C" w:rsidRPr="00140C2C">
              <w:rPr>
                <w:rStyle w:val="Hyperlink"/>
                <w:noProof/>
              </w:rPr>
              <w:t>Assessment: will trade liberalisation benefit Serbia?</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_Toc414304769 \h </w:instrText>
            </w:r>
            <w:r w:rsidR="00140C2C" w:rsidRPr="00140C2C">
              <w:rPr>
                <w:noProof/>
                <w:webHidden/>
              </w:rPr>
            </w:r>
            <w:r w:rsidR="00140C2C" w:rsidRPr="00140C2C">
              <w:rPr>
                <w:noProof/>
                <w:webHidden/>
              </w:rPr>
              <w:fldChar w:fldCharType="separate"/>
            </w:r>
            <w:r>
              <w:rPr>
                <w:noProof/>
                <w:webHidden/>
              </w:rPr>
              <w:t>39</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0" w:history="1">
            <w:r w:rsidR="00140C2C" w:rsidRPr="00140C2C">
              <w:rPr>
                <w:rStyle w:val="Hyperlink"/>
                <w:noProof/>
              </w:rPr>
              <w:t>5.3.6</w:t>
            </w:r>
            <w:r w:rsidR="00140C2C" w:rsidRPr="00140C2C">
              <w:rPr>
                <w:rFonts w:eastAsiaTheme="minorEastAsia"/>
                <w:noProof/>
                <w:lang w:val="fr-FR" w:eastAsia="fr-FR"/>
              </w:rPr>
              <w:tab/>
            </w:r>
            <w:r w:rsidR="00140C2C" w:rsidRPr="00140C2C">
              <w:rPr>
                <w:rStyle w:val="Hyperlink"/>
                <w:noProof/>
              </w:rPr>
              <w:t>Assessment: agriculture and the CAP</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_Toc414304770 \h </w:instrText>
            </w:r>
            <w:r w:rsidR="00140C2C" w:rsidRPr="00140C2C">
              <w:rPr>
                <w:noProof/>
                <w:webHidden/>
              </w:rPr>
            </w:r>
            <w:r w:rsidR="00140C2C" w:rsidRPr="00140C2C">
              <w:rPr>
                <w:noProof/>
                <w:webHidden/>
              </w:rPr>
              <w:fldChar w:fldCharType="separate"/>
            </w:r>
            <w:r>
              <w:rPr>
                <w:noProof/>
                <w:webHidden/>
              </w:rPr>
              <w:t>41</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1" w:history="1">
            <w:r w:rsidR="00140C2C" w:rsidRPr="00140C2C">
              <w:rPr>
                <w:rStyle w:val="Hyperlink"/>
                <w:noProof/>
              </w:rPr>
              <w:t>5.3.7</w:t>
            </w:r>
            <w:r w:rsidR="00140C2C" w:rsidRPr="00140C2C">
              <w:rPr>
                <w:rFonts w:eastAsiaTheme="minorEastAsia"/>
                <w:noProof/>
                <w:lang w:val="fr-FR" w:eastAsia="fr-FR"/>
              </w:rPr>
              <w:tab/>
            </w:r>
            <w:r w:rsidR="00140C2C" w:rsidRPr="00140C2C">
              <w:rPr>
                <w:rStyle w:val="Hyperlink"/>
                <w:noProof/>
              </w:rPr>
              <w:t>Conclusion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_Toc414304771 \h </w:instrText>
            </w:r>
            <w:r w:rsidR="00140C2C" w:rsidRPr="00140C2C">
              <w:rPr>
                <w:noProof/>
                <w:webHidden/>
              </w:rPr>
            </w:r>
            <w:r w:rsidR="00140C2C" w:rsidRPr="00140C2C">
              <w:rPr>
                <w:noProof/>
                <w:webHidden/>
              </w:rPr>
              <w:fldChar w:fldCharType="separate"/>
            </w:r>
            <w:r>
              <w:rPr>
                <w:noProof/>
                <w:webHidden/>
              </w:rPr>
              <w:t>43</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72" w:history="1">
            <w:r w:rsidR="00140C2C" w:rsidRPr="00140C2C">
              <w:rPr>
                <w:rStyle w:val="Hyperlink"/>
                <w:noProof/>
              </w:rPr>
              <w:t>5.4</w:t>
            </w:r>
            <w:r w:rsidR="00140C2C" w:rsidRPr="00140C2C">
              <w:rPr>
                <w:rFonts w:eastAsiaTheme="minorEastAsia"/>
                <w:noProof/>
                <w:lang w:val="fr-FR" w:eastAsia="fr-FR"/>
              </w:rPr>
              <w:tab/>
            </w:r>
            <w:r w:rsidR="00140C2C" w:rsidRPr="00140C2C">
              <w:rPr>
                <w:rStyle w:val="Hyperlink"/>
                <w:noProof/>
              </w:rPr>
              <w:t>The promotion of competition within Serbia’s economy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_Toc414304772 \h </w:instrText>
            </w:r>
            <w:r w:rsidR="00140C2C" w:rsidRPr="00140C2C">
              <w:rPr>
                <w:noProof/>
                <w:webHidden/>
              </w:rPr>
            </w:r>
            <w:r w:rsidR="00140C2C" w:rsidRPr="00140C2C">
              <w:rPr>
                <w:noProof/>
                <w:webHidden/>
              </w:rPr>
              <w:fldChar w:fldCharType="separate"/>
            </w:r>
            <w:r>
              <w:rPr>
                <w:noProof/>
                <w:webHidden/>
              </w:rPr>
              <w:t>44</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3" w:history="1">
            <w:r w:rsidR="00140C2C" w:rsidRPr="00140C2C">
              <w:rPr>
                <w:rStyle w:val="Hyperlink"/>
                <w:noProof/>
              </w:rPr>
              <w:t>5.4.1</w:t>
            </w:r>
            <w:r w:rsidR="00140C2C" w:rsidRPr="00140C2C">
              <w:rPr>
                <w:rFonts w:eastAsiaTheme="minorEastAsia"/>
                <w:noProof/>
                <w:lang w:val="fr-FR" w:eastAsia="fr-FR"/>
              </w:rPr>
              <w:tab/>
            </w:r>
            <w:r w:rsidR="00140C2C" w:rsidRPr="00140C2C">
              <w:rPr>
                <w:rStyle w:val="Hyperlink"/>
                <w:noProof/>
              </w:rPr>
              <w:t>The present state of play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_Toc414304773 \h </w:instrText>
            </w:r>
            <w:r w:rsidR="00140C2C" w:rsidRPr="00140C2C">
              <w:rPr>
                <w:noProof/>
                <w:webHidden/>
              </w:rPr>
            </w:r>
            <w:r w:rsidR="00140C2C" w:rsidRPr="00140C2C">
              <w:rPr>
                <w:noProof/>
                <w:webHidden/>
              </w:rPr>
              <w:fldChar w:fldCharType="separate"/>
            </w:r>
            <w:r>
              <w:rPr>
                <w:noProof/>
                <w:webHidden/>
              </w:rPr>
              <w:t>44</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4" w:history="1">
            <w:r w:rsidR="00140C2C" w:rsidRPr="00140C2C">
              <w:rPr>
                <w:rStyle w:val="Hyperlink"/>
                <w:noProof/>
              </w:rPr>
              <w:t>5.4.2</w:t>
            </w:r>
            <w:r w:rsidR="00140C2C" w:rsidRPr="00140C2C">
              <w:rPr>
                <w:rFonts w:eastAsiaTheme="minorEastAsia"/>
                <w:noProof/>
                <w:lang w:val="fr-FR" w:eastAsia="fr-FR"/>
              </w:rPr>
              <w:tab/>
            </w:r>
            <w:r w:rsidR="00140C2C" w:rsidRPr="00140C2C">
              <w:rPr>
                <w:rStyle w:val="Hyperlink"/>
                <w:noProof/>
              </w:rPr>
              <w:t>How can EU conditionality promote competition?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_Toc414304774 \h </w:instrText>
            </w:r>
            <w:r w:rsidR="00140C2C" w:rsidRPr="00140C2C">
              <w:rPr>
                <w:noProof/>
                <w:webHidden/>
              </w:rPr>
            </w:r>
            <w:r w:rsidR="00140C2C" w:rsidRPr="00140C2C">
              <w:rPr>
                <w:noProof/>
                <w:webHidden/>
              </w:rPr>
              <w:fldChar w:fldCharType="separate"/>
            </w:r>
            <w:r>
              <w:rPr>
                <w:noProof/>
                <w:webHidden/>
              </w:rPr>
              <w:t>45</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5" w:history="1">
            <w:r w:rsidR="00140C2C" w:rsidRPr="00140C2C">
              <w:rPr>
                <w:rStyle w:val="Hyperlink"/>
                <w:noProof/>
              </w:rPr>
              <w:t>5.4.3</w:t>
            </w:r>
            <w:r w:rsidR="00140C2C" w:rsidRPr="00140C2C">
              <w:rPr>
                <w:rFonts w:eastAsiaTheme="minorEastAsia"/>
                <w:noProof/>
                <w:lang w:val="fr-FR" w:eastAsia="fr-FR"/>
              </w:rPr>
              <w:tab/>
            </w:r>
            <w:r w:rsidR="00140C2C" w:rsidRPr="00140C2C">
              <w:rPr>
                <w:rStyle w:val="Hyperlink"/>
                <w:noProof/>
              </w:rPr>
              <w:t>Focus: privatisation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_Toc414304775 \h </w:instrText>
            </w:r>
            <w:r w:rsidR="00140C2C" w:rsidRPr="00140C2C">
              <w:rPr>
                <w:noProof/>
                <w:webHidden/>
              </w:rPr>
            </w:r>
            <w:r w:rsidR="00140C2C" w:rsidRPr="00140C2C">
              <w:rPr>
                <w:noProof/>
                <w:webHidden/>
              </w:rPr>
              <w:fldChar w:fldCharType="separate"/>
            </w:r>
            <w:r>
              <w:rPr>
                <w:noProof/>
                <w:webHidden/>
              </w:rPr>
              <w:t>46</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6" w:history="1">
            <w:r w:rsidR="00140C2C" w:rsidRPr="00140C2C">
              <w:rPr>
                <w:rStyle w:val="Hyperlink"/>
                <w:noProof/>
              </w:rPr>
              <w:t>5.4.4</w:t>
            </w:r>
            <w:r w:rsidR="00140C2C" w:rsidRPr="00140C2C">
              <w:rPr>
                <w:rFonts w:eastAsiaTheme="minorEastAsia"/>
                <w:noProof/>
                <w:lang w:val="fr-FR" w:eastAsia="fr-FR"/>
              </w:rPr>
              <w:tab/>
            </w:r>
            <w:r w:rsidR="00140C2C" w:rsidRPr="00140C2C">
              <w:rPr>
                <w:rStyle w:val="Hyperlink"/>
                <w:noProof/>
              </w:rPr>
              <w:t>Discussion: how does EU competition conditionality promote economic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_Toc414304776 \h </w:instrText>
            </w:r>
            <w:r w:rsidR="00140C2C" w:rsidRPr="00140C2C">
              <w:rPr>
                <w:noProof/>
                <w:webHidden/>
              </w:rPr>
            </w:r>
            <w:r w:rsidR="00140C2C" w:rsidRPr="00140C2C">
              <w:rPr>
                <w:noProof/>
                <w:webHidden/>
              </w:rPr>
              <w:fldChar w:fldCharType="separate"/>
            </w:r>
            <w:r>
              <w:rPr>
                <w:noProof/>
                <w:webHidden/>
              </w:rPr>
              <w:t>47</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7" w:history="1">
            <w:r w:rsidR="00140C2C" w:rsidRPr="00140C2C">
              <w:rPr>
                <w:rStyle w:val="Hyperlink"/>
                <w:noProof/>
              </w:rPr>
              <w:t>5.4.5</w:t>
            </w:r>
            <w:r w:rsidR="00140C2C" w:rsidRPr="00140C2C">
              <w:rPr>
                <w:rFonts w:eastAsiaTheme="minorEastAsia"/>
                <w:noProof/>
                <w:lang w:val="fr-FR" w:eastAsia="fr-FR"/>
              </w:rPr>
              <w:tab/>
            </w:r>
            <w:r w:rsidR="00140C2C" w:rsidRPr="00140C2C">
              <w:rPr>
                <w:rStyle w:val="Hyperlink"/>
                <w:noProof/>
              </w:rPr>
              <w:t>Discussion: linking trade liberalisation and competition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_Toc414304777 \h </w:instrText>
            </w:r>
            <w:r w:rsidR="00140C2C" w:rsidRPr="00140C2C">
              <w:rPr>
                <w:noProof/>
                <w:webHidden/>
              </w:rPr>
            </w:r>
            <w:r w:rsidR="00140C2C" w:rsidRPr="00140C2C">
              <w:rPr>
                <w:noProof/>
                <w:webHidden/>
              </w:rPr>
              <w:fldChar w:fldCharType="separate"/>
            </w:r>
            <w:r>
              <w:rPr>
                <w:noProof/>
                <w:webHidden/>
              </w:rPr>
              <w:t>48</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8" w:history="1">
            <w:r w:rsidR="00140C2C" w:rsidRPr="00140C2C">
              <w:rPr>
                <w:rStyle w:val="Hyperlink"/>
                <w:noProof/>
              </w:rPr>
              <w:t>5.4.6</w:t>
            </w:r>
            <w:r w:rsidR="00140C2C" w:rsidRPr="00140C2C">
              <w:rPr>
                <w:rFonts w:eastAsiaTheme="minorEastAsia"/>
                <w:noProof/>
                <w:lang w:val="fr-FR" w:eastAsia="fr-FR"/>
              </w:rPr>
              <w:tab/>
            </w:r>
            <w:r w:rsidR="00140C2C" w:rsidRPr="00140C2C">
              <w:rPr>
                <w:rStyle w:val="Hyperlink"/>
                <w:noProof/>
              </w:rPr>
              <w:t>Assessment: how much have privatisations achieved?</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_Toc414304778 \h </w:instrText>
            </w:r>
            <w:r w:rsidR="00140C2C" w:rsidRPr="00140C2C">
              <w:rPr>
                <w:noProof/>
                <w:webHidden/>
              </w:rPr>
            </w:r>
            <w:r w:rsidR="00140C2C" w:rsidRPr="00140C2C">
              <w:rPr>
                <w:noProof/>
                <w:webHidden/>
              </w:rPr>
              <w:fldChar w:fldCharType="separate"/>
            </w:r>
            <w:r>
              <w:rPr>
                <w:noProof/>
                <w:webHidden/>
              </w:rPr>
              <w:t>49</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79" w:history="1">
            <w:r w:rsidR="00140C2C" w:rsidRPr="00140C2C">
              <w:rPr>
                <w:rStyle w:val="Hyperlink"/>
                <w:noProof/>
              </w:rPr>
              <w:t>5.4.7</w:t>
            </w:r>
            <w:r w:rsidR="00140C2C" w:rsidRPr="00140C2C">
              <w:rPr>
                <w:rFonts w:eastAsiaTheme="minorEastAsia"/>
                <w:noProof/>
                <w:lang w:val="fr-FR" w:eastAsia="fr-FR"/>
              </w:rPr>
              <w:tab/>
            </w:r>
            <w:r w:rsidR="00140C2C" w:rsidRPr="00140C2C">
              <w:rPr>
                <w:rStyle w:val="Hyperlink"/>
                <w:noProof/>
              </w:rPr>
              <w:t>Conclusion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_Toc414304779 \h </w:instrText>
            </w:r>
            <w:r w:rsidR="00140C2C" w:rsidRPr="00140C2C">
              <w:rPr>
                <w:noProof/>
                <w:webHidden/>
              </w:rPr>
            </w:r>
            <w:r w:rsidR="00140C2C" w:rsidRPr="00140C2C">
              <w:rPr>
                <w:noProof/>
                <w:webHidden/>
              </w:rPr>
              <w:fldChar w:fldCharType="separate"/>
            </w:r>
            <w:r>
              <w:rPr>
                <w:noProof/>
                <w:webHidden/>
              </w:rPr>
              <w:t>50</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80" w:history="1">
            <w:r w:rsidR="00140C2C" w:rsidRPr="00140C2C">
              <w:rPr>
                <w:rStyle w:val="Hyperlink"/>
                <w:noProof/>
              </w:rPr>
              <w:t>5.5</w:t>
            </w:r>
            <w:r w:rsidR="00140C2C" w:rsidRPr="00140C2C">
              <w:rPr>
                <w:rFonts w:eastAsiaTheme="minorEastAsia"/>
                <w:noProof/>
                <w:lang w:val="fr-FR" w:eastAsia="fr-FR"/>
              </w:rPr>
              <w:tab/>
            </w:r>
            <w:r w:rsidR="00140C2C" w:rsidRPr="00140C2C">
              <w:rPr>
                <w:rStyle w:val="Hyperlink"/>
                <w:noProof/>
              </w:rPr>
              <w:t>Serbia’s economic policy and European integration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_Toc414304780 \h </w:instrText>
            </w:r>
            <w:r w:rsidR="00140C2C" w:rsidRPr="00140C2C">
              <w:rPr>
                <w:noProof/>
                <w:webHidden/>
              </w:rPr>
            </w:r>
            <w:r w:rsidR="00140C2C" w:rsidRPr="00140C2C">
              <w:rPr>
                <w:noProof/>
                <w:webHidden/>
              </w:rPr>
              <w:fldChar w:fldCharType="separate"/>
            </w:r>
            <w:r>
              <w:rPr>
                <w:noProof/>
                <w:webHidden/>
              </w:rPr>
              <w:t>51</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81" w:history="1">
            <w:r w:rsidR="00140C2C" w:rsidRPr="00140C2C">
              <w:rPr>
                <w:rStyle w:val="Hyperlink"/>
                <w:noProof/>
              </w:rPr>
              <w:t>5.5.1</w:t>
            </w:r>
            <w:r w:rsidR="00140C2C" w:rsidRPr="00140C2C">
              <w:rPr>
                <w:rFonts w:eastAsiaTheme="minorEastAsia"/>
                <w:noProof/>
                <w:lang w:val="fr-FR" w:eastAsia="fr-FR"/>
              </w:rPr>
              <w:tab/>
            </w:r>
            <w:r w:rsidR="00140C2C" w:rsidRPr="00140C2C">
              <w:rPr>
                <w:rStyle w:val="Hyperlink"/>
                <w:noProof/>
              </w:rPr>
              <w:t>The present state of play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_Toc414304781 \h </w:instrText>
            </w:r>
            <w:r w:rsidR="00140C2C" w:rsidRPr="00140C2C">
              <w:rPr>
                <w:noProof/>
                <w:webHidden/>
              </w:rPr>
            </w:r>
            <w:r w:rsidR="00140C2C" w:rsidRPr="00140C2C">
              <w:rPr>
                <w:noProof/>
                <w:webHidden/>
              </w:rPr>
              <w:fldChar w:fldCharType="separate"/>
            </w:r>
            <w:r>
              <w:rPr>
                <w:noProof/>
                <w:webHidden/>
              </w:rPr>
              <w:t>51</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82" w:history="1">
            <w:r w:rsidR="00140C2C" w:rsidRPr="00140C2C">
              <w:rPr>
                <w:rStyle w:val="Hyperlink"/>
                <w:noProof/>
              </w:rPr>
              <w:t>5.5.2</w:t>
            </w:r>
            <w:r w:rsidR="00140C2C" w:rsidRPr="00140C2C">
              <w:rPr>
                <w:rFonts w:eastAsiaTheme="minorEastAsia"/>
                <w:noProof/>
                <w:lang w:val="fr-FR" w:eastAsia="fr-FR"/>
              </w:rPr>
              <w:tab/>
            </w:r>
            <w:r w:rsidR="00140C2C" w:rsidRPr="00140C2C">
              <w:rPr>
                <w:rStyle w:val="Hyperlink"/>
                <w:noProof/>
              </w:rPr>
              <w:t>How can EU conditionality promote macroeconomic reform?</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_Toc414304782 \h </w:instrText>
            </w:r>
            <w:r w:rsidR="00140C2C" w:rsidRPr="00140C2C">
              <w:rPr>
                <w:noProof/>
                <w:webHidden/>
              </w:rPr>
            </w:r>
            <w:r w:rsidR="00140C2C" w:rsidRPr="00140C2C">
              <w:rPr>
                <w:noProof/>
                <w:webHidden/>
              </w:rPr>
              <w:fldChar w:fldCharType="separate"/>
            </w:r>
            <w:r>
              <w:rPr>
                <w:noProof/>
                <w:webHidden/>
              </w:rPr>
              <w:t>52</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83" w:history="1">
            <w:r w:rsidR="00140C2C" w:rsidRPr="00140C2C">
              <w:rPr>
                <w:rStyle w:val="Hyperlink"/>
                <w:noProof/>
              </w:rPr>
              <w:t>5.5.3</w:t>
            </w:r>
            <w:r w:rsidR="00140C2C" w:rsidRPr="00140C2C">
              <w:rPr>
                <w:rFonts w:eastAsiaTheme="minorEastAsia"/>
                <w:noProof/>
                <w:lang w:val="fr-FR" w:eastAsia="fr-FR"/>
              </w:rPr>
              <w:tab/>
            </w:r>
            <w:r w:rsidR="00140C2C" w:rsidRPr="00140C2C">
              <w:rPr>
                <w:rStyle w:val="Hyperlink"/>
                <w:noProof/>
              </w:rPr>
              <w:t>Focus: National Economic Reform Programmes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_Toc414304783 \h </w:instrText>
            </w:r>
            <w:r w:rsidR="00140C2C" w:rsidRPr="00140C2C">
              <w:rPr>
                <w:noProof/>
                <w:webHidden/>
              </w:rPr>
            </w:r>
            <w:r w:rsidR="00140C2C" w:rsidRPr="00140C2C">
              <w:rPr>
                <w:noProof/>
                <w:webHidden/>
              </w:rPr>
              <w:fldChar w:fldCharType="separate"/>
            </w:r>
            <w:r>
              <w:rPr>
                <w:noProof/>
                <w:webHidden/>
              </w:rPr>
              <w:t>52</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84" w:history="1">
            <w:r w:rsidR="00140C2C" w:rsidRPr="00140C2C">
              <w:rPr>
                <w:rStyle w:val="Hyperlink"/>
                <w:noProof/>
              </w:rPr>
              <w:t>5.5.4</w:t>
            </w:r>
            <w:r w:rsidR="00140C2C" w:rsidRPr="00140C2C">
              <w:rPr>
                <w:rFonts w:eastAsiaTheme="minorEastAsia"/>
                <w:noProof/>
                <w:lang w:val="fr-FR" w:eastAsia="fr-FR"/>
              </w:rPr>
              <w:tab/>
            </w:r>
            <w:r w:rsidR="00140C2C" w:rsidRPr="00140C2C">
              <w:rPr>
                <w:rStyle w:val="Hyperlink"/>
                <w:noProof/>
              </w:rPr>
              <w:t>Discussion: how does a NERP promote economic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_Toc414304784 \h </w:instrText>
            </w:r>
            <w:r w:rsidR="00140C2C" w:rsidRPr="00140C2C">
              <w:rPr>
                <w:noProof/>
                <w:webHidden/>
              </w:rPr>
            </w:r>
            <w:r w:rsidR="00140C2C" w:rsidRPr="00140C2C">
              <w:rPr>
                <w:noProof/>
                <w:webHidden/>
              </w:rPr>
              <w:fldChar w:fldCharType="separate"/>
            </w:r>
            <w:r>
              <w:rPr>
                <w:noProof/>
                <w:webHidden/>
              </w:rPr>
              <w:t>52</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85" w:history="1">
            <w:r w:rsidR="00140C2C" w:rsidRPr="00140C2C">
              <w:rPr>
                <w:rStyle w:val="Hyperlink"/>
                <w:noProof/>
              </w:rPr>
              <w:t>5.5.5</w:t>
            </w:r>
            <w:r w:rsidR="00140C2C" w:rsidRPr="00140C2C">
              <w:rPr>
                <w:rFonts w:eastAsiaTheme="minorEastAsia"/>
                <w:noProof/>
                <w:lang w:val="fr-FR" w:eastAsia="fr-FR"/>
              </w:rPr>
              <w:tab/>
            </w:r>
            <w:r w:rsidR="00140C2C" w:rsidRPr="00140C2C">
              <w:rPr>
                <w:rStyle w:val="Hyperlink"/>
                <w:noProof/>
              </w:rPr>
              <w:t>Assessment: Serbia’s NERP and European Integration: can the EU really help?</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_Toc414304785 \h </w:instrText>
            </w:r>
            <w:r w:rsidR="00140C2C" w:rsidRPr="00140C2C">
              <w:rPr>
                <w:noProof/>
                <w:webHidden/>
              </w:rPr>
            </w:r>
            <w:r w:rsidR="00140C2C" w:rsidRPr="00140C2C">
              <w:rPr>
                <w:noProof/>
                <w:webHidden/>
              </w:rPr>
              <w:fldChar w:fldCharType="separate"/>
            </w:r>
            <w:r>
              <w:rPr>
                <w:noProof/>
                <w:webHidden/>
              </w:rPr>
              <w:t>53</w:t>
            </w:r>
            <w:r w:rsidR="00140C2C" w:rsidRPr="00140C2C">
              <w:rPr>
                <w:noProof/>
                <w:webHidden/>
              </w:rPr>
              <w:fldChar w:fldCharType="end"/>
            </w:r>
          </w:hyperlink>
        </w:p>
        <w:p w:rsidR="00140C2C" w:rsidRPr="00140C2C" w:rsidRDefault="00820B79">
          <w:pPr>
            <w:pStyle w:val="TOC3"/>
            <w:tabs>
              <w:tab w:val="left" w:pos="1320"/>
              <w:tab w:val="right" w:leader="dot" w:pos="9350"/>
            </w:tabs>
            <w:rPr>
              <w:rFonts w:eastAsiaTheme="minorEastAsia"/>
              <w:noProof/>
              <w:lang w:val="fr-FR" w:eastAsia="fr-FR"/>
            </w:rPr>
          </w:pPr>
          <w:hyperlink w:anchor="_Toc414304786" w:history="1">
            <w:r w:rsidR="00140C2C" w:rsidRPr="00140C2C">
              <w:rPr>
                <w:rStyle w:val="Hyperlink"/>
                <w:noProof/>
              </w:rPr>
              <w:t>5.5.6</w:t>
            </w:r>
            <w:r w:rsidR="00140C2C" w:rsidRPr="00140C2C">
              <w:rPr>
                <w:rFonts w:eastAsiaTheme="minorEastAsia"/>
                <w:noProof/>
                <w:lang w:val="fr-FR" w:eastAsia="fr-FR"/>
              </w:rPr>
              <w:tab/>
            </w:r>
            <w:r w:rsidR="00140C2C" w:rsidRPr="00140C2C">
              <w:rPr>
                <w:rStyle w:val="Hyperlink"/>
                <w:noProof/>
              </w:rPr>
              <w:t>Conclusion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_Toc414304786 \h </w:instrText>
            </w:r>
            <w:r w:rsidR="00140C2C" w:rsidRPr="00140C2C">
              <w:rPr>
                <w:noProof/>
                <w:webHidden/>
              </w:rPr>
            </w:r>
            <w:r w:rsidR="00140C2C" w:rsidRPr="00140C2C">
              <w:rPr>
                <w:noProof/>
                <w:webHidden/>
              </w:rPr>
              <w:fldChar w:fldCharType="separate"/>
            </w:r>
            <w:r>
              <w:rPr>
                <w:noProof/>
                <w:webHidden/>
              </w:rPr>
              <w:t>55</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87" w:history="1">
            <w:r w:rsidR="00140C2C" w:rsidRPr="00140C2C">
              <w:rPr>
                <w:rStyle w:val="Hyperlink"/>
                <w:noProof/>
              </w:rPr>
              <w:t>5.6</w:t>
            </w:r>
            <w:r w:rsidR="00140C2C" w:rsidRPr="00140C2C">
              <w:rPr>
                <w:rFonts w:eastAsiaTheme="minorEastAsia"/>
                <w:noProof/>
                <w:lang w:val="fr-FR" w:eastAsia="fr-FR"/>
              </w:rPr>
              <w:tab/>
            </w:r>
            <w:r w:rsidR="00140C2C" w:rsidRPr="00140C2C">
              <w:rPr>
                <w:rStyle w:val="Hyperlink"/>
                <w:noProof/>
              </w:rPr>
              <w:t>Conclusion and Synthesis on economic transition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_Toc414304787 \h </w:instrText>
            </w:r>
            <w:r w:rsidR="00140C2C" w:rsidRPr="00140C2C">
              <w:rPr>
                <w:noProof/>
                <w:webHidden/>
              </w:rPr>
            </w:r>
            <w:r w:rsidR="00140C2C" w:rsidRPr="00140C2C">
              <w:rPr>
                <w:noProof/>
                <w:webHidden/>
              </w:rPr>
              <w:fldChar w:fldCharType="separate"/>
            </w:r>
            <w:r>
              <w:rPr>
                <w:noProof/>
                <w:webHidden/>
              </w:rPr>
              <w:t>55</w:t>
            </w:r>
            <w:r w:rsidR="00140C2C" w:rsidRPr="00140C2C">
              <w:rPr>
                <w:noProof/>
                <w:webHidden/>
              </w:rPr>
              <w:fldChar w:fldCharType="end"/>
            </w:r>
          </w:hyperlink>
        </w:p>
        <w:p w:rsidR="00140C2C" w:rsidRPr="00140C2C" w:rsidRDefault="00820B79">
          <w:pPr>
            <w:pStyle w:val="TOC1"/>
            <w:tabs>
              <w:tab w:val="left" w:pos="440"/>
              <w:tab w:val="right" w:leader="dot" w:pos="9350"/>
            </w:tabs>
            <w:rPr>
              <w:rFonts w:eastAsiaTheme="minorEastAsia"/>
              <w:noProof/>
              <w:lang w:val="fr-FR" w:eastAsia="fr-FR"/>
            </w:rPr>
          </w:pPr>
          <w:hyperlink w:anchor="_Toc414304788" w:history="1">
            <w:r w:rsidR="00140C2C" w:rsidRPr="00140C2C">
              <w:rPr>
                <w:rStyle w:val="Hyperlink"/>
                <w:noProof/>
              </w:rPr>
              <w:t>6</w:t>
            </w:r>
            <w:r w:rsidR="00140C2C" w:rsidRPr="00140C2C">
              <w:rPr>
                <w:rFonts w:eastAsiaTheme="minorEastAsia"/>
                <w:noProof/>
                <w:lang w:val="fr-FR" w:eastAsia="fr-FR"/>
              </w:rPr>
              <w:tab/>
            </w:r>
            <w:r w:rsidR="00140C2C" w:rsidRPr="00140C2C">
              <w:rPr>
                <w:rStyle w:val="Hyperlink"/>
                <w:noProof/>
              </w:rPr>
              <w:t>Overall Conclusions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_Toc414304788 \h </w:instrText>
            </w:r>
            <w:r w:rsidR="00140C2C" w:rsidRPr="00140C2C">
              <w:rPr>
                <w:noProof/>
                <w:webHidden/>
              </w:rPr>
            </w:r>
            <w:r w:rsidR="00140C2C" w:rsidRPr="00140C2C">
              <w:rPr>
                <w:noProof/>
                <w:webHidden/>
              </w:rPr>
              <w:fldChar w:fldCharType="separate"/>
            </w:r>
            <w:r>
              <w:rPr>
                <w:noProof/>
                <w:webHidden/>
              </w:rPr>
              <w:t>56</w:t>
            </w:r>
            <w:r w:rsidR="00140C2C" w:rsidRPr="00140C2C">
              <w:rPr>
                <w:noProof/>
                <w:webHidden/>
              </w:rPr>
              <w:fldChar w:fldCharType="end"/>
            </w:r>
          </w:hyperlink>
        </w:p>
        <w:p w:rsidR="00140C2C" w:rsidRPr="00140C2C" w:rsidRDefault="00820B79">
          <w:pPr>
            <w:pStyle w:val="TOC1"/>
            <w:tabs>
              <w:tab w:val="left" w:pos="440"/>
              <w:tab w:val="right" w:leader="dot" w:pos="9350"/>
            </w:tabs>
            <w:rPr>
              <w:rFonts w:eastAsiaTheme="minorEastAsia"/>
              <w:noProof/>
              <w:lang w:val="fr-FR" w:eastAsia="fr-FR"/>
            </w:rPr>
          </w:pPr>
          <w:hyperlink w:anchor="_Toc414304789" w:history="1">
            <w:r w:rsidR="00140C2C" w:rsidRPr="00140C2C">
              <w:rPr>
                <w:rStyle w:val="Hyperlink"/>
                <w:noProof/>
              </w:rPr>
              <w:t>7</w:t>
            </w:r>
            <w:r w:rsidR="00140C2C" w:rsidRPr="00140C2C">
              <w:rPr>
                <w:rFonts w:eastAsiaTheme="minorEastAsia"/>
                <w:noProof/>
                <w:lang w:val="fr-FR" w:eastAsia="fr-FR"/>
              </w:rPr>
              <w:tab/>
            </w:r>
            <w:r w:rsidR="00140C2C" w:rsidRPr="00140C2C">
              <w:rPr>
                <w:rStyle w:val="Hyperlink"/>
                <w:noProof/>
              </w:rPr>
              <w:t>Evaluation</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_Toc414304789 \h </w:instrText>
            </w:r>
            <w:r w:rsidR="00140C2C" w:rsidRPr="00140C2C">
              <w:rPr>
                <w:noProof/>
                <w:webHidden/>
              </w:rPr>
            </w:r>
            <w:r w:rsidR="00140C2C" w:rsidRPr="00140C2C">
              <w:rPr>
                <w:noProof/>
                <w:webHidden/>
              </w:rPr>
              <w:fldChar w:fldCharType="separate"/>
            </w:r>
            <w:r>
              <w:rPr>
                <w:noProof/>
                <w:webHidden/>
              </w:rPr>
              <w:t>60</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90" w:history="1">
            <w:r w:rsidR="00140C2C" w:rsidRPr="00140C2C">
              <w:rPr>
                <w:rStyle w:val="Hyperlink"/>
                <w:noProof/>
              </w:rPr>
              <w:t>7.1</w:t>
            </w:r>
            <w:r w:rsidR="00140C2C" w:rsidRPr="00140C2C">
              <w:rPr>
                <w:rFonts w:eastAsiaTheme="minorEastAsia"/>
                <w:noProof/>
                <w:lang w:val="fr-FR" w:eastAsia="fr-FR"/>
              </w:rPr>
              <w:tab/>
            </w:r>
            <w:r w:rsidR="00140C2C" w:rsidRPr="00140C2C">
              <w:rPr>
                <w:rStyle w:val="Hyperlink"/>
                <w:noProof/>
              </w:rPr>
              <w:t>Research methodology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_Toc414304790 \h </w:instrText>
            </w:r>
            <w:r w:rsidR="00140C2C" w:rsidRPr="00140C2C">
              <w:rPr>
                <w:noProof/>
                <w:webHidden/>
              </w:rPr>
            </w:r>
            <w:r w:rsidR="00140C2C" w:rsidRPr="00140C2C">
              <w:rPr>
                <w:noProof/>
                <w:webHidden/>
              </w:rPr>
              <w:fldChar w:fldCharType="separate"/>
            </w:r>
            <w:r>
              <w:rPr>
                <w:noProof/>
                <w:webHidden/>
              </w:rPr>
              <w:t>60</w:t>
            </w:r>
            <w:r w:rsidR="00140C2C" w:rsidRPr="00140C2C">
              <w:rPr>
                <w:noProof/>
                <w:webHidden/>
              </w:rPr>
              <w:fldChar w:fldCharType="end"/>
            </w:r>
          </w:hyperlink>
        </w:p>
        <w:p w:rsidR="00140C2C" w:rsidRPr="00140C2C" w:rsidRDefault="00820B79">
          <w:pPr>
            <w:pStyle w:val="TOC2"/>
            <w:tabs>
              <w:tab w:val="left" w:pos="880"/>
              <w:tab w:val="right" w:leader="dot" w:pos="9350"/>
            </w:tabs>
            <w:rPr>
              <w:rFonts w:eastAsiaTheme="minorEastAsia"/>
              <w:noProof/>
              <w:lang w:val="fr-FR" w:eastAsia="fr-FR"/>
            </w:rPr>
          </w:pPr>
          <w:hyperlink w:anchor="_Toc414304791" w:history="1">
            <w:r w:rsidR="00140C2C" w:rsidRPr="00140C2C">
              <w:rPr>
                <w:rStyle w:val="Hyperlink"/>
                <w:noProof/>
              </w:rPr>
              <w:t>7.2</w:t>
            </w:r>
            <w:r w:rsidR="00140C2C" w:rsidRPr="00140C2C">
              <w:rPr>
                <w:rFonts w:eastAsiaTheme="minorEastAsia"/>
                <w:noProof/>
                <w:lang w:val="fr-FR" w:eastAsia="fr-FR"/>
              </w:rPr>
              <w:tab/>
            </w:r>
            <w:r w:rsidR="00140C2C" w:rsidRPr="00140C2C">
              <w:rPr>
                <w:rStyle w:val="Hyperlink"/>
                <w:noProof/>
              </w:rPr>
              <w:t>Development of arguments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_Toc414304791 \h </w:instrText>
            </w:r>
            <w:r w:rsidR="00140C2C" w:rsidRPr="00140C2C">
              <w:rPr>
                <w:noProof/>
                <w:webHidden/>
              </w:rPr>
            </w:r>
            <w:r w:rsidR="00140C2C" w:rsidRPr="00140C2C">
              <w:rPr>
                <w:noProof/>
                <w:webHidden/>
              </w:rPr>
              <w:fldChar w:fldCharType="separate"/>
            </w:r>
            <w:r>
              <w:rPr>
                <w:noProof/>
                <w:webHidden/>
              </w:rPr>
              <w:t>61</w:t>
            </w:r>
            <w:r w:rsidR="00140C2C" w:rsidRPr="00140C2C">
              <w:rPr>
                <w:noProof/>
                <w:webHidden/>
              </w:rPr>
              <w:fldChar w:fldCharType="end"/>
            </w:r>
          </w:hyperlink>
        </w:p>
        <w:p w:rsidR="00140C2C" w:rsidRPr="00140C2C" w:rsidRDefault="00820B79">
          <w:pPr>
            <w:pStyle w:val="TOC1"/>
            <w:tabs>
              <w:tab w:val="right" w:leader="dot" w:pos="9350"/>
            </w:tabs>
            <w:rPr>
              <w:rFonts w:eastAsiaTheme="minorEastAsia"/>
              <w:noProof/>
              <w:lang w:val="fr-FR" w:eastAsia="fr-FR"/>
            </w:rPr>
          </w:pPr>
          <w:hyperlink w:anchor="_Toc414304792" w:history="1">
            <w:r w:rsidR="00140C2C" w:rsidRPr="00140C2C">
              <w:rPr>
                <w:rStyle w:val="Hyperlink"/>
                <w:noProof/>
              </w:rPr>
              <w:t>Bibliography</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_Toc414304792 \h </w:instrText>
            </w:r>
            <w:r w:rsidR="00140C2C" w:rsidRPr="00140C2C">
              <w:rPr>
                <w:noProof/>
                <w:webHidden/>
              </w:rPr>
            </w:r>
            <w:r w:rsidR="00140C2C" w:rsidRPr="00140C2C">
              <w:rPr>
                <w:noProof/>
                <w:webHidden/>
              </w:rPr>
              <w:fldChar w:fldCharType="separate"/>
            </w:r>
            <w:r>
              <w:rPr>
                <w:noProof/>
                <w:webHidden/>
              </w:rPr>
              <w:t>63</w:t>
            </w:r>
            <w:r w:rsidR="00140C2C" w:rsidRPr="00140C2C">
              <w:rPr>
                <w:noProof/>
                <w:webHidden/>
              </w:rPr>
              <w:fldChar w:fldCharType="end"/>
            </w:r>
          </w:hyperlink>
        </w:p>
        <w:p w:rsidR="00140C2C" w:rsidRPr="00140C2C" w:rsidRDefault="00820B79">
          <w:pPr>
            <w:pStyle w:val="TOC1"/>
            <w:tabs>
              <w:tab w:val="right" w:leader="dot" w:pos="9350"/>
            </w:tabs>
            <w:rPr>
              <w:rFonts w:eastAsiaTheme="minorEastAsia"/>
              <w:noProof/>
              <w:lang w:val="fr-FR" w:eastAsia="fr-FR"/>
            </w:rPr>
          </w:pPr>
          <w:hyperlink w:anchor="_Toc414304793" w:history="1">
            <w:r w:rsidR="00140C2C" w:rsidRPr="00140C2C">
              <w:rPr>
                <w:rStyle w:val="Hyperlink"/>
                <w:noProof/>
              </w:rPr>
              <w:t>Annex 1: List of abbreviations</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_Toc414304793 \h </w:instrText>
            </w:r>
            <w:r w:rsidR="00140C2C" w:rsidRPr="00140C2C">
              <w:rPr>
                <w:noProof/>
                <w:webHidden/>
              </w:rPr>
            </w:r>
            <w:r w:rsidR="00140C2C" w:rsidRPr="00140C2C">
              <w:rPr>
                <w:noProof/>
                <w:webHidden/>
              </w:rPr>
              <w:fldChar w:fldCharType="separate"/>
            </w:r>
            <w:r>
              <w:rPr>
                <w:noProof/>
                <w:webHidden/>
              </w:rPr>
              <w:t>69</w:t>
            </w:r>
            <w:r w:rsidR="00140C2C" w:rsidRPr="00140C2C">
              <w:rPr>
                <w:noProof/>
                <w:webHidden/>
              </w:rPr>
              <w:fldChar w:fldCharType="end"/>
            </w:r>
          </w:hyperlink>
        </w:p>
        <w:p w:rsidR="00140C2C" w:rsidRPr="00140C2C" w:rsidRDefault="00820B79">
          <w:pPr>
            <w:pStyle w:val="TOC1"/>
            <w:tabs>
              <w:tab w:val="right" w:leader="dot" w:pos="9350"/>
            </w:tabs>
            <w:rPr>
              <w:rFonts w:eastAsiaTheme="minorEastAsia"/>
              <w:noProof/>
              <w:lang w:val="fr-FR" w:eastAsia="fr-FR"/>
            </w:rPr>
          </w:pPr>
          <w:hyperlink w:anchor="_Toc414304794" w:history="1">
            <w:r w:rsidR="00140C2C" w:rsidRPr="00140C2C">
              <w:rPr>
                <w:rStyle w:val="Hyperlink"/>
                <w:noProof/>
              </w:rPr>
              <w:t>Annex 2: Timeline of Serbia and the EU</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_Toc414304794 \h </w:instrText>
            </w:r>
            <w:r w:rsidR="00140C2C" w:rsidRPr="00140C2C">
              <w:rPr>
                <w:noProof/>
                <w:webHidden/>
              </w:rPr>
            </w:r>
            <w:r w:rsidR="00140C2C" w:rsidRPr="00140C2C">
              <w:rPr>
                <w:noProof/>
                <w:webHidden/>
              </w:rPr>
              <w:fldChar w:fldCharType="separate"/>
            </w:r>
            <w:r>
              <w:rPr>
                <w:noProof/>
                <w:webHidden/>
              </w:rPr>
              <w:t>70</w:t>
            </w:r>
            <w:r w:rsidR="00140C2C" w:rsidRPr="00140C2C">
              <w:rPr>
                <w:noProof/>
                <w:webHidden/>
              </w:rPr>
              <w:fldChar w:fldCharType="end"/>
            </w:r>
          </w:hyperlink>
        </w:p>
        <w:p w:rsidR="00140C2C" w:rsidRDefault="00820B79">
          <w:pPr>
            <w:pStyle w:val="TOC1"/>
            <w:tabs>
              <w:tab w:val="right" w:leader="dot" w:pos="9350"/>
            </w:tabs>
            <w:rPr>
              <w:rFonts w:eastAsiaTheme="minorEastAsia"/>
              <w:noProof/>
              <w:lang w:val="fr-FR" w:eastAsia="fr-FR"/>
            </w:rPr>
          </w:pPr>
          <w:hyperlink w:anchor="_Toc414304795" w:history="1">
            <w:r w:rsidR="00140C2C" w:rsidRPr="00140C2C">
              <w:rPr>
                <w:rStyle w:val="Hyperlink"/>
                <w:noProof/>
              </w:rPr>
              <w:t xml:space="preserve">Annex 3: EU </w:t>
            </w:r>
            <w:r w:rsidR="00140C2C" w:rsidRPr="00140C2C">
              <w:rPr>
                <w:rStyle w:val="Hyperlink"/>
                <w:i/>
                <w:noProof/>
              </w:rPr>
              <w:t>acquis communitaire</w:t>
            </w:r>
            <w:r w:rsidR="00140C2C" w:rsidRPr="00140C2C">
              <w:rPr>
                <w:noProof/>
                <w:webHidden/>
              </w:rPr>
              <w:tab/>
            </w:r>
            <w:r w:rsidR="00140C2C" w:rsidRPr="00140C2C">
              <w:rPr>
                <w:noProof/>
                <w:webHidden/>
              </w:rPr>
              <w:fldChar w:fldCharType="begin"/>
            </w:r>
            <w:r w:rsidR="00140C2C" w:rsidRPr="00140C2C">
              <w:rPr>
                <w:noProof/>
                <w:webHidden/>
              </w:rPr>
              <w:instrText xml:space="preserve"> PAGEREF _Toc414304795 \h </w:instrText>
            </w:r>
            <w:r w:rsidR="00140C2C" w:rsidRPr="00140C2C">
              <w:rPr>
                <w:noProof/>
                <w:webHidden/>
              </w:rPr>
            </w:r>
            <w:r w:rsidR="00140C2C" w:rsidRPr="00140C2C">
              <w:rPr>
                <w:noProof/>
                <w:webHidden/>
              </w:rPr>
              <w:fldChar w:fldCharType="separate"/>
            </w:r>
            <w:r>
              <w:rPr>
                <w:noProof/>
                <w:webHidden/>
              </w:rPr>
              <w:t>71</w:t>
            </w:r>
            <w:r w:rsidR="00140C2C" w:rsidRPr="00140C2C">
              <w:rPr>
                <w:noProof/>
                <w:webHidden/>
              </w:rPr>
              <w:fldChar w:fldCharType="end"/>
            </w:r>
          </w:hyperlink>
        </w:p>
        <w:p w:rsidR="007E5921" w:rsidRPr="004C69F4" w:rsidRDefault="0060445C" w:rsidP="007E5921">
          <w:pPr>
            <w:rPr>
              <w:rFonts w:ascii="Calibri" w:hAnsi="Calibri"/>
              <w:sz w:val="32"/>
            </w:rPr>
          </w:pPr>
          <w:r w:rsidRPr="00A21233">
            <w:rPr>
              <w:b/>
              <w:bCs/>
              <w:noProof/>
              <w:szCs w:val="24"/>
            </w:rPr>
            <w:fldChar w:fldCharType="end"/>
          </w:r>
        </w:p>
      </w:sdtContent>
    </w:sdt>
    <w:p w:rsidR="007E5921" w:rsidRDefault="007E5921" w:rsidP="00F836FA">
      <w:pPr>
        <w:pStyle w:val="Heading1"/>
        <w:rPr>
          <w:rFonts w:ascii="Calibri" w:hAnsi="Calibri"/>
          <w:b/>
          <w:color w:val="auto"/>
          <w:sz w:val="32"/>
        </w:rPr>
      </w:pPr>
      <w:bookmarkStart w:id="2" w:name="_Toc414304722"/>
      <w:r w:rsidRPr="00F836FA">
        <w:rPr>
          <w:rFonts w:ascii="Calibri" w:hAnsi="Calibri"/>
          <w:b/>
          <w:color w:val="auto"/>
        </w:rPr>
        <w:t xml:space="preserve">List of </w:t>
      </w:r>
      <w:r w:rsidR="00140C2C">
        <w:rPr>
          <w:rFonts w:ascii="Calibri" w:hAnsi="Calibri"/>
          <w:b/>
          <w:color w:val="auto"/>
        </w:rPr>
        <w:t>tables</w:t>
      </w:r>
      <w:r w:rsidR="00140C2C" w:rsidRPr="00140C2C">
        <w:rPr>
          <w:rFonts w:ascii="Calibri" w:hAnsi="Calibri"/>
          <w:b/>
          <w:color w:val="auto"/>
        </w:rPr>
        <w:t xml:space="preserve"> and </w:t>
      </w:r>
      <w:r w:rsidR="00140C2C">
        <w:rPr>
          <w:rFonts w:ascii="Calibri" w:hAnsi="Calibri"/>
          <w:b/>
          <w:color w:val="auto"/>
        </w:rPr>
        <w:t>figures</w:t>
      </w:r>
      <w:bookmarkEnd w:id="2"/>
    </w:p>
    <w:p w:rsidR="00725D69" w:rsidRPr="00140C2C" w:rsidRDefault="007E5921">
      <w:pPr>
        <w:pStyle w:val="TableofFigures"/>
        <w:tabs>
          <w:tab w:val="right" w:leader="dot" w:pos="9350"/>
        </w:tabs>
        <w:rPr>
          <w:noProof/>
          <w:sz w:val="22"/>
          <w:szCs w:val="22"/>
          <w:lang w:eastAsia="en-GB"/>
        </w:rPr>
      </w:pPr>
      <w:r w:rsidRPr="009E7466">
        <w:rPr>
          <w:rFonts w:ascii="Calibri" w:hAnsi="Calibri"/>
          <w:b/>
          <w:sz w:val="22"/>
          <w:szCs w:val="22"/>
        </w:rPr>
        <w:fldChar w:fldCharType="begin"/>
      </w:r>
      <w:r w:rsidRPr="009E7466">
        <w:rPr>
          <w:rFonts w:ascii="Calibri" w:hAnsi="Calibri"/>
          <w:b/>
          <w:sz w:val="22"/>
          <w:szCs w:val="22"/>
        </w:rPr>
        <w:instrText xml:space="preserve"> TOC \h \z \c "Table" </w:instrText>
      </w:r>
      <w:r w:rsidRPr="009E7466">
        <w:rPr>
          <w:rFonts w:ascii="Calibri" w:hAnsi="Calibri"/>
          <w:b/>
          <w:sz w:val="22"/>
          <w:szCs w:val="22"/>
        </w:rPr>
        <w:fldChar w:fldCharType="separate"/>
      </w:r>
      <w:hyperlink w:anchor="_Toc414278125" w:history="1">
        <w:r w:rsidR="00725D69" w:rsidRPr="00140C2C">
          <w:rPr>
            <w:rStyle w:val="Hyperlink"/>
            <w:noProof/>
            <w:sz w:val="22"/>
            <w:szCs w:val="22"/>
          </w:rPr>
          <w:t>Table 1: Glossary</w:t>
        </w:r>
        <w:r w:rsidR="00725D69" w:rsidRPr="00140C2C">
          <w:rPr>
            <w:noProof/>
            <w:webHidden/>
            <w:sz w:val="22"/>
            <w:szCs w:val="22"/>
          </w:rPr>
          <w:tab/>
        </w:r>
        <w:r w:rsidR="00725D69" w:rsidRPr="00140C2C">
          <w:rPr>
            <w:noProof/>
            <w:webHidden/>
            <w:sz w:val="22"/>
            <w:szCs w:val="22"/>
          </w:rPr>
          <w:fldChar w:fldCharType="begin"/>
        </w:r>
        <w:r w:rsidR="00725D69" w:rsidRPr="00140C2C">
          <w:rPr>
            <w:noProof/>
            <w:webHidden/>
            <w:sz w:val="22"/>
            <w:szCs w:val="22"/>
          </w:rPr>
          <w:instrText xml:space="preserve"> PAGEREF _Toc414278125 \h </w:instrText>
        </w:r>
        <w:r w:rsidR="00725D69" w:rsidRPr="00140C2C">
          <w:rPr>
            <w:noProof/>
            <w:webHidden/>
            <w:sz w:val="22"/>
            <w:szCs w:val="22"/>
          </w:rPr>
        </w:r>
        <w:r w:rsidR="00725D69" w:rsidRPr="00140C2C">
          <w:rPr>
            <w:noProof/>
            <w:webHidden/>
            <w:sz w:val="22"/>
            <w:szCs w:val="22"/>
          </w:rPr>
          <w:fldChar w:fldCharType="separate"/>
        </w:r>
        <w:r w:rsidR="00820B79">
          <w:rPr>
            <w:noProof/>
            <w:webHidden/>
            <w:sz w:val="22"/>
            <w:szCs w:val="22"/>
          </w:rPr>
          <w:t>7</w:t>
        </w:r>
        <w:r w:rsidR="00725D69" w:rsidRPr="00140C2C">
          <w:rPr>
            <w:noProof/>
            <w:webHidden/>
            <w:sz w:val="22"/>
            <w:szCs w:val="22"/>
          </w:rPr>
          <w:fldChar w:fldCharType="end"/>
        </w:r>
      </w:hyperlink>
    </w:p>
    <w:p w:rsidR="00725D69" w:rsidRPr="00140C2C" w:rsidRDefault="00820B79">
      <w:pPr>
        <w:pStyle w:val="TableofFigures"/>
        <w:tabs>
          <w:tab w:val="right" w:leader="dot" w:pos="9350"/>
        </w:tabs>
        <w:rPr>
          <w:noProof/>
          <w:sz w:val="22"/>
          <w:szCs w:val="22"/>
          <w:lang w:eastAsia="en-GB"/>
        </w:rPr>
      </w:pPr>
      <w:hyperlink w:anchor="_Toc414278126" w:history="1">
        <w:r w:rsidR="00725D69" w:rsidRPr="00140C2C">
          <w:rPr>
            <w:rStyle w:val="Hyperlink"/>
            <w:noProof/>
            <w:sz w:val="22"/>
            <w:szCs w:val="22"/>
          </w:rPr>
          <w:t>Table 2: Serbia’s democratic indicators</w:t>
        </w:r>
        <w:r w:rsidR="00725D69" w:rsidRPr="00140C2C">
          <w:rPr>
            <w:noProof/>
            <w:webHidden/>
            <w:sz w:val="22"/>
            <w:szCs w:val="22"/>
          </w:rPr>
          <w:tab/>
        </w:r>
        <w:r w:rsidR="00725D69" w:rsidRPr="00140C2C">
          <w:rPr>
            <w:noProof/>
            <w:webHidden/>
            <w:sz w:val="22"/>
            <w:szCs w:val="22"/>
          </w:rPr>
          <w:fldChar w:fldCharType="begin"/>
        </w:r>
        <w:r w:rsidR="00725D69" w:rsidRPr="00140C2C">
          <w:rPr>
            <w:noProof/>
            <w:webHidden/>
            <w:sz w:val="22"/>
            <w:szCs w:val="22"/>
          </w:rPr>
          <w:instrText xml:space="preserve"> PAGEREF _Toc414278126 \h </w:instrText>
        </w:r>
        <w:r w:rsidR="00725D69" w:rsidRPr="00140C2C">
          <w:rPr>
            <w:noProof/>
            <w:webHidden/>
            <w:sz w:val="22"/>
            <w:szCs w:val="22"/>
          </w:rPr>
        </w:r>
        <w:r w:rsidR="00725D69" w:rsidRPr="00140C2C">
          <w:rPr>
            <w:noProof/>
            <w:webHidden/>
            <w:sz w:val="22"/>
            <w:szCs w:val="22"/>
          </w:rPr>
          <w:fldChar w:fldCharType="separate"/>
        </w:r>
        <w:r>
          <w:rPr>
            <w:noProof/>
            <w:webHidden/>
            <w:sz w:val="22"/>
            <w:szCs w:val="22"/>
          </w:rPr>
          <w:t>11</w:t>
        </w:r>
        <w:r w:rsidR="00725D69" w:rsidRPr="00140C2C">
          <w:rPr>
            <w:noProof/>
            <w:webHidden/>
            <w:sz w:val="22"/>
            <w:szCs w:val="22"/>
          </w:rPr>
          <w:fldChar w:fldCharType="end"/>
        </w:r>
      </w:hyperlink>
    </w:p>
    <w:p w:rsidR="00725D69" w:rsidRPr="00140C2C" w:rsidRDefault="00820B79">
      <w:pPr>
        <w:pStyle w:val="TableofFigures"/>
        <w:tabs>
          <w:tab w:val="right" w:leader="dot" w:pos="9350"/>
        </w:tabs>
        <w:rPr>
          <w:noProof/>
          <w:sz w:val="22"/>
          <w:szCs w:val="22"/>
          <w:lang w:eastAsia="en-GB"/>
        </w:rPr>
      </w:pPr>
      <w:hyperlink w:anchor="_Toc414278127" w:history="1">
        <w:r w:rsidR="00725D69" w:rsidRPr="00140C2C">
          <w:rPr>
            <w:rStyle w:val="Hyperlink"/>
            <w:noProof/>
            <w:sz w:val="22"/>
            <w:szCs w:val="22"/>
          </w:rPr>
          <w:t>Table 3: Indicators of corruption in Serbia</w:t>
        </w:r>
        <w:r w:rsidR="00725D69" w:rsidRPr="00140C2C">
          <w:rPr>
            <w:noProof/>
            <w:webHidden/>
            <w:sz w:val="22"/>
            <w:szCs w:val="22"/>
          </w:rPr>
          <w:tab/>
        </w:r>
        <w:r w:rsidR="00725D69" w:rsidRPr="00140C2C">
          <w:rPr>
            <w:noProof/>
            <w:webHidden/>
            <w:sz w:val="22"/>
            <w:szCs w:val="22"/>
          </w:rPr>
          <w:fldChar w:fldCharType="begin"/>
        </w:r>
        <w:r w:rsidR="00725D69" w:rsidRPr="00140C2C">
          <w:rPr>
            <w:noProof/>
            <w:webHidden/>
            <w:sz w:val="22"/>
            <w:szCs w:val="22"/>
          </w:rPr>
          <w:instrText xml:space="preserve"> PAGEREF _Toc414278127 \h </w:instrText>
        </w:r>
        <w:r w:rsidR="00725D69" w:rsidRPr="00140C2C">
          <w:rPr>
            <w:noProof/>
            <w:webHidden/>
            <w:sz w:val="22"/>
            <w:szCs w:val="22"/>
          </w:rPr>
        </w:r>
        <w:r w:rsidR="00725D69" w:rsidRPr="00140C2C">
          <w:rPr>
            <w:noProof/>
            <w:webHidden/>
            <w:sz w:val="22"/>
            <w:szCs w:val="22"/>
          </w:rPr>
          <w:fldChar w:fldCharType="separate"/>
        </w:r>
        <w:r>
          <w:rPr>
            <w:noProof/>
            <w:webHidden/>
            <w:sz w:val="22"/>
            <w:szCs w:val="22"/>
          </w:rPr>
          <w:t>12</w:t>
        </w:r>
        <w:r w:rsidR="00725D69" w:rsidRPr="00140C2C">
          <w:rPr>
            <w:noProof/>
            <w:webHidden/>
            <w:sz w:val="22"/>
            <w:szCs w:val="22"/>
          </w:rPr>
          <w:fldChar w:fldCharType="end"/>
        </w:r>
      </w:hyperlink>
    </w:p>
    <w:p w:rsidR="00725D69" w:rsidRPr="00140C2C" w:rsidRDefault="00820B79">
      <w:pPr>
        <w:pStyle w:val="TableofFigures"/>
        <w:tabs>
          <w:tab w:val="right" w:leader="dot" w:pos="9350"/>
        </w:tabs>
        <w:rPr>
          <w:noProof/>
          <w:sz w:val="22"/>
          <w:szCs w:val="22"/>
          <w:lang w:eastAsia="en-GB"/>
        </w:rPr>
      </w:pPr>
      <w:hyperlink w:anchor="_Toc414278128" w:history="1">
        <w:r w:rsidR="00725D69" w:rsidRPr="00140C2C">
          <w:rPr>
            <w:rStyle w:val="Hyperlink"/>
            <w:noProof/>
            <w:sz w:val="22"/>
            <w:szCs w:val="22"/>
          </w:rPr>
          <w:t>Table 4: Serbia’s macroeconomic indicators</w:t>
        </w:r>
        <w:r w:rsidR="00725D69" w:rsidRPr="00140C2C">
          <w:rPr>
            <w:noProof/>
            <w:webHidden/>
            <w:sz w:val="22"/>
            <w:szCs w:val="22"/>
          </w:rPr>
          <w:tab/>
        </w:r>
        <w:r w:rsidR="00725D69" w:rsidRPr="00140C2C">
          <w:rPr>
            <w:noProof/>
            <w:webHidden/>
            <w:sz w:val="22"/>
            <w:szCs w:val="22"/>
          </w:rPr>
          <w:fldChar w:fldCharType="begin"/>
        </w:r>
        <w:r w:rsidR="00725D69" w:rsidRPr="00140C2C">
          <w:rPr>
            <w:noProof/>
            <w:webHidden/>
            <w:sz w:val="22"/>
            <w:szCs w:val="22"/>
          </w:rPr>
          <w:instrText xml:space="preserve"> PAGEREF _Toc414278128 \h </w:instrText>
        </w:r>
        <w:r w:rsidR="00725D69" w:rsidRPr="00140C2C">
          <w:rPr>
            <w:noProof/>
            <w:webHidden/>
            <w:sz w:val="22"/>
            <w:szCs w:val="22"/>
          </w:rPr>
        </w:r>
        <w:r w:rsidR="00725D69" w:rsidRPr="00140C2C">
          <w:rPr>
            <w:noProof/>
            <w:webHidden/>
            <w:sz w:val="22"/>
            <w:szCs w:val="22"/>
          </w:rPr>
          <w:fldChar w:fldCharType="separate"/>
        </w:r>
        <w:r>
          <w:rPr>
            <w:noProof/>
            <w:webHidden/>
            <w:sz w:val="22"/>
            <w:szCs w:val="22"/>
          </w:rPr>
          <w:t>34</w:t>
        </w:r>
        <w:r w:rsidR="00725D69" w:rsidRPr="00140C2C">
          <w:rPr>
            <w:noProof/>
            <w:webHidden/>
            <w:sz w:val="22"/>
            <w:szCs w:val="22"/>
          </w:rPr>
          <w:fldChar w:fldCharType="end"/>
        </w:r>
      </w:hyperlink>
    </w:p>
    <w:p w:rsidR="00820B79" w:rsidRDefault="00140C2C">
      <w:pPr>
        <w:pStyle w:val="TableofFigures"/>
        <w:tabs>
          <w:tab w:val="right" w:leader="dot" w:pos="9350"/>
        </w:tabs>
        <w:rPr>
          <w:noProof/>
          <w:sz w:val="22"/>
          <w:szCs w:val="22"/>
          <w:lang w:eastAsia="en-GB"/>
        </w:rPr>
      </w:pPr>
      <w:r w:rsidRPr="00140C2C">
        <w:rPr>
          <w:rFonts w:ascii="Calibri" w:hAnsi="Calibri"/>
          <w:b/>
          <w:sz w:val="22"/>
          <w:szCs w:val="22"/>
        </w:rPr>
        <w:fldChar w:fldCharType="begin"/>
      </w:r>
      <w:r w:rsidRPr="00140C2C">
        <w:rPr>
          <w:rFonts w:ascii="Calibri" w:hAnsi="Calibri"/>
          <w:b/>
          <w:sz w:val="22"/>
          <w:szCs w:val="22"/>
        </w:rPr>
        <w:instrText xml:space="preserve"> TOC \h \z \c "Figure" </w:instrText>
      </w:r>
      <w:r w:rsidRPr="00140C2C">
        <w:rPr>
          <w:rFonts w:ascii="Calibri" w:hAnsi="Calibri"/>
          <w:b/>
          <w:sz w:val="22"/>
          <w:szCs w:val="22"/>
        </w:rPr>
        <w:fldChar w:fldCharType="separate"/>
      </w:r>
      <w:hyperlink r:id="rId8" w:anchor="_Toc463383110" w:history="1">
        <w:r w:rsidR="00820B79" w:rsidRPr="003E0D2A">
          <w:rPr>
            <w:rStyle w:val="Hyperlink"/>
            <w:noProof/>
          </w:rPr>
          <w:t>Figure 1: Serbian trade 2014</w:t>
        </w:r>
        <w:r w:rsidR="00820B79">
          <w:rPr>
            <w:noProof/>
            <w:webHidden/>
          </w:rPr>
          <w:tab/>
        </w:r>
        <w:r w:rsidR="00820B79">
          <w:rPr>
            <w:noProof/>
            <w:webHidden/>
          </w:rPr>
          <w:fldChar w:fldCharType="begin"/>
        </w:r>
        <w:r w:rsidR="00820B79">
          <w:rPr>
            <w:noProof/>
            <w:webHidden/>
          </w:rPr>
          <w:instrText xml:space="preserve"> PAGEREF _Toc463383110 \h </w:instrText>
        </w:r>
        <w:r w:rsidR="00820B79">
          <w:rPr>
            <w:noProof/>
            <w:webHidden/>
          </w:rPr>
        </w:r>
        <w:r w:rsidR="00820B79">
          <w:rPr>
            <w:noProof/>
            <w:webHidden/>
          </w:rPr>
          <w:fldChar w:fldCharType="separate"/>
        </w:r>
        <w:r w:rsidR="00820B79">
          <w:rPr>
            <w:noProof/>
            <w:webHidden/>
          </w:rPr>
          <w:t>35</w:t>
        </w:r>
        <w:r w:rsidR="00820B79">
          <w:rPr>
            <w:noProof/>
            <w:webHidden/>
          </w:rPr>
          <w:fldChar w:fldCharType="end"/>
        </w:r>
      </w:hyperlink>
    </w:p>
    <w:p w:rsidR="00725D69" w:rsidRPr="00140C2C" w:rsidRDefault="00140C2C" w:rsidP="00140C2C">
      <w:pPr>
        <w:pStyle w:val="TableofFigures"/>
        <w:tabs>
          <w:tab w:val="right" w:leader="dot" w:pos="9350"/>
        </w:tabs>
        <w:rPr>
          <w:noProof/>
          <w:sz w:val="22"/>
          <w:szCs w:val="22"/>
          <w:lang w:eastAsia="en-GB"/>
        </w:rPr>
      </w:pPr>
      <w:r w:rsidRPr="00140C2C">
        <w:rPr>
          <w:rFonts w:ascii="Calibri" w:hAnsi="Calibri"/>
          <w:b/>
          <w:sz w:val="22"/>
          <w:szCs w:val="22"/>
        </w:rPr>
        <w:fldChar w:fldCharType="end"/>
      </w:r>
      <w:hyperlink w:anchor="_Toc414278129" w:history="1">
        <w:r w:rsidR="00725D69" w:rsidRPr="00140C2C">
          <w:rPr>
            <w:rStyle w:val="Hyperlink"/>
            <w:noProof/>
            <w:sz w:val="22"/>
            <w:szCs w:val="22"/>
          </w:rPr>
          <w:t>Table 5: Serbian tariffs in 2005</w:t>
        </w:r>
        <w:r w:rsidR="00725D69" w:rsidRPr="00140C2C">
          <w:rPr>
            <w:noProof/>
            <w:webHidden/>
            <w:sz w:val="22"/>
            <w:szCs w:val="22"/>
          </w:rPr>
          <w:tab/>
        </w:r>
        <w:r w:rsidR="00725D69" w:rsidRPr="00140C2C">
          <w:rPr>
            <w:noProof/>
            <w:webHidden/>
            <w:sz w:val="22"/>
            <w:szCs w:val="22"/>
          </w:rPr>
          <w:fldChar w:fldCharType="begin"/>
        </w:r>
        <w:r w:rsidR="00725D69" w:rsidRPr="00140C2C">
          <w:rPr>
            <w:noProof/>
            <w:webHidden/>
            <w:sz w:val="22"/>
            <w:szCs w:val="22"/>
          </w:rPr>
          <w:instrText xml:space="preserve"> PAGEREF _Toc414278129 \h </w:instrText>
        </w:r>
        <w:r w:rsidR="00725D69" w:rsidRPr="00140C2C">
          <w:rPr>
            <w:noProof/>
            <w:webHidden/>
            <w:sz w:val="22"/>
            <w:szCs w:val="22"/>
          </w:rPr>
        </w:r>
        <w:r w:rsidR="00725D69" w:rsidRPr="00140C2C">
          <w:rPr>
            <w:noProof/>
            <w:webHidden/>
            <w:sz w:val="22"/>
            <w:szCs w:val="22"/>
          </w:rPr>
          <w:fldChar w:fldCharType="separate"/>
        </w:r>
        <w:r w:rsidR="00820B79">
          <w:rPr>
            <w:noProof/>
            <w:webHidden/>
            <w:sz w:val="22"/>
            <w:szCs w:val="22"/>
          </w:rPr>
          <w:t>38</w:t>
        </w:r>
        <w:r w:rsidR="00725D69" w:rsidRPr="00140C2C">
          <w:rPr>
            <w:noProof/>
            <w:webHidden/>
            <w:sz w:val="22"/>
            <w:szCs w:val="22"/>
          </w:rPr>
          <w:fldChar w:fldCharType="end"/>
        </w:r>
      </w:hyperlink>
    </w:p>
    <w:p w:rsidR="00725D69" w:rsidRDefault="00820B79">
      <w:pPr>
        <w:pStyle w:val="TableofFigures"/>
        <w:tabs>
          <w:tab w:val="right" w:leader="dot" w:pos="9350"/>
        </w:tabs>
        <w:rPr>
          <w:noProof/>
          <w:sz w:val="22"/>
          <w:szCs w:val="22"/>
          <w:lang w:eastAsia="en-GB"/>
        </w:rPr>
      </w:pPr>
      <w:hyperlink w:anchor="_Toc414278130" w:history="1">
        <w:r w:rsidR="00725D69" w:rsidRPr="00140C2C">
          <w:rPr>
            <w:rStyle w:val="Hyperlink"/>
            <w:noProof/>
            <w:sz w:val="22"/>
            <w:szCs w:val="22"/>
          </w:rPr>
          <w:t>Table 6: Indicators of competition within Serbia's economy</w:t>
        </w:r>
        <w:r w:rsidR="00725D69" w:rsidRPr="00140C2C">
          <w:rPr>
            <w:noProof/>
            <w:webHidden/>
            <w:sz w:val="22"/>
            <w:szCs w:val="22"/>
          </w:rPr>
          <w:tab/>
        </w:r>
        <w:r w:rsidR="00725D69" w:rsidRPr="00140C2C">
          <w:rPr>
            <w:noProof/>
            <w:webHidden/>
            <w:sz w:val="22"/>
            <w:szCs w:val="22"/>
          </w:rPr>
          <w:fldChar w:fldCharType="begin"/>
        </w:r>
        <w:r w:rsidR="00725D69" w:rsidRPr="00140C2C">
          <w:rPr>
            <w:noProof/>
            <w:webHidden/>
            <w:sz w:val="22"/>
            <w:szCs w:val="22"/>
          </w:rPr>
          <w:instrText xml:space="preserve"> PAGEREF _Toc414278130 \h </w:instrText>
        </w:r>
        <w:r w:rsidR="00725D69" w:rsidRPr="00140C2C">
          <w:rPr>
            <w:noProof/>
            <w:webHidden/>
            <w:sz w:val="22"/>
            <w:szCs w:val="22"/>
          </w:rPr>
        </w:r>
        <w:r w:rsidR="00725D69" w:rsidRPr="00140C2C">
          <w:rPr>
            <w:noProof/>
            <w:webHidden/>
            <w:sz w:val="22"/>
            <w:szCs w:val="22"/>
          </w:rPr>
          <w:fldChar w:fldCharType="separate"/>
        </w:r>
        <w:r>
          <w:rPr>
            <w:noProof/>
            <w:webHidden/>
            <w:sz w:val="22"/>
            <w:szCs w:val="22"/>
          </w:rPr>
          <w:t>44</w:t>
        </w:r>
        <w:r w:rsidR="00725D69" w:rsidRPr="00140C2C">
          <w:rPr>
            <w:noProof/>
            <w:webHidden/>
            <w:sz w:val="22"/>
            <w:szCs w:val="22"/>
          </w:rPr>
          <w:fldChar w:fldCharType="end"/>
        </w:r>
      </w:hyperlink>
    </w:p>
    <w:p w:rsidR="007E5921" w:rsidRPr="00A21233" w:rsidRDefault="007E5921">
      <w:pPr>
        <w:spacing w:line="259" w:lineRule="auto"/>
        <w:rPr>
          <w:rFonts w:ascii="Calibri" w:hAnsi="Calibri"/>
          <w:b/>
          <w:sz w:val="22"/>
        </w:rPr>
      </w:pPr>
      <w:r w:rsidRPr="009E7466">
        <w:rPr>
          <w:rFonts w:ascii="Calibri" w:hAnsi="Calibri"/>
          <w:b/>
          <w:sz w:val="22"/>
          <w:szCs w:val="22"/>
        </w:rPr>
        <w:fldChar w:fldCharType="end"/>
      </w:r>
      <w:r w:rsidRPr="00A21233">
        <w:rPr>
          <w:rFonts w:ascii="Calibri" w:hAnsi="Calibri"/>
          <w:b/>
          <w:sz w:val="22"/>
        </w:rPr>
        <w:br w:type="page"/>
      </w:r>
    </w:p>
    <w:p w:rsidR="00301F8B" w:rsidRDefault="00301F8B" w:rsidP="00301F8B">
      <w:pPr>
        <w:pStyle w:val="Heading1"/>
        <w:numPr>
          <w:ilvl w:val="0"/>
          <w:numId w:val="1"/>
        </w:numPr>
        <w:jc w:val="both"/>
        <w:rPr>
          <w:rFonts w:ascii="Calibri" w:hAnsi="Calibri"/>
          <w:b/>
          <w:color w:val="auto"/>
        </w:rPr>
      </w:pPr>
      <w:bookmarkStart w:id="3" w:name="_Toc414304723"/>
      <w:r>
        <w:rPr>
          <w:rFonts w:ascii="Calibri" w:hAnsi="Calibri"/>
          <w:b/>
          <w:color w:val="auto"/>
        </w:rPr>
        <w:lastRenderedPageBreak/>
        <w:t>Abstract</w:t>
      </w:r>
      <w:bookmarkEnd w:id="3"/>
    </w:p>
    <w:p w:rsidR="00301F8B" w:rsidRPr="00925BE1" w:rsidRDefault="00301F8B" w:rsidP="00301F8B">
      <w:pPr>
        <w:jc w:val="both"/>
      </w:pPr>
      <w:r w:rsidRPr="00925BE1">
        <w:t xml:space="preserve">Serbia has undergone a political and economic transition after the fall of Yugoslavia and Milosevic. The </w:t>
      </w:r>
      <w:r>
        <w:t>carrot</w:t>
      </w:r>
      <w:r w:rsidRPr="00925BE1">
        <w:t xml:space="preserve"> of EU accession and the </w:t>
      </w:r>
      <w:r>
        <w:t>stick</w:t>
      </w:r>
      <w:r w:rsidRPr="00925BE1">
        <w:t xml:space="preserve"> of EU conditionality have aided these transitions immensely. I</w:t>
      </w:r>
      <w:r>
        <w:t>n this dissertation, I</w:t>
      </w:r>
      <w:r w:rsidRPr="00925BE1">
        <w:t xml:space="preserve"> shall evaluate the most important benefits </w:t>
      </w:r>
      <w:r>
        <w:t>from</w:t>
      </w:r>
      <w:r w:rsidRPr="00925BE1">
        <w:t xml:space="preserve"> EU conditionality from both </w:t>
      </w:r>
      <w:r>
        <w:t xml:space="preserve">a </w:t>
      </w:r>
      <w:r w:rsidRPr="00925BE1">
        <w:t>political and economic perspective</w:t>
      </w:r>
      <w:r>
        <w:t>.</w:t>
      </w:r>
      <w:r w:rsidRPr="00925BE1">
        <w:t xml:space="preserve"> Politically, I shall </w:t>
      </w:r>
      <w:r>
        <w:t>discuss</w:t>
      </w:r>
      <w:r w:rsidRPr="00925BE1">
        <w:t xml:space="preserve"> how EU conditionality has helped Serbia’s democratic transition through judicial reform, the fight against corruption, </w:t>
      </w:r>
      <w:r>
        <w:t>the d</w:t>
      </w:r>
      <w:r w:rsidRPr="00925BE1">
        <w:t>evelopment of regional cooperation with</w:t>
      </w:r>
      <w:r>
        <w:t>in the Western Balkans and the facilitation of social inclusion and improved</w:t>
      </w:r>
      <w:r w:rsidRPr="00925BE1">
        <w:t xml:space="preserve"> fundamental rights. </w:t>
      </w:r>
      <w:r>
        <w:t>Economically,</w:t>
      </w:r>
      <w:r w:rsidRPr="00925BE1">
        <w:t xml:space="preserve"> I shall evaluate the effect of Serbia’s transition </w:t>
      </w:r>
      <w:r>
        <w:t xml:space="preserve">from a command economy </w:t>
      </w:r>
      <w:r w:rsidRPr="00925BE1">
        <w:t xml:space="preserve">to a market based economy focusing on </w:t>
      </w:r>
      <w:r>
        <w:t xml:space="preserve">free trade, competition policy </w:t>
      </w:r>
      <w:r w:rsidRPr="00925BE1">
        <w:t>and economic reform.</w:t>
      </w:r>
    </w:p>
    <w:p w:rsidR="00301F8B" w:rsidRDefault="00301F8B" w:rsidP="00301F8B">
      <w:pPr>
        <w:jc w:val="both"/>
      </w:pPr>
      <w:r w:rsidRPr="00925BE1">
        <w:t xml:space="preserve">I will argue that each of these benefits has the potential to facilitate </w:t>
      </w:r>
      <w:r>
        <w:t>democratic and economic transition in Serbia and include an assessment of the effectiveness of EU conditionality – how much can it achieve and can it potentially hinder democratic or economic transition?</w:t>
      </w:r>
    </w:p>
    <w:p w:rsidR="00301F8B" w:rsidRPr="00925BE1" w:rsidRDefault="00301F8B" w:rsidP="00301F8B">
      <w:pPr>
        <w:jc w:val="both"/>
      </w:pPr>
      <w:r w:rsidRPr="00925BE1">
        <w:t xml:space="preserve">I conclude that Serbia’s democratic transition has been </w:t>
      </w:r>
      <w:r>
        <w:t>promoted</w:t>
      </w:r>
      <w:r w:rsidRPr="00925BE1">
        <w:t xml:space="preserve"> more by EU conditionality than its economic transition, as little would have been achieved democratically without the EU. The main priority of the EU for the Western Balkans region is</w:t>
      </w:r>
      <w:r>
        <w:t xml:space="preserve"> political</w:t>
      </w:r>
      <w:r w:rsidRPr="00925BE1">
        <w:t xml:space="preserve"> stability and the alignment with European democratic standards.</w:t>
      </w:r>
      <w:r>
        <w:t xml:space="preserve"> It</w:t>
      </w:r>
      <w:r w:rsidRPr="00925BE1">
        <w:t xml:space="preserve"> is clear that Serbia’s democratic transition also has an economic dimension owing to the increased stability of the country thanks to EU cond</w:t>
      </w:r>
      <w:r>
        <w:t>itionality. Because of this</w:t>
      </w:r>
      <w:r w:rsidRPr="00925BE1">
        <w:t>, Serbia will become a more desirable place for investors and businesses, and the lives of its citizens will be improved.</w:t>
      </w:r>
    </w:p>
    <w:p w:rsidR="00925BE1" w:rsidRDefault="00925BE1" w:rsidP="00925BE1">
      <w:pPr>
        <w:pStyle w:val="Heading1"/>
        <w:numPr>
          <w:ilvl w:val="0"/>
          <w:numId w:val="1"/>
        </w:numPr>
        <w:jc w:val="both"/>
        <w:rPr>
          <w:rFonts w:ascii="Calibri" w:hAnsi="Calibri"/>
          <w:b/>
          <w:color w:val="auto"/>
        </w:rPr>
      </w:pPr>
      <w:bookmarkStart w:id="4" w:name="_Toc414304724"/>
      <w:r w:rsidRPr="00F363F8">
        <w:rPr>
          <w:rFonts w:ascii="Calibri" w:hAnsi="Calibri"/>
          <w:b/>
          <w:color w:val="auto"/>
        </w:rPr>
        <w:t>Introduction</w:t>
      </w:r>
      <w:bookmarkEnd w:id="4"/>
    </w:p>
    <w:p w:rsidR="00816715" w:rsidRDefault="008C09AA" w:rsidP="00921D2F">
      <w:pPr>
        <w:spacing w:after="0"/>
        <w:jc w:val="both"/>
      </w:pPr>
      <w:r>
        <w:t xml:space="preserve">After the Yugoslav Wars in </w:t>
      </w:r>
      <w:r w:rsidR="00301F8B">
        <w:t xml:space="preserve">the </w:t>
      </w:r>
      <w:r>
        <w:t xml:space="preserve">1990s, the EU has become committed to integrating Serbia and the Western Balkans region into the EU. During these wars, Serbia was a command economy led by an authoritarian </w:t>
      </w:r>
      <w:r w:rsidR="000F27C2">
        <w:t>government</w:t>
      </w:r>
      <w:r>
        <w:t xml:space="preserve"> and dictator, Slobodan Milosevic, but now Serbia has embarked upon the greatest democratic </w:t>
      </w:r>
      <w:r w:rsidR="00301F8B">
        <w:t xml:space="preserve">and economic </w:t>
      </w:r>
      <w:r>
        <w:t xml:space="preserve">transition </w:t>
      </w:r>
      <w:r w:rsidR="00301F8B">
        <w:t>in</w:t>
      </w:r>
      <w:r>
        <w:t xml:space="preserve"> its existence. After two decades of transition, the promise of EU integration has aided this transition significantly. The EU’s method </w:t>
      </w:r>
      <w:r w:rsidR="00301F8B">
        <w:t>to promote</w:t>
      </w:r>
      <w:r>
        <w:t xml:space="preserve"> this integration is the assurance of EU accession if Serbia meets EU conditionality</w:t>
      </w:r>
      <w:r>
        <w:rPr>
          <w:rStyle w:val="FootnoteReference"/>
        </w:rPr>
        <w:footnoteReference w:id="1"/>
      </w:r>
      <w:r>
        <w:t>. If Serbia hopes to join the EU, it must become a democratic state</w:t>
      </w:r>
      <w:r w:rsidR="00301F8B">
        <w:t xml:space="preserve"> and a market economy</w:t>
      </w:r>
      <w:r>
        <w:t xml:space="preserve"> as dictated by EU standards, values and principles. As a result, EU conditionality and financial assistance has </w:t>
      </w:r>
      <w:r w:rsidR="00301F8B">
        <w:t>accelerated</w:t>
      </w:r>
      <w:r>
        <w:t xml:space="preserve"> these transitions in the </w:t>
      </w:r>
      <w:r w:rsidR="00301F8B">
        <w:t>anticipation</w:t>
      </w:r>
      <w:r>
        <w:t xml:space="preserve"> that Serbia will become a member by 2020. </w:t>
      </w:r>
    </w:p>
    <w:p w:rsidR="008C09AA" w:rsidRDefault="008C09AA" w:rsidP="008C09AA">
      <w:pPr>
        <w:jc w:val="both"/>
      </w:pPr>
      <w:r>
        <w:lastRenderedPageBreak/>
        <w:t xml:space="preserve">In this dissertation </w:t>
      </w:r>
      <w:r w:rsidR="0079106C">
        <w:t>I will focus on seven ways</w:t>
      </w:r>
      <w:r>
        <w:t xml:space="preserve"> that the EU has aided Serbia’s transitions, of which four are </w:t>
      </w:r>
      <w:r w:rsidR="00396F7A">
        <w:t>democratic</w:t>
      </w:r>
      <w:r>
        <w:t xml:space="preserve"> and </w:t>
      </w:r>
      <w:r w:rsidR="0079106C">
        <w:t>three</w:t>
      </w:r>
      <w:r>
        <w:t xml:space="preserve"> </w:t>
      </w:r>
      <w:r w:rsidR="00396F7A">
        <w:t>economic</w:t>
      </w:r>
      <w:r>
        <w:t xml:space="preserve">. </w:t>
      </w:r>
      <w:r w:rsidR="00396F7A">
        <w:t xml:space="preserve">To choose </w:t>
      </w:r>
      <w:r w:rsidR="00921D2F">
        <w:t>these benefits I read</w:t>
      </w:r>
      <w:r w:rsidR="00396F7A">
        <w:t xml:space="preserve"> EU enlargement strategy papers and </w:t>
      </w:r>
      <w:r w:rsidR="00921D2F">
        <w:t xml:space="preserve">Core Treaties, </w:t>
      </w:r>
      <w:r w:rsidR="00396F7A">
        <w:t>the SAA, Serbian public opinion polls and academic papers, studies</w:t>
      </w:r>
      <w:r w:rsidR="00921D2F">
        <w:t>, reports</w:t>
      </w:r>
      <w:r w:rsidR="00396F7A">
        <w:t xml:space="preserve"> and books published </w:t>
      </w:r>
      <w:r w:rsidR="00816715">
        <w:t>in</w:t>
      </w:r>
      <w:r w:rsidR="00396F7A">
        <w:t xml:space="preserve"> and outside</w:t>
      </w:r>
      <w:r w:rsidR="00301F8B">
        <w:t xml:space="preserve"> Serbia</w:t>
      </w:r>
      <w:r w:rsidR="00396F7A">
        <w:t>. Through this approach, I feel that I have selected the benefits of EU conditionality most specific to Serbia.</w:t>
      </w:r>
      <w:r w:rsidR="001B65AF">
        <w:t xml:space="preserve"> </w:t>
      </w:r>
      <w:r w:rsidR="00921D2F">
        <w:t>Each benefit matches these criteria</w:t>
      </w:r>
      <w:r w:rsidR="00DE4AB4">
        <w:t xml:space="preserve"> and I provide evidence for the following reasoning within the discussion and assessment of each benefit:</w:t>
      </w:r>
    </w:p>
    <w:p w:rsidR="008C09AA" w:rsidRDefault="008C09AA" w:rsidP="008C09AA">
      <w:pPr>
        <w:pStyle w:val="ListParagraph"/>
        <w:numPr>
          <w:ilvl w:val="0"/>
          <w:numId w:val="21"/>
        </w:numPr>
        <w:jc w:val="both"/>
      </w:pPr>
      <w:r>
        <w:t xml:space="preserve">Corruption: Serbia faces problems with high and </w:t>
      </w:r>
      <w:r w:rsidR="00E942B1">
        <w:t>low-level</w:t>
      </w:r>
      <w:r>
        <w:t xml:space="preserve"> corruption in the public and private sector. </w:t>
      </w:r>
      <w:r w:rsidR="001B65AF">
        <w:t xml:space="preserve">A democratic society has little or no corruption, and </w:t>
      </w:r>
      <w:r>
        <w:t xml:space="preserve">EU </w:t>
      </w:r>
      <w:r w:rsidR="007313E2">
        <w:t>anti-</w:t>
      </w:r>
      <w:r>
        <w:t xml:space="preserve">corruption conditionality is the main driver of the fight against corruption in Serbia. </w:t>
      </w:r>
      <w:r w:rsidR="00DD456C">
        <w:t>Some academics</w:t>
      </w:r>
      <w:r>
        <w:t xml:space="preserve"> argue that the EU does not have the potential to promote anti-corruption in Serbia as </w:t>
      </w:r>
      <w:r w:rsidR="006F0940">
        <w:t xml:space="preserve">the </w:t>
      </w:r>
      <w:r>
        <w:t xml:space="preserve">Serbian government still lacks the political </w:t>
      </w:r>
      <w:r w:rsidR="00F440C5">
        <w:t>will</w:t>
      </w:r>
      <w:r>
        <w:t xml:space="preserve"> to fight it.</w:t>
      </w:r>
    </w:p>
    <w:p w:rsidR="00DD456C" w:rsidRDefault="00DD456C" w:rsidP="00DD456C">
      <w:pPr>
        <w:pStyle w:val="ListParagraph"/>
        <w:numPr>
          <w:ilvl w:val="0"/>
          <w:numId w:val="21"/>
        </w:numPr>
        <w:jc w:val="both"/>
      </w:pPr>
      <w:r>
        <w:t xml:space="preserve">Judicial </w:t>
      </w:r>
      <w:r w:rsidR="00301F8B">
        <w:t>r</w:t>
      </w:r>
      <w:r>
        <w:t xml:space="preserve">eform: Serbia’s judiciary is inefficient, unprofessional, not independent or impartial and does not meet the needs of the Serbian people. </w:t>
      </w:r>
      <w:r w:rsidR="001B65AF">
        <w:t xml:space="preserve">An equitable and competent judiciary is an important part of a democratic country. </w:t>
      </w:r>
      <w:r>
        <w:t>I argue that there would be very little political impetus for reforming Serbia’s judiciary without EU conditionality,</w:t>
      </w:r>
      <w:r w:rsidR="001B65AF">
        <w:t xml:space="preserve"> and that conditionality will promote judicial reform and aid Serbia’s democratic transition immensely</w:t>
      </w:r>
      <w:r>
        <w:t>.</w:t>
      </w:r>
      <w:r w:rsidR="001B65AF">
        <w:t xml:space="preserve"> I discuss that some academics argue that EU judicial reform conditionality is too high level and the problem of an implementation gap hinder</w:t>
      </w:r>
      <w:r w:rsidR="000F27C2">
        <w:t>s</w:t>
      </w:r>
      <w:r w:rsidR="001B65AF">
        <w:t xml:space="preserve"> its success.</w:t>
      </w:r>
    </w:p>
    <w:p w:rsidR="008C03A2" w:rsidRPr="00DD456C" w:rsidRDefault="00301F8B" w:rsidP="008C03A2">
      <w:pPr>
        <w:pStyle w:val="ListParagraph"/>
        <w:numPr>
          <w:ilvl w:val="0"/>
          <w:numId w:val="21"/>
        </w:numPr>
        <w:jc w:val="both"/>
      </w:pPr>
      <w:r>
        <w:t>Regional c</w:t>
      </w:r>
      <w:r w:rsidR="008C03A2">
        <w:t xml:space="preserve">ooperation: following the Yugoslav wars, Serbia’s international relations </w:t>
      </w:r>
      <w:r>
        <w:t>have been</w:t>
      </w:r>
      <w:r w:rsidR="008C03A2">
        <w:t xml:space="preserve"> poor</w:t>
      </w:r>
      <w:r>
        <w:t>,</w:t>
      </w:r>
      <w:r w:rsidR="008C03A2">
        <w:t xml:space="preserve"> especially in the Western Balkans region. I argue that regional cooperation </w:t>
      </w:r>
      <w:r>
        <w:t>will</w:t>
      </w:r>
      <w:r w:rsidR="008C03A2">
        <w:t xml:space="preserve"> only be improved thanks to EU conditionality, and that it is an important part of a stable and peaceful democracy.</w:t>
      </w:r>
    </w:p>
    <w:p w:rsidR="008C09AA" w:rsidRDefault="008C09AA" w:rsidP="008C09AA">
      <w:pPr>
        <w:pStyle w:val="ListParagraph"/>
        <w:numPr>
          <w:ilvl w:val="0"/>
          <w:numId w:val="21"/>
        </w:numPr>
        <w:jc w:val="both"/>
      </w:pPr>
      <w:r>
        <w:t xml:space="preserve">Fundamental </w:t>
      </w:r>
      <w:r w:rsidR="00301F8B">
        <w:t>r</w:t>
      </w:r>
      <w:r>
        <w:t xml:space="preserve">ights: Serbia’s </w:t>
      </w:r>
      <w:r w:rsidR="00E942B1">
        <w:t xml:space="preserve">record of </w:t>
      </w:r>
      <w:r w:rsidR="00301F8B">
        <w:t>protecting</w:t>
      </w:r>
      <w:r>
        <w:t xml:space="preserve"> fundamental rights is poor: Serbia currently </w:t>
      </w:r>
      <w:r w:rsidR="00F440C5">
        <w:t>is</w:t>
      </w:r>
      <w:r>
        <w:t xml:space="preserve"> an intolerant discriminatory society.</w:t>
      </w:r>
      <w:r w:rsidR="001B65AF">
        <w:t xml:space="preserve"> An inclusive, tolerant and fair society is one of the foundations of democracy.</w:t>
      </w:r>
      <w:r>
        <w:t xml:space="preserve"> It can be argued that EU</w:t>
      </w:r>
      <w:r w:rsidR="001B65AF">
        <w:t xml:space="preserve"> conditionality</w:t>
      </w:r>
      <w:r>
        <w:t xml:space="preserve"> can improve fundamental rights </w:t>
      </w:r>
      <w:r w:rsidR="00301F8B">
        <w:t xml:space="preserve">and social inclusion </w:t>
      </w:r>
      <w:r>
        <w:t>in Serbia.</w:t>
      </w:r>
      <w:r w:rsidR="000C6F2E">
        <w:t xml:space="preserve"> I assess that EU fundamental rights conditionality may have been ineffective in promoting democratic transition owing to the problem of an implementation gap.</w:t>
      </w:r>
      <w:r>
        <w:t xml:space="preserve"> </w:t>
      </w:r>
    </w:p>
    <w:p w:rsidR="00DD456C" w:rsidRDefault="00301F8B" w:rsidP="00DD456C">
      <w:pPr>
        <w:pStyle w:val="ListParagraph"/>
        <w:numPr>
          <w:ilvl w:val="0"/>
          <w:numId w:val="21"/>
        </w:numPr>
        <w:jc w:val="both"/>
      </w:pPr>
      <w:r>
        <w:t>Trade liberalisation</w:t>
      </w:r>
      <w:r w:rsidR="00DD456C">
        <w:t>:</w:t>
      </w:r>
      <w:r w:rsidR="00DD456C" w:rsidRPr="008C09AA">
        <w:t xml:space="preserve"> as Serbia’s</w:t>
      </w:r>
      <w:r w:rsidR="00DD456C">
        <w:t xml:space="preserve"> biggest trading partner, the effect of EU facilitated trade </w:t>
      </w:r>
      <w:r w:rsidR="000F260F">
        <w:t>liberalisation</w:t>
      </w:r>
      <w:r w:rsidR="00DD456C">
        <w:t xml:space="preserve"> is important to develop an open and connected market economy. Although this has the potential to increase the volumes of trade in and out of Serbia, </w:t>
      </w:r>
      <w:r w:rsidR="000F260F">
        <w:lastRenderedPageBreak/>
        <w:t>liberalisation</w:t>
      </w:r>
      <w:r w:rsidR="00DD456C">
        <w:t xml:space="preserve"> could result in unemployment, </w:t>
      </w:r>
      <w:r w:rsidR="000F27C2">
        <w:t xml:space="preserve">a larger </w:t>
      </w:r>
      <w:r w:rsidR="00DD456C">
        <w:t>trade deficit and the loss of some industries if Serbia does not manage subsidies and trade well.</w:t>
      </w:r>
    </w:p>
    <w:p w:rsidR="00DD456C" w:rsidRDefault="00DD456C" w:rsidP="00DD456C">
      <w:pPr>
        <w:pStyle w:val="ListParagraph"/>
        <w:numPr>
          <w:ilvl w:val="0"/>
          <w:numId w:val="21"/>
        </w:numPr>
        <w:jc w:val="both"/>
      </w:pPr>
      <w:r>
        <w:t>Competition</w:t>
      </w:r>
      <w:r w:rsidR="00301F8B">
        <w:t xml:space="preserve"> policy</w:t>
      </w:r>
      <w:r>
        <w:t xml:space="preserve">: </w:t>
      </w:r>
      <w:r w:rsidR="00301F8B">
        <w:t>like</w:t>
      </w:r>
      <w:r>
        <w:t xml:space="preserve"> most post-communist cou</w:t>
      </w:r>
      <w:r w:rsidR="0085113C">
        <w:t>ntries, competition within Serbia is poor -</w:t>
      </w:r>
      <w:r>
        <w:t xml:space="preserve"> state monopolies are prevalent and competition and intellectual property law is not sufficiently comprehensive and enforced.  A </w:t>
      </w:r>
      <w:r w:rsidR="00301F8B">
        <w:t>market with internal competition</w:t>
      </w:r>
      <w:r>
        <w:t xml:space="preserve"> is a foundation of a market economy, </w:t>
      </w:r>
      <w:r w:rsidR="000C6F2E">
        <w:t>and</w:t>
      </w:r>
      <w:r>
        <w:t xml:space="preserve"> EU competition conditionality </w:t>
      </w:r>
      <w:r w:rsidR="000C6F2E">
        <w:t>has</w:t>
      </w:r>
      <w:r>
        <w:t xml:space="preserve"> aided Serbia’s </w:t>
      </w:r>
      <w:r w:rsidR="00301F8B">
        <w:t xml:space="preserve">economic </w:t>
      </w:r>
      <w:r>
        <w:t xml:space="preserve">transition in a way that would be impossible without it. Some argue, however, that multiple failed privatisations </w:t>
      </w:r>
      <w:r w:rsidR="00087973">
        <w:t>have not succeeded in reducing state influence and improving competition within Serbia</w:t>
      </w:r>
      <w:r>
        <w:t xml:space="preserve">. </w:t>
      </w:r>
    </w:p>
    <w:p w:rsidR="00DD456C" w:rsidRDefault="00DD456C" w:rsidP="00DD456C">
      <w:pPr>
        <w:pStyle w:val="ListParagraph"/>
        <w:numPr>
          <w:ilvl w:val="0"/>
          <w:numId w:val="21"/>
        </w:numPr>
        <w:jc w:val="both"/>
      </w:pPr>
      <w:r>
        <w:t xml:space="preserve">Economic </w:t>
      </w:r>
      <w:r w:rsidR="00301F8B">
        <w:t>p</w:t>
      </w:r>
      <w:r>
        <w:t xml:space="preserve">olicy: many economists and IFIs argue that Serbia’s economic policy currently lacks in quality, stability and scalability: Serbia has been in and out of recession for twenty years and Serbia needs a comprehensive economic reform strategy </w:t>
      </w:r>
      <w:sdt>
        <w:sdtPr>
          <w:id w:val="-264616926"/>
          <w:citation/>
        </w:sdtPr>
        <w:sdtEndPr/>
        <w:sdtContent>
          <w:r>
            <w:fldChar w:fldCharType="begin"/>
          </w:r>
          <w:r>
            <w:instrText xml:space="preserve"> CITATION Int14 \l 2057 </w:instrText>
          </w:r>
          <w:r>
            <w:fldChar w:fldCharType="separate"/>
          </w:r>
          <w:r w:rsidR="004C69F4" w:rsidRPr="004C69F4">
            <w:rPr>
              <w:noProof/>
            </w:rPr>
            <w:t>(International Monetary Fund, 2014)</w:t>
          </w:r>
          <w:r>
            <w:fldChar w:fldCharType="end"/>
          </w:r>
        </w:sdtContent>
      </w:sdt>
      <w:r>
        <w:t xml:space="preserve">. The EU acts as a catalyst for reform since, following the global financial and Eurozone crises, the EU places additional conditionality on economic governance: the development of a stable, prosperous and balanced macroeconomy. Increased integration with a European market </w:t>
      </w:r>
      <w:r w:rsidR="00E942B1">
        <w:t>because</w:t>
      </w:r>
      <w:r>
        <w:t xml:space="preserve"> of EU promoted economic reform has left Serbia’s economy more vulnerable to external shocks and excessively reliant on the EU. These problems need to be managed by Serbia to prevent future economic downturn.</w:t>
      </w:r>
    </w:p>
    <w:p w:rsidR="009E7466" w:rsidRDefault="00DE4AB4" w:rsidP="00DE4AB4">
      <w:pPr>
        <w:jc w:val="both"/>
      </w:pPr>
      <w:r>
        <w:t>Final</w:t>
      </w:r>
      <w:r w:rsidR="000C6F2E">
        <w:t xml:space="preserve">ly, </w:t>
      </w:r>
      <w:r w:rsidR="00301F8B">
        <w:t>for reasons of consistency</w:t>
      </w:r>
      <w:r>
        <w:t xml:space="preserve">, I have adopted a uniform structure for the discussion of each way that conditionality promotes democratic </w:t>
      </w:r>
      <w:r w:rsidR="00301F8B">
        <w:t>and</w:t>
      </w:r>
      <w:r>
        <w:t xml:space="preserve"> economic transition.  I start by discussing the present state of play of each benefit</w:t>
      </w:r>
      <w:r w:rsidR="000E3505">
        <w:t xml:space="preserve"> in order to </w:t>
      </w:r>
      <w:r w:rsidR="0079106C">
        <w:t xml:space="preserve">review literature and </w:t>
      </w:r>
      <w:r w:rsidR="000E3505">
        <w:t xml:space="preserve">provide context to the reader – </w:t>
      </w:r>
      <w:r w:rsidR="00F30394">
        <w:t>for example, how large an issue is corruption in Serbia? Next, I discuss the ways in which EU conditionality can promote the benefit – for example, how can EU conditionality promote the fig</w:t>
      </w:r>
      <w:r w:rsidR="000C6F2E">
        <w:t>ht against corruption in Serbia? This is followed by</w:t>
      </w:r>
      <w:r w:rsidR="00F30394">
        <w:t xml:space="preserve"> a </w:t>
      </w:r>
      <w:r w:rsidR="000C6F2E">
        <w:t>focus</w:t>
      </w:r>
      <w:r w:rsidR="00F30394">
        <w:t xml:space="preserve"> o</w:t>
      </w:r>
      <w:r w:rsidR="000C6F2E">
        <w:t>n</w:t>
      </w:r>
      <w:r w:rsidR="00F30394">
        <w:t xml:space="preserve"> a specific way EU conditionality has promoted this benefit. I then include a discussion on how the benefit can promote democratic or economic transition – for example, how EU anti-corruption conditionality promotes democratic transition. Finally, I assess the effectiveness of EU conditionality for this benefit – for example, could EU conditionality make corruption </w:t>
      </w:r>
      <w:r w:rsidR="00F30394">
        <w:rPr>
          <w:i/>
        </w:rPr>
        <w:t>worse</w:t>
      </w:r>
      <w:r w:rsidR="00F30394">
        <w:t xml:space="preserve"> in Serbia? This structure enhances the readability and consistency of my dissertation and effectively separates literature review from discussion and assessment.</w:t>
      </w:r>
    </w:p>
    <w:p w:rsidR="009E7466" w:rsidRPr="00F30394" w:rsidRDefault="009E7466" w:rsidP="00DE4AB4">
      <w:pPr>
        <w:jc w:val="both"/>
      </w:pPr>
    </w:p>
    <w:p w:rsidR="00925BE1" w:rsidRPr="00347C2B" w:rsidRDefault="00925BE1" w:rsidP="00925BE1">
      <w:pPr>
        <w:pStyle w:val="Heading3"/>
        <w:numPr>
          <w:ilvl w:val="1"/>
          <w:numId w:val="3"/>
        </w:numPr>
        <w:spacing w:after="240"/>
        <w:rPr>
          <w:rFonts w:ascii="Calibri" w:hAnsi="Calibri"/>
          <w:b/>
          <w:color w:val="auto"/>
          <w:sz w:val="24"/>
          <w:szCs w:val="24"/>
        </w:rPr>
      </w:pPr>
      <w:bookmarkStart w:id="5" w:name="_Toc414304725"/>
      <w:r>
        <w:rPr>
          <w:rFonts w:ascii="Calibri" w:hAnsi="Calibri"/>
          <w:b/>
          <w:color w:val="auto"/>
          <w:sz w:val="24"/>
          <w:szCs w:val="24"/>
        </w:rPr>
        <w:lastRenderedPageBreak/>
        <w:t>Glossary</w:t>
      </w:r>
      <w:bookmarkEnd w:id="5"/>
    </w:p>
    <w:p w:rsidR="00925BE1" w:rsidRDefault="00925BE1" w:rsidP="00925BE1">
      <w:r>
        <w:t>Some areas of this dissertation are rather technical,</w:t>
      </w:r>
      <w:r w:rsidR="006042C9">
        <w:t xml:space="preserve"> so a glossary is important to define </w:t>
      </w:r>
      <w:r w:rsidR="00AD4406">
        <w:t>these</w:t>
      </w:r>
      <w:r w:rsidR="006042C9">
        <w:t xml:space="preserve"> technical aspects of the EU:</w:t>
      </w:r>
    </w:p>
    <w:tbl>
      <w:tblPr>
        <w:tblStyle w:val="TableGridLight1"/>
        <w:tblW w:w="0" w:type="auto"/>
        <w:tblLook w:val="04A0" w:firstRow="1" w:lastRow="0" w:firstColumn="1" w:lastColumn="0" w:noHBand="0" w:noVBand="1"/>
      </w:tblPr>
      <w:tblGrid>
        <w:gridCol w:w="1985"/>
        <w:gridCol w:w="7365"/>
      </w:tblGrid>
      <w:tr w:rsidR="00301F8B" w:rsidTr="00266054">
        <w:tc>
          <w:tcPr>
            <w:tcW w:w="1985" w:type="dxa"/>
          </w:tcPr>
          <w:p w:rsidR="00301F8B" w:rsidRDefault="00301F8B" w:rsidP="00301F8B">
            <w:r>
              <w:t>Accession</w:t>
            </w:r>
          </w:p>
        </w:tc>
        <w:tc>
          <w:tcPr>
            <w:tcW w:w="7365" w:type="dxa"/>
          </w:tcPr>
          <w:p w:rsidR="00301F8B" w:rsidRDefault="00301F8B" w:rsidP="00301F8B">
            <w:pPr>
              <w:jc w:val="both"/>
            </w:pPr>
            <w:r>
              <w:t>The process of becoming a Member State of the EU</w:t>
            </w:r>
            <w:r>
              <w:rPr>
                <w:rStyle w:val="FootnoteReference"/>
              </w:rPr>
              <w:footnoteReference w:id="2"/>
            </w:r>
          </w:p>
        </w:tc>
      </w:tr>
      <w:tr w:rsidR="00301F8B" w:rsidTr="00266054">
        <w:tc>
          <w:tcPr>
            <w:tcW w:w="1985" w:type="dxa"/>
          </w:tcPr>
          <w:p w:rsidR="00301F8B" w:rsidRPr="006042C9" w:rsidRDefault="00301F8B" w:rsidP="00301F8B">
            <w:pPr>
              <w:rPr>
                <w:i/>
              </w:rPr>
            </w:pPr>
            <w:r>
              <w:rPr>
                <w:i/>
              </w:rPr>
              <w:t>Acquis - Acquis Communitaire</w:t>
            </w:r>
          </w:p>
        </w:tc>
        <w:tc>
          <w:tcPr>
            <w:tcW w:w="7365" w:type="dxa"/>
          </w:tcPr>
          <w:p w:rsidR="00301F8B" w:rsidRPr="006042C9" w:rsidRDefault="00301F8B" w:rsidP="00301F8B">
            <w:pPr>
              <w:jc w:val="both"/>
            </w:pPr>
            <w:r>
              <w:t>The entire body of EU legislation, legal acts and court decisions</w:t>
            </w:r>
            <w:r>
              <w:rPr>
                <w:rStyle w:val="FootnoteReference"/>
              </w:rPr>
              <w:footnoteReference w:id="3"/>
            </w:r>
          </w:p>
        </w:tc>
      </w:tr>
      <w:tr w:rsidR="00301F8B" w:rsidTr="00266054">
        <w:tc>
          <w:tcPr>
            <w:tcW w:w="1985" w:type="dxa"/>
          </w:tcPr>
          <w:p w:rsidR="00301F8B" w:rsidRDefault="00301F8B" w:rsidP="00301F8B">
            <w:r>
              <w:t>EU Conditionality</w:t>
            </w:r>
          </w:p>
        </w:tc>
        <w:tc>
          <w:tcPr>
            <w:tcW w:w="7365" w:type="dxa"/>
          </w:tcPr>
          <w:p w:rsidR="00301F8B" w:rsidRDefault="00301F8B" w:rsidP="00301F8B">
            <w:pPr>
              <w:jc w:val="both"/>
            </w:pPr>
            <w:r>
              <w:t>The requirement of an aspiring member state to meet specified criteria before EU membership. For Serbia, this means that it must meet the Copenhagen Criteria and the conditions of the Stabilization and Association Process</w:t>
            </w:r>
            <w:r>
              <w:rPr>
                <w:rStyle w:val="FootnoteReference"/>
              </w:rPr>
              <w:footnoteReference w:id="4"/>
            </w:r>
            <w:r>
              <w:t xml:space="preserve"> </w:t>
            </w:r>
          </w:p>
        </w:tc>
      </w:tr>
      <w:tr w:rsidR="00301F8B" w:rsidTr="00266054">
        <w:tc>
          <w:tcPr>
            <w:tcW w:w="1985" w:type="dxa"/>
          </w:tcPr>
          <w:p w:rsidR="00301F8B" w:rsidRPr="006042C9" w:rsidRDefault="00301F8B" w:rsidP="00301F8B">
            <w:r>
              <w:t>IPA - Instrument for Pre-Accession Assistance</w:t>
            </w:r>
          </w:p>
        </w:tc>
        <w:tc>
          <w:tcPr>
            <w:tcW w:w="7365" w:type="dxa"/>
          </w:tcPr>
          <w:p w:rsidR="00301F8B" w:rsidRDefault="00301F8B" w:rsidP="00301F8B">
            <w:pPr>
              <w:jc w:val="both"/>
            </w:pPr>
            <w:r>
              <w:t>The EU’s means of funding candidate countries such as Serbia to meet EU conditionality</w:t>
            </w:r>
          </w:p>
        </w:tc>
      </w:tr>
      <w:tr w:rsidR="00301F8B" w:rsidTr="00266054">
        <w:tc>
          <w:tcPr>
            <w:tcW w:w="1985" w:type="dxa"/>
          </w:tcPr>
          <w:p w:rsidR="00301F8B" w:rsidRDefault="00301F8B" w:rsidP="00301F8B">
            <w:r>
              <w:t>SAA - Stabilization and Association Agreement</w:t>
            </w:r>
          </w:p>
        </w:tc>
        <w:tc>
          <w:tcPr>
            <w:tcW w:w="7365" w:type="dxa"/>
          </w:tcPr>
          <w:p w:rsidR="00301F8B" w:rsidRDefault="00301F8B" w:rsidP="00301F8B">
            <w:pPr>
              <w:keepNext/>
              <w:jc w:val="both"/>
            </w:pPr>
            <w:r>
              <w:t>The legally binding framework for implementing the SAP in the Western Balkans on a country-specific basis</w:t>
            </w:r>
          </w:p>
        </w:tc>
      </w:tr>
      <w:tr w:rsidR="00301F8B" w:rsidTr="00266054">
        <w:tc>
          <w:tcPr>
            <w:tcW w:w="1985" w:type="dxa"/>
          </w:tcPr>
          <w:p w:rsidR="00301F8B" w:rsidRDefault="00301F8B" w:rsidP="00301F8B">
            <w:r>
              <w:t>SAP - Stabilization and Association Process</w:t>
            </w:r>
          </w:p>
        </w:tc>
        <w:tc>
          <w:tcPr>
            <w:tcW w:w="7365" w:type="dxa"/>
          </w:tcPr>
          <w:p w:rsidR="00301F8B" w:rsidRDefault="00301F8B" w:rsidP="00301F8B">
            <w:pPr>
              <w:jc w:val="both"/>
            </w:pPr>
            <w:r>
              <w:t>The EU’s policy towards the Western Balkans with the aim of eventual EU membership</w:t>
            </w:r>
          </w:p>
        </w:tc>
      </w:tr>
      <w:tr w:rsidR="00301F8B" w:rsidTr="00266054">
        <w:tc>
          <w:tcPr>
            <w:tcW w:w="1985" w:type="dxa"/>
          </w:tcPr>
          <w:p w:rsidR="00301F8B" w:rsidRDefault="00301F8B" w:rsidP="00301F8B">
            <w:r>
              <w:t>Western Balkans</w:t>
            </w:r>
          </w:p>
        </w:tc>
        <w:tc>
          <w:tcPr>
            <w:tcW w:w="7365" w:type="dxa"/>
          </w:tcPr>
          <w:p w:rsidR="00301F8B" w:rsidRDefault="00301F8B" w:rsidP="00301F8B">
            <w:pPr>
              <w:keepNext/>
              <w:jc w:val="both"/>
            </w:pPr>
            <w:r>
              <w:t>The region comprising of Albania, Bosnia and Herzegovina, Kosovo, Macedonia (the Former Yugoslav Republic of), Montenegro and Serbia</w:t>
            </w:r>
          </w:p>
        </w:tc>
      </w:tr>
    </w:tbl>
    <w:p w:rsidR="007E5921" w:rsidRDefault="007E5921">
      <w:pPr>
        <w:pStyle w:val="Caption"/>
      </w:pPr>
      <w:bookmarkStart w:id="6" w:name="_Toc414278125"/>
      <w:r>
        <w:t xml:space="preserve">Table </w:t>
      </w:r>
      <w:r w:rsidR="00820B79">
        <w:fldChar w:fldCharType="begin"/>
      </w:r>
      <w:r w:rsidR="00820B79">
        <w:instrText xml:space="preserve"> SEQ Table \* ARABIC </w:instrText>
      </w:r>
      <w:r w:rsidR="00820B79">
        <w:fldChar w:fldCharType="separate"/>
      </w:r>
      <w:r w:rsidR="00820B79">
        <w:rPr>
          <w:noProof/>
        </w:rPr>
        <w:t>1</w:t>
      </w:r>
      <w:r w:rsidR="00820B79">
        <w:rPr>
          <w:noProof/>
        </w:rPr>
        <w:fldChar w:fldCharType="end"/>
      </w:r>
      <w:r w:rsidR="00BC29B4">
        <w:rPr>
          <w:noProof/>
        </w:rPr>
        <w:t>: Glossary</w:t>
      </w:r>
      <w:bookmarkEnd w:id="6"/>
    </w:p>
    <w:p w:rsidR="00C65AE0" w:rsidRDefault="00C65AE0" w:rsidP="00C65AE0">
      <w:pPr>
        <w:pStyle w:val="Heading1"/>
        <w:numPr>
          <w:ilvl w:val="0"/>
          <w:numId w:val="1"/>
        </w:numPr>
        <w:spacing w:line="360" w:lineRule="auto"/>
        <w:jc w:val="both"/>
        <w:rPr>
          <w:rFonts w:ascii="Calibri" w:hAnsi="Calibri"/>
          <w:b/>
          <w:color w:val="auto"/>
        </w:rPr>
      </w:pPr>
      <w:bookmarkStart w:id="7" w:name="_Toc414304726"/>
      <w:r w:rsidRPr="00F363F8">
        <w:rPr>
          <w:rFonts w:ascii="Calibri" w:hAnsi="Calibri"/>
          <w:b/>
          <w:color w:val="auto"/>
        </w:rPr>
        <w:t>Serbia and the EU</w:t>
      </w:r>
      <w:bookmarkEnd w:id="7"/>
    </w:p>
    <w:p w:rsidR="00796670" w:rsidRPr="00796670" w:rsidRDefault="00AD4406" w:rsidP="00A66449">
      <w:pPr>
        <w:jc w:val="both"/>
      </w:pPr>
      <w:r>
        <w:t xml:space="preserve">In this section I shall briefly outline the major landmarks and barriers </w:t>
      </w:r>
      <w:r w:rsidR="00301F8B">
        <w:t>on</w:t>
      </w:r>
      <w:r>
        <w:t xml:space="preserve"> Serbia’s road to EU accession</w:t>
      </w:r>
      <w:r w:rsidR="000C6F2E">
        <w:t xml:space="preserve">. </w:t>
      </w:r>
      <w:r w:rsidR="00A66449">
        <w:t xml:space="preserve">This is followed by a summary of the theory behind EU enlargement, focussing on </w:t>
      </w:r>
      <w:r w:rsidR="00016F7D">
        <w:t xml:space="preserve">the </w:t>
      </w:r>
      <w:r>
        <w:t xml:space="preserve">purpose of </w:t>
      </w:r>
      <w:r w:rsidR="00B5186B">
        <w:t>enlargement</w:t>
      </w:r>
      <w:r w:rsidR="00A66449">
        <w:t xml:space="preserve"> and </w:t>
      </w:r>
      <w:r w:rsidR="00016F7D">
        <w:t xml:space="preserve">the </w:t>
      </w:r>
      <w:r w:rsidR="00A66449">
        <w:t>criteria for membership as well as a definition of EU conditionality – what i</w:t>
      </w:r>
      <w:r w:rsidR="00016F7D">
        <w:t>t</w:t>
      </w:r>
      <w:r w:rsidR="00A66449">
        <w:t xml:space="preserve"> means an</w:t>
      </w:r>
      <w:r w:rsidR="00A66449" w:rsidRPr="00DE557E">
        <w:t xml:space="preserve">d </w:t>
      </w:r>
      <w:r w:rsidR="00A66449">
        <w:t xml:space="preserve">how the EU </w:t>
      </w:r>
      <w:r w:rsidR="00DE557E">
        <w:t>uses</w:t>
      </w:r>
      <w:r w:rsidR="00A66449">
        <w:t xml:space="preserve"> it as </w:t>
      </w:r>
      <w:r w:rsidR="00BD7C0B">
        <w:t xml:space="preserve">its </w:t>
      </w:r>
      <w:r w:rsidR="00BD7C0B" w:rsidRPr="00AD4406">
        <w:t>change</w:t>
      </w:r>
      <w:r w:rsidR="00BD7C0B">
        <w:t>-promoting</w:t>
      </w:r>
      <w:r w:rsidR="00A66449">
        <w:t xml:space="preserve"> instrument in enlargement.</w:t>
      </w:r>
    </w:p>
    <w:p w:rsidR="00C65AE0" w:rsidRPr="00347C2B" w:rsidRDefault="00EC0AC6" w:rsidP="00816715">
      <w:pPr>
        <w:pStyle w:val="Heading3"/>
        <w:numPr>
          <w:ilvl w:val="1"/>
          <w:numId w:val="36"/>
        </w:numPr>
        <w:spacing w:after="240"/>
        <w:rPr>
          <w:rFonts w:ascii="Calibri" w:hAnsi="Calibri"/>
          <w:b/>
          <w:color w:val="auto"/>
          <w:sz w:val="24"/>
          <w:szCs w:val="24"/>
        </w:rPr>
      </w:pPr>
      <w:bookmarkStart w:id="8" w:name="_Toc414304727"/>
      <w:r>
        <w:rPr>
          <w:rFonts w:ascii="Calibri" w:hAnsi="Calibri"/>
          <w:b/>
          <w:color w:val="auto"/>
          <w:sz w:val="24"/>
          <w:szCs w:val="24"/>
        </w:rPr>
        <w:lastRenderedPageBreak/>
        <w:t>Serbia and the EU</w:t>
      </w:r>
      <w:r w:rsidR="00C65AE0" w:rsidRPr="00347C2B">
        <w:rPr>
          <w:rFonts w:ascii="Calibri" w:hAnsi="Calibri"/>
          <w:b/>
          <w:color w:val="auto"/>
          <w:sz w:val="24"/>
          <w:szCs w:val="24"/>
        </w:rPr>
        <w:t>: a brief history</w:t>
      </w:r>
      <w:r w:rsidR="001120C2">
        <w:rPr>
          <w:rFonts w:ascii="Calibri" w:hAnsi="Calibri"/>
          <w:b/>
          <w:color w:val="auto"/>
          <w:sz w:val="24"/>
          <w:szCs w:val="24"/>
        </w:rPr>
        <w:t xml:space="preserve"> of a bumpy road</w:t>
      </w:r>
      <w:bookmarkEnd w:id="8"/>
    </w:p>
    <w:p w:rsidR="008D798C" w:rsidRDefault="00F900CF" w:rsidP="00F363F8">
      <w:pPr>
        <w:jc w:val="both"/>
        <w:rPr>
          <w:rFonts w:ascii="Calibri" w:hAnsi="Calibri"/>
          <w:szCs w:val="26"/>
        </w:rPr>
      </w:pPr>
      <w:r>
        <w:rPr>
          <w:rFonts w:ascii="Calibri" w:hAnsi="Calibri"/>
          <w:szCs w:val="26"/>
        </w:rPr>
        <w:t>A brief history of</w:t>
      </w:r>
      <w:r w:rsidR="000764E0">
        <w:rPr>
          <w:rFonts w:ascii="Calibri" w:hAnsi="Calibri"/>
          <w:szCs w:val="26"/>
        </w:rPr>
        <w:t xml:space="preserve"> recent</w:t>
      </w:r>
      <w:r>
        <w:rPr>
          <w:rFonts w:ascii="Calibri" w:hAnsi="Calibri"/>
          <w:szCs w:val="26"/>
        </w:rPr>
        <w:t xml:space="preserve"> </w:t>
      </w:r>
      <w:r w:rsidR="00D11797">
        <w:rPr>
          <w:rFonts w:ascii="Calibri" w:hAnsi="Calibri"/>
          <w:szCs w:val="26"/>
        </w:rPr>
        <w:t>EU-Serbia relations</w:t>
      </w:r>
      <w:r>
        <w:rPr>
          <w:rFonts w:ascii="Calibri" w:hAnsi="Calibri"/>
          <w:szCs w:val="26"/>
        </w:rPr>
        <w:t xml:space="preserve"> is necessary to contextualize Serbia </w:t>
      </w:r>
      <w:r w:rsidR="000764E0">
        <w:rPr>
          <w:rFonts w:ascii="Calibri" w:hAnsi="Calibri"/>
          <w:szCs w:val="26"/>
        </w:rPr>
        <w:t xml:space="preserve">within the EU as well as </w:t>
      </w:r>
      <w:r w:rsidR="0070435D">
        <w:rPr>
          <w:rFonts w:ascii="Calibri" w:hAnsi="Calibri"/>
          <w:szCs w:val="26"/>
        </w:rPr>
        <w:t xml:space="preserve">demonstrate the importance of certain benefits of </w:t>
      </w:r>
      <w:r w:rsidR="00097BF1">
        <w:rPr>
          <w:rFonts w:ascii="Calibri" w:hAnsi="Calibri"/>
          <w:szCs w:val="26"/>
        </w:rPr>
        <w:t>conditionality</w:t>
      </w:r>
      <w:r w:rsidR="0070435D">
        <w:rPr>
          <w:rFonts w:ascii="Calibri" w:hAnsi="Calibri"/>
          <w:szCs w:val="26"/>
        </w:rPr>
        <w:t xml:space="preserve"> that are more specific to post-communist Serbia.</w:t>
      </w:r>
    </w:p>
    <w:p w:rsidR="006D0E20" w:rsidRPr="00F363F8" w:rsidRDefault="00C65AE0" w:rsidP="00097BF1">
      <w:pPr>
        <w:jc w:val="both"/>
        <w:rPr>
          <w:sz w:val="20"/>
        </w:rPr>
      </w:pPr>
      <w:r w:rsidRPr="00F363F8">
        <w:rPr>
          <w:rFonts w:ascii="Calibri" w:hAnsi="Calibri"/>
          <w:szCs w:val="26"/>
        </w:rPr>
        <w:t>Throughout the last two decades, Serbia has undergone political</w:t>
      </w:r>
      <w:r w:rsidR="00301F8B">
        <w:rPr>
          <w:rFonts w:ascii="Calibri" w:hAnsi="Calibri"/>
          <w:szCs w:val="26"/>
        </w:rPr>
        <w:t xml:space="preserve"> and economic</w:t>
      </w:r>
      <w:r w:rsidRPr="00F363F8">
        <w:rPr>
          <w:rFonts w:ascii="Calibri" w:hAnsi="Calibri"/>
          <w:szCs w:val="26"/>
        </w:rPr>
        <w:t xml:space="preserve"> transition from a </w:t>
      </w:r>
      <w:r w:rsidR="00350361" w:rsidRPr="00F363F8">
        <w:rPr>
          <w:rFonts w:ascii="Calibri" w:hAnsi="Calibri"/>
          <w:szCs w:val="26"/>
        </w:rPr>
        <w:t xml:space="preserve">communist to a </w:t>
      </w:r>
      <w:r w:rsidR="00097BF1">
        <w:rPr>
          <w:rFonts w:ascii="Calibri" w:hAnsi="Calibri"/>
          <w:szCs w:val="26"/>
        </w:rPr>
        <w:t>democratic state</w:t>
      </w:r>
      <w:r w:rsidR="00301F8B">
        <w:rPr>
          <w:rFonts w:ascii="Calibri" w:hAnsi="Calibri"/>
          <w:szCs w:val="26"/>
        </w:rPr>
        <w:t xml:space="preserve"> and market economy</w:t>
      </w:r>
      <w:r w:rsidR="00350361" w:rsidRPr="00F363F8">
        <w:rPr>
          <w:rFonts w:ascii="Calibri" w:hAnsi="Calibri"/>
          <w:szCs w:val="26"/>
        </w:rPr>
        <w:t>.</w:t>
      </w:r>
      <w:r w:rsidR="00097BF1">
        <w:rPr>
          <w:rFonts w:ascii="Calibri" w:hAnsi="Calibri"/>
          <w:szCs w:val="26"/>
        </w:rPr>
        <w:t xml:space="preserve"> After the devastation of the Yugoslav Wars from 1991-99</w:t>
      </w:r>
      <w:r w:rsidR="00350361" w:rsidRPr="00F363F8">
        <w:rPr>
          <w:rFonts w:ascii="Calibri" w:hAnsi="Calibri"/>
          <w:szCs w:val="26"/>
        </w:rPr>
        <w:t xml:space="preserve"> </w:t>
      </w:r>
      <w:r w:rsidR="00097BF1">
        <w:rPr>
          <w:rFonts w:ascii="Calibri" w:hAnsi="Calibri"/>
          <w:szCs w:val="26"/>
        </w:rPr>
        <w:t xml:space="preserve">the </w:t>
      </w:r>
      <w:r w:rsidR="00350361" w:rsidRPr="00F363F8">
        <w:rPr>
          <w:rFonts w:ascii="Calibri" w:hAnsi="Calibri"/>
          <w:szCs w:val="26"/>
        </w:rPr>
        <w:t xml:space="preserve">EU has had a </w:t>
      </w:r>
      <w:r w:rsidR="00266054">
        <w:rPr>
          <w:rFonts w:ascii="Calibri" w:hAnsi="Calibri"/>
          <w:szCs w:val="26"/>
        </w:rPr>
        <w:t>presence</w:t>
      </w:r>
      <w:r w:rsidR="00350361" w:rsidRPr="00F363F8">
        <w:rPr>
          <w:rFonts w:ascii="Calibri" w:hAnsi="Calibri"/>
          <w:szCs w:val="26"/>
        </w:rPr>
        <w:t xml:space="preserve"> in the </w:t>
      </w:r>
      <w:r w:rsidR="00097BF1">
        <w:rPr>
          <w:rFonts w:ascii="Calibri" w:hAnsi="Calibri"/>
          <w:szCs w:val="26"/>
        </w:rPr>
        <w:t>Serbia</w:t>
      </w:r>
      <w:r w:rsidR="00350361" w:rsidRPr="00F363F8">
        <w:rPr>
          <w:rFonts w:ascii="Calibri" w:hAnsi="Calibri"/>
          <w:szCs w:val="26"/>
        </w:rPr>
        <w:t xml:space="preserve"> to </w:t>
      </w:r>
      <w:r w:rsidR="00097BF1">
        <w:rPr>
          <w:rFonts w:ascii="Calibri" w:hAnsi="Calibri"/>
          <w:szCs w:val="26"/>
        </w:rPr>
        <w:t>oversee and aid these transitions and ensure the stability of the Western Balkans region.</w:t>
      </w:r>
    </w:p>
    <w:p w:rsidR="0077461E" w:rsidRDefault="0077461E" w:rsidP="00F363F8">
      <w:pPr>
        <w:jc w:val="both"/>
        <w:rPr>
          <w:szCs w:val="26"/>
        </w:rPr>
      </w:pPr>
      <w:r>
        <w:rPr>
          <w:szCs w:val="26"/>
        </w:rPr>
        <w:t>Serbia’s post-</w:t>
      </w:r>
      <w:r w:rsidR="00097BF1">
        <w:rPr>
          <w:szCs w:val="26"/>
        </w:rPr>
        <w:t>conflict</w:t>
      </w:r>
      <w:r>
        <w:rPr>
          <w:szCs w:val="26"/>
        </w:rPr>
        <w:t xml:space="preserve"> road to EU accession has not been without its problems. In order to accede, Serbia must </w:t>
      </w:r>
      <w:r w:rsidR="0034348F">
        <w:rPr>
          <w:szCs w:val="26"/>
        </w:rPr>
        <w:t xml:space="preserve">relinquish its claim of sovereignty over Kosovo, which unilaterally declared independence in 2008. </w:t>
      </w:r>
      <w:r w:rsidR="006A66BA">
        <w:rPr>
          <w:szCs w:val="26"/>
        </w:rPr>
        <w:t xml:space="preserve">For many years, </w:t>
      </w:r>
      <w:r w:rsidR="006F0940">
        <w:rPr>
          <w:szCs w:val="26"/>
        </w:rPr>
        <w:t xml:space="preserve">the </w:t>
      </w:r>
      <w:r w:rsidR="006A66BA">
        <w:rPr>
          <w:szCs w:val="26"/>
        </w:rPr>
        <w:t>Serbian government</w:t>
      </w:r>
      <w:r w:rsidR="00C96C93">
        <w:rPr>
          <w:szCs w:val="26"/>
        </w:rPr>
        <w:t xml:space="preserve"> </w:t>
      </w:r>
      <w:r w:rsidR="00266054">
        <w:rPr>
          <w:szCs w:val="26"/>
        </w:rPr>
        <w:t>was</w:t>
      </w:r>
      <w:r w:rsidR="00C96C93">
        <w:rPr>
          <w:szCs w:val="26"/>
        </w:rPr>
        <w:t xml:space="preserve"> unwilling to do s</w:t>
      </w:r>
      <w:r w:rsidR="00266054">
        <w:rPr>
          <w:szCs w:val="26"/>
        </w:rPr>
        <w:t>o, halting the accession process</w:t>
      </w:r>
      <w:r w:rsidR="00C96C93">
        <w:rPr>
          <w:szCs w:val="26"/>
        </w:rPr>
        <w:t xml:space="preserve">. In 2013, the Brussels Agreement </w:t>
      </w:r>
      <w:r w:rsidR="00321C84">
        <w:rPr>
          <w:szCs w:val="26"/>
        </w:rPr>
        <w:t>was signed by Serbia and Kosovo after over 10 rounds of talks</w:t>
      </w:r>
      <w:r w:rsidR="00097BF1">
        <w:rPr>
          <w:szCs w:val="26"/>
        </w:rPr>
        <w:t xml:space="preserve"> </w:t>
      </w:r>
      <w:r w:rsidR="00301F8B">
        <w:rPr>
          <w:szCs w:val="26"/>
        </w:rPr>
        <w:t>lasting</w:t>
      </w:r>
      <w:r w:rsidR="00097BF1">
        <w:rPr>
          <w:szCs w:val="26"/>
        </w:rPr>
        <w:t xml:space="preserve"> two years facilitated by the EU,</w:t>
      </w:r>
      <w:r w:rsidR="00321C84">
        <w:rPr>
          <w:szCs w:val="26"/>
        </w:rPr>
        <w:t xml:space="preserve"> signifying the start of Kosovo-Serbia normalization.</w:t>
      </w:r>
      <w:r w:rsidR="00855770">
        <w:rPr>
          <w:szCs w:val="26"/>
        </w:rPr>
        <w:t xml:space="preserve"> Other issues such as rights of the LGBT</w:t>
      </w:r>
      <w:r w:rsidR="00016F7D">
        <w:rPr>
          <w:szCs w:val="26"/>
        </w:rPr>
        <w:t>I</w:t>
      </w:r>
      <w:r w:rsidR="00855770">
        <w:rPr>
          <w:szCs w:val="26"/>
        </w:rPr>
        <w:t xml:space="preserve"> and Roma people and regional tensions</w:t>
      </w:r>
      <w:r w:rsidR="00301F8B">
        <w:rPr>
          <w:szCs w:val="26"/>
        </w:rPr>
        <w:t>,</w:t>
      </w:r>
      <w:r w:rsidR="00855770">
        <w:rPr>
          <w:szCs w:val="26"/>
        </w:rPr>
        <w:t xml:space="preserve"> </w:t>
      </w:r>
      <w:r w:rsidR="00301F8B">
        <w:rPr>
          <w:szCs w:val="26"/>
        </w:rPr>
        <w:t>still present</w:t>
      </w:r>
      <w:r w:rsidR="00855770">
        <w:rPr>
          <w:szCs w:val="26"/>
        </w:rPr>
        <w:t xml:space="preserve"> challenges to EU accession.</w:t>
      </w:r>
      <w:r w:rsidR="008D798C">
        <w:rPr>
          <w:szCs w:val="26"/>
        </w:rPr>
        <w:t xml:space="preserve"> These problems have reduced the benefits of certain aspects of EU </w:t>
      </w:r>
      <w:r w:rsidR="00301F8B">
        <w:rPr>
          <w:szCs w:val="26"/>
        </w:rPr>
        <w:t>conditionality</w:t>
      </w:r>
      <w:r w:rsidR="008D798C">
        <w:rPr>
          <w:szCs w:val="26"/>
        </w:rPr>
        <w:t xml:space="preserve"> and shall be cove</w:t>
      </w:r>
      <w:r w:rsidR="00266054">
        <w:rPr>
          <w:szCs w:val="26"/>
        </w:rPr>
        <w:t>red more in subsequent sections</w:t>
      </w:r>
      <w:r w:rsidR="008D798C">
        <w:rPr>
          <w:szCs w:val="26"/>
        </w:rPr>
        <w:t>.</w:t>
      </w:r>
    </w:p>
    <w:p w:rsidR="005367C2" w:rsidRDefault="001A5DFB" w:rsidP="00816715">
      <w:pPr>
        <w:pStyle w:val="Heading3"/>
        <w:numPr>
          <w:ilvl w:val="1"/>
          <w:numId w:val="36"/>
        </w:numPr>
        <w:spacing w:after="240"/>
        <w:rPr>
          <w:rFonts w:ascii="Calibri" w:hAnsi="Calibri"/>
          <w:b/>
          <w:color w:val="auto"/>
          <w:sz w:val="24"/>
          <w:szCs w:val="24"/>
        </w:rPr>
      </w:pPr>
      <w:bookmarkStart w:id="9" w:name="_Toc414304728"/>
      <w:r>
        <w:rPr>
          <w:rFonts w:ascii="Calibri" w:hAnsi="Calibri"/>
          <w:b/>
          <w:color w:val="auto"/>
          <w:sz w:val="24"/>
          <w:szCs w:val="24"/>
        </w:rPr>
        <w:t>T</w:t>
      </w:r>
      <w:r w:rsidR="00347C2B">
        <w:rPr>
          <w:rFonts w:ascii="Calibri" w:hAnsi="Calibri"/>
          <w:b/>
          <w:color w:val="auto"/>
          <w:sz w:val="24"/>
          <w:szCs w:val="24"/>
        </w:rPr>
        <w:t>heory of</w:t>
      </w:r>
      <w:r w:rsidR="00210EA1">
        <w:rPr>
          <w:rFonts w:ascii="Calibri" w:hAnsi="Calibri"/>
          <w:b/>
          <w:color w:val="auto"/>
          <w:sz w:val="24"/>
          <w:szCs w:val="24"/>
        </w:rPr>
        <w:t xml:space="preserve"> EU enlargement: </w:t>
      </w:r>
      <w:r w:rsidR="00EC0AC6">
        <w:rPr>
          <w:rFonts w:ascii="Calibri" w:hAnsi="Calibri"/>
          <w:b/>
          <w:color w:val="auto"/>
          <w:sz w:val="24"/>
          <w:szCs w:val="24"/>
        </w:rPr>
        <w:t>purpose, criteria and conditionality</w:t>
      </w:r>
      <w:bookmarkEnd w:id="9"/>
    </w:p>
    <w:p w:rsidR="00B82460" w:rsidRDefault="00464A07" w:rsidP="00A243D8">
      <w:pPr>
        <w:jc w:val="both"/>
        <w:rPr>
          <w:szCs w:val="26"/>
        </w:rPr>
      </w:pPr>
      <w:r>
        <w:rPr>
          <w:szCs w:val="26"/>
        </w:rPr>
        <w:t xml:space="preserve">The EU’s goals are defined in </w:t>
      </w:r>
      <w:r w:rsidR="00122DC5">
        <w:rPr>
          <w:szCs w:val="26"/>
        </w:rPr>
        <w:t xml:space="preserve">the </w:t>
      </w:r>
      <w:r w:rsidR="00AC2C65">
        <w:rPr>
          <w:szCs w:val="26"/>
        </w:rPr>
        <w:t xml:space="preserve">Core </w:t>
      </w:r>
      <w:r w:rsidR="00122DC5">
        <w:rPr>
          <w:szCs w:val="26"/>
        </w:rPr>
        <w:t>Treaties</w:t>
      </w:r>
      <w:r>
        <w:rPr>
          <w:szCs w:val="26"/>
        </w:rPr>
        <w:t xml:space="preserve"> (Treaty of Lisbon, Treaty on European </w:t>
      </w:r>
      <w:r w:rsidR="003B3BB8">
        <w:rPr>
          <w:szCs w:val="26"/>
        </w:rPr>
        <w:t xml:space="preserve">Union, </w:t>
      </w:r>
      <w:r>
        <w:rPr>
          <w:szCs w:val="26"/>
        </w:rPr>
        <w:t>Treaty on the Functioning of the European Union</w:t>
      </w:r>
      <w:r w:rsidR="003B3BB8">
        <w:rPr>
          <w:szCs w:val="26"/>
        </w:rPr>
        <w:t xml:space="preserve"> and Charter of Fundamental Rights of </w:t>
      </w:r>
      <w:r w:rsidR="0073674C">
        <w:rPr>
          <w:szCs w:val="26"/>
        </w:rPr>
        <w:t>the</w:t>
      </w:r>
      <w:r w:rsidR="00AF2951">
        <w:rPr>
          <w:szCs w:val="26"/>
        </w:rPr>
        <w:t xml:space="preserve"> </w:t>
      </w:r>
      <w:r w:rsidR="003B3BB8">
        <w:rPr>
          <w:szCs w:val="26"/>
        </w:rPr>
        <w:t>European Union</w:t>
      </w:r>
      <w:r>
        <w:rPr>
          <w:szCs w:val="26"/>
        </w:rPr>
        <w:t>).</w:t>
      </w:r>
      <w:r w:rsidR="003B3BB8">
        <w:rPr>
          <w:szCs w:val="26"/>
        </w:rPr>
        <w:t xml:space="preserve"> These define the EU as a body to create a closer European union, ensure economic progress an</w:t>
      </w:r>
      <w:r w:rsidR="00A243D8">
        <w:rPr>
          <w:szCs w:val="26"/>
        </w:rPr>
        <w:t xml:space="preserve">d development, strengthen peace, </w:t>
      </w:r>
      <w:r w:rsidR="003B3BB8">
        <w:rPr>
          <w:szCs w:val="26"/>
        </w:rPr>
        <w:t>libert</w:t>
      </w:r>
      <w:r w:rsidR="00AF2951">
        <w:rPr>
          <w:szCs w:val="26"/>
        </w:rPr>
        <w:t>y</w:t>
      </w:r>
      <w:r w:rsidR="00A243D8">
        <w:rPr>
          <w:szCs w:val="26"/>
        </w:rPr>
        <w:t xml:space="preserve">, </w:t>
      </w:r>
      <w:r w:rsidR="00016F7D">
        <w:rPr>
          <w:szCs w:val="26"/>
        </w:rPr>
        <w:t xml:space="preserve">the </w:t>
      </w:r>
      <w:r w:rsidR="00A243D8">
        <w:rPr>
          <w:szCs w:val="26"/>
        </w:rPr>
        <w:t>rule of law</w:t>
      </w:r>
      <w:r w:rsidR="00016F7D">
        <w:rPr>
          <w:szCs w:val="26"/>
        </w:rPr>
        <w:t xml:space="preserve"> and</w:t>
      </w:r>
      <w:r w:rsidR="00A243D8">
        <w:rPr>
          <w:szCs w:val="26"/>
        </w:rPr>
        <w:t xml:space="preserve"> fundamental and human right</w:t>
      </w:r>
      <w:r w:rsidR="00016F7D">
        <w:rPr>
          <w:szCs w:val="26"/>
        </w:rPr>
        <w:t>s</w:t>
      </w:r>
      <w:r w:rsidR="003B3BB8">
        <w:rPr>
          <w:szCs w:val="26"/>
        </w:rPr>
        <w:t>,</w:t>
      </w:r>
      <w:r w:rsidR="00A243D8">
        <w:rPr>
          <w:szCs w:val="26"/>
        </w:rPr>
        <w:t xml:space="preserve"> ensure balanced trade and competition</w:t>
      </w:r>
      <w:r w:rsidR="00B65ADE">
        <w:rPr>
          <w:szCs w:val="26"/>
        </w:rPr>
        <w:t xml:space="preserve">, </w:t>
      </w:r>
      <w:r w:rsidR="00BC7A0D">
        <w:rPr>
          <w:szCs w:val="26"/>
        </w:rPr>
        <w:t xml:space="preserve">create an economic union via European Integration, create a common foreign, </w:t>
      </w:r>
      <w:r w:rsidR="00604939">
        <w:rPr>
          <w:szCs w:val="26"/>
        </w:rPr>
        <w:t>defence</w:t>
      </w:r>
      <w:r w:rsidR="00BC7A0D">
        <w:rPr>
          <w:szCs w:val="26"/>
        </w:rPr>
        <w:t xml:space="preserve"> and security policy, develop a knowledge economy and facilitate free movement of people, goods, services and capital.</w:t>
      </w:r>
    </w:p>
    <w:p w:rsidR="00122DC5" w:rsidRPr="00301F8B" w:rsidRDefault="00BC7A0D" w:rsidP="00301F8B">
      <w:pPr>
        <w:pStyle w:val="Quote"/>
      </w:pPr>
      <w:r w:rsidRPr="00301F8B">
        <w:t xml:space="preserve">“The Union is founded on the values of respect for human dignity, freedom, democracy, equality, the rule of law and respect for human rights, including the rights of persons belonging to minorities…non-discrimination, justice, solidarity and </w:t>
      </w:r>
      <w:r w:rsidRPr="00301F8B">
        <w:rPr>
          <w:rStyle w:val="Strong"/>
          <w:b w:val="0"/>
          <w:bCs w:val="0"/>
        </w:rPr>
        <w:t>equality</w:t>
      </w:r>
      <w:r w:rsidRPr="00301F8B">
        <w:t xml:space="preserve"> between men and women” Article 2</w:t>
      </w:r>
      <w:r w:rsidR="0063733F" w:rsidRPr="00301F8B">
        <w:t>, Treaty on European Union</w:t>
      </w:r>
      <w:r w:rsidR="006F4B7C" w:rsidRPr="00301F8B">
        <w:t xml:space="preserve"> </w:t>
      </w:r>
      <w:sdt>
        <w:sdtPr>
          <w:rPr>
            <w:i w:val="0"/>
          </w:rPr>
          <w:id w:val="1439262672"/>
          <w:citation/>
        </w:sdtPr>
        <w:sdtEndPr/>
        <w:sdtContent>
          <w:r w:rsidR="006F4B7C" w:rsidRPr="007554D6">
            <w:rPr>
              <w:i w:val="0"/>
            </w:rPr>
            <w:fldChar w:fldCharType="begin"/>
          </w:r>
          <w:r w:rsidR="000C5FE9" w:rsidRPr="007554D6">
            <w:rPr>
              <w:i w:val="0"/>
            </w:rPr>
            <w:instrText xml:space="preserve">CITATION Tre12 \l 2057 </w:instrText>
          </w:r>
          <w:r w:rsidR="006F4B7C" w:rsidRPr="007554D6">
            <w:rPr>
              <w:i w:val="0"/>
            </w:rPr>
            <w:fldChar w:fldCharType="separate"/>
          </w:r>
          <w:r w:rsidR="004C69F4" w:rsidRPr="007554D6">
            <w:rPr>
              <w:i w:val="0"/>
              <w:noProof/>
            </w:rPr>
            <w:t>(European Union, Consolidated 2012b)</w:t>
          </w:r>
          <w:r w:rsidR="006F4B7C" w:rsidRPr="007554D6">
            <w:rPr>
              <w:i w:val="0"/>
            </w:rPr>
            <w:fldChar w:fldCharType="end"/>
          </w:r>
        </w:sdtContent>
      </w:sdt>
    </w:p>
    <w:p w:rsidR="008326AF" w:rsidRDefault="008326AF" w:rsidP="008326AF">
      <w:pPr>
        <w:spacing w:after="0"/>
        <w:jc w:val="both"/>
        <w:rPr>
          <w:szCs w:val="26"/>
        </w:rPr>
      </w:pPr>
      <w:r>
        <w:rPr>
          <w:szCs w:val="26"/>
        </w:rPr>
        <w:t xml:space="preserve">Article 49 </w:t>
      </w:r>
      <w:r w:rsidR="00301F8B">
        <w:rPr>
          <w:szCs w:val="26"/>
        </w:rPr>
        <w:t xml:space="preserve">of the Treaty on European Union </w:t>
      </w:r>
      <w:r>
        <w:rPr>
          <w:szCs w:val="26"/>
        </w:rPr>
        <w:t xml:space="preserve">defines that </w:t>
      </w:r>
      <w:r>
        <w:rPr>
          <w:i/>
          <w:szCs w:val="26"/>
        </w:rPr>
        <w:t>“any European State which respects the values referred to in Article 2 and is committed to promoting them may apply to become a member of the Union”</w:t>
      </w:r>
      <w:r w:rsidR="00FA2DBF">
        <w:rPr>
          <w:szCs w:val="26"/>
        </w:rPr>
        <w:t xml:space="preserve"> </w:t>
      </w:r>
      <w:sdt>
        <w:sdtPr>
          <w:rPr>
            <w:szCs w:val="26"/>
          </w:rPr>
          <w:id w:val="468479954"/>
          <w:citation/>
        </w:sdtPr>
        <w:sdtEndPr/>
        <w:sdtContent>
          <w:r w:rsidR="00625044">
            <w:rPr>
              <w:szCs w:val="26"/>
            </w:rPr>
            <w:fldChar w:fldCharType="begin"/>
          </w:r>
          <w:r w:rsidR="000C5FE9">
            <w:rPr>
              <w:szCs w:val="26"/>
            </w:rPr>
            <w:instrText xml:space="preserve">CITATION Tre12 \l 2057 </w:instrText>
          </w:r>
          <w:r w:rsidR="00625044">
            <w:rPr>
              <w:szCs w:val="26"/>
            </w:rPr>
            <w:fldChar w:fldCharType="separate"/>
          </w:r>
          <w:r w:rsidR="004C69F4" w:rsidRPr="004C69F4">
            <w:rPr>
              <w:noProof/>
              <w:szCs w:val="26"/>
            </w:rPr>
            <w:t>(European Union, Consolidated 2012b)</w:t>
          </w:r>
          <w:r w:rsidR="00625044">
            <w:rPr>
              <w:szCs w:val="26"/>
            </w:rPr>
            <w:fldChar w:fldCharType="end"/>
          </w:r>
        </w:sdtContent>
      </w:sdt>
      <w:r w:rsidR="000D0DE8">
        <w:rPr>
          <w:szCs w:val="26"/>
        </w:rPr>
        <w:t xml:space="preserve">. </w:t>
      </w:r>
      <w:r>
        <w:rPr>
          <w:szCs w:val="26"/>
        </w:rPr>
        <w:t xml:space="preserve">These conditions for membership were made more explicit in 1993 in the Copenhagen Conference, which </w:t>
      </w:r>
      <w:r>
        <w:rPr>
          <w:szCs w:val="26"/>
        </w:rPr>
        <w:lastRenderedPageBreak/>
        <w:t>established the Copenhagen Criteria</w:t>
      </w:r>
      <w:r w:rsidR="00AC2C65">
        <w:rPr>
          <w:szCs w:val="26"/>
        </w:rPr>
        <w:t xml:space="preserve"> for membership</w:t>
      </w:r>
      <w:r>
        <w:rPr>
          <w:szCs w:val="26"/>
        </w:rPr>
        <w:t xml:space="preserve"> consisting of </w:t>
      </w:r>
      <w:r w:rsidR="00E942B1">
        <w:rPr>
          <w:szCs w:val="26"/>
        </w:rPr>
        <w:t>three</w:t>
      </w:r>
      <w:r>
        <w:rPr>
          <w:szCs w:val="26"/>
        </w:rPr>
        <w:t xml:space="preserve"> main sections</w:t>
      </w:r>
      <w:r w:rsidR="000D0DE8">
        <w:rPr>
          <w:szCs w:val="26"/>
        </w:rPr>
        <w:t xml:space="preserve"> </w:t>
      </w:r>
      <w:sdt>
        <w:sdtPr>
          <w:rPr>
            <w:szCs w:val="26"/>
          </w:rPr>
          <w:id w:val="1333420352"/>
          <w:citation/>
        </w:sdtPr>
        <w:sdtEndPr/>
        <w:sdtContent>
          <w:r w:rsidR="000D0DE8">
            <w:rPr>
              <w:szCs w:val="26"/>
            </w:rPr>
            <w:fldChar w:fldCharType="begin"/>
          </w:r>
          <w:r w:rsidR="000D0DE8">
            <w:rPr>
              <w:szCs w:val="26"/>
            </w:rPr>
            <w:instrText xml:space="preserve"> CITATION Eur93 \l 2057 </w:instrText>
          </w:r>
          <w:r w:rsidR="000D0DE8">
            <w:rPr>
              <w:szCs w:val="26"/>
            </w:rPr>
            <w:fldChar w:fldCharType="separate"/>
          </w:r>
          <w:r w:rsidR="004C69F4" w:rsidRPr="004C69F4">
            <w:rPr>
              <w:noProof/>
              <w:szCs w:val="26"/>
            </w:rPr>
            <w:t>(European Council, 1993)</w:t>
          </w:r>
          <w:r w:rsidR="000D0DE8">
            <w:rPr>
              <w:szCs w:val="26"/>
            </w:rPr>
            <w:fldChar w:fldCharType="end"/>
          </w:r>
        </w:sdtContent>
      </w:sdt>
      <w:r>
        <w:rPr>
          <w:szCs w:val="26"/>
        </w:rPr>
        <w:t xml:space="preserve">: </w:t>
      </w:r>
    </w:p>
    <w:p w:rsidR="008326AF" w:rsidRPr="008326AF" w:rsidRDefault="008326AF" w:rsidP="008326AF">
      <w:pPr>
        <w:pStyle w:val="ListParagraph"/>
        <w:numPr>
          <w:ilvl w:val="0"/>
          <w:numId w:val="4"/>
        </w:numPr>
        <w:spacing w:after="0"/>
        <w:jc w:val="both"/>
      </w:pPr>
      <w:r w:rsidRPr="008326AF">
        <w:rPr>
          <w:szCs w:val="26"/>
        </w:rPr>
        <w:t>“</w:t>
      </w:r>
      <w:r>
        <w:rPr>
          <w:szCs w:val="26"/>
        </w:rPr>
        <w:t>S</w:t>
      </w:r>
      <w:r w:rsidRPr="008326AF">
        <w:rPr>
          <w:szCs w:val="26"/>
        </w:rPr>
        <w:t>tability of institutions guaranteeing democracy, the rule of law, human rights and respect for</w:t>
      </w:r>
      <w:r w:rsidR="00AC2C65">
        <w:rPr>
          <w:szCs w:val="26"/>
        </w:rPr>
        <w:t xml:space="preserve"> and</w:t>
      </w:r>
      <w:r w:rsidRPr="008326AF">
        <w:rPr>
          <w:szCs w:val="26"/>
        </w:rPr>
        <w:t xml:space="preserve"> protection of minorities”</w:t>
      </w:r>
    </w:p>
    <w:p w:rsidR="00BC7A0D" w:rsidRPr="008326AF" w:rsidRDefault="008326AF" w:rsidP="008326AF">
      <w:pPr>
        <w:pStyle w:val="ListParagraph"/>
        <w:numPr>
          <w:ilvl w:val="0"/>
          <w:numId w:val="4"/>
        </w:numPr>
        <w:spacing w:after="0"/>
        <w:jc w:val="both"/>
      </w:pPr>
      <w:r w:rsidRPr="008326AF">
        <w:rPr>
          <w:szCs w:val="26"/>
        </w:rPr>
        <w:t>“</w:t>
      </w:r>
      <w:r>
        <w:rPr>
          <w:szCs w:val="26"/>
        </w:rPr>
        <w:t>T</w:t>
      </w:r>
      <w:r w:rsidRPr="008326AF">
        <w:rPr>
          <w:szCs w:val="26"/>
        </w:rPr>
        <w:t xml:space="preserve">he existence of a functioning market economy, as well as the capacity to cope with </w:t>
      </w:r>
      <w:r>
        <w:rPr>
          <w:szCs w:val="26"/>
        </w:rPr>
        <w:t>competitive pressure and market forces within the Union”</w:t>
      </w:r>
    </w:p>
    <w:p w:rsidR="008326AF" w:rsidRPr="00412118" w:rsidRDefault="008326AF" w:rsidP="008326AF">
      <w:pPr>
        <w:pStyle w:val="ListParagraph"/>
        <w:numPr>
          <w:ilvl w:val="0"/>
          <w:numId w:val="4"/>
        </w:numPr>
        <w:spacing w:after="0"/>
        <w:jc w:val="both"/>
      </w:pPr>
      <w:r>
        <w:rPr>
          <w:szCs w:val="26"/>
        </w:rPr>
        <w:t>“The ability to take on the obligations of membership”</w:t>
      </w:r>
      <w:r w:rsidR="002755E0" w:rsidRPr="002755E0">
        <w:rPr>
          <w:szCs w:val="26"/>
        </w:rPr>
        <w:t xml:space="preserve"> </w:t>
      </w:r>
      <w:r w:rsidR="002755E0">
        <w:rPr>
          <w:szCs w:val="26"/>
        </w:rPr>
        <w:t xml:space="preserve">[harmonization with EU </w:t>
      </w:r>
      <w:r w:rsidR="002755E0" w:rsidRPr="00412118">
        <w:rPr>
          <w:i/>
          <w:szCs w:val="26"/>
        </w:rPr>
        <w:t>acquis</w:t>
      </w:r>
      <w:r w:rsidR="00016F7D">
        <w:rPr>
          <w:szCs w:val="26"/>
        </w:rPr>
        <w:t>]</w:t>
      </w:r>
    </w:p>
    <w:p w:rsidR="00365261" w:rsidRDefault="000E17A8" w:rsidP="00365261">
      <w:pPr>
        <w:spacing w:after="0"/>
        <w:jc w:val="both"/>
      </w:pPr>
      <w:r>
        <w:t>The Stabili</w:t>
      </w:r>
      <w:r w:rsidR="00B25FB6">
        <w:t>zation and Association Process</w:t>
      </w:r>
      <w:r>
        <w:t xml:space="preserve"> defines regional cooperation and good </w:t>
      </w:r>
      <w:r w:rsidR="00604939">
        <w:t>neighbourly</w:t>
      </w:r>
      <w:r>
        <w:t xml:space="preserve"> relations</w:t>
      </w:r>
      <w:r w:rsidR="00EF0A06">
        <w:t xml:space="preserve"> as further conditions for EU membership</w:t>
      </w:r>
      <w:r w:rsidR="000839C6">
        <w:t>.</w:t>
      </w:r>
      <w:r w:rsidR="00A73A0B">
        <w:t xml:space="preserve"> </w:t>
      </w:r>
    </w:p>
    <w:p w:rsidR="00A7706E" w:rsidRDefault="00166B4C" w:rsidP="00365261">
      <w:pPr>
        <w:spacing w:after="0"/>
        <w:jc w:val="both"/>
      </w:pPr>
      <w:r>
        <w:t xml:space="preserve">These criteria define </w:t>
      </w:r>
      <w:r w:rsidR="00AC2C65">
        <w:t>the EU’s strategy</w:t>
      </w:r>
      <w:r>
        <w:t xml:space="preserve"> for the Western Balkans: conditionality.</w:t>
      </w:r>
      <w:r w:rsidR="00B25FB6">
        <w:t xml:space="preserve"> This strategy is based on the need for aspiring member states to </w:t>
      </w:r>
      <w:r w:rsidR="00301F8B">
        <w:t>satisfy</w:t>
      </w:r>
      <w:r w:rsidR="00EA6CA6">
        <w:t xml:space="preserve"> the membership criteria, and the assumption that benefits</w:t>
      </w:r>
      <w:r w:rsidR="00F70471">
        <w:t xml:space="preserve"> of membership</w:t>
      </w:r>
      <w:r w:rsidR="00EA6CA6">
        <w:t xml:space="preserve"> and </w:t>
      </w:r>
      <w:r w:rsidR="00E2565B">
        <w:t xml:space="preserve">substantial </w:t>
      </w:r>
      <w:r w:rsidR="00EA6CA6">
        <w:t xml:space="preserve">change will come </w:t>
      </w:r>
      <w:r w:rsidR="00E942B1">
        <w:t>because</w:t>
      </w:r>
      <w:r w:rsidR="00EA6CA6">
        <w:t xml:space="preserve"> of this process</w:t>
      </w:r>
      <w:r w:rsidR="00110DD4">
        <w:t>.</w:t>
      </w:r>
    </w:p>
    <w:p w:rsidR="00806264" w:rsidRPr="00451F15" w:rsidRDefault="00721F1D" w:rsidP="001F7C5E">
      <w:pPr>
        <w:pStyle w:val="Heading1"/>
        <w:numPr>
          <w:ilvl w:val="0"/>
          <w:numId w:val="1"/>
        </w:numPr>
        <w:jc w:val="both"/>
        <w:rPr>
          <w:rFonts w:ascii="Calibri" w:hAnsi="Calibri"/>
          <w:b/>
          <w:color w:val="auto"/>
        </w:rPr>
      </w:pPr>
      <w:bookmarkStart w:id="10" w:name="_Toc414304729"/>
      <w:r>
        <w:rPr>
          <w:rFonts w:ascii="Calibri" w:hAnsi="Calibri"/>
          <w:b/>
          <w:color w:val="auto"/>
        </w:rPr>
        <w:t>Transition to a democratic society</w:t>
      </w:r>
      <w:bookmarkEnd w:id="10"/>
    </w:p>
    <w:p w:rsidR="005F7247" w:rsidRDefault="00BA5030" w:rsidP="00921687">
      <w:pPr>
        <w:jc w:val="both"/>
        <w:rPr>
          <w:noProof/>
          <w:lang w:eastAsia="en-GB"/>
        </w:rPr>
      </w:pPr>
      <w:r>
        <w:t xml:space="preserve">In the 1980s and 90s, Serbia was led by a corrupt authoritarian regime </w:t>
      </w:r>
      <w:r w:rsidR="00301F8B">
        <w:t>led by</w:t>
      </w:r>
      <w:r>
        <w:t xml:space="preserve"> Slobodan Mil</w:t>
      </w:r>
      <w:r w:rsidR="008629AA">
        <w:t xml:space="preserve">osevic. After his arrest and </w:t>
      </w:r>
      <w:r w:rsidR="00301F8B">
        <w:t>rendition</w:t>
      </w:r>
      <w:r w:rsidR="008629AA">
        <w:t xml:space="preserve"> to the ICTY </w:t>
      </w:r>
      <w:r>
        <w:t xml:space="preserve">in 2001 </w:t>
      </w:r>
      <w:r w:rsidR="00301F8B">
        <w:t>for</w:t>
      </w:r>
      <w:r>
        <w:t xml:space="preserve"> allegations of war crimes, Serbia’s democratic transition became a priority for</w:t>
      </w:r>
      <w:r w:rsidR="006F0940">
        <w:t xml:space="preserve"> the</w:t>
      </w:r>
      <w:r>
        <w:t xml:space="preserve"> Serbian government and the EU. </w:t>
      </w:r>
      <w:r w:rsidR="005D22F2">
        <w:rPr>
          <w:noProof/>
          <w:lang w:eastAsia="en-GB"/>
        </w:rPr>
        <w:t xml:space="preserve">The </w:t>
      </w:r>
      <w:r w:rsidR="00C01EBE">
        <w:rPr>
          <w:noProof/>
          <w:lang w:eastAsia="en-GB"/>
        </w:rPr>
        <w:t>EU was originally set up as a democratic union, and its</w:t>
      </w:r>
      <w:r w:rsidR="008E3FEA">
        <w:rPr>
          <w:noProof/>
          <w:lang w:eastAsia="en-GB"/>
        </w:rPr>
        <w:t xml:space="preserve"> democra</w:t>
      </w:r>
      <w:r w:rsidR="005D22F2">
        <w:rPr>
          <w:noProof/>
          <w:lang w:eastAsia="en-GB"/>
        </w:rPr>
        <w:t xml:space="preserve">tic goals are </w:t>
      </w:r>
      <w:r w:rsidR="005F7247">
        <w:rPr>
          <w:noProof/>
          <w:lang w:eastAsia="en-GB"/>
        </w:rPr>
        <w:t>identified in its Core Treaties</w:t>
      </w:r>
      <w:r w:rsidR="00561D24">
        <w:rPr>
          <w:noProof/>
          <w:lang w:eastAsia="en-GB"/>
        </w:rPr>
        <w:t>:</w:t>
      </w:r>
    </w:p>
    <w:p w:rsidR="005F7247" w:rsidRPr="00561D24" w:rsidRDefault="005F7247" w:rsidP="00301F8B">
      <w:pPr>
        <w:pStyle w:val="Quote"/>
      </w:pPr>
      <w:r w:rsidRPr="00561D24">
        <w:rPr>
          <w:noProof/>
          <w:lang w:eastAsia="en-GB"/>
        </w:rPr>
        <w:t xml:space="preserve">“The Union is founded on the </w:t>
      </w:r>
      <w:r w:rsidR="008E3FEA">
        <w:rPr>
          <w:noProof/>
          <w:lang w:eastAsia="en-GB"/>
        </w:rPr>
        <w:t>values of respect for human dig</w:t>
      </w:r>
      <w:r w:rsidRPr="00561D24">
        <w:rPr>
          <w:noProof/>
          <w:lang w:eastAsia="en-GB"/>
        </w:rPr>
        <w:t xml:space="preserve">nity, freedom, democracy, quality, the rule of law and respect for human rights.” Article 2, </w:t>
      </w:r>
      <w:r w:rsidR="00773C56" w:rsidRPr="00773C56">
        <w:rPr>
          <w:rFonts w:ascii="Calibri" w:hAnsi="Calibri"/>
          <w:szCs w:val="26"/>
        </w:rPr>
        <w:t>Treaty on European Union</w:t>
      </w:r>
      <w:r w:rsidR="00773C56">
        <w:rPr>
          <w:rFonts w:ascii="Calibri" w:hAnsi="Calibri"/>
          <w:szCs w:val="26"/>
        </w:rPr>
        <w:t xml:space="preserve"> </w:t>
      </w:r>
      <w:sdt>
        <w:sdtPr>
          <w:rPr>
            <w:i w:val="0"/>
            <w:noProof/>
            <w:lang w:eastAsia="en-GB"/>
          </w:rPr>
          <w:id w:val="702368623"/>
          <w:citation/>
        </w:sdtPr>
        <w:sdtEndPr/>
        <w:sdtContent>
          <w:r w:rsidR="00561D24" w:rsidRPr="007554D6">
            <w:rPr>
              <w:i w:val="0"/>
              <w:noProof/>
              <w:lang w:eastAsia="en-GB"/>
            </w:rPr>
            <w:fldChar w:fldCharType="begin"/>
          </w:r>
          <w:r w:rsidR="000C5FE9" w:rsidRPr="007554D6">
            <w:rPr>
              <w:i w:val="0"/>
              <w:noProof/>
              <w:lang w:eastAsia="en-GB"/>
            </w:rPr>
            <w:instrText xml:space="preserve">CITATION Tre12 \l 2057 </w:instrText>
          </w:r>
          <w:r w:rsidR="00561D24" w:rsidRPr="007554D6">
            <w:rPr>
              <w:i w:val="0"/>
              <w:noProof/>
              <w:lang w:eastAsia="en-GB"/>
            </w:rPr>
            <w:fldChar w:fldCharType="separate"/>
          </w:r>
          <w:r w:rsidR="004C69F4" w:rsidRPr="007554D6">
            <w:rPr>
              <w:i w:val="0"/>
              <w:noProof/>
              <w:lang w:eastAsia="en-GB"/>
            </w:rPr>
            <w:t>(European Union, Consolidated 2012b)</w:t>
          </w:r>
          <w:r w:rsidR="00561D24" w:rsidRPr="007554D6">
            <w:rPr>
              <w:i w:val="0"/>
              <w:noProof/>
              <w:lang w:eastAsia="en-GB"/>
            </w:rPr>
            <w:fldChar w:fldCharType="end"/>
          </w:r>
        </w:sdtContent>
      </w:sdt>
    </w:p>
    <w:p w:rsidR="000F260F" w:rsidRDefault="00561D24" w:rsidP="00921687">
      <w:pPr>
        <w:jc w:val="both"/>
      </w:pPr>
      <w:r>
        <w:rPr>
          <w:noProof/>
          <w:lang w:eastAsia="en-GB"/>
        </w:rPr>
        <w:t>Since the EU was developed as a pan-European promoter of democracy, t</w:t>
      </w:r>
      <w:r w:rsidR="00BA5030">
        <w:rPr>
          <w:noProof/>
          <w:lang w:eastAsia="en-GB"/>
        </w:rPr>
        <w:t>he EU can help Serbia consolidate its democracy further and</w:t>
      </w:r>
      <w:r w:rsidR="00F26096">
        <w:rPr>
          <w:noProof/>
          <w:lang w:eastAsia="en-GB"/>
        </w:rPr>
        <w:t xml:space="preserve"> complete its transition from an authoritarian </w:t>
      </w:r>
      <w:r w:rsidR="00BA5030">
        <w:rPr>
          <w:noProof/>
          <w:lang w:eastAsia="en-GB"/>
        </w:rPr>
        <w:t xml:space="preserve">state to a free democratic society. </w:t>
      </w:r>
      <w:r w:rsidR="000B67C4">
        <w:rPr>
          <w:noProof/>
          <w:lang w:eastAsia="en-GB"/>
        </w:rPr>
        <w:t xml:space="preserve">In this section I shall </w:t>
      </w:r>
      <w:r w:rsidR="000601C2">
        <w:rPr>
          <w:noProof/>
          <w:lang w:eastAsia="en-GB"/>
        </w:rPr>
        <w:t>discuss</w:t>
      </w:r>
      <w:r w:rsidR="000B67C4">
        <w:rPr>
          <w:noProof/>
          <w:lang w:eastAsia="en-GB"/>
        </w:rPr>
        <w:t xml:space="preserve"> the main ways that EU conditionality is </w:t>
      </w:r>
      <w:r w:rsidR="00921687">
        <w:rPr>
          <w:noProof/>
          <w:lang w:eastAsia="en-GB"/>
        </w:rPr>
        <w:t>promoting</w:t>
      </w:r>
      <w:r w:rsidR="000B67C4">
        <w:rPr>
          <w:noProof/>
          <w:lang w:eastAsia="en-GB"/>
        </w:rPr>
        <w:t xml:space="preserve"> Serbia</w:t>
      </w:r>
      <w:r w:rsidR="00921687">
        <w:rPr>
          <w:noProof/>
          <w:lang w:eastAsia="en-GB"/>
        </w:rPr>
        <w:t>’s democratic transition</w:t>
      </w:r>
      <w:r w:rsidR="000B67C4">
        <w:rPr>
          <w:noProof/>
          <w:lang w:eastAsia="en-GB"/>
        </w:rPr>
        <w:t xml:space="preserve">. I </w:t>
      </w:r>
      <w:r w:rsidR="00016F7D">
        <w:rPr>
          <w:noProof/>
          <w:lang w:eastAsia="en-GB"/>
        </w:rPr>
        <w:t>start</w:t>
      </w:r>
      <w:r w:rsidR="000B67C4">
        <w:rPr>
          <w:noProof/>
          <w:lang w:eastAsia="en-GB"/>
        </w:rPr>
        <w:t xml:space="preserve"> </w:t>
      </w:r>
      <w:r w:rsidR="00016F7D">
        <w:rPr>
          <w:noProof/>
          <w:lang w:eastAsia="en-GB"/>
        </w:rPr>
        <w:t xml:space="preserve">by </w:t>
      </w:r>
      <w:r w:rsidR="000B67C4">
        <w:rPr>
          <w:noProof/>
          <w:lang w:eastAsia="en-GB"/>
        </w:rPr>
        <w:t>discuss</w:t>
      </w:r>
      <w:r w:rsidR="00016F7D">
        <w:rPr>
          <w:noProof/>
          <w:lang w:eastAsia="en-GB"/>
        </w:rPr>
        <w:t>ing</w:t>
      </w:r>
      <w:r w:rsidR="000B67C4">
        <w:rPr>
          <w:noProof/>
          <w:lang w:eastAsia="en-GB"/>
        </w:rPr>
        <w:t xml:space="preserve"> and evaluat</w:t>
      </w:r>
      <w:r w:rsidR="00016F7D">
        <w:rPr>
          <w:noProof/>
          <w:lang w:eastAsia="en-GB"/>
        </w:rPr>
        <w:t>ing</w:t>
      </w:r>
      <w:r w:rsidR="000B67C4">
        <w:rPr>
          <w:noProof/>
          <w:lang w:eastAsia="en-GB"/>
        </w:rPr>
        <w:t xml:space="preserve"> EU anti-corruption condition</w:t>
      </w:r>
      <w:r w:rsidR="00016F7D">
        <w:rPr>
          <w:noProof/>
          <w:lang w:eastAsia="en-GB"/>
        </w:rPr>
        <w:t xml:space="preserve">ality followed by judiciary conditionality. A key part of a stable democracy is creating sustainable peace and neighbourly relations, and this is demonstrated in EU conditionality: Serbia must develop good regional cooperation with each country before membership. I conclude </w:t>
      </w:r>
      <w:r w:rsidR="00301F8B">
        <w:rPr>
          <w:noProof/>
          <w:lang w:eastAsia="en-GB"/>
        </w:rPr>
        <w:t xml:space="preserve">by </w:t>
      </w:r>
      <w:r w:rsidR="00016F7D">
        <w:rPr>
          <w:noProof/>
          <w:lang w:eastAsia="en-GB"/>
        </w:rPr>
        <w:t xml:space="preserve">discussing and assessing </w:t>
      </w:r>
      <w:r w:rsidR="000B67C4">
        <w:rPr>
          <w:noProof/>
          <w:lang w:eastAsia="en-GB"/>
        </w:rPr>
        <w:t xml:space="preserve">fundamental rights conditionality. The benefits of EU conditionality in </w:t>
      </w:r>
      <w:r w:rsidR="000C6F2E">
        <w:rPr>
          <w:noProof/>
          <w:lang w:eastAsia="en-GB"/>
        </w:rPr>
        <w:t>promoting</w:t>
      </w:r>
      <w:r w:rsidR="000B67C4">
        <w:rPr>
          <w:noProof/>
          <w:lang w:eastAsia="en-GB"/>
        </w:rPr>
        <w:t xml:space="preserve"> Serbia’s democratic transition include many others, but these are the four main benefits I have </w:t>
      </w:r>
      <w:r w:rsidR="000C6F2E">
        <w:rPr>
          <w:noProof/>
          <w:lang w:eastAsia="en-GB"/>
        </w:rPr>
        <w:t>identified</w:t>
      </w:r>
      <w:r w:rsidR="00301F8B">
        <w:rPr>
          <w:noProof/>
          <w:lang w:eastAsia="en-GB"/>
        </w:rPr>
        <w:t xml:space="preserve"> (for the reasons set out in the introduction)</w:t>
      </w:r>
      <w:r w:rsidR="000B67C4">
        <w:rPr>
          <w:noProof/>
          <w:lang w:eastAsia="en-GB"/>
        </w:rPr>
        <w:t xml:space="preserve">. </w:t>
      </w:r>
      <w:r w:rsidR="000F260F">
        <w:rPr>
          <w:noProof/>
          <w:lang w:eastAsia="en-GB"/>
        </w:rPr>
        <w:t xml:space="preserve"> </w:t>
      </w:r>
      <w:r w:rsidR="000F260F">
        <w:t xml:space="preserve">For example, rights of political parties (freedom of assembly) and </w:t>
      </w:r>
      <w:r w:rsidR="000601C2">
        <w:t>empowerment</w:t>
      </w:r>
      <w:r w:rsidR="000F260F">
        <w:t xml:space="preserve"> </w:t>
      </w:r>
      <w:r w:rsidR="000F260F">
        <w:lastRenderedPageBreak/>
        <w:t>of civil society</w:t>
      </w:r>
      <w:r w:rsidR="000601C2">
        <w:t xml:space="preserve"> </w:t>
      </w:r>
      <w:r w:rsidR="000F260F">
        <w:t xml:space="preserve">manifest themselves in EU democratic </w:t>
      </w:r>
      <w:r w:rsidR="00301F8B">
        <w:t>conditionality. In these cases</w:t>
      </w:r>
      <w:r w:rsidR="000F260F">
        <w:t>, Serbia is already moderately aligned with EU standards, and</w:t>
      </w:r>
      <w:r w:rsidR="00301F8B">
        <w:t>,</w:t>
      </w:r>
      <w:r w:rsidR="000F260F">
        <w:t xml:space="preserve"> although condi</w:t>
      </w:r>
      <w:r w:rsidR="000601C2">
        <w:t>tionality will improve the rights of political parties and empower civil society</w:t>
      </w:r>
      <w:r w:rsidR="000F260F">
        <w:t xml:space="preserve">, the benefits of conditionality compared </w:t>
      </w:r>
      <w:r w:rsidR="00301F8B">
        <w:t>with</w:t>
      </w:r>
      <w:r w:rsidR="000F260F">
        <w:t xml:space="preserve"> other areas of democratic conditionality</w:t>
      </w:r>
      <w:r w:rsidR="00301F8B">
        <w:t>,</w:t>
      </w:r>
      <w:r w:rsidR="000F260F">
        <w:t xml:space="preserve"> such as regional cooperation and judicial reform will be more limited:</w:t>
      </w:r>
    </w:p>
    <w:p w:rsidR="00BA5030" w:rsidRPr="000601C2" w:rsidRDefault="000601C2" w:rsidP="00301F8B">
      <w:pPr>
        <w:pStyle w:val="Quote"/>
        <w:rPr>
          <w:noProof/>
          <w:lang w:eastAsia="en-GB"/>
        </w:rPr>
      </w:pPr>
      <w:r w:rsidRPr="000601C2">
        <w:rPr>
          <w:noProof/>
          <w:lang w:eastAsia="en-GB"/>
        </w:rPr>
        <w:t>“An empowered civil society is a crucial component of any democratic system and should be recognised and treated as such by the state institutions. The civil society sector in Serbia has continued to grow, especially at local level.”</w:t>
      </w:r>
      <w:r>
        <w:rPr>
          <w:noProof/>
          <w:lang w:eastAsia="en-GB"/>
        </w:rPr>
        <w:t xml:space="preserve"> </w:t>
      </w:r>
      <w:sdt>
        <w:sdtPr>
          <w:rPr>
            <w:i w:val="0"/>
            <w:noProof/>
            <w:lang w:eastAsia="en-GB"/>
          </w:rPr>
          <w:id w:val="-1673875384"/>
          <w:citation/>
        </w:sdtPr>
        <w:sdtEndPr/>
        <w:sdtContent>
          <w:r w:rsidRPr="007554D6">
            <w:rPr>
              <w:i w:val="0"/>
              <w:noProof/>
              <w:lang w:eastAsia="en-GB"/>
            </w:rPr>
            <w:fldChar w:fldCharType="begin"/>
          </w:r>
          <w:r w:rsidRPr="007554D6">
            <w:rPr>
              <w:i w:val="0"/>
              <w:noProof/>
              <w:lang w:eastAsia="en-GB"/>
            </w:rPr>
            <w:instrText xml:space="preserve"> CITATION Eur14 \l 2057 </w:instrText>
          </w:r>
          <w:r w:rsidRPr="007554D6">
            <w:rPr>
              <w:i w:val="0"/>
              <w:noProof/>
              <w:lang w:eastAsia="en-GB"/>
            </w:rPr>
            <w:fldChar w:fldCharType="separate"/>
          </w:r>
          <w:r w:rsidR="004C69F4" w:rsidRPr="007554D6">
            <w:rPr>
              <w:i w:val="0"/>
              <w:noProof/>
              <w:lang w:eastAsia="en-GB"/>
            </w:rPr>
            <w:t>(European Commission, 2014e)</w:t>
          </w:r>
          <w:r w:rsidRPr="007554D6">
            <w:rPr>
              <w:i w:val="0"/>
              <w:noProof/>
              <w:lang w:eastAsia="en-GB"/>
            </w:rPr>
            <w:fldChar w:fldCharType="end"/>
          </w:r>
        </w:sdtContent>
      </w:sdt>
    </w:p>
    <w:p w:rsidR="000601C2" w:rsidRDefault="000601C2" w:rsidP="00301F8B">
      <w:pPr>
        <w:pStyle w:val="Quote"/>
        <w:rPr>
          <w:noProof/>
          <w:lang w:eastAsia="en-GB"/>
        </w:rPr>
      </w:pPr>
      <w:r w:rsidRPr="000601C2">
        <w:rPr>
          <w:noProof/>
          <w:lang w:eastAsia="en-GB"/>
        </w:rPr>
        <w:t xml:space="preserve">“Freedom of assembly and association is in general upheld.” </w:t>
      </w:r>
      <w:sdt>
        <w:sdtPr>
          <w:rPr>
            <w:i w:val="0"/>
            <w:noProof/>
            <w:lang w:eastAsia="en-GB"/>
          </w:rPr>
          <w:id w:val="-2056764571"/>
          <w:citation/>
        </w:sdtPr>
        <w:sdtEndPr/>
        <w:sdtContent>
          <w:r w:rsidRPr="007554D6">
            <w:rPr>
              <w:i w:val="0"/>
              <w:noProof/>
              <w:lang w:eastAsia="en-GB"/>
            </w:rPr>
            <w:fldChar w:fldCharType="begin"/>
          </w:r>
          <w:r w:rsidRPr="007554D6">
            <w:rPr>
              <w:i w:val="0"/>
              <w:noProof/>
              <w:lang w:eastAsia="en-GB"/>
            </w:rPr>
            <w:instrText xml:space="preserve"> CITATION Eur14 \l 2057 </w:instrText>
          </w:r>
          <w:r w:rsidRPr="007554D6">
            <w:rPr>
              <w:i w:val="0"/>
              <w:noProof/>
              <w:lang w:eastAsia="en-GB"/>
            </w:rPr>
            <w:fldChar w:fldCharType="separate"/>
          </w:r>
          <w:r w:rsidR="004C69F4" w:rsidRPr="007554D6">
            <w:rPr>
              <w:i w:val="0"/>
              <w:noProof/>
              <w:lang w:eastAsia="en-GB"/>
            </w:rPr>
            <w:t>(European Commission, 2014e)</w:t>
          </w:r>
          <w:r w:rsidRPr="007554D6">
            <w:rPr>
              <w:i w:val="0"/>
              <w:noProof/>
              <w:lang w:eastAsia="en-GB"/>
            </w:rPr>
            <w:fldChar w:fldCharType="end"/>
          </w:r>
        </w:sdtContent>
      </w:sdt>
    </w:p>
    <w:p w:rsidR="00BE326A" w:rsidRPr="008D2E50" w:rsidRDefault="00B912F1" w:rsidP="00816715">
      <w:pPr>
        <w:pStyle w:val="Heading2"/>
        <w:numPr>
          <w:ilvl w:val="1"/>
          <w:numId w:val="37"/>
        </w:numPr>
        <w:rPr>
          <w:rFonts w:asciiTheme="minorHAnsi" w:hAnsiTheme="minorHAnsi"/>
          <w:b/>
        </w:rPr>
      </w:pPr>
      <w:r>
        <w:rPr>
          <w:rFonts w:asciiTheme="minorHAnsi" w:hAnsiTheme="minorHAnsi"/>
          <w:b/>
        </w:rPr>
        <w:t xml:space="preserve"> </w:t>
      </w:r>
      <w:bookmarkStart w:id="11" w:name="_Toc414304730"/>
      <w:r w:rsidR="00E41956" w:rsidRPr="008D2E50">
        <w:rPr>
          <w:rFonts w:asciiTheme="minorHAnsi" w:hAnsiTheme="minorHAnsi"/>
          <w:b/>
        </w:rPr>
        <w:t>Defining a democratic society</w:t>
      </w:r>
      <w:bookmarkEnd w:id="11"/>
      <w:r w:rsidR="00E41956" w:rsidRPr="008D2E50">
        <w:rPr>
          <w:rFonts w:asciiTheme="minorHAnsi" w:hAnsiTheme="minorHAnsi"/>
          <w:b/>
        </w:rPr>
        <w:t xml:space="preserve"> </w:t>
      </w:r>
    </w:p>
    <w:p w:rsidR="00AD66C6" w:rsidRPr="00AD66C6" w:rsidRDefault="00AD66C6" w:rsidP="00AD66C6">
      <w:pPr>
        <w:jc w:val="both"/>
        <w:rPr>
          <w:rFonts w:eastAsiaTheme="majorEastAsia" w:cstheme="majorBidi"/>
          <w:b/>
          <w:sz w:val="26"/>
          <w:szCs w:val="26"/>
        </w:rPr>
      </w:pPr>
      <w:r>
        <w:rPr>
          <w:noProof/>
          <w:lang w:eastAsia="en-GB"/>
        </w:rPr>
        <w:t>Democracy is hard to define and has many different definitions, such as in the Oxford English Dictionary: “a</w:t>
      </w:r>
      <w:r w:rsidRPr="00BC29B4">
        <w:rPr>
          <w:noProof/>
          <w:lang w:eastAsia="en-GB"/>
        </w:rPr>
        <w:t xml:space="preserve"> system of government by the whole population or all the eligible members of a state, typically </w:t>
      </w:r>
      <w:r>
        <w:rPr>
          <w:noProof/>
          <w:lang w:eastAsia="en-GB"/>
        </w:rPr>
        <w:t>through elected representatives”</w:t>
      </w:r>
    </w:p>
    <w:p w:rsidR="00C07C0A" w:rsidRDefault="00AD66C6" w:rsidP="00140658">
      <w:pPr>
        <w:spacing w:after="0"/>
        <w:rPr>
          <w:noProof/>
          <w:lang w:eastAsia="en-GB"/>
        </w:rPr>
      </w:pPr>
      <w:r>
        <w:rPr>
          <w:noProof/>
          <w:lang w:eastAsia="en-GB"/>
        </w:rPr>
        <w:t>This definition is expanded upon by Freedom Hous</w:t>
      </w:r>
      <w:r w:rsidR="00301F8B">
        <w:rPr>
          <w:noProof/>
          <w:lang w:eastAsia="en-GB"/>
        </w:rPr>
        <w:t>e. A country is democratic when</w:t>
      </w:r>
      <w:r w:rsidR="004371B7">
        <w:rPr>
          <w:noProof/>
          <w:lang w:eastAsia="en-GB"/>
        </w:rPr>
        <w:t xml:space="preserve"> </w:t>
      </w:r>
      <w:sdt>
        <w:sdtPr>
          <w:rPr>
            <w:noProof/>
            <w:lang w:eastAsia="en-GB"/>
          </w:rPr>
          <w:id w:val="1708921014"/>
          <w:citation/>
        </w:sdtPr>
        <w:sdtEndPr/>
        <w:sdtContent>
          <w:r w:rsidR="004371B7">
            <w:rPr>
              <w:noProof/>
              <w:lang w:eastAsia="en-GB"/>
            </w:rPr>
            <w:fldChar w:fldCharType="begin"/>
          </w:r>
          <w:r w:rsidR="004371B7">
            <w:rPr>
              <w:noProof/>
              <w:lang w:eastAsia="en-GB"/>
            </w:rPr>
            <w:instrText xml:space="preserve"> CITATION Fre141 \l 2057 </w:instrText>
          </w:r>
          <w:r w:rsidR="004371B7">
            <w:rPr>
              <w:noProof/>
              <w:lang w:eastAsia="en-GB"/>
            </w:rPr>
            <w:fldChar w:fldCharType="separate"/>
          </w:r>
          <w:r w:rsidR="004C69F4" w:rsidRPr="004C69F4">
            <w:rPr>
              <w:noProof/>
              <w:lang w:eastAsia="en-GB"/>
            </w:rPr>
            <w:t>(Freedom House, 2014)</w:t>
          </w:r>
          <w:r w:rsidR="004371B7">
            <w:rPr>
              <w:noProof/>
              <w:lang w:eastAsia="en-GB"/>
            </w:rPr>
            <w:fldChar w:fldCharType="end"/>
          </w:r>
        </w:sdtContent>
      </w:sdt>
      <w:r w:rsidR="00C07C0A">
        <w:rPr>
          <w:noProof/>
          <w:lang w:eastAsia="en-GB"/>
        </w:rPr>
        <w:t>:</w:t>
      </w:r>
    </w:p>
    <w:p w:rsidR="00C07C0A" w:rsidRPr="00C07C0A" w:rsidRDefault="008973AA" w:rsidP="008973AA">
      <w:pPr>
        <w:pStyle w:val="ListParagraph"/>
        <w:numPr>
          <w:ilvl w:val="0"/>
          <w:numId w:val="32"/>
        </w:numPr>
        <w:jc w:val="both"/>
        <w:rPr>
          <w:noProof/>
          <w:lang w:eastAsia="en-GB"/>
        </w:rPr>
      </w:pPr>
      <w:r>
        <w:rPr>
          <w:noProof/>
          <w:lang w:eastAsia="en-GB"/>
        </w:rPr>
        <w:t xml:space="preserve">Elections are secret, fair and </w:t>
      </w:r>
      <w:r w:rsidR="008E3FEA">
        <w:rPr>
          <w:noProof/>
          <w:lang w:eastAsia="en-GB"/>
        </w:rPr>
        <w:t>competetive</w:t>
      </w:r>
    </w:p>
    <w:p w:rsidR="00E41956" w:rsidRPr="008973AA" w:rsidRDefault="00BF39BC" w:rsidP="008973AA">
      <w:pPr>
        <w:pStyle w:val="ListParagraph"/>
        <w:numPr>
          <w:ilvl w:val="0"/>
          <w:numId w:val="32"/>
        </w:numPr>
        <w:jc w:val="both"/>
        <w:rPr>
          <w:rFonts w:eastAsiaTheme="majorEastAsia" w:cstheme="majorBidi"/>
          <w:b/>
          <w:szCs w:val="26"/>
        </w:rPr>
      </w:pPr>
      <w:r>
        <w:rPr>
          <w:noProof/>
          <w:lang w:eastAsia="en-GB"/>
        </w:rPr>
        <w:t>Right of assemb</w:t>
      </w:r>
      <w:r w:rsidR="008973AA">
        <w:rPr>
          <w:noProof/>
          <w:lang w:eastAsia="en-GB"/>
        </w:rPr>
        <w:t>ly and the independence of civil society is upheld</w:t>
      </w:r>
    </w:p>
    <w:p w:rsidR="008973AA" w:rsidRPr="008973AA" w:rsidRDefault="008973AA" w:rsidP="008973AA">
      <w:pPr>
        <w:pStyle w:val="ListParagraph"/>
        <w:numPr>
          <w:ilvl w:val="0"/>
          <w:numId w:val="32"/>
        </w:numPr>
        <w:jc w:val="both"/>
        <w:rPr>
          <w:rFonts w:eastAsiaTheme="majorEastAsia" w:cstheme="majorBidi"/>
          <w:b/>
          <w:szCs w:val="26"/>
        </w:rPr>
      </w:pPr>
      <w:r>
        <w:rPr>
          <w:noProof/>
          <w:lang w:eastAsia="en-GB"/>
        </w:rPr>
        <w:t>Freedom of expression and the independence of the media are protected</w:t>
      </w:r>
    </w:p>
    <w:p w:rsidR="008973AA" w:rsidRPr="008973AA" w:rsidRDefault="008973AA" w:rsidP="008973AA">
      <w:pPr>
        <w:pStyle w:val="ListParagraph"/>
        <w:numPr>
          <w:ilvl w:val="0"/>
          <w:numId w:val="32"/>
        </w:numPr>
        <w:jc w:val="both"/>
        <w:rPr>
          <w:rFonts w:eastAsiaTheme="majorEastAsia" w:cstheme="majorBidi"/>
          <w:b/>
          <w:szCs w:val="26"/>
        </w:rPr>
      </w:pPr>
      <w:r>
        <w:rPr>
          <w:noProof/>
          <w:lang w:eastAsia="en-GB"/>
        </w:rPr>
        <w:t>Local and national governments are independent and accountable</w:t>
      </w:r>
    </w:p>
    <w:p w:rsidR="008973AA" w:rsidRPr="008973AA" w:rsidRDefault="008973AA" w:rsidP="008973AA">
      <w:pPr>
        <w:pStyle w:val="ListParagraph"/>
        <w:numPr>
          <w:ilvl w:val="0"/>
          <w:numId w:val="32"/>
        </w:numPr>
        <w:jc w:val="both"/>
        <w:rPr>
          <w:rFonts w:eastAsiaTheme="majorEastAsia" w:cstheme="majorBidi"/>
          <w:b/>
          <w:szCs w:val="26"/>
        </w:rPr>
      </w:pPr>
      <w:r>
        <w:rPr>
          <w:noProof/>
          <w:lang w:eastAsia="en-GB"/>
        </w:rPr>
        <w:t>The judiciary is</w:t>
      </w:r>
      <w:r w:rsidR="00BF39BC">
        <w:rPr>
          <w:noProof/>
          <w:lang w:eastAsia="en-GB"/>
        </w:rPr>
        <w:t xml:space="preserve"> independent, impartial, effic</w:t>
      </w:r>
      <w:r>
        <w:rPr>
          <w:noProof/>
          <w:lang w:eastAsia="en-GB"/>
        </w:rPr>
        <w:t>ient and timely. Human and fundamental rights are enforced and protected</w:t>
      </w:r>
    </w:p>
    <w:p w:rsidR="008973AA" w:rsidRPr="007E5921" w:rsidRDefault="008973AA" w:rsidP="008973AA">
      <w:pPr>
        <w:pStyle w:val="ListParagraph"/>
        <w:numPr>
          <w:ilvl w:val="0"/>
          <w:numId w:val="32"/>
        </w:numPr>
        <w:jc w:val="both"/>
        <w:rPr>
          <w:rFonts w:eastAsiaTheme="majorEastAsia" w:cstheme="majorBidi"/>
          <w:b/>
          <w:szCs w:val="26"/>
        </w:rPr>
      </w:pPr>
      <w:r>
        <w:rPr>
          <w:noProof/>
          <w:lang w:eastAsia="en-GB"/>
        </w:rPr>
        <w:t>The public and private sector are free of corruption</w:t>
      </w:r>
    </w:p>
    <w:p w:rsidR="00E41956" w:rsidRDefault="00016F7D" w:rsidP="007622DC">
      <w:pPr>
        <w:pStyle w:val="Heading2"/>
        <w:numPr>
          <w:ilvl w:val="1"/>
          <w:numId w:val="37"/>
        </w:numPr>
        <w:rPr>
          <w:b/>
        </w:rPr>
      </w:pPr>
      <w:r>
        <w:rPr>
          <w:b/>
        </w:rPr>
        <w:t xml:space="preserve"> </w:t>
      </w:r>
      <w:bookmarkStart w:id="12" w:name="_Toc414304731"/>
      <w:r w:rsidR="00E41956" w:rsidRPr="007622DC">
        <w:rPr>
          <w:b/>
        </w:rPr>
        <w:t>Serbia’s democratic indicators</w:t>
      </w:r>
      <w:r w:rsidR="00301F8B">
        <w:rPr>
          <w:rStyle w:val="FootnoteReference"/>
          <w:noProof/>
          <w:lang w:eastAsia="en-GB"/>
        </w:rPr>
        <w:footnoteReference w:id="5"/>
      </w:r>
      <w:bookmarkEnd w:id="12"/>
    </w:p>
    <w:p w:rsidR="00AD66C6" w:rsidRDefault="00AD66C6" w:rsidP="00AD66C6">
      <w:pPr>
        <w:jc w:val="both"/>
      </w:pPr>
      <w:r>
        <w:t>Freedom House define</w:t>
      </w:r>
      <w:r w:rsidR="00301F8B">
        <w:t>s</w:t>
      </w:r>
      <w:r>
        <w:t xml:space="preserve"> Serbia as a “consolidated d</w:t>
      </w:r>
      <w:r w:rsidR="00E942B1">
        <w:t xml:space="preserve">emocracy” with free elections. </w:t>
      </w:r>
      <w:r w:rsidR="00301F8B">
        <w:t>However, s</w:t>
      </w:r>
      <w:r>
        <w:t xml:space="preserve">everal key foundations of a democratic society are weak. I argue that EU conditionality has the potential to strengthen these </w:t>
      </w:r>
      <w:r w:rsidR="00E942B1">
        <w:t>foundations, promote,</w:t>
      </w:r>
      <w:r>
        <w:t xml:space="preserve"> and catalyse democratic transition.</w:t>
      </w:r>
    </w:p>
    <w:tbl>
      <w:tblPr>
        <w:tblStyle w:val="PlainTable51"/>
        <w:tblW w:w="9577" w:type="dxa"/>
        <w:tblLayout w:type="fixed"/>
        <w:tblLook w:val="04A0" w:firstRow="1" w:lastRow="0" w:firstColumn="1" w:lastColumn="0" w:noHBand="0" w:noVBand="1"/>
      </w:tblPr>
      <w:tblGrid>
        <w:gridCol w:w="3238"/>
        <w:gridCol w:w="1057"/>
        <w:gridCol w:w="1058"/>
        <w:gridCol w:w="1057"/>
        <w:gridCol w:w="1057"/>
        <w:gridCol w:w="1057"/>
        <w:gridCol w:w="1053"/>
      </w:tblGrid>
      <w:tr w:rsidR="00FE281F" w:rsidTr="00D064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8" w:type="dxa"/>
            <w:tcBorders>
              <w:right w:val="single" w:sz="4" w:space="0" w:color="808080" w:themeColor="background1" w:themeShade="80"/>
            </w:tcBorders>
          </w:tcPr>
          <w:p w:rsidR="00FE281F" w:rsidRDefault="00FE281F" w:rsidP="00D0642C">
            <w:pPr>
              <w:jc w:val="both"/>
            </w:pPr>
          </w:p>
        </w:tc>
        <w:tc>
          <w:tcPr>
            <w:tcW w:w="105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FE281F" w:rsidRDefault="00FE281F" w:rsidP="00D0642C">
            <w:pPr>
              <w:jc w:val="both"/>
              <w:cnfStyle w:val="100000000000" w:firstRow="1" w:lastRow="0" w:firstColumn="0" w:lastColumn="0" w:oddVBand="0" w:evenVBand="0" w:oddHBand="0" w:evenHBand="0" w:firstRowFirstColumn="0" w:firstRowLastColumn="0" w:lastRowFirstColumn="0" w:lastRowLastColumn="0"/>
            </w:pPr>
            <w:r>
              <w:t>2009</w:t>
            </w:r>
          </w:p>
        </w:tc>
        <w:tc>
          <w:tcPr>
            <w:tcW w:w="1058" w:type="dxa"/>
            <w:tcBorders>
              <w:top w:val="single" w:sz="4" w:space="0" w:color="808080" w:themeColor="background1" w:themeShade="80"/>
            </w:tcBorders>
          </w:tcPr>
          <w:p w:rsidR="00FE281F" w:rsidRDefault="00FE281F" w:rsidP="00D0642C">
            <w:pPr>
              <w:jc w:val="both"/>
              <w:cnfStyle w:val="100000000000" w:firstRow="1" w:lastRow="0" w:firstColumn="0" w:lastColumn="0" w:oddVBand="0" w:evenVBand="0" w:oddHBand="0" w:evenHBand="0" w:firstRowFirstColumn="0" w:firstRowLastColumn="0" w:lastRowFirstColumn="0" w:lastRowLastColumn="0"/>
            </w:pPr>
            <w:r>
              <w:t>2010</w:t>
            </w:r>
          </w:p>
        </w:tc>
        <w:tc>
          <w:tcPr>
            <w:tcW w:w="1057" w:type="dxa"/>
            <w:tcBorders>
              <w:top w:val="single" w:sz="4" w:space="0" w:color="808080" w:themeColor="background1" w:themeShade="80"/>
            </w:tcBorders>
          </w:tcPr>
          <w:p w:rsidR="00FE281F" w:rsidRDefault="00FE281F" w:rsidP="00D0642C">
            <w:pPr>
              <w:jc w:val="both"/>
              <w:cnfStyle w:val="100000000000" w:firstRow="1" w:lastRow="0" w:firstColumn="0" w:lastColumn="0" w:oddVBand="0" w:evenVBand="0" w:oddHBand="0" w:evenHBand="0" w:firstRowFirstColumn="0" w:firstRowLastColumn="0" w:lastRowFirstColumn="0" w:lastRowLastColumn="0"/>
            </w:pPr>
            <w:r>
              <w:t>2011</w:t>
            </w:r>
          </w:p>
        </w:tc>
        <w:tc>
          <w:tcPr>
            <w:tcW w:w="1057" w:type="dxa"/>
            <w:tcBorders>
              <w:top w:val="single" w:sz="4" w:space="0" w:color="808080" w:themeColor="background1" w:themeShade="80"/>
            </w:tcBorders>
          </w:tcPr>
          <w:p w:rsidR="00FE281F" w:rsidRDefault="00FE281F" w:rsidP="00D0642C">
            <w:pPr>
              <w:jc w:val="both"/>
              <w:cnfStyle w:val="100000000000" w:firstRow="1" w:lastRow="0" w:firstColumn="0" w:lastColumn="0" w:oddVBand="0" w:evenVBand="0" w:oddHBand="0" w:evenHBand="0" w:firstRowFirstColumn="0" w:firstRowLastColumn="0" w:lastRowFirstColumn="0" w:lastRowLastColumn="0"/>
            </w:pPr>
            <w:r>
              <w:t>2012</w:t>
            </w:r>
          </w:p>
        </w:tc>
        <w:tc>
          <w:tcPr>
            <w:tcW w:w="1057" w:type="dxa"/>
            <w:tcBorders>
              <w:top w:val="single" w:sz="4" w:space="0" w:color="808080" w:themeColor="background1" w:themeShade="80"/>
            </w:tcBorders>
          </w:tcPr>
          <w:p w:rsidR="00FE281F" w:rsidRDefault="00FE281F" w:rsidP="00D0642C">
            <w:pPr>
              <w:jc w:val="both"/>
              <w:cnfStyle w:val="100000000000" w:firstRow="1" w:lastRow="0" w:firstColumn="0" w:lastColumn="0" w:oddVBand="0" w:evenVBand="0" w:oddHBand="0" w:evenHBand="0" w:firstRowFirstColumn="0" w:firstRowLastColumn="0" w:lastRowFirstColumn="0" w:lastRowLastColumn="0"/>
            </w:pPr>
            <w:r>
              <w:t>2013</w:t>
            </w:r>
          </w:p>
        </w:tc>
        <w:tc>
          <w:tcPr>
            <w:tcW w:w="1053" w:type="dxa"/>
            <w:tcBorders>
              <w:top w:val="single" w:sz="4" w:space="0" w:color="808080" w:themeColor="background1" w:themeShade="80"/>
              <w:right w:val="single" w:sz="4" w:space="0" w:color="808080" w:themeColor="background1" w:themeShade="80"/>
            </w:tcBorders>
          </w:tcPr>
          <w:p w:rsidR="00FE281F" w:rsidRDefault="00FE281F" w:rsidP="00D0642C">
            <w:pPr>
              <w:jc w:val="both"/>
              <w:cnfStyle w:val="100000000000" w:firstRow="1" w:lastRow="0" w:firstColumn="0" w:lastColumn="0" w:oddVBand="0" w:evenVBand="0" w:oddHBand="0" w:evenHBand="0" w:firstRowFirstColumn="0" w:firstRowLastColumn="0" w:lastRowFirstColumn="0" w:lastRowLastColumn="0"/>
            </w:pPr>
            <w:r>
              <w:t>2014</w:t>
            </w:r>
          </w:p>
        </w:tc>
      </w:tr>
      <w:tr w:rsidR="00FE281F" w:rsidTr="00D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tcBorders>
              <w:top w:val="single" w:sz="4" w:space="0" w:color="7F7F7F" w:themeColor="text1" w:themeTint="80"/>
              <w:left w:val="single" w:sz="4" w:space="0" w:color="808080" w:themeColor="background1" w:themeShade="80"/>
              <w:bottom w:val="single" w:sz="4" w:space="0" w:color="808080" w:themeColor="background1" w:themeShade="80"/>
            </w:tcBorders>
          </w:tcPr>
          <w:p w:rsidR="00FE281F" w:rsidRDefault="00FE281F" w:rsidP="00D0642C">
            <w:pPr>
              <w:jc w:val="both"/>
            </w:pPr>
            <w:r>
              <w:t>Electoral Process</w:t>
            </w:r>
          </w:p>
        </w:tc>
        <w:tc>
          <w:tcPr>
            <w:tcW w:w="1057" w:type="dxa"/>
            <w:tcBorders>
              <w:top w:val="single" w:sz="4" w:space="0" w:color="808080" w:themeColor="background1" w:themeShade="80"/>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3.25</w:t>
            </w:r>
          </w:p>
        </w:tc>
        <w:tc>
          <w:tcPr>
            <w:tcW w:w="1058"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3.25</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3.25</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3.25</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3.25</w:t>
            </w:r>
          </w:p>
        </w:tc>
        <w:tc>
          <w:tcPr>
            <w:tcW w:w="1053" w:type="dxa"/>
            <w:tcBorders>
              <w:top w:val="single" w:sz="4" w:space="0" w:color="7F7F7F" w:themeColor="text1" w:themeTint="80"/>
              <w:right w:val="single" w:sz="4" w:space="0" w:color="808080" w:themeColor="background1" w:themeShade="80"/>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3.25</w:t>
            </w:r>
          </w:p>
        </w:tc>
      </w:tr>
      <w:tr w:rsidR="00FE281F" w:rsidTr="00D0642C">
        <w:tc>
          <w:tcPr>
            <w:cnfStyle w:val="001000000000" w:firstRow="0" w:lastRow="0" w:firstColumn="1" w:lastColumn="0" w:oddVBand="0" w:evenVBand="0" w:oddHBand="0" w:evenHBand="0" w:firstRowFirstColumn="0" w:firstRowLastColumn="0" w:lastRowFirstColumn="0" w:lastRowLastColumn="0"/>
            <w:tcW w:w="323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FE281F" w:rsidRDefault="00FE281F" w:rsidP="00D0642C">
            <w:pPr>
              <w:jc w:val="both"/>
            </w:pPr>
            <w:r>
              <w:t>Civil Society</w:t>
            </w:r>
          </w:p>
        </w:tc>
        <w:tc>
          <w:tcPr>
            <w:tcW w:w="1057" w:type="dxa"/>
          </w:tcPr>
          <w:p w:rsidR="00FE281F" w:rsidRPr="00D8704B" w:rsidRDefault="00FE281F" w:rsidP="00D0642C">
            <w:pPr>
              <w:jc w:val="both"/>
              <w:cnfStyle w:val="000000000000" w:firstRow="0" w:lastRow="0" w:firstColumn="0" w:lastColumn="0" w:oddVBand="0" w:evenVBand="0" w:oddHBand="0" w:evenHBand="0" w:firstRowFirstColumn="0" w:firstRowLastColumn="0" w:lastRowFirstColumn="0" w:lastRowLastColumn="0"/>
            </w:pPr>
            <w:r>
              <w:t>2.75</w:t>
            </w:r>
          </w:p>
        </w:tc>
        <w:tc>
          <w:tcPr>
            <w:tcW w:w="1058"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2.50</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2.25</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2.25</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2.25</w:t>
            </w:r>
          </w:p>
        </w:tc>
        <w:tc>
          <w:tcPr>
            <w:tcW w:w="1053" w:type="dxa"/>
            <w:tcBorders>
              <w:right w:val="single" w:sz="4" w:space="0" w:color="808080" w:themeColor="background1" w:themeShade="80"/>
            </w:tcBorders>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2.25</w:t>
            </w:r>
          </w:p>
        </w:tc>
      </w:tr>
      <w:tr w:rsidR="00FE281F" w:rsidTr="00D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FE281F" w:rsidRDefault="00FE281F" w:rsidP="00D0642C">
            <w:pPr>
              <w:jc w:val="both"/>
            </w:pPr>
            <w:r>
              <w:t>Independent Media</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3.75</w:t>
            </w:r>
          </w:p>
        </w:tc>
        <w:tc>
          <w:tcPr>
            <w:tcW w:w="1058"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4.00</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4.00</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4.00</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4.00</w:t>
            </w:r>
          </w:p>
        </w:tc>
        <w:tc>
          <w:tcPr>
            <w:tcW w:w="1053" w:type="dxa"/>
            <w:tcBorders>
              <w:right w:val="single" w:sz="4" w:space="0" w:color="808080" w:themeColor="background1" w:themeShade="80"/>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4.00</w:t>
            </w:r>
          </w:p>
        </w:tc>
      </w:tr>
      <w:tr w:rsidR="00FE281F" w:rsidTr="00FE281F">
        <w:tc>
          <w:tcPr>
            <w:cnfStyle w:val="001000000000" w:firstRow="0" w:lastRow="0" w:firstColumn="1" w:lastColumn="0" w:oddVBand="0" w:evenVBand="0" w:oddHBand="0" w:evenHBand="0" w:firstRowFirstColumn="0" w:firstRowLastColumn="0" w:lastRowFirstColumn="0" w:lastRowLastColumn="0"/>
            <w:tcW w:w="3238"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FE281F" w:rsidRDefault="00FE281F" w:rsidP="00FE281F">
            <w:pPr>
              <w:jc w:val="left"/>
            </w:pPr>
            <w:r>
              <w:t>National Democratic Governance</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4.00</w:t>
            </w:r>
          </w:p>
        </w:tc>
        <w:tc>
          <w:tcPr>
            <w:tcW w:w="1058"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3.75</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3.75</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3.75</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3.75</w:t>
            </w:r>
          </w:p>
        </w:tc>
        <w:tc>
          <w:tcPr>
            <w:tcW w:w="1053" w:type="dxa"/>
            <w:tcBorders>
              <w:right w:val="single" w:sz="4" w:space="0" w:color="808080" w:themeColor="background1" w:themeShade="80"/>
            </w:tcBorders>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3.75</w:t>
            </w:r>
          </w:p>
        </w:tc>
      </w:tr>
      <w:tr w:rsidR="00FE281F" w:rsidTr="00D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tcBorders>
              <w:left w:val="single" w:sz="4" w:space="0" w:color="808080" w:themeColor="background1" w:themeShade="80"/>
              <w:bottom w:val="single" w:sz="4" w:space="0" w:color="808080" w:themeColor="background1" w:themeShade="80"/>
            </w:tcBorders>
          </w:tcPr>
          <w:p w:rsidR="00FE281F" w:rsidRDefault="00FE281F" w:rsidP="00D0642C">
            <w:pPr>
              <w:jc w:val="both"/>
            </w:pPr>
            <w:r>
              <w:t>Local Democratic Governance</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3.75</w:t>
            </w:r>
          </w:p>
        </w:tc>
        <w:tc>
          <w:tcPr>
            <w:tcW w:w="1058"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3.50</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3.50</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3.50</w:t>
            </w:r>
          </w:p>
        </w:tc>
        <w:tc>
          <w:tcPr>
            <w:tcW w:w="1057" w:type="dxa"/>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3.50</w:t>
            </w:r>
          </w:p>
        </w:tc>
        <w:tc>
          <w:tcPr>
            <w:tcW w:w="1053" w:type="dxa"/>
            <w:tcBorders>
              <w:right w:val="single" w:sz="4" w:space="0" w:color="808080" w:themeColor="background1" w:themeShade="80"/>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3.50</w:t>
            </w:r>
          </w:p>
        </w:tc>
      </w:tr>
      <w:tr w:rsidR="00FE281F" w:rsidTr="00FE281F">
        <w:tc>
          <w:tcPr>
            <w:cnfStyle w:val="001000000000" w:firstRow="0" w:lastRow="0" w:firstColumn="1" w:lastColumn="0" w:oddVBand="0" w:evenVBand="0" w:oddHBand="0" w:evenHBand="0" w:firstRowFirstColumn="0" w:firstRowLastColumn="0" w:lastRowFirstColumn="0" w:lastRowLastColumn="0"/>
            <w:tcW w:w="323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FE281F" w:rsidRDefault="00FE281F" w:rsidP="00D0642C">
            <w:pPr>
              <w:jc w:val="both"/>
            </w:pPr>
            <w:r>
              <w:t>Judicial Framework and Independence</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4.50</w:t>
            </w:r>
          </w:p>
        </w:tc>
        <w:tc>
          <w:tcPr>
            <w:tcW w:w="1058"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4.50</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4.50</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4.50</w:t>
            </w:r>
          </w:p>
        </w:tc>
        <w:tc>
          <w:tcPr>
            <w:tcW w:w="1057" w:type="dxa"/>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4.50</w:t>
            </w:r>
          </w:p>
        </w:tc>
        <w:tc>
          <w:tcPr>
            <w:tcW w:w="1053" w:type="dxa"/>
            <w:tcBorders>
              <w:right w:val="single" w:sz="4" w:space="0" w:color="808080" w:themeColor="background1" w:themeShade="80"/>
            </w:tcBorders>
          </w:tcPr>
          <w:p w:rsidR="00FE281F" w:rsidRDefault="00FE281F" w:rsidP="00D0642C">
            <w:pPr>
              <w:jc w:val="both"/>
              <w:cnfStyle w:val="000000000000" w:firstRow="0" w:lastRow="0" w:firstColumn="0" w:lastColumn="0" w:oddVBand="0" w:evenVBand="0" w:oddHBand="0" w:evenHBand="0" w:firstRowFirstColumn="0" w:firstRowLastColumn="0" w:lastRowFirstColumn="0" w:lastRowLastColumn="0"/>
            </w:pPr>
            <w:r>
              <w:t>4.50</w:t>
            </w:r>
          </w:p>
        </w:tc>
      </w:tr>
      <w:tr w:rsidR="00FE281F" w:rsidTr="00816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FE281F" w:rsidRDefault="00FE281F" w:rsidP="00D0642C">
            <w:pPr>
              <w:jc w:val="both"/>
            </w:pPr>
            <w:r>
              <w:t>Corruption</w:t>
            </w:r>
          </w:p>
        </w:tc>
        <w:tc>
          <w:tcPr>
            <w:tcW w:w="1057" w:type="dxa"/>
            <w:tcBorders>
              <w:bottom w:val="single" w:sz="4" w:space="0" w:color="auto"/>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4.50</w:t>
            </w:r>
          </w:p>
        </w:tc>
        <w:tc>
          <w:tcPr>
            <w:tcW w:w="1058" w:type="dxa"/>
            <w:tcBorders>
              <w:bottom w:val="single" w:sz="4" w:space="0" w:color="auto"/>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4.50</w:t>
            </w:r>
          </w:p>
        </w:tc>
        <w:tc>
          <w:tcPr>
            <w:tcW w:w="1057" w:type="dxa"/>
            <w:tcBorders>
              <w:bottom w:val="single" w:sz="4" w:space="0" w:color="auto"/>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4.25</w:t>
            </w:r>
          </w:p>
        </w:tc>
        <w:tc>
          <w:tcPr>
            <w:tcW w:w="1057" w:type="dxa"/>
            <w:tcBorders>
              <w:bottom w:val="single" w:sz="4" w:space="0" w:color="auto"/>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4.25</w:t>
            </w:r>
          </w:p>
        </w:tc>
        <w:tc>
          <w:tcPr>
            <w:tcW w:w="1057" w:type="dxa"/>
            <w:tcBorders>
              <w:bottom w:val="single" w:sz="4" w:space="0" w:color="auto"/>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4.25</w:t>
            </w:r>
          </w:p>
        </w:tc>
        <w:tc>
          <w:tcPr>
            <w:tcW w:w="1053" w:type="dxa"/>
            <w:tcBorders>
              <w:bottom w:val="single" w:sz="4" w:space="0" w:color="auto"/>
              <w:right w:val="single" w:sz="4" w:space="0" w:color="808080" w:themeColor="background1" w:themeShade="80"/>
            </w:tcBorders>
          </w:tcPr>
          <w:p w:rsidR="00FE281F" w:rsidRDefault="00FE281F" w:rsidP="00D0642C">
            <w:pPr>
              <w:jc w:val="both"/>
              <w:cnfStyle w:val="000000100000" w:firstRow="0" w:lastRow="0" w:firstColumn="0" w:lastColumn="0" w:oddVBand="0" w:evenVBand="0" w:oddHBand="1" w:evenHBand="0" w:firstRowFirstColumn="0" w:firstRowLastColumn="0" w:lastRowFirstColumn="0" w:lastRowLastColumn="0"/>
            </w:pPr>
            <w:r>
              <w:t>4.25</w:t>
            </w:r>
          </w:p>
        </w:tc>
      </w:tr>
      <w:tr w:rsidR="00FE281F" w:rsidRPr="00FE281F" w:rsidTr="00816715">
        <w:tc>
          <w:tcPr>
            <w:cnfStyle w:val="001000000000" w:firstRow="0" w:lastRow="0" w:firstColumn="1" w:lastColumn="0" w:oddVBand="0" w:evenVBand="0" w:oddHBand="0" w:evenHBand="0" w:firstRowFirstColumn="0" w:firstRowLastColumn="0" w:lastRowFirstColumn="0" w:lastRowLastColumn="0"/>
            <w:tcW w:w="3238" w:type="dxa"/>
            <w:tcBorders>
              <w:top w:val="single" w:sz="4" w:space="0" w:color="808080" w:themeColor="background1" w:themeShade="80"/>
              <w:left w:val="single" w:sz="4" w:space="0" w:color="808080" w:themeColor="background1" w:themeShade="80"/>
              <w:bottom w:val="single" w:sz="4" w:space="0" w:color="auto"/>
            </w:tcBorders>
          </w:tcPr>
          <w:p w:rsidR="00FE281F" w:rsidRPr="00FE281F" w:rsidRDefault="00FE281F" w:rsidP="00D0642C">
            <w:pPr>
              <w:jc w:val="both"/>
              <w:rPr>
                <w:b/>
                <w:i w:val="0"/>
              </w:rPr>
            </w:pPr>
            <w:r w:rsidRPr="00FE281F">
              <w:rPr>
                <w:b/>
                <w:i w:val="0"/>
              </w:rPr>
              <w:t>Democracy Score</w:t>
            </w:r>
          </w:p>
        </w:tc>
        <w:tc>
          <w:tcPr>
            <w:tcW w:w="1057" w:type="dxa"/>
            <w:tcBorders>
              <w:top w:val="single" w:sz="4" w:space="0" w:color="auto"/>
              <w:bottom w:val="single" w:sz="4" w:space="0" w:color="808080" w:themeColor="background1" w:themeShade="80"/>
            </w:tcBorders>
          </w:tcPr>
          <w:p w:rsidR="00FE281F" w:rsidRPr="00FE281F" w:rsidRDefault="00FE281F" w:rsidP="00D0642C">
            <w:pPr>
              <w:jc w:val="both"/>
              <w:cnfStyle w:val="000000000000" w:firstRow="0" w:lastRow="0" w:firstColumn="0" w:lastColumn="0" w:oddVBand="0" w:evenVBand="0" w:oddHBand="0" w:evenHBand="0" w:firstRowFirstColumn="0" w:firstRowLastColumn="0" w:lastRowFirstColumn="0" w:lastRowLastColumn="0"/>
              <w:rPr>
                <w:b/>
              </w:rPr>
            </w:pPr>
            <w:r>
              <w:rPr>
                <w:b/>
              </w:rPr>
              <w:t>3.79</w:t>
            </w:r>
          </w:p>
        </w:tc>
        <w:tc>
          <w:tcPr>
            <w:tcW w:w="1058" w:type="dxa"/>
            <w:tcBorders>
              <w:top w:val="single" w:sz="4" w:space="0" w:color="auto"/>
              <w:bottom w:val="single" w:sz="4" w:space="0" w:color="808080" w:themeColor="background1" w:themeShade="80"/>
            </w:tcBorders>
          </w:tcPr>
          <w:p w:rsidR="00FE281F" w:rsidRPr="00FE281F" w:rsidRDefault="00FE281F" w:rsidP="00D0642C">
            <w:pPr>
              <w:jc w:val="both"/>
              <w:cnfStyle w:val="000000000000" w:firstRow="0" w:lastRow="0" w:firstColumn="0" w:lastColumn="0" w:oddVBand="0" w:evenVBand="0" w:oddHBand="0" w:evenHBand="0" w:firstRowFirstColumn="0" w:firstRowLastColumn="0" w:lastRowFirstColumn="0" w:lastRowLastColumn="0"/>
              <w:rPr>
                <w:b/>
              </w:rPr>
            </w:pPr>
            <w:r>
              <w:rPr>
                <w:b/>
              </w:rPr>
              <w:t>3.79</w:t>
            </w:r>
          </w:p>
        </w:tc>
        <w:tc>
          <w:tcPr>
            <w:tcW w:w="1057" w:type="dxa"/>
            <w:tcBorders>
              <w:top w:val="single" w:sz="4" w:space="0" w:color="auto"/>
              <w:bottom w:val="single" w:sz="4" w:space="0" w:color="808080" w:themeColor="background1" w:themeShade="80"/>
            </w:tcBorders>
          </w:tcPr>
          <w:p w:rsidR="00FE281F" w:rsidRPr="00FE281F" w:rsidRDefault="00FE281F" w:rsidP="00D0642C">
            <w:pPr>
              <w:jc w:val="both"/>
              <w:cnfStyle w:val="000000000000" w:firstRow="0" w:lastRow="0" w:firstColumn="0" w:lastColumn="0" w:oddVBand="0" w:evenVBand="0" w:oddHBand="0" w:evenHBand="0" w:firstRowFirstColumn="0" w:firstRowLastColumn="0" w:lastRowFirstColumn="0" w:lastRowLastColumn="0"/>
              <w:rPr>
                <w:b/>
              </w:rPr>
            </w:pPr>
            <w:r>
              <w:rPr>
                <w:b/>
              </w:rPr>
              <w:t>3.71</w:t>
            </w:r>
          </w:p>
        </w:tc>
        <w:tc>
          <w:tcPr>
            <w:tcW w:w="1057" w:type="dxa"/>
            <w:tcBorders>
              <w:top w:val="single" w:sz="4" w:space="0" w:color="auto"/>
              <w:bottom w:val="single" w:sz="4" w:space="0" w:color="808080" w:themeColor="background1" w:themeShade="80"/>
            </w:tcBorders>
          </w:tcPr>
          <w:p w:rsidR="00FE281F" w:rsidRPr="00FE281F" w:rsidRDefault="00FE281F" w:rsidP="00D0642C">
            <w:pPr>
              <w:jc w:val="both"/>
              <w:cnfStyle w:val="000000000000" w:firstRow="0" w:lastRow="0" w:firstColumn="0" w:lastColumn="0" w:oddVBand="0" w:evenVBand="0" w:oddHBand="0" w:evenHBand="0" w:firstRowFirstColumn="0" w:firstRowLastColumn="0" w:lastRowFirstColumn="0" w:lastRowLastColumn="0"/>
              <w:rPr>
                <w:b/>
              </w:rPr>
            </w:pPr>
            <w:r>
              <w:rPr>
                <w:b/>
              </w:rPr>
              <w:t>3.64</w:t>
            </w:r>
          </w:p>
        </w:tc>
        <w:tc>
          <w:tcPr>
            <w:tcW w:w="1057" w:type="dxa"/>
            <w:tcBorders>
              <w:top w:val="single" w:sz="4" w:space="0" w:color="auto"/>
              <w:bottom w:val="single" w:sz="4" w:space="0" w:color="808080" w:themeColor="background1" w:themeShade="80"/>
            </w:tcBorders>
          </w:tcPr>
          <w:p w:rsidR="00FE281F" w:rsidRPr="00FE281F" w:rsidRDefault="00FE281F" w:rsidP="00D0642C">
            <w:pPr>
              <w:jc w:val="both"/>
              <w:cnfStyle w:val="000000000000" w:firstRow="0" w:lastRow="0" w:firstColumn="0" w:lastColumn="0" w:oddVBand="0" w:evenVBand="0" w:oddHBand="0" w:evenHBand="0" w:firstRowFirstColumn="0" w:firstRowLastColumn="0" w:lastRowFirstColumn="0" w:lastRowLastColumn="0"/>
              <w:rPr>
                <w:b/>
              </w:rPr>
            </w:pPr>
            <w:r>
              <w:rPr>
                <w:b/>
              </w:rPr>
              <w:t>3.64</w:t>
            </w:r>
          </w:p>
        </w:tc>
        <w:tc>
          <w:tcPr>
            <w:tcW w:w="1053" w:type="dxa"/>
            <w:tcBorders>
              <w:top w:val="single" w:sz="4" w:space="0" w:color="auto"/>
              <w:bottom w:val="single" w:sz="4" w:space="0" w:color="808080" w:themeColor="background1" w:themeShade="80"/>
              <w:right w:val="single" w:sz="4" w:space="0" w:color="808080" w:themeColor="background1" w:themeShade="80"/>
            </w:tcBorders>
          </w:tcPr>
          <w:p w:rsidR="00FE281F" w:rsidRPr="00FE281F" w:rsidRDefault="00FE281F" w:rsidP="00816715">
            <w:pPr>
              <w:keepNext/>
              <w:jc w:val="both"/>
              <w:cnfStyle w:val="000000000000" w:firstRow="0" w:lastRow="0" w:firstColumn="0" w:lastColumn="0" w:oddVBand="0" w:evenVBand="0" w:oddHBand="0" w:evenHBand="0" w:firstRowFirstColumn="0" w:firstRowLastColumn="0" w:lastRowFirstColumn="0" w:lastRowLastColumn="0"/>
              <w:rPr>
                <w:b/>
              </w:rPr>
            </w:pPr>
            <w:r>
              <w:rPr>
                <w:b/>
              </w:rPr>
              <w:t>3.64</w:t>
            </w:r>
          </w:p>
        </w:tc>
      </w:tr>
    </w:tbl>
    <w:p w:rsidR="007E5921" w:rsidRDefault="00816715" w:rsidP="007E5921">
      <w:pPr>
        <w:pStyle w:val="Caption"/>
      </w:pPr>
      <w:bookmarkStart w:id="13" w:name="_Toc414278126"/>
      <w:r>
        <w:t xml:space="preserve">Table </w:t>
      </w:r>
      <w:r w:rsidR="00820B79">
        <w:fldChar w:fldCharType="begin"/>
      </w:r>
      <w:r w:rsidR="00820B79">
        <w:instrText xml:space="preserve"> SEQ Table \* ARABIC </w:instrText>
      </w:r>
      <w:r w:rsidR="00820B79">
        <w:fldChar w:fldCharType="separate"/>
      </w:r>
      <w:r w:rsidR="00820B79">
        <w:rPr>
          <w:noProof/>
        </w:rPr>
        <w:t>2</w:t>
      </w:r>
      <w:r w:rsidR="00820B79">
        <w:rPr>
          <w:noProof/>
        </w:rPr>
        <w:fldChar w:fldCharType="end"/>
      </w:r>
      <w:r w:rsidR="00BC29B4">
        <w:rPr>
          <w:noProof/>
        </w:rPr>
        <w:t>:</w:t>
      </w:r>
      <w:r w:rsidR="00F836FA">
        <w:t xml:space="preserve"> Serbia’</w:t>
      </w:r>
      <w:r w:rsidR="00DA7AFE">
        <w:t>s democratic indicators</w:t>
      </w:r>
      <w:bookmarkEnd w:id="13"/>
    </w:p>
    <w:p w:rsidR="007E5921" w:rsidRPr="007E5921" w:rsidRDefault="007E5921" w:rsidP="007E5921">
      <w:pPr>
        <w:pStyle w:val="Caption"/>
      </w:pPr>
      <w:r>
        <w:t>Ratings between 1 (most democratically progressed) and 7 (least)</w:t>
      </w:r>
      <w:r>
        <w:tab/>
      </w:r>
      <w:r>
        <w:tab/>
      </w:r>
      <w:r>
        <w:tab/>
        <w:t xml:space="preserve">           </w:t>
      </w:r>
      <w:sdt>
        <w:sdtPr>
          <w:id w:val="589441998"/>
          <w:citation/>
        </w:sdtPr>
        <w:sdtEndPr/>
        <w:sdtContent>
          <w:r>
            <w:fldChar w:fldCharType="begin"/>
          </w:r>
          <w:r>
            <w:instrText xml:space="preserve"> CITATION Fre141 \l 2057 </w:instrText>
          </w:r>
          <w:r>
            <w:fldChar w:fldCharType="separate"/>
          </w:r>
          <w:r w:rsidR="004C69F4" w:rsidRPr="004C69F4">
            <w:rPr>
              <w:noProof/>
            </w:rPr>
            <w:t>(Freedom House, 2014)</w:t>
          </w:r>
          <w:r>
            <w:fldChar w:fldCharType="end"/>
          </w:r>
        </w:sdtContent>
      </w:sdt>
    </w:p>
    <w:p w:rsidR="008C03A2" w:rsidRDefault="00016F7D" w:rsidP="008C03A2">
      <w:pPr>
        <w:pStyle w:val="Heading2"/>
        <w:numPr>
          <w:ilvl w:val="1"/>
          <w:numId w:val="37"/>
        </w:numPr>
        <w:rPr>
          <w:rFonts w:asciiTheme="minorHAnsi" w:hAnsiTheme="minorHAnsi"/>
          <w:b/>
        </w:rPr>
      </w:pPr>
      <w:r>
        <w:rPr>
          <w:rFonts w:asciiTheme="minorHAnsi" w:hAnsiTheme="minorHAnsi"/>
          <w:b/>
        </w:rPr>
        <w:t xml:space="preserve"> </w:t>
      </w:r>
      <w:bookmarkStart w:id="14" w:name="_Toc414304732"/>
      <w:r w:rsidR="008C03A2">
        <w:rPr>
          <w:rFonts w:asciiTheme="minorHAnsi" w:hAnsiTheme="minorHAnsi"/>
          <w:b/>
        </w:rPr>
        <w:t>Corruption</w:t>
      </w:r>
      <w:bookmarkEnd w:id="14"/>
    </w:p>
    <w:p w:rsidR="008C03A2" w:rsidRPr="001B0C56" w:rsidRDefault="008C03A2" w:rsidP="008C03A2">
      <w:pPr>
        <w:jc w:val="both"/>
      </w:pPr>
      <w:r>
        <w:t xml:space="preserve">This section covers EU anti-corruption conditionality. It starts by discussing Serbia’s current state of play in regards to corruption, demonstrating </w:t>
      </w:r>
      <w:r w:rsidR="00E942B1">
        <w:t>high-level</w:t>
      </w:r>
      <w:r>
        <w:t xml:space="preserve"> issues with Ser</w:t>
      </w:r>
      <w:r w:rsidR="00B228AF">
        <w:t xml:space="preserve">bia’s anti-corruption framework. The focus then </w:t>
      </w:r>
      <w:r>
        <w:t xml:space="preserve">turns to the recent EU screening exercise on chapter 23 of the </w:t>
      </w:r>
      <w:r>
        <w:rPr>
          <w:i/>
        </w:rPr>
        <w:t>acquis</w:t>
      </w:r>
      <w:r w:rsidR="00301F8B">
        <w:t xml:space="preserve"> (see annex 3)</w:t>
      </w:r>
      <w:r>
        <w:t xml:space="preserve"> and EU financial assistance</w:t>
      </w:r>
      <w:r w:rsidR="00F32F5F">
        <w:t xml:space="preserve"> in order</w:t>
      </w:r>
      <w:r>
        <w:t xml:space="preserve"> to understand specific ways that the EU </w:t>
      </w:r>
      <w:r w:rsidR="00F32F5F">
        <w:t>helps the fight against corruption at a high level</w:t>
      </w:r>
      <w:r>
        <w:t xml:space="preserve">. </w:t>
      </w:r>
      <w:r w:rsidR="00B228AF">
        <w:t xml:space="preserve">I then discuss how anti-corruption conditionality promotes democratic transition. Finally, </w:t>
      </w:r>
      <w:r>
        <w:t xml:space="preserve">I conclude this section by evaluating the success of EU anti-corruption conditionality and </w:t>
      </w:r>
      <w:r w:rsidR="00B228AF">
        <w:t>assess</w:t>
      </w:r>
      <w:r>
        <w:t xml:space="preserve"> </w:t>
      </w:r>
      <w:r w:rsidR="00B228AF">
        <w:t>whether</w:t>
      </w:r>
      <w:r>
        <w:t xml:space="preserve"> the EU may</w:t>
      </w:r>
      <w:r w:rsidR="00301F8B">
        <w:t xml:space="preserve"> not actually hel</w:t>
      </w:r>
      <w:r w:rsidR="003134A1">
        <w:t>p fight corruption at all or even make Serbia more corrupt.</w:t>
      </w:r>
    </w:p>
    <w:p w:rsidR="008C03A2" w:rsidRDefault="008C03A2" w:rsidP="008C03A2">
      <w:pPr>
        <w:pStyle w:val="Heading3"/>
        <w:numPr>
          <w:ilvl w:val="2"/>
          <w:numId w:val="37"/>
        </w:numPr>
        <w:spacing w:after="240"/>
        <w:jc w:val="both"/>
        <w:rPr>
          <w:rFonts w:ascii="Calibri" w:hAnsi="Calibri"/>
          <w:b/>
          <w:color w:val="auto"/>
          <w:sz w:val="24"/>
          <w:szCs w:val="24"/>
        </w:rPr>
      </w:pPr>
      <w:bookmarkStart w:id="15" w:name="_Toc414304733"/>
      <w:r>
        <w:rPr>
          <w:rFonts w:ascii="Calibri" w:hAnsi="Calibri"/>
          <w:b/>
          <w:color w:val="auto"/>
          <w:sz w:val="24"/>
          <w:szCs w:val="24"/>
        </w:rPr>
        <w:t>The present state of play</w:t>
      </w:r>
      <w:bookmarkEnd w:id="15"/>
    </w:p>
    <w:p w:rsidR="008C03A2" w:rsidRDefault="008C03A2" w:rsidP="008C03A2">
      <w:pPr>
        <w:jc w:val="both"/>
      </w:pPr>
      <w:r>
        <w:t>Serbia suffers from widespread corruption in both the private and public sectors. Accordi</w:t>
      </w:r>
      <w:r w:rsidR="00AD66C6">
        <w:t xml:space="preserve">ng to research conducted by </w:t>
      </w:r>
      <w:r>
        <w:t xml:space="preserve">Transparency International, 70% of </w:t>
      </w:r>
      <w:r w:rsidR="003134A1">
        <w:t>Serbs</w:t>
      </w:r>
      <w:r>
        <w:t xml:space="preserve"> view corruption as a serious problem, 80% of public enterprises violate transparency laws and Serbia is one of the most corrupt countries in the Western Balkan</w:t>
      </w:r>
      <w:r w:rsidR="00F116FA">
        <w:t>s region and the rest of Europe</w:t>
      </w:r>
      <w:r>
        <w:t xml:space="preserve"> </w:t>
      </w:r>
      <w:sdt>
        <w:sdtPr>
          <w:id w:val="1406182155"/>
          <w:citation/>
        </w:sdtPr>
        <w:sdtEndPr/>
        <w:sdtContent>
          <w:r>
            <w:fldChar w:fldCharType="begin"/>
          </w:r>
          <w:r>
            <w:instrText xml:space="preserve"> CITATION Ser143 \l 2057 </w:instrText>
          </w:r>
          <w:r>
            <w:fldChar w:fldCharType="separate"/>
          </w:r>
          <w:r w:rsidR="004C69F4" w:rsidRPr="004C69F4">
            <w:rPr>
              <w:noProof/>
            </w:rPr>
            <w:t>(Transparency International, 2014)</w:t>
          </w:r>
          <w:r>
            <w:fldChar w:fldCharType="end"/>
          </w:r>
        </w:sdtContent>
      </w:sdt>
      <w:r>
        <w:rPr>
          <w:rStyle w:val="FootnoteReference"/>
        </w:rPr>
        <w:footnoteReference w:id="6"/>
      </w:r>
      <w:r w:rsidR="00F116FA">
        <w:t>.</w:t>
      </w:r>
      <w:r>
        <w:t xml:space="preserve"> </w:t>
      </w:r>
      <w:r w:rsidR="003134A1">
        <w:t>Specifically</w:t>
      </w:r>
      <w:r>
        <w:t xml:space="preserve">, bribery is a problem in Serbia, where 18% Serbia’s population were calculated to have paid a bribe in 2012 </w:t>
      </w:r>
      <w:sdt>
        <w:sdtPr>
          <w:id w:val="-1290586847"/>
          <w:citation/>
        </w:sdtPr>
        <w:sdtEndPr/>
        <w:sdtContent>
          <w:r>
            <w:fldChar w:fldCharType="begin"/>
          </w:r>
          <w:r>
            <w:instrText xml:space="preserve">CITATION Eur145 \l 2057 </w:instrText>
          </w:r>
          <w:r>
            <w:fldChar w:fldCharType="separate"/>
          </w:r>
          <w:r w:rsidR="004C69F4" w:rsidRPr="004C69F4">
            <w:rPr>
              <w:noProof/>
            </w:rPr>
            <w:t>(European Commission, 2014c)</w:t>
          </w:r>
          <w:r>
            <w:fldChar w:fldCharType="end"/>
          </w:r>
        </w:sdtContent>
      </w:sdt>
      <w:r w:rsidR="00F116FA">
        <w:t>.</w:t>
      </w:r>
    </w:p>
    <w:tbl>
      <w:tblPr>
        <w:tblStyle w:val="PlainTable51"/>
        <w:tblW w:w="0" w:type="auto"/>
        <w:tblLook w:val="04A0" w:firstRow="1" w:lastRow="0" w:firstColumn="1" w:lastColumn="0" w:noHBand="0" w:noVBand="1"/>
      </w:tblPr>
      <w:tblGrid>
        <w:gridCol w:w="4788"/>
        <w:gridCol w:w="4788"/>
      </w:tblGrid>
      <w:tr w:rsidR="00F116FA" w:rsidTr="00725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rsidR="00F116FA" w:rsidRDefault="009E7466" w:rsidP="009E7466">
            <w:pPr>
              <w:jc w:val="center"/>
            </w:pPr>
            <w:r>
              <w:lastRenderedPageBreak/>
              <w:t xml:space="preserve">Corruption Perceptions Index </w:t>
            </w:r>
            <w:r w:rsidR="00F116FA">
              <w:t>(2014)</w:t>
            </w:r>
          </w:p>
        </w:tc>
      </w:tr>
      <w:tr w:rsidR="00F116FA"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116FA" w:rsidRDefault="009E7466" w:rsidP="008C03A2">
            <w:pPr>
              <w:jc w:val="both"/>
            </w:pPr>
            <w:r>
              <w:t>Rank</w:t>
            </w:r>
          </w:p>
        </w:tc>
        <w:tc>
          <w:tcPr>
            <w:tcW w:w="4788" w:type="dxa"/>
          </w:tcPr>
          <w:p w:rsidR="00F116FA" w:rsidRDefault="00F116FA" w:rsidP="008C03A2">
            <w:pPr>
              <w:jc w:val="both"/>
              <w:cnfStyle w:val="000000100000" w:firstRow="0" w:lastRow="0" w:firstColumn="0" w:lastColumn="0" w:oddVBand="0" w:evenVBand="0" w:oddHBand="1" w:evenHBand="0" w:firstRowFirstColumn="0" w:firstRowLastColumn="0" w:lastRowFirstColumn="0" w:lastRowLastColumn="0"/>
            </w:pPr>
            <w:r>
              <w:t>78/175</w:t>
            </w:r>
          </w:p>
        </w:tc>
      </w:tr>
      <w:tr w:rsidR="00F116FA" w:rsidTr="00725D69">
        <w:tc>
          <w:tcPr>
            <w:cnfStyle w:val="001000000000" w:firstRow="0" w:lastRow="0" w:firstColumn="1" w:lastColumn="0" w:oddVBand="0" w:evenVBand="0" w:oddHBand="0" w:evenHBand="0" w:firstRowFirstColumn="0" w:firstRowLastColumn="0" w:lastRowFirstColumn="0" w:lastRowLastColumn="0"/>
            <w:tcW w:w="4788" w:type="dxa"/>
          </w:tcPr>
          <w:p w:rsidR="00F116FA" w:rsidRDefault="009E7466" w:rsidP="008C03A2">
            <w:pPr>
              <w:jc w:val="both"/>
            </w:pPr>
            <w:r>
              <w:t>Score</w:t>
            </w:r>
          </w:p>
        </w:tc>
        <w:tc>
          <w:tcPr>
            <w:tcW w:w="4788" w:type="dxa"/>
          </w:tcPr>
          <w:p w:rsidR="00F116FA" w:rsidRDefault="00F116FA" w:rsidP="00F116FA">
            <w:pPr>
              <w:keepNext/>
              <w:jc w:val="both"/>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64384" behindDoc="0" locked="0" layoutInCell="1" allowOverlap="1" wp14:anchorId="7BB05726" wp14:editId="370C4417">
                      <wp:simplePos x="0" y="0"/>
                      <wp:positionH relativeFrom="column">
                        <wp:posOffset>-3040380</wp:posOffset>
                      </wp:positionH>
                      <wp:positionV relativeFrom="paragraph">
                        <wp:posOffset>191467</wp:posOffset>
                      </wp:positionV>
                      <wp:extent cx="6536690" cy="29451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294518"/>
                              </a:xfrm>
                              <a:prstGeom prst="rect">
                                <a:avLst/>
                              </a:prstGeom>
                              <a:noFill/>
                              <a:ln w="9525">
                                <a:noFill/>
                                <a:miter lim="800000"/>
                                <a:headEnd/>
                                <a:tailEnd/>
                              </a:ln>
                            </wps:spPr>
                            <wps:txbx>
                              <w:txbxContent>
                                <w:p w:rsidR="00E8397B" w:rsidRDefault="00E8397B" w:rsidP="00725D69">
                                  <w:pPr>
                                    <w:ind w:left="6480"/>
                                  </w:pPr>
                                  <w:r>
                                    <w:rPr>
                                      <w:i/>
                                      <w:iCs/>
                                      <w:color w:val="44546A" w:themeColor="text2"/>
                                      <w:sz w:val="18"/>
                                      <w:szCs w:val="18"/>
                                    </w:rPr>
                                    <w:t xml:space="preserve">        </w:t>
                                  </w:r>
                                  <w:sdt>
                                    <w:sdtPr>
                                      <w:rPr>
                                        <w:i/>
                                        <w:iCs/>
                                        <w:color w:val="44546A" w:themeColor="text2"/>
                                        <w:sz w:val="18"/>
                                        <w:szCs w:val="18"/>
                                      </w:rPr>
                                      <w:id w:val="-82303503"/>
                                      <w:citation/>
                                    </w:sdtPr>
                                    <w:sdtEndPr/>
                                    <w:sdtContent>
                                      <w:r w:rsidRPr="007622DC">
                                        <w:rPr>
                                          <w:i/>
                                          <w:iCs/>
                                          <w:color w:val="44546A" w:themeColor="text2"/>
                                          <w:sz w:val="18"/>
                                          <w:szCs w:val="18"/>
                                        </w:rPr>
                                        <w:fldChar w:fldCharType="begin"/>
                                      </w:r>
                                      <w:r w:rsidRPr="007622DC">
                                        <w:rPr>
                                          <w:i/>
                                          <w:iCs/>
                                          <w:color w:val="44546A" w:themeColor="text2"/>
                                          <w:sz w:val="18"/>
                                          <w:szCs w:val="18"/>
                                        </w:rPr>
                                        <w:instrText xml:space="preserve"> CITATION Tra14 \l 2057 </w:instrText>
                                      </w:r>
                                      <w:r w:rsidRPr="007622DC">
                                        <w:rPr>
                                          <w:i/>
                                          <w:iCs/>
                                          <w:color w:val="44546A" w:themeColor="text2"/>
                                          <w:sz w:val="18"/>
                                          <w:szCs w:val="18"/>
                                        </w:rPr>
                                        <w:fldChar w:fldCharType="separate"/>
                                      </w:r>
                                      <w:r w:rsidRPr="004C69F4">
                                        <w:rPr>
                                          <w:noProof/>
                                          <w:color w:val="44546A" w:themeColor="text2"/>
                                          <w:sz w:val="18"/>
                                          <w:szCs w:val="18"/>
                                        </w:rPr>
                                        <w:t>(Transparency International, 2014)</w:t>
                                      </w:r>
                                      <w:r w:rsidRPr="007622DC">
                                        <w:rPr>
                                          <w:i/>
                                          <w:iCs/>
                                          <w:color w:val="44546A" w:themeColor="text2"/>
                                          <w:sz w:val="18"/>
                                          <w:szCs w:val="18"/>
                                        </w:rPr>
                                        <w:fldChar w:fldCharType="end"/>
                                      </w:r>
                                    </w:sdtContent>
                                  </w:sdt>
                                  <w:r w:rsidRPr="007622DC">
                                    <w:rPr>
                                      <w:i/>
                                      <w:iCs/>
                                      <w:color w:val="44546A" w:themeColor="text2"/>
                                      <w:sz w:val="18"/>
                                      <w:szCs w:val="18"/>
                                    </w:rPr>
                                    <w:tab/>
                                  </w:r>
                                  <w:r>
                                    <w:tab/>
                                  </w:r>
                                  <w:r>
                                    <w:tab/>
                                  </w:r>
                                  <w:r>
                                    <w:tab/>
                                  </w:r>
                                  <w:hyperlink r:id="rId9" w:anchor="SRB_DataResearch" w:history="1">
                                    <w:r w:rsidRPr="00F70591">
                                      <w:rPr>
                                        <w:rStyle w:val="Hyperlink"/>
                                      </w:rPr>
                                      <w:t>http://www.transparency.org/country#SRB_DataResearch</w:t>
                                    </w:r>
                                  </w:hyperlink>
                                  <w:r>
                                    <w:t xml:space="preserve"> </w:t>
                                  </w:r>
                                </w:p>
                                <w:p w:rsidR="00E8397B" w:rsidRDefault="00E8397B" w:rsidP="00F116FA"/>
                                <w:p w:rsidR="00E8397B" w:rsidRDefault="00820B79" w:rsidP="00F116FA">
                                  <w:pPr>
                                    <w:ind w:left="5040"/>
                                  </w:pPr>
                                  <w:sdt>
                                    <w:sdtPr>
                                      <w:rPr>
                                        <w:i/>
                                        <w:iCs/>
                                        <w:color w:val="44546A" w:themeColor="text2"/>
                                        <w:sz w:val="18"/>
                                        <w:szCs w:val="18"/>
                                      </w:rPr>
                                      <w:id w:val="-676420491"/>
                                      <w:citation/>
                                    </w:sdtPr>
                                    <w:sdtEndPr/>
                                    <w:sdtContent>
                                      <w:r w:rsidR="00E8397B" w:rsidRPr="007622DC">
                                        <w:rPr>
                                          <w:i/>
                                          <w:iCs/>
                                          <w:color w:val="44546A" w:themeColor="text2"/>
                                          <w:sz w:val="18"/>
                                          <w:szCs w:val="18"/>
                                        </w:rPr>
                                        <w:fldChar w:fldCharType="begin"/>
                                      </w:r>
                                      <w:r w:rsidR="00E8397B" w:rsidRPr="007622DC">
                                        <w:rPr>
                                          <w:i/>
                                          <w:iCs/>
                                          <w:color w:val="44546A" w:themeColor="text2"/>
                                          <w:sz w:val="18"/>
                                          <w:szCs w:val="18"/>
                                        </w:rPr>
                                        <w:instrText xml:space="preserve"> CITATION Tra14 \l 2057 </w:instrText>
                                      </w:r>
                                      <w:r w:rsidR="00E8397B" w:rsidRPr="007622DC">
                                        <w:rPr>
                                          <w:i/>
                                          <w:iCs/>
                                          <w:color w:val="44546A" w:themeColor="text2"/>
                                          <w:sz w:val="18"/>
                                          <w:szCs w:val="18"/>
                                        </w:rPr>
                                        <w:fldChar w:fldCharType="separate"/>
                                      </w:r>
                                      <w:r w:rsidR="00E8397B" w:rsidRPr="004C69F4">
                                        <w:rPr>
                                          <w:noProof/>
                                          <w:color w:val="44546A" w:themeColor="text2"/>
                                          <w:sz w:val="18"/>
                                          <w:szCs w:val="18"/>
                                        </w:rPr>
                                        <w:t>(Transparency International, 2014)</w:t>
                                      </w:r>
                                      <w:r w:rsidR="00E8397B" w:rsidRPr="007622DC">
                                        <w:rPr>
                                          <w:i/>
                                          <w:iCs/>
                                          <w:color w:val="44546A" w:themeColor="text2"/>
                                          <w:sz w:val="18"/>
                                          <w:szCs w:val="18"/>
                                        </w:rPr>
                                        <w:fldChar w:fldCharType="end"/>
                                      </w:r>
                                    </w:sdtContent>
                                  </w:sdt>
                                  <w:r w:rsidR="00E8397B" w:rsidRPr="007622DC">
                                    <w:rPr>
                                      <w:i/>
                                      <w:iCs/>
                                      <w:color w:val="44546A" w:themeColor="text2"/>
                                      <w:sz w:val="18"/>
                                      <w:szCs w:val="18"/>
                                    </w:rPr>
                                    <w:tab/>
                                  </w:r>
                                  <w:r w:rsidR="00E8397B">
                                    <w:tab/>
                                  </w:r>
                                  <w:r w:rsidR="00E8397B">
                                    <w:tab/>
                                  </w:r>
                                  <w:r w:rsidR="00E8397B">
                                    <w:tab/>
                                  </w:r>
                                  <w:hyperlink r:id="rId10" w:anchor="SRB_DataResearch" w:history="1">
                                    <w:r w:rsidR="00E8397B" w:rsidRPr="00F70591">
                                      <w:rPr>
                                        <w:rStyle w:val="Hyperlink"/>
                                      </w:rPr>
                                      <w:t>http://www.transparency.org/country#SRB_DataResearch</w:t>
                                    </w:r>
                                  </w:hyperlink>
                                  <w:r w:rsidR="00E8397B">
                                    <w:t xml:space="preserve"> </w:t>
                                  </w:r>
                                </w:p>
                              </w:txbxContent>
                            </wps:txbx>
                            <wps:bodyPr rot="0" vert="horz" wrap="square" lIns="91440" tIns="45720" rIns="91440" bIns="45720" anchor="t" anchorCtr="0">
                              <a:noAutofit/>
                            </wps:bodyPr>
                          </wps:wsp>
                        </a:graphicData>
                      </a:graphic>
                    </wp:anchor>
                  </w:drawing>
                </mc:Choice>
                <mc:Fallback>
                  <w:pict>
                    <v:shape w14:anchorId="7BB05726" id="Text Box 2" o:spid="_x0000_s1028" type="#_x0000_t202" style="position:absolute;left:0;text-align:left;margin-left:-239.4pt;margin-top:15.1pt;width:514.7pt;height:23.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" filled="f" stroked="f">
                      <v:textbox>
                        <w:txbxContent>
                          <w:p w:rsidR="00E8397B" w:rsidRDefault="00E8397B" w:rsidP="00725D69">
                            <w:pPr>
                              <w:ind w:left="6480"/>
                            </w:pPr>
                            <w:r>
                              <w:rPr>
                                <w:i/>
                                <w:iCs/>
                                <w:color w:val="44546A" w:themeColor="text2"/>
                                <w:sz w:val="18"/>
                                <w:szCs w:val="18"/>
                              </w:rPr>
                              <w:t xml:space="preserve">        </w:t>
                            </w:r>
                            <w:sdt>
                              <w:sdtPr>
                                <w:rPr>
                                  <w:i/>
                                  <w:iCs/>
                                  <w:color w:val="44546A" w:themeColor="text2"/>
                                  <w:sz w:val="18"/>
                                  <w:szCs w:val="18"/>
                                </w:rPr>
                                <w:id w:val="-82303503"/>
                                <w:citation/>
                              </w:sdtPr>
                              <w:sdtEndPr/>
                              <w:sdtContent>
                                <w:r w:rsidRPr="007622DC">
                                  <w:rPr>
                                    <w:i/>
                                    <w:iCs/>
                                    <w:color w:val="44546A" w:themeColor="text2"/>
                                    <w:sz w:val="18"/>
                                    <w:szCs w:val="18"/>
                                  </w:rPr>
                                  <w:fldChar w:fldCharType="begin"/>
                                </w:r>
                                <w:r w:rsidRPr="007622DC">
                                  <w:rPr>
                                    <w:i/>
                                    <w:iCs/>
                                    <w:color w:val="44546A" w:themeColor="text2"/>
                                    <w:sz w:val="18"/>
                                    <w:szCs w:val="18"/>
                                  </w:rPr>
                                  <w:instrText xml:space="preserve"> CITATION Tra14 \l 2057 </w:instrText>
                                </w:r>
                                <w:r w:rsidRPr="007622DC">
                                  <w:rPr>
                                    <w:i/>
                                    <w:iCs/>
                                    <w:color w:val="44546A" w:themeColor="text2"/>
                                    <w:sz w:val="18"/>
                                    <w:szCs w:val="18"/>
                                  </w:rPr>
                                  <w:fldChar w:fldCharType="separate"/>
                                </w:r>
                                <w:r w:rsidRPr="004C69F4">
                                  <w:rPr>
                                    <w:noProof/>
                                    <w:color w:val="44546A" w:themeColor="text2"/>
                                    <w:sz w:val="18"/>
                                    <w:szCs w:val="18"/>
                                  </w:rPr>
                                  <w:t>(Transparency International, 2014)</w:t>
                                </w:r>
                                <w:r w:rsidRPr="007622DC">
                                  <w:rPr>
                                    <w:i/>
                                    <w:iCs/>
                                    <w:color w:val="44546A" w:themeColor="text2"/>
                                    <w:sz w:val="18"/>
                                    <w:szCs w:val="18"/>
                                  </w:rPr>
                                  <w:fldChar w:fldCharType="end"/>
                                </w:r>
                              </w:sdtContent>
                            </w:sdt>
                            <w:r w:rsidRPr="007622DC">
                              <w:rPr>
                                <w:i/>
                                <w:iCs/>
                                <w:color w:val="44546A" w:themeColor="text2"/>
                                <w:sz w:val="18"/>
                                <w:szCs w:val="18"/>
                              </w:rPr>
                              <w:tab/>
                            </w:r>
                            <w:r>
                              <w:tab/>
                            </w:r>
                            <w:r>
                              <w:tab/>
                            </w:r>
                            <w:r>
                              <w:tab/>
                            </w:r>
                            <w:hyperlink r:id="rId11" w:anchor="SRB_DataResearch" w:history="1">
                              <w:r w:rsidRPr="00F70591">
                                <w:rPr>
                                  <w:rStyle w:val="Hyperlink"/>
                                </w:rPr>
                                <w:t>http://www.transparency.org/country#SRB_DataResearch</w:t>
                              </w:r>
                            </w:hyperlink>
                            <w:r>
                              <w:t xml:space="preserve"> </w:t>
                            </w:r>
                          </w:p>
                          <w:p w:rsidR="00E8397B" w:rsidRDefault="00E8397B" w:rsidP="00F116FA"/>
                          <w:p w:rsidR="00E8397B" w:rsidRDefault="00820B79" w:rsidP="00F116FA">
                            <w:pPr>
                              <w:ind w:left="5040"/>
                            </w:pPr>
                            <w:sdt>
                              <w:sdtPr>
                                <w:rPr>
                                  <w:i/>
                                  <w:iCs/>
                                  <w:color w:val="44546A" w:themeColor="text2"/>
                                  <w:sz w:val="18"/>
                                  <w:szCs w:val="18"/>
                                </w:rPr>
                                <w:id w:val="-676420491"/>
                                <w:citation/>
                              </w:sdtPr>
                              <w:sdtEndPr/>
                              <w:sdtContent>
                                <w:r w:rsidR="00E8397B" w:rsidRPr="007622DC">
                                  <w:rPr>
                                    <w:i/>
                                    <w:iCs/>
                                    <w:color w:val="44546A" w:themeColor="text2"/>
                                    <w:sz w:val="18"/>
                                    <w:szCs w:val="18"/>
                                  </w:rPr>
                                  <w:fldChar w:fldCharType="begin"/>
                                </w:r>
                                <w:r w:rsidR="00E8397B" w:rsidRPr="007622DC">
                                  <w:rPr>
                                    <w:i/>
                                    <w:iCs/>
                                    <w:color w:val="44546A" w:themeColor="text2"/>
                                    <w:sz w:val="18"/>
                                    <w:szCs w:val="18"/>
                                  </w:rPr>
                                  <w:instrText xml:space="preserve"> CITATION Tra14 \l 2057 </w:instrText>
                                </w:r>
                                <w:r w:rsidR="00E8397B" w:rsidRPr="007622DC">
                                  <w:rPr>
                                    <w:i/>
                                    <w:iCs/>
                                    <w:color w:val="44546A" w:themeColor="text2"/>
                                    <w:sz w:val="18"/>
                                    <w:szCs w:val="18"/>
                                  </w:rPr>
                                  <w:fldChar w:fldCharType="separate"/>
                                </w:r>
                                <w:r w:rsidR="00E8397B" w:rsidRPr="004C69F4">
                                  <w:rPr>
                                    <w:noProof/>
                                    <w:color w:val="44546A" w:themeColor="text2"/>
                                    <w:sz w:val="18"/>
                                    <w:szCs w:val="18"/>
                                  </w:rPr>
                                  <w:t>(Transparency International, 2014)</w:t>
                                </w:r>
                                <w:r w:rsidR="00E8397B" w:rsidRPr="007622DC">
                                  <w:rPr>
                                    <w:i/>
                                    <w:iCs/>
                                    <w:color w:val="44546A" w:themeColor="text2"/>
                                    <w:sz w:val="18"/>
                                    <w:szCs w:val="18"/>
                                  </w:rPr>
                                  <w:fldChar w:fldCharType="end"/>
                                </w:r>
                              </w:sdtContent>
                            </w:sdt>
                            <w:r w:rsidR="00E8397B" w:rsidRPr="007622DC">
                              <w:rPr>
                                <w:i/>
                                <w:iCs/>
                                <w:color w:val="44546A" w:themeColor="text2"/>
                                <w:sz w:val="18"/>
                                <w:szCs w:val="18"/>
                              </w:rPr>
                              <w:tab/>
                            </w:r>
                            <w:r w:rsidR="00E8397B">
                              <w:tab/>
                            </w:r>
                            <w:r w:rsidR="00E8397B">
                              <w:tab/>
                            </w:r>
                            <w:r w:rsidR="00E8397B">
                              <w:tab/>
                            </w:r>
                            <w:hyperlink r:id="rId12" w:anchor="SRB_DataResearch" w:history="1">
                              <w:r w:rsidR="00E8397B" w:rsidRPr="00F70591">
                                <w:rPr>
                                  <w:rStyle w:val="Hyperlink"/>
                                </w:rPr>
                                <w:t>http://www.transparency.org/country#SRB_DataResearch</w:t>
                              </w:r>
                            </w:hyperlink>
                            <w:r w:rsidR="00E8397B">
                              <w:t xml:space="preserve"> </w:t>
                            </w:r>
                          </w:p>
                        </w:txbxContent>
                      </v:textbox>
                    </v:shape>
                  </w:pict>
                </mc:Fallback>
              </mc:AlternateContent>
            </w:r>
            <w:r>
              <w:t>40/100</w:t>
            </w:r>
          </w:p>
        </w:tc>
      </w:tr>
    </w:tbl>
    <w:p w:rsidR="00F116FA" w:rsidRDefault="00F116FA" w:rsidP="00F116FA">
      <w:pPr>
        <w:pStyle w:val="Caption"/>
      </w:pPr>
      <w:bookmarkStart w:id="16" w:name="_Toc414278127"/>
      <w:r>
        <w:t xml:space="preserve">Table </w:t>
      </w:r>
      <w:r w:rsidR="00820B79">
        <w:fldChar w:fldCharType="begin"/>
      </w:r>
      <w:r w:rsidR="00820B79">
        <w:instrText xml:space="preserve"> SEQ Table \* ARABIC </w:instrText>
      </w:r>
      <w:r w:rsidR="00820B79">
        <w:fldChar w:fldCharType="separate"/>
      </w:r>
      <w:r w:rsidR="00820B79">
        <w:rPr>
          <w:noProof/>
        </w:rPr>
        <w:t>3</w:t>
      </w:r>
      <w:r w:rsidR="00820B79">
        <w:rPr>
          <w:noProof/>
        </w:rPr>
        <w:fldChar w:fldCharType="end"/>
      </w:r>
      <w:r>
        <w:t>: Indicators of corruption in Serbia</w:t>
      </w:r>
      <w:bookmarkEnd w:id="16"/>
    </w:p>
    <w:p w:rsidR="008C03A2" w:rsidRDefault="008C03A2" w:rsidP="008C03A2">
      <w:pPr>
        <w:jc w:val="both"/>
      </w:pPr>
      <w:r>
        <w:t xml:space="preserve">Freedom House has scored Serbia’s corruption as 4.25/7, where 7 is the highest level of corruption </w:t>
      </w:r>
      <w:sdt>
        <w:sdtPr>
          <w:id w:val="1727410604"/>
          <w:citation/>
        </w:sdtPr>
        <w:sdtEndPr/>
        <w:sdtContent>
          <w:r>
            <w:fldChar w:fldCharType="begin"/>
          </w:r>
          <w:r>
            <w:instrText xml:space="preserve">CITATION Fre141 \l 2057 </w:instrText>
          </w:r>
          <w:r>
            <w:fldChar w:fldCharType="separate"/>
          </w:r>
          <w:r w:rsidR="004C69F4" w:rsidRPr="004C69F4">
            <w:rPr>
              <w:noProof/>
            </w:rPr>
            <w:t>(Freedom House, 2014)</w:t>
          </w:r>
          <w:r>
            <w:fldChar w:fldCharType="end"/>
          </w:r>
        </w:sdtContent>
      </w:sdt>
      <w:r>
        <w:t>. Similarly, the EU has identified corruption as a large problem Serbia faces:</w:t>
      </w:r>
    </w:p>
    <w:p w:rsidR="008C03A2" w:rsidRPr="00A728E0" w:rsidRDefault="008C03A2" w:rsidP="003134A1">
      <w:pPr>
        <w:pStyle w:val="Quote"/>
      </w:pPr>
      <w:r w:rsidRPr="00A728E0">
        <w:t>“Corruption remains prevalent in many areas. Serbia needs to build up a track record of concrete results in the fight against corruption and organised crime.”</w:t>
      </w:r>
      <w:r>
        <w:t xml:space="preserve"> </w:t>
      </w:r>
      <w:sdt>
        <w:sdtPr>
          <w:rPr>
            <w:i w:val="0"/>
          </w:rPr>
          <w:id w:val="2008175742"/>
          <w:citation/>
        </w:sdtPr>
        <w:sdtEndPr/>
        <w:sdtContent>
          <w:r w:rsidRPr="007554D6">
            <w:rPr>
              <w:i w:val="0"/>
            </w:rPr>
            <w:fldChar w:fldCharType="begin"/>
          </w:r>
          <w:r w:rsidRPr="007554D6">
            <w:rPr>
              <w:i w:val="0"/>
            </w:rPr>
            <w:instrText xml:space="preserve"> CITATION Eur14 \l 2057 </w:instrText>
          </w:r>
          <w:r w:rsidRPr="007554D6">
            <w:rPr>
              <w:i w:val="0"/>
            </w:rPr>
            <w:fldChar w:fldCharType="separate"/>
          </w:r>
          <w:r w:rsidR="004C69F4" w:rsidRPr="007554D6">
            <w:rPr>
              <w:i w:val="0"/>
              <w:noProof/>
            </w:rPr>
            <w:t>(European Commission, 2014e)</w:t>
          </w:r>
          <w:r w:rsidRPr="007554D6">
            <w:rPr>
              <w:i w:val="0"/>
            </w:rPr>
            <w:fldChar w:fldCharType="end"/>
          </w:r>
        </w:sdtContent>
      </w:sdt>
    </w:p>
    <w:p w:rsidR="008C03A2" w:rsidRPr="00BE4FEC" w:rsidRDefault="008C03A2" w:rsidP="008C03A2">
      <w:pPr>
        <w:jc w:val="both"/>
        <w:rPr>
          <w:rFonts w:eastAsiaTheme="majorEastAsia" w:cstheme="majorBidi"/>
        </w:rPr>
      </w:pPr>
      <w:r>
        <w:t xml:space="preserve">This fact that Serbia is a corrupt country is little disputed and major charities, think tanks and institutions agree that corruption in Serbia currently acts as a barrier for democratic consolidation and the </w:t>
      </w:r>
      <w:r w:rsidR="003134A1">
        <w:t xml:space="preserve">efficient running of public, and </w:t>
      </w:r>
      <w:r>
        <w:t xml:space="preserve">even private administration. </w:t>
      </w:r>
    </w:p>
    <w:p w:rsidR="008C03A2" w:rsidRPr="008C03A2" w:rsidRDefault="008C03A2" w:rsidP="008C03A2">
      <w:pPr>
        <w:pStyle w:val="Heading3"/>
        <w:numPr>
          <w:ilvl w:val="2"/>
          <w:numId w:val="37"/>
        </w:numPr>
        <w:spacing w:after="240"/>
        <w:jc w:val="both"/>
        <w:rPr>
          <w:rFonts w:ascii="Calibri" w:hAnsi="Calibri"/>
          <w:b/>
          <w:color w:val="auto"/>
          <w:sz w:val="24"/>
          <w:szCs w:val="24"/>
        </w:rPr>
      </w:pPr>
      <w:bookmarkStart w:id="17" w:name="_Toc414304734"/>
      <w:r>
        <w:rPr>
          <w:rFonts w:ascii="Calibri" w:hAnsi="Calibri"/>
          <w:b/>
          <w:color w:val="auto"/>
          <w:sz w:val="24"/>
          <w:szCs w:val="24"/>
        </w:rPr>
        <w:t>How can EU conditionality combat corruption?</w:t>
      </w:r>
      <w:bookmarkEnd w:id="17"/>
    </w:p>
    <w:p w:rsidR="008C03A2" w:rsidRPr="00EB417A" w:rsidRDefault="008C03A2" w:rsidP="008C03A2">
      <w:pPr>
        <w:jc w:val="both"/>
      </w:pPr>
      <w:r>
        <w:t xml:space="preserve">The EU has identified </w:t>
      </w:r>
      <w:r w:rsidR="003134A1">
        <w:t xml:space="preserve">the fight against </w:t>
      </w:r>
      <w:r>
        <w:t xml:space="preserve">corruption as a priority for Serbia, as part of chapter 23 of the EU </w:t>
      </w:r>
      <w:r>
        <w:rPr>
          <w:i/>
        </w:rPr>
        <w:t>acquis</w:t>
      </w:r>
      <w:r>
        <w:t xml:space="preserve"> (Judiciary and Fundamental Rights). Serbia’s signing of the SAA contracted Serbia to combat and prevent corruption as part of its process to EU accession:</w:t>
      </w:r>
    </w:p>
    <w:p w:rsidR="008C03A2" w:rsidRDefault="008C03A2" w:rsidP="003134A1">
      <w:pPr>
        <w:pStyle w:val="Quote"/>
      </w:pPr>
      <w:r w:rsidRPr="00157D59">
        <w:t>“</w:t>
      </w:r>
      <w:r>
        <w:t xml:space="preserve">The Parties shall cooperate on combatting and preventing criminal and illegal activities, organized or otherwise, such as:… corruption, both in the private and public sector, in particular linked to non-transparent administrative practices” </w:t>
      </w:r>
      <w:r w:rsidRPr="003134A1">
        <w:rPr>
          <w:i w:val="0"/>
        </w:rPr>
        <w:t>Article 86, SAA</w:t>
      </w:r>
      <w:r>
        <w:t xml:space="preserve"> </w:t>
      </w:r>
      <w:sdt>
        <w:sdtPr>
          <w:rPr>
            <w:i w:val="0"/>
          </w:rPr>
          <w:id w:val="1318910992"/>
          <w:citation/>
        </w:sdtPr>
        <w:sdtEndPr/>
        <w:sdtContent>
          <w:r w:rsidRPr="007554D6">
            <w:rPr>
              <w:i w:val="0"/>
            </w:rPr>
            <w:fldChar w:fldCharType="begin"/>
          </w:r>
          <w:r w:rsidRPr="007554D6">
            <w:rPr>
              <w:i w:val="0"/>
            </w:rPr>
            <w:instrText xml:space="preserve">CITATION Sta \l 2057 </w:instrText>
          </w:r>
          <w:r w:rsidRPr="007554D6">
            <w:rPr>
              <w:i w:val="0"/>
            </w:rPr>
            <w:fldChar w:fldCharType="separate"/>
          </w:r>
          <w:r w:rsidR="004C69F4" w:rsidRPr="007554D6">
            <w:rPr>
              <w:i w:val="0"/>
              <w:noProof/>
            </w:rPr>
            <w:t>(European Union &amp; Republic of Serbia, 2008)</w:t>
          </w:r>
          <w:r w:rsidRPr="007554D6">
            <w:rPr>
              <w:i w:val="0"/>
            </w:rPr>
            <w:fldChar w:fldCharType="end"/>
          </w:r>
        </w:sdtContent>
      </w:sdt>
    </w:p>
    <w:p w:rsidR="008C03A2" w:rsidRDefault="008C03A2" w:rsidP="008C03A2">
      <w:pPr>
        <w:jc w:val="both"/>
      </w:pPr>
      <w:r>
        <w:t>To aid Serbia’s efforts to comply with this article, the EU has provided fin</w:t>
      </w:r>
      <w:r w:rsidR="003134A1">
        <w:t>ancial assistance to aid it</w:t>
      </w:r>
      <w:r>
        <w:t xml:space="preserve"> reform its public administration</w:t>
      </w:r>
      <w:r w:rsidR="003134A1">
        <w:t>,</w:t>
      </w:r>
      <w:r>
        <w:t xml:space="preserve"> to increase transparency and reduce corruption, help Serbia align with the EU’s corruption </w:t>
      </w:r>
      <w:r>
        <w:rPr>
          <w:i/>
        </w:rPr>
        <w:t>acquis</w:t>
      </w:r>
      <w:r>
        <w:t xml:space="preserve"> and develop the institutional capacity to fight corruption. Between 2007 and 2013, EUR 130mn of IPA assistance was provided to Serbia to improve governance and the fight against corruption. The new IPA II between 2014 and 2020 aims to increase the quantity assistance into the fight against corruption with the following results expected </w:t>
      </w:r>
      <w:sdt>
        <w:sdtPr>
          <w:id w:val="505484528"/>
          <w:citation/>
        </w:sdtPr>
        <w:sdtEndPr/>
        <w:sdtContent>
          <w:r>
            <w:fldChar w:fldCharType="begin"/>
          </w:r>
          <w:r>
            <w:instrText xml:space="preserve">CITATION Eur145 \l 2057 </w:instrText>
          </w:r>
          <w:r>
            <w:fldChar w:fldCharType="separate"/>
          </w:r>
          <w:r w:rsidR="004C69F4" w:rsidRPr="004C69F4">
            <w:rPr>
              <w:noProof/>
            </w:rPr>
            <w:t>(European Commission, 2014c)</w:t>
          </w:r>
          <w:r>
            <w:fldChar w:fldCharType="end"/>
          </w:r>
        </w:sdtContent>
      </w:sdt>
      <w:r>
        <w:t>:</w:t>
      </w:r>
    </w:p>
    <w:p w:rsidR="008C03A2" w:rsidRPr="008C7EA7" w:rsidRDefault="008C03A2" w:rsidP="008C03A2">
      <w:pPr>
        <w:pStyle w:val="ListParagraph"/>
        <w:numPr>
          <w:ilvl w:val="0"/>
          <w:numId w:val="14"/>
        </w:numPr>
        <w:jc w:val="both"/>
      </w:pPr>
      <w:r>
        <w:t xml:space="preserve">“An integrated approach to the prevention and fight against corruption is implemented, including an effective system for the protection of whistle-blowers, strengthening </w:t>
      </w:r>
      <w:r w:rsidR="003E5B94">
        <w:lastRenderedPageBreak/>
        <w:t>capacities</w:t>
      </w:r>
      <w:r>
        <w:t xml:space="preserve"> and efficiency of the relevant bodies, in particular the Anti-Corruption Agency”</w:t>
      </w:r>
    </w:p>
    <w:p w:rsidR="008C03A2" w:rsidRPr="008C7EA7" w:rsidRDefault="008C03A2" w:rsidP="008C03A2">
      <w:pPr>
        <w:pStyle w:val="ListParagraph"/>
        <w:numPr>
          <w:ilvl w:val="0"/>
          <w:numId w:val="14"/>
        </w:numPr>
        <w:jc w:val="both"/>
      </w:pPr>
      <w:r>
        <w:t>“</w:t>
      </w:r>
      <w:r w:rsidR="003B4556">
        <w:t>A</w:t>
      </w:r>
      <w:r>
        <w:t>n improved track record of inter-agency cooperation, investigation, processing, prosecution and final convictions in corruption cases”</w:t>
      </w:r>
    </w:p>
    <w:p w:rsidR="008C03A2" w:rsidRPr="008C7EA7" w:rsidRDefault="008C03A2" w:rsidP="008C03A2">
      <w:pPr>
        <w:pStyle w:val="ListParagraph"/>
        <w:numPr>
          <w:ilvl w:val="0"/>
          <w:numId w:val="14"/>
        </w:numPr>
        <w:jc w:val="both"/>
      </w:pPr>
      <w:r>
        <w:t>“Legal framework enabling efficient fight against corruption is strengthened”</w:t>
      </w:r>
    </w:p>
    <w:p w:rsidR="008C03A2" w:rsidRDefault="008C03A2" w:rsidP="008C03A2">
      <w:pPr>
        <w:jc w:val="both"/>
      </w:pPr>
      <w:r>
        <w:t xml:space="preserve">EU assistance via IPAs hopes to improve </w:t>
      </w:r>
      <w:r w:rsidR="00E942B1">
        <w:t xml:space="preserve">significantly </w:t>
      </w:r>
      <w:r>
        <w:t>Serbian governance, by stipulating improved legislation and institutional capacity for fight</w:t>
      </w:r>
      <w:r w:rsidR="00004AFC">
        <w:t xml:space="preserve">ing and preventing corruption. </w:t>
      </w:r>
    </w:p>
    <w:p w:rsidR="008C03A2" w:rsidRDefault="008C03A2" w:rsidP="008C03A2">
      <w:pPr>
        <w:pStyle w:val="Heading3"/>
        <w:numPr>
          <w:ilvl w:val="2"/>
          <w:numId w:val="37"/>
        </w:numPr>
        <w:spacing w:after="240"/>
        <w:jc w:val="both"/>
        <w:rPr>
          <w:rFonts w:ascii="Calibri" w:hAnsi="Calibri"/>
          <w:b/>
          <w:color w:val="auto"/>
          <w:sz w:val="24"/>
          <w:szCs w:val="24"/>
        </w:rPr>
      </w:pPr>
      <w:bookmarkStart w:id="18" w:name="_Toc414304735"/>
      <w:r>
        <w:rPr>
          <w:rFonts w:ascii="Calibri" w:hAnsi="Calibri"/>
          <w:b/>
          <w:color w:val="auto"/>
          <w:sz w:val="24"/>
          <w:szCs w:val="24"/>
        </w:rPr>
        <w:t>Focus: the corruption screening exercise</w:t>
      </w:r>
      <w:bookmarkEnd w:id="18"/>
    </w:p>
    <w:p w:rsidR="008C03A2" w:rsidRDefault="008C03A2" w:rsidP="008C03A2">
      <w:pPr>
        <w:jc w:val="both"/>
      </w:pPr>
      <w:r>
        <w:t xml:space="preserve">The EU conducted a screening exercise of chapter 23 – judiciary and fundamental rights. Part of this chapter and exercise focuses on anti-corruption efforts. The EU found that Serbian legislation is moderately aligned with EU </w:t>
      </w:r>
      <w:r>
        <w:rPr>
          <w:i/>
        </w:rPr>
        <w:t>acquis</w:t>
      </w:r>
      <w:r>
        <w:t xml:space="preserve">, but, as is common in Serbian legislation, there is a wide implementation gap between </w:t>
      </w:r>
      <w:r w:rsidRPr="00026A13">
        <w:rPr>
          <w:i/>
        </w:rPr>
        <w:t>acquis</w:t>
      </w:r>
      <w:r>
        <w:rPr>
          <w:i/>
        </w:rPr>
        <w:t>-</w:t>
      </w:r>
      <w:r>
        <w:t xml:space="preserve">compliant </w:t>
      </w:r>
      <w:r w:rsidRPr="00026A13">
        <w:t>legislation</w:t>
      </w:r>
      <w:r>
        <w:t xml:space="preserve"> adopted</w:t>
      </w:r>
      <w:r w:rsidR="008A3555">
        <w:t xml:space="preserve"> and</w:t>
      </w:r>
      <w:r>
        <w:t xml:space="preserve"> the implementation of this legislation and the capacity of Serbian institutions to enforce them. The Commission suggested over twenty “recommendations” for Serbia to comply with before accession. Serbia must</w:t>
      </w:r>
      <w:r w:rsidRPr="000E2EFD">
        <w:t xml:space="preserve"> </w:t>
      </w:r>
      <w:sdt>
        <w:sdtPr>
          <w:id w:val="-1014696239"/>
          <w:citation/>
        </w:sdtPr>
        <w:sdtEndPr/>
        <w:sdtContent>
          <w:r>
            <w:fldChar w:fldCharType="begin"/>
          </w:r>
          <w:r>
            <w:instrText xml:space="preserve">CITATION Eur142 \l 2057 </w:instrText>
          </w:r>
          <w:r>
            <w:fldChar w:fldCharType="separate"/>
          </w:r>
          <w:r w:rsidR="004C69F4" w:rsidRPr="004C69F4">
            <w:rPr>
              <w:noProof/>
            </w:rPr>
            <w:t>(European Commission, 2014d)</w:t>
          </w:r>
          <w:r>
            <w:fldChar w:fldCharType="end"/>
          </w:r>
        </w:sdtContent>
      </w:sdt>
      <w:r w:rsidR="00AD5167">
        <w:rPr>
          <w:rStyle w:val="FootnoteReference"/>
        </w:rPr>
        <w:footnoteReference w:id="7"/>
      </w:r>
      <w:r>
        <w:t>:</w:t>
      </w:r>
    </w:p>
    <w:p w:rsidR="008C03A2" w:rsidRDefault="008C03A2" w:rsidP="008C03A2">
      <w:pPr>
        <w:pStyle w:val="ListParagraph"/>
        <w:numPr>
          <w:ilvl w:val="0"/>
          <w:numId w:val="15"/>
        </w:numPr>
        <w:jc w:val="both"/>
      </w:pPr>
      <w:r>
        <w:t>fully align with</w:t>
      </w:r>
      <w:r w:rsidR="008A3555">
        <w:t xml:space="preserve"> the</w:t>
      </w:r>
      <w:r>
        <w:t xml:space="preserve"> EU </w:t>
      </w:r>
      <w:r>
        <w:rPr>
          <w:i/>
        </w:rPr>
        <w:t>acquis</w:t>
      </w:r>
      <w:r>
        <w:t xml:space="preserve"> and the UN convention against corruption</w:t>
      </w:r>
    </w:p>
    <w:p w:rsidR="008C03A2" w:rsidRDefault="008C03A2" w:rsidP="008C03A2">
      <w:pPr>
        <w:pStyle w:val="ListParagraph"/>
        <w:numPr>
          <w:ilvl w:val="0"/>
          <w:numId w:val="15"/>
        </w:numPr>
        <w:jc w:val="both"/>
      </w:pPr>
      <w:r>
        <w:t>improve its law on public procurement to prevent corruption in privatisation and the handling and allocation of public contracts</w:t>
      </w:r>
    </w:p>
    <w:p w:rsidR="008C03A2" w:rsidRDefault="008C03A2" w:rsidP="008C03A2">
      <w:pPr>
        <w:pStyle w:val="ListParagraph"/>
        <w:numPr>
          <w:ilvl w:val="0"/>
          <w:numId w:val="15"/>
        </w:numPr>
        <w:jc w:val="both"/>
      </w:pPr>
      <w:r>
        <w:t>tackle corruption in taxation more effectively</w:t>
      </w:r>
    </w:p>
    <w:p w:rsidR="008C03A2" w:rsidRDefault="008C03A2" w:rsidP="008C03A2">
      <w:pPr>
        <w:pStyle w:val="ListParagraph"/>
        <w:numPr>
          <w:ilvl w:val="0"/>
          <w:numId w:val="15"/>
        </w:numPr>
        <w:jc w:val="both"/>
      </w:pPr>
      <w:r>
        <w:t>develop legislation on conflict-of-interest and depoliticize its public administration</w:t>
      </w:r>
    </w:p>
    <w:p w:rsidR="008C03A2" w:rsidRDefault="008C03A2" w:rsidP="008C03A2">
      <w:pPr>
        <w:pStyle w:val="ListParagraph"/>
        <w:numPr>
          <w:ilvl w:val="0"/>
          <w:numId w:val="15"/>
        </w:numPr>
        <w:jc w:val="both"/>
      </w:pPr>
      <w:r>
        <w:t>enhance the capacity of its ACA and investigate all corruption allegations</w:t>
      </w:r>
    </w:p>
    <w:p w:rsidR="008C03A2" w:rsidRDefault="008C03A2" w:rsidP="008C03A2">
      <w:pPr>
        <w:pStyle w:val="ListParagraph"/>
        <w:numPr>
          <w:ilvl w:val="0"/>
          <w:numId w:val="15"/>
        </w:numPr>
        <w:jc w:val="both"/>
      </w:pPr>
      <w:r>
        <w:t>develop a legal framework for whistle blowers</w:t>
      </w:r>
    </w:p>
    <w:p w:rsidR="008C03A2" w:rsidRDefault="008C03A2" w:rsidP="008C03A2">
      <w:pPr>
        <w:pStyle w:val="ListParagraph"/>
        <w:numPr>
          <w:ilvl w:val="0"/>
          <w:numId w:val="15"/>
        </w:numPr>
        <w:jc w:val="both"/>
      </w:pPr>
      <w:r>
        <w:t>conduct regular audits of employees and firms in the public sector</w:t>
      </w:r>
    </w:p>
    <w:p w:rsidR="008C03A2" w:rsidRDefault="008C03A2" w:rsidP="008C03A2">
      <w:pPr>
        <w:jc w:val="both"/>
      </w:pPr>
      <w:r>
        <w:t xml:space="preserve">These recommendations are already being complied with in the MoJ’s </w:t>
      </w:r>
      <w:r>
        <w:rPr>
          <w:i/>
        </w:rPr>
        <w:t>Action Plan for Chapter 23</w:t>
      </w:r>
      <w:r>
        <w:t xml:space="preserve"> and its </w:t>
      </w:r>
      <w:r>
        <w:rPr>
          <w:i/>
        </w:rPr>
        <w:t>Anti-Corruption Strategy for the Period 2013-2018</w:t>
      </w:r>
      <w:r>
        <w:t xml:space="preserve">. The MoJ hopes that Serbia will be able to meet EU anti-corruption conditionality by 2018, demonstrating the </w:t>
      </w:r>
      <w:r w:rsidR="008A3555">
        <w:t xml:space="preserve">beneficial </w:t>
      </w:r>
      <w:r>
        <w:t xml:space="preserve">effect that EU conditionality </w:t>
      </w:r>
      <w:r w:rsidR="008A3555">
        <w:t>can have in the future on</w:t>
      </w:r>
      <w:r>
        <w:t xml:space="preserve"> Serbia’s anti-corruption framework.</w:t>
      </w:r>
    </w:p>
    <w:p w:rsidR="008C03A2" w:rsidRPr="008C03A2" w:rsidRDefault="008C03A2" w:rsidP="008C03A2">
      <w:pPr>
        <w:pStyle w:val="Heading3"/>
        <w:numPr>
          <w:ilvl w:val="2"/>
          <w:numId w:val="37"/>
        </w:numPr>
        <w:spacing w:after="240"/>
        <w:jc w:val="both"/>
        <w:rPr>
          <w:rFonts w:ascii="Calibri" w:hAnsi="Calibri"/>
          <w:b/>
          <w:color w:val="auto"/>
          <w:sz w:val="24"/>
          <w:szCs w:val="24"/>
        </w:rPr>
      </w:pPr>
      <w:bookmarkStart w:id="19" w:name="_Toc414304736"/>
      <w:r>
        <w:rPr>
          <w:rFonts w:ascii="Calibri" w:hAnsi="Calibri"/>
          <w:b/>
          <w:color w:val="auto"/>
          <w:sz w:val="24"/>
          <w:szCs w:val="24"/>
        </w:rPr>
        <w:lastRenderedPageBreak/>
        <w:t>Discussion: how does combatting corruption promote Serbia’s democratic transition</w:t>
      </w:r>
      <w:r w:rsidR="008A3555">
        <w:rPr>
          <w:rFonts w:ascii="Calibri" w:hAnsi="Calibri"/>
          <w:b/>
          <w:color w:val="auto"/>
          <w:sz w:val="24"/>
          <w:szCs w:val="24"/>
        </w:rPr>
        <w:t>?</w:t>
      </w:r>
      <w:bookmarkEnd w:id="19"/>
    </w:p>
    <w:p w:rsidR="008C03A2" w:rsidRDefault="008C03A2" w:rsidP="008C03A2">
      <w:pPr>
        <w:jc w:val="both"/>
      </w:pPr>
      <w:r>
        <w:t>Similarly to the EU’s involvement in judicial reform, EU conditionality also works alongside financial assistance in promoting anti-corruption efforts. This was discussed by Tanja Miscevic, chief negotiator of Serbia to the EU and member and vice-president of Serbia’s ACA, in a lecture at the LSE:</w:t>
      </w:r>
    </w:p>
    <w:p w:rsidR="008C03A2" w:rsidRPr="003B4556" w:rsidRDefault="008C03A2" w:rsidP="003B4556">
      <w:pPr>
        <w:pStyle w:val="Quote"/>
        <w:rPr>
          <w:i w:val="0"/>
        </w:rPr>
      </w:pPr>
      <w:r w:rsidRPr="00D14C7C">
        <w:t xml:space="preserve">“[The EU provides a] unique opportunity to establish sound democratic institutions” </w:t>
      </w:r>
      <w:sdt>
        <w:sdtPr>
          <w:rPr>
            <w:i w:val="0"/>
          </w:rPr>
          <w:id w:val="162211747"/>
          <w:citation/>
        </w:sdtPr>
        <w:sdtEndPr/>
        <w:sdtContent>
          <w:r w:rsidRPr="007554D6">
            <w:rPr>
              <w:i w:val="0"/>
            </w:rPr>
            <w:fldChar w:fldCharType="begin"/>
          </w:r>
          <w:r w:rsidRPr="007554D6">
            <w:rPr>
              <w:i w:val="0"/>
            </w:rPr>
            <w:instrText xml:space="preserve">CITATION Tan \l 2057 </w:instrText>
          </w:r>
          <w:r w:rsidRPr="007554D6">
            <w:rPr>
              <w:i w:val="0"/>
            </w:rPr>
            <w:fldChar w:fldCharType="separate"/>
          </w:r>
          <w:r w:rsidR="004C69F4" w:rsidRPr="007554D6">
            <w:rPr>
              <w:i w:val="0"/>
              <w:noProof/>
            </w:rPr>
            <w:t>(Miscevic, 2014b)</w:t>
          </w:r>
          <w:r w:rsidRPr="007554D6">
            <w:rPr>
              <w:i w:val="0"/>
            </w:rPr>
            <w:fldChar w:fldCharType="end"/>
          </w:r>
        </w:sdtContent>
      </w:sdt>
      <w:r w:rsidRPr="007554D6">
        <w:rPr>
          <w:rStyle w:val="FootnoteReference"/>
          <w:i w:val="0"/>
        </w:rPr>
        <w:footnoteReference w:id="8"/>
      </w:r>
    </w:p>
    <w:p w:rsidR="00AD66C6" w:rsidRDefault="008C03A2" w:rsidP="008C03A2">
      <w:pPr>
        <w:jc w:val="both"/>
      </w:pPr>
      <w:r>
        <w:t>She argues that the most important aspect of the EU’s involvement in Serbia lies in the</w:t>
      </w:r>
      <w:r w:rsidR="00AD66C6">
        <w:t xml:space="preserve"> fight against corruption</w:t>
      </w:r>
      <w:r>
        <w:t xml:space="preserve">. This is because, she comments, </w:t>
      </w:r>
      <w:r w:rsidR="003B4556">
        <w:t xml:space="preserve">the fight against </w:t>
      </w:r>
      <w:r>
        <w:t xml:space="preserve">corruption is a necessary foundation for the implementation of the rule of law and the development of a consolidated democracy. </w:t>
      </w:r>
    </w:p>
    <w:p w:rsidR="008C03A2" w:rsidRDefault="00AD66C6" w:rsidP="008C03A2">
      <w:pPr>
        <w:jc w:val="both"/>
      </w:pPr>
      <w:r>
        <w:t xml:space="preserve">Other areas of EU anti-corruption conditionality include an independent Anti-Corruption Agency, a transparent and accountable public tax administration, </w:t>
      </w:r>
      <w:r w:rsidR="008C03A2">
        <w:t xml:space="preserve">stronger sanctions and punishment for violations of anti-corruption laws and public information campaigns on the criminality of corruption </w:t>
      </w:r>
      <w:sdt>
        <w:sdtPr>
          <w:id w:val="895857603"/>
          <w:citation/>
        </w:sdtPr>
        <w:sdtEndPr/>
        <w:sdtContent>
          <w:r w:rsidR="008C03A2">
            <w:fldChar w:fldCharType="begin"/>
          </w:r>
          <w:r w:rsidR="008C03A2">
            <w:instrText xml:space="preserve">CITATION Eur131 \l 2057 </w:instrText>
          </w:r>
          <w:r w:rsidR="008C03A2">
            <w:fldChar w:fldCharType="separate"/>
          </w:r>
          <w:r w:rsidR="004C69F4" w:rsidRPr="004C69F4">
            <w:rPr>
              <w:noProof/>
            </w:rPr>
            <w:t>(European Commission, 2013b)</w:t>
          </w:r>
          <w:r w:rsidR="008C03A2">
            <w:fldChar w:fldCharType="end"/>
          </w:r>
        </w:sdtContent>
      </w:sdt>
      <w:r>
        <w:t xml:space="preserve">. These </w:t>
      </w:r>
      <w:r w:rsidR="008C03A2">
        <w:t>will develop Serbia’s business environment and help the Serbian people achieve a secure and stable democratic future.</w:t>
      </w:r>
    </w:p>
    <w:p w:rsidR="008C03A2" w:rsidRDefault="008C03A2" w:rsidP="008C03A2">
      <w:pPr>
        <w:jc w:val="both"/>
      </w:pPr>
      <w:r>
        <w:t>Tanja Miscevic’s perspectives on corruption broadly align</w:t>
      </w:r>
      <w:r w:rsidR="003B4556">
        <w:t xml:space="preserve"> with </w:t>
      </w:r>
      <w:r>
        <w:t xml:space="preserve">why </w:t>
      </w:r>
      <w:r w:rsidR="003B4556">
        <w:t>the EU</w:t>
      </w:r>
      <w:r>
        <w:t xml:space="preserve"> believe the fight against corruption to be so important:</w:t>
      </w:r>
    </w:p>
    <w:p w:rsidR="008C03A2" w:rsidRDefault="008C03A2" w:rsidP="003B4556">
      <w:pPr>
        <w:pStyle w:val="Quote"/>
      </w:pPr>
      <w:r w:rsidRPr="008C7EA7">
        <w:t>“</w:t>
      </w:r>
      <w:r>
        <w:t>[</w:t>
      </w:r>
      <w:r w:rsidRPr="008C7EA7">
        <w:t>Organized crime and</w:t>
      </w:r>
      <w:r>
        <w:t>]</w:t>
      </w:r>
      <w:r w:rsidRPr="008C7EA7">
        <w:t xml:space="preserve"> corruption are threats to security and democratic stability” </w:t>
      </w:r>
      <w:sdt>
        <w:sdtPr>
          <w:rPr>
            <w:i w:val="0"/>
          </w:rPr>
          <w:id w:val="212774350"/>
          <w:citation/>
        </w:sdtPr>
        <w:sdtEndPr/>
        <w:sdtContent>
          <w:r w:rsidRPr="007554D6">
            <w:rPr>
              <w:i w:val="0"/>
            </w:rPr>
            <w:fldChar w:fldCharType="begin"/>
          </w:r>
          <w:r w:rsidRPr="007554D6">
            <w:rPr>
              <w:i w:val="0"/>
            </w:rPr>
            <w:instrText xml:space="preserve">CITATION Eur05 \l 2057 </w:instrText>
          </w:r>
          <w:r w:rsidRPr="007554D6">
            <w:rPr>
              <w:i w:val="0"/>
            </w:rPr>
            <w:fldChar w:fldCharType="separate"/>
          </w:r>
          <w:r w:rsidR="004C69F4" w:rsidRPr="007554D6">
            <w:rPr>
              <w:i w:val="0"/>
              <w:noProof/>
            </w:rPr>
            <w:t>(European Commission, 2005)</w:t>
          </w:r>
          <w:r w:rsidRPr="007554D6">
            <w:rPr>
              <w:i w:val="0"/>
            </w:rPr>
            <w:fldChar w:fldCharType="end"/>
          </w:r>
        </w:sdtContent>
      </w:sdt>
    </w:p>
    <w:p w:rsidR="008C03A2" w:rsidRDefault="008C03A2" w:rsidP="008C03A2">
      <w:pPr>
        <w:jc w:val="both"/>
      </w:pPr>
      <w:r>
        <w:t xml:space="preserve">If Serbia remains a corrupt society, democratic transition cannot proceed – if politicians, businessmen and public administration act in their own interests with disregard to the fair democratic processes of the constitution and law, there can be no democracy. Democratic transition relies on the obedience of the rule of law and trust in the democratic system. Corruption at all levels demonstrates disobedience </w:t>
      </w:r>
      <w:r w:rsidR="008A3555">
        <w:t>to</w:t>
      </w:r>
      <w:r>
        <w:t xml:space="preserve"> the system and causes a loss of trust in it. Democracy is built upon the concepts of fairness and equality, and corruption lacks both. </w:t>
      </w:r>
      <w:r w:rsidR="003B4556">
        <w:t>Anti-</w:t>
      </w:r>
      <w:r w:rsidR="003B4556">
        <w:lastRenderedPageBreak/>
        <w:t>c</w:t>
      </w:r>
      <w:r>
        <w:t>orruption policy is one of the foundat</w:t>
      </w:r>
      <w:r w:rsidR="003B4556">
        <w:t>ions for democratic transition. T</w:t>
      </w:r>
      <w:r>
        <w:t>his idea is developed</w:t>
      </w:r>
      <w:r w:rsidRPr="00FC7120">
        <w:t xml:space="preserve"> in the book </w:t>
      </w:r>
      <w:r w:rsidRPr="00FC7120">
        <w:rPr>
          <w:i/>
        </w:rPr>
        <w:t>Embracing Democracy in the Western Balkans: From Post conflict Struggles toward European Integration</w:t>
      </w:r>
      <w:r>
        <w:rPr>
          <w:rStyle w:val="FootnoteReference"/>
          <w:i/>
        </w:rPr>
        <w:footnoteReference w:id="9"/>
      </w:r>
      <w:r w:rsidRPr="00FC7120">
        <w:t xml:space="preserve"> by Joh</w:t>
      </w:r>
      <w:r>
        <w:t>n Lampe and Leonard Cohen. In the book, the authors discuss the development of a transparent and corruption-free public administration:</w:t>
      </w:r>
    </w:p>
    <w:p w:rsidR="008C03A2" w:rsidRDefault="008C03A2" w:rsidP="003B4556">
      <w:pPr>
        <w:pStyle w:val="Quote"/>
      </w:pPr>
      <w:r w:rsidRPr="00FC7120">
        <w:t>“Forging an administrative culture that is professionally orientated, intolerant of corruptive practices and unresponsive to illegal overtures by political party officials and financial interests is a critical facet of establishing a democratic political culture”</w:t>
      </w:r>
      <w:r w:rsidRPr="003B4556">
        <w:rPr>
          <w:i w:val="0"/>
        </w:rPr>
        <w:t xml:space="preserve"> </w:t>
      </w:r>
      <w:sdt>
        <w:sdtPr>
          <w:rPr>
            <w:i w:val="0"/>
          </w:rPr>
          <w:id w:val="432482798"/>
          <w:citation/>
        </w:sdtPr>
        <w:sdtEndPr/>
        <w:sdtContent>
          <w:r w:rsidRPr="007554D6">
            <w:rPr>
              <w:i w:val="0"/>
            </w:rPr>
            <w:fldChar w:fldCharType="begin"/>
          </w:r>
          <w:r w:rsidRPr="007554D6">
            <w:rPr>
              <w:i w:val="0"/>
            </w:rPr>
            <w:instrText xml:space="preserve">CITATION Joh11 \l 2057 </w:instrText>
          </w:r>
          <w:r w:rsidRPr="007554D6">
            <w:rPr>
              <w:i w:val="0"/>
            </w:rPr>
            <w:fldChar w:fldCharType="separate"/>
          </w:r>
          <w:r w:rsidR="004C69F4" w:rsidRPr="007554D6">
            <w:rPr>
              <w:i w:val="0"/>
              <w:noProof/>
            </w:rPr>
            <w:t>(Lampe &amp; Cohen, 2011)</w:t>
          </w:r>
          <w:r w:rsidRPr="007554D6">
            <w:rPr>
              <w:i w:val="0"/>
            </w:rPr>
            <w:fldChar w:fldCharType="end"/>
          </w:r>
        </w:sdtContent>
      </w:sdt>
    </w:p>
    <w:p w:rsidR="008C03A2" w:rsidRDefault="003B4556" w:rsidP="008C03A2">
      <w:pPr>
        <w:jc w:val="both"/>
      </w:pPr>
      <w:r>
        <w:t>The authors</w:t>
      </w:r>
      <w:r w:rsidR="008C03A2">
        <w:t xml:space="preserve"> argue that the key to a democratic government is accountability, transparency</w:t>
      </w:r>
      <w:r w:rsidR="00392A84">
        <w:t xml:space="preserve"> and</w:t>
      </w:r>
      <w:r w:rsidR="008C03A2">
        <w:t xml:space="preserve"> strong </w:t>
      </w:r>
      <w:r w:rsidR="00392A84">
        <w:t xml:space="preserve">institutional </w:t>
      </w:r>
      <w:r w:rsidR="008C03A2">
        <w:t>capacity</w:t>
      </w:r>
      <w:r w:rsidR="00392A84">
        <w:t>, which conditionality requires.</w:t>
      </w:r>
      <w:r w:rsidR="008C03A2">
        <w:t xml:space="preserve"> The EU’s financial assistance helps Serbia develop institutional capacity for the prevention</w:t>
      </w:r>
      <w:r w:rsidR="00392A84">
        <w:t xml:space="preserve"> of</w:t>
      </w:r>
      <w:r w:rsidR="008C03A2">
        <w:t>, protection</w:t>
      </w:r>
      <w:r w:rsidR="00392A84">
        <w:t xml:space="preserve"> from,</w:t>
      </w:r>
      <w:r w:rsidR="008C03A2">
        <w:t xml:space="preserve"> and punishment of corruption in the country. Lampe &amp; Cohen argue that professionalism of public administration and the fight against corruption at all levels promotes democratic transition and is especially important in the development of a fair, just and equal democratic society.</w:t>
      </w:r>
    </w:p>
    <w:p w:rsidR="008C03A2" w:rsidRDefault="008C03A2" w:rsidP="008C03A2">
      <w:pPr>
        <w:pStyle w:val="Heading3"/>
        <w:numPr>
          <w:ilvl w:val="2"/>
          <w:numId w:val="37"/>
        </w:numPr>
        <w:spacing w:after="240"/>
        <w:jc w:val="both"/>
        <w:rPr>
          <w:rFonts w:ascii="Calibri" w:hAnsi="Calibri"/>
          <w:b/>
          <w:color w:val="auto"/>
          <w:sz w:val="24"/>
          <w:szCs w:val="24"/>
        </w:rPr>
      </w:pPr>
      <w:bookmarkStart w:id="20" w:name="_Toc414304737"/>
      <w:r>
        <w:rPr>
          <w:rFonts w:ascii="Calibri" w:hAnsi="Calibri"/>
          <w:b/>
          <w:color w:val="auto"/>
          <w:sz w:val="24"/>
          <w:szCs w:val="24"/>
        </w:rPr>
        <w:t xml:space="preserve">Assessment: </w:t>
      </w:r>
      <w:r w:rsidR="00CA4C6F">
        <w:rPr>
          <w:rFonts w:ascii="Calibri" w:hAnsi="Calibri"/>
          <w:b/>
          <w:color w:val="auto"/>
          <w:sz w:val="24"/>
          <w:szCs w:val="24"/>
        </w:rPr>
        <w:t xml:space="preserve">can the EU potentially </w:t>
      </w:r>
      <w:r w:rsidR="0066134A">
        <w:rPr>
          <w:rFonts w:ascii="Calibri" w:hAnsi="Calibri"/>
          <w:b/>
          <w:color w:val="auto"/>
          <w:sz w:val="24"/>
          <w:szCs w:val="24"/>
        </w:rPr>
        <w:t>increase</w:t>
      </w:r>
      <w:r w:rsidR="00CA4C6F">
        <w:rPr>
          <w:rFonts w:ascii="Calibri" w:hAnsi="Calibri"/>
          <w:b/>
          <w:color w:val="auto"/>
          <w:sz w:val="24"/>
          <w:szCs w:val="24"/>
        </w:rPr>
        <w:t xml:space="preserve"> corruption in Serbia?</w:t>
      </w:r>
      <w:bookmarkEnd w:id="20"/>
    </w:p>
    <w:p w:rsidR="008C03A2" w:rsidRPr="00CA4C6F" w:rsidRDefault="00CA4C6F" w:rsidP="00CA4C6F">
      <w:pPr>
        <w:jc w:val="both"/>
      </w:pPr>
      <w:r>
        <w:t xml:space="preserve">EU conditionality clearly promotes the combatting of corruption at all levels in Serbia, but </w:t>
      </w:r>
      <w:r w:rsidR="00392A84">
        <w:t>could</w:t>
      </w:r>
      <w:r>
        <w:t xml:space="preserve"> also have a detrimental effect. This opinion is argued in the paper </w:t>
      </w:r>
      <w:proofErr w:type="gramStart"/>
      <w:r w:rsidR="008C03A2" w:rsidRPr="00FE00D0">
        <w:rPr>
          <w:i/>
        </w:rPr>
        <w:t>The</w:t>
      </w:r>
      <w:proofErr w:type="gramEnd"/>
      <w:r w:rsidR="008C03A2" w:rsidRPr="00FE00D0">
        <w:rPr>
          <w:i/>
        </w:rPr>
        <w:t xml:space="preserve"> widening </w:t>
      </w:r>
      <w:r w:rsidR="008C03A2">
        <w:rPr>
          <w:i/>
        </w:rPr>
        <w:t>implementation</w:t>
      </w:r>
      <w:r w:rsidR="008C03A2" w:rsidRPr="00FE00D0">
        <w:rPr>
          <w:i/>
        </w:rPr>
        <w:t xml:space="preserve"> gap: the impact of EU accession on governance in the Western Balkans</w:t>
      </w:r>
      <w:r w:rsidRPr="00CA4C6F">
        <w:t>:</w:t>
      </w:r>
    </w:p>
    <w:p w:rsidR="008C03A2" w:rsidRPr="00056CE6" w:rsidRDefault="008C03A2" w:rsidP="003B4556">
      <w:pPr>
        <w:pStyle w:val="Quote"/>
      </w:pPr>
      <w:r w:rsidRPr="00056CE6">
        <w:t xml:space="preserve">“The EU accession process unwittingly introduces new opportunities for corruption due to the influx of EU funds” </w:t>
      </w:r>
      <w:sdt>
        <w:sdtPr>
          <w:rPr>
            <w:i w:val="0"/>
          </w:rPr>
          <w:id w:val="-251434523"/>
          <w:citation/>
        </w:sdtPr>
        <w:sdtEndPr/>
        <w:sdtContent>
          <w:r w:rsidRPr="007554D6">
            <w:rPr>
              <w:i w:val="0"/>
            </w:rPr>
            <w:fldChar w:fldCharType="begin"/>
          </w:r>
          <w:r w:rsidRPr="007554D6">
            <w:rPr>
              <w:i w:val="0"/>
            </w:rPr>
            <w:instrText xml:space="preserve">CITATION Ali13 \l 2057 </w:instrText>
          </w:r>
          <w:r w:rsidRPr="007554D6">
            <w:rPr>
              <w:i w:val="0"/>
            </w:rPr>
            <w:fldChar w:fldCharType="separate"/>
          </w:r>
          <w:r w:rsidR="004C69F4" w:rsidRPr="007554D6">
            <w:rPr>
              <w:i w:val="0"/>
              <w:noProof/>
            </w:rPr>
            <w:t>(Mungiu-Pippidi, 2013)</w:t>
          </w:r>
          <w:r w:rsidRPr="007554D6">
            <w:rPr>
              <w:i w:val="0"/>
            </w:rPr>
            <w:fldChar w:fldCharType="end"/>
          </w:r>
        </w:sdtContent>
      </w:sdt>
      <w:r w:rsidRPr="007554D6">
        <w:rPr>
          <w:rStyle w:val="FootnoteReference"/>
          <w:i w:val="0"/>
        </w:rPr>
        <w:footnoteReference w:id="10"/>
      </w:r>
    </w:p>
    <w:p w:rsidR="00CA4C6F" w:rsidRDefault="00CA4C6F" w:rsidP="008C03A2">
      <w:pPr>
        <w:jc w:val="both"/>
      </w:pPr>
      <w:r>
        <w:t xml:space="preserve">Upon accession to the EU, Serbia will receive considerable amounts of EU funds given to Serbia for its discretionary spending – they may </w:t>
      </w:r>
      <w:r w:rsidR="00E942B1">
        <w:t xml:space="preserve">be siphoned off into the </w:t>
      </w:r>
      <w:r>
        <w:t>pocket</w:t>
      </w:r>
      <w:r w:rsidR="00E942B1">
        <w:t xml:space="preserve">s of Serbian </w:t>
      </w:r>
      <w:r w:rsidR="00E942B1">
        <w:lastRenderedPageBreak/>
        <w:t xml:space="preserve">businessmen and </w:t>
      </w:r>
      <w:r w:rsidR="001B62B8">
        <w:t>politicians</w:t>
      </w:r>
      <w:r>
        <w:t xml:space="preserve">. Furthermore, opening the Serbian market more to the European market creates another potentially corruption-creating injection of money into Serbia via public procurement and public sector contracts. These contracts could easily </w:t>
      </w:r>
      <w:r w:rsidR="00392A84">
        <w:t>induce</w:t>
      </w:r>
      <w:r>
        <w:t xml:space="preserve"> bribes or </w:t>
      </w:r>
      <w:r w:rsidR="003C5065">
        <w:t>cause conflict of interest issues when allocated. This suggests that, if not managed and monitored extremely comprehensively, corruption may actually worsen, not improve as a result of EU accession</w:t>
      </w:r>
      <w:r w:rsidR="00392A84">
        <w:t xml:space="preserve"> in the short-term</w:t>
      </w:r>
      <w:r w:rsidR="003C5065">
        <w:t>.</w:t>
      </w:r>
      <w:r w:rsidR="00D36424">
        <w:t xml:space="preserve"> The size of EU funds spent in Serbia is also important to consider</w:t>
      </w:r>
      <w:r w:rsidR="0091714D">
        <w:t xml:space="preserve">. </w:t>
      </w:r>
      <w:r w:rsidR="00D36424">
        <w:t xml:space="preserve"> In the </w:t>
      </w:r>
      <w:r w:rsidR="00033118">
        <w:t xml:space="preserve">financial year of 2013, EUR 666mn in commitments and EUR 374mn </w:t>
      </w:r>
      <w:r w:rsidR="00D36424">
        <w:t xml:space="preserve">in payments were provided by the EU to Croatia, 80% of which is directly managed by local and national governments </w:t>
      </w:r>
      <w:sdt>
        <w:sdtPr>
          <w:id w:val="2042470744"/>
          <w:citation/>
        </w:sdtPr>
        <w:sdtEndPr/>
        <w:sdtContent>
          <w:r w:rsidR="00D36424">
            <w:fldChar w:fldCharType="begin"/>
          </w:r>
          <w:r w:rsidR="00D36424">
            <w:instrText xml:space="preserve">CITATION Eu4 \l 2057 </w:instrText>
          </w:r>
          <w:r w:rsidR="00D36424">
            <w:fldChar w:fldCharType="separate"/>
          </w:r>
          <w:r w:rsidR="004C69F4" w:rsidRPr="004C69F4">
            <w:rPr>
              <w:noProof/>
            </w:rPr>
            <w:t>(European Union, 2014)</w:t>
          </w:r>
          <w:r w:rsidR="00D36424">
            <w:fldChar w:fldCharType="end"/>
          </w:r>
        </w:sdtContent>
      </w:sdt>
      <w:r w:rsidR="00D36424">
        <w:rPr>
          <w:rStyle w:val="FootnoteReference"/>
        </w:rPr>
        <w:footnoteReference w:id="11"/>
      </w:r>
      <w:r w:rsidR="00D36424">
        <w:t xml:space="preserve">. In an economy in a considerably worse state than Croatia, Serbia can expect a more considerable injection of EU funds, potentially </w:t>
      </w:r>
      <w:r w:rsidR="00392A84">
        <w:t>increasing the opportunity for</w:t>
      </w:r>
      <w:r w:rsidR="00D36424">
        <w:t xml:space="preserve"> corruption within Serbia.</w:t>
      </w:r>
    </w:p>
    <w:p w:rsidR="003C5065" w:rsidRDefault="008C03A2" w:rsidP="003C5065">
      <w:pPr>
        <w:jc w:val="both"/>
      </w:pPr>
      <w:r>
        <w:t xml:space="preserve">While these arguments are true, </w:t>
      </w:r>
      <w:r w:rsidR="003C5065">
        <w:t>there is an existing framework in place for the effective financial control and protection of EU funds</w:t>
      </w:r>
      <w:r w:rsidR="008A3555">
        <w:t xml:space="preserve"> from corruption</w:t>
      </w:r>
      <w:r w:rsidR="003C5065">
        <w:t xml:space="preserve">. This manifests itself in chapter 32 of the EU </w:t>
      </w:r>
      <w:r w:rsidR="003C5065">
        <w:rPr>
          <w:i/>
        </w:rPr>
        <w:t>acquis</w:t>
      </w:r>
      <w:r w:rsidR="003C5065">
        <w:t>, financial control</w:t>
      </w:r>
      <w:r w:rsidR="008A3555">
        <w:t>:</w:t>
      </w:r>
    </w:p>
    <w:p w:rsidR="00D36424" w:rsidRPr="00D36424" w:rsidRDefault="008C03A2" w:rsidP="00392A84">
      <w:pPr>
        <w:pStyle w:val="Quote"/>
      </w:pPr>
      <w:r w:rsidRPr="00CD608A">
        <w:t xml:space="preserve">“[Chapter 32] relates to the adoption of internationally agreed and EU compliant principles, standards and methods of public internal financial control that should apply to the internal control systems of the entire public sector, including the spending of EU funds. In particular the acquis requires the existence of effective and transparent financial management and control systems… This chapter also involves the acquis on the protection of EU financial interests and the fight against fraud involving EU funds.” </w:t>
      </w:r>
      <w:sdt>
        <w:sdtPr>
          <w:rPr>
            <w:i w:val="0"/>
          </w:rPr>
          <w:id w:val="-567886284"/>
          <w:citation/>
        </w:sdtPr>
        <w:sdtEndPr/>
        <w:sdtContent>
          <w:r w:rsidRPr="007554D6">
            <w:rPr>
              <w:i w:val="0"/>
            </w:rPr>
            <w:fldChar w:fldCharType="begin"/>
          </w:r>
          <w:r w:rsidRPr="007554D6">
            <w:rPr>
              <w:i w:val="0"/>
            </w:rPr>
            <w:instrText xml:space="preserve">CITATION Eur133 \l 2057 </w:instrText>
          </w:r>
          <w:r w:rsidRPr="007554D6">
            <w:rPr>
              <w:i w:val="0"/>
            </w:rPr>
            <w:fldChar w:fldCharType="separate"/>
          </w:r>
          <w:r w:rsidR="004C69F4" w:rsidRPr="007554D6">
            <w:rPr>
              <w:i w:val="0"/>
              <w:noProof/>
            </w:rPr>
            <w:t>(European Commission, 2013e)</w:t>
          </w:r>
          <w:r w:rsidRPr="007554D6">
            <w:rPr>
              <w:i w:val="0"/>
            </w:rPr>
            <w:fldChar w:fldCharType="end"/>
          </w:r>
        </w:sdtContent>
      </w:sdt>
    </w:p>
    <w:p w:rsidR="003C5065" w:rsidRDefault="003C5065" w:rsidP="008C03A2">
      <w:pPr>
        <w:jc w:val="both"/>
      </w:pPr>
      <w:r>
        <w:t>Since Serbian politicians and businessmen</w:t>
      </w:r>
      <w:r w:rsidR="00B5186B">
        <w:t xml:space="preserve"> are</w:t>
      </w:r>
      <w:r w:rsidR="008A3555">
        <w:t xml:space="preserve"> </w:t>
      </w:r>
      <w:r w:rsidR="00392A84">
        <w:t>those</w:t>
      </w:r>
      <w:r w:rsidR="00B5186B">
        <w:t xml:space="preserve"> most likely to</w:t>
      </w:r>
      <w:r>
        <w:t xml:space="preserve"> benefit from the corrupt use of EU funds, the EU acts out of self-interest to ensure that </w:t>
      </w:r>
      <w:r w:rsidR="00392A84">
        <w:t>the</w:t>
      </w:r>
      <w:r>
        <w:t xml:space="preserve"> injections of mo</w:t>
      </w:r>
      <w:r w:rsidR="00B5186B">
        <w:t xml:space="preserve">ney into Serbia are transparent, </w:t>
      </w:r>
      <w:r>
        <w:t>non-corrupt</w:t>
      </w:r>
      <w:r w:rsidR="00B5186B">
        <w:t xml:space="preserve"> and used legally</w:t>
      </w:r>
      <w:r>
        <w:t xml:space="preserve">. </w:t>
      </w:r>
      <w:r w:rsidR="0091714D">
        <w:t>This was the</w:t>
      </w:r>
      <w:r>
        <w:t xml:space="preserve"> first chapter</w:t>
      </w:r>
      <w:r w:rsidR="0091714D">
        <w:t xml:space="preserve"> of the </w:t>
      </w:r>
      <w:r w:rsidR="0091714D">
        <w:rPr>
          <w:i/>
        </w:rPr>
        <w:t>acquis</w:t>
      </w:r>
      <w:r>
        <w:t xml:space="preserve"> to undergo a screening exercise by the EU and is expected to be opened </w:t>
      </w:r>
      <w:r w:rsidR="0091714D">
        <w:t>first</w:t>
      </w:r>
      <w:r>
        <w:t xml:space="preserve"> early 2015. This demonstrates the importance the EU places on protecting EU funds, negating the negative impacts on corruption of EU funds for Serbia’s discretionary spending upon EU accession. The screening report for chapter 32 published by the European Commission concluded that:</w:t>
      </w:r>
    </w:p>
    <w:p w:rsidR="003C5065" w:rsidRPr="003C5065" w:rsidRDefault="003C5065" w:rsidP="00392A84">
      <w:pPr>
        <w:pStyle w:val="Quote"/>
      </w:pPr>
      <w:r w:rsidRPr="003C5065">
        <w:t xml:space="preserve">“Serbia has further committed to preparing a national anti-fraud strategy and improving the legal basis </w:t>
      </w:r>
      <w:r w:rsidR="008A3555">
        <w:t>for the management of EU funds</w:t>
      </w:r>
      <w:r w:rsidRPr="003C5065">
        <w:t>. In this context, and in view of improving Serbia's overall public financial management system, Serbia’s plans to manage irregulariti</w:t>
      </w:r>
      <w:r>
        <w:t>es and prevent and detect fraud… in the EU…</w:t>
      </w:r>
      <w:r w:rsidR="00392A84">
        <w:t xml:space="preserve"> are welcomed.”</w:t>
      </w:r>
      <w:r>
        <w:t xml:space="preserve"> </w:t>
      </w:r>
      <w:sdt>
        <w:sdtPr>
          <w:rPr>
            <w:i w:val="0"/>
          </w:rPr>
          <w:id w:val="1062599636"/>
          <w:citation/>
        </w:sdtPr>
        <w:sdtEndPr/>
        <w:sdtContent>
          <w:r w:rsidRPr="007554D6">
            <w:rPr>
              <w:i w:val="0"/>
            </w:rPr>
            <w:fldChar w:fldCharType="begin"/>
          </w:r>
          <w:r w:rsidRPr="007554D6">
            <w:rPr>
              <w:i w:val="0"/>
            </w:rPr>
            <w:instrText xml:space="preserve"> CITATION Eur3e \l 2057 </w:instrText>
          </w:r>
          <w:r w:rsidRPr="007554D6">
            <w:rPr>
              <w:i w:val="0"/>
            </w:rPr>
            <w:fldChar w:fldCharType="separate"/>
          </w:r>
          <w:r w:rsidR="004C69F4" w:rsidRPr="007554D6">
            <w:rPr>
              <w:i w:val="0"/>
              <w:noProof/>
            </w:rPr>
            <w:t>(European Commission, 2013f)</w:t>
          </w:r>
          <w:r w:rsidRPr="007554D6">
            <w:rPr>
              <w:i w:val="0"/>
            </w:rPr>
            <w:fldChar w:fldCharType="end"/>
          </w:r>
        </w:sdtContent>
      </w:sdt>
    </w:p>
    <w:p w:rsidR="008C03A2" w:rsidRDefault="008C03A2" w:rsidP="008C03A2">
      <w:pPr>
        <w:jc w:val="both"/>
      </w:pPr>
      <w:r>
        <w:lastRenderedPageBreak/>
        <w:t xml:space="preserve">In addition, if the EU and </w:t>
      </w:r>
      <w:r w:rsidR="006F0940">
        <w:t xml:space="preserve">the </w:t>
      </w:r>
      <w:r>
        <w:t xml:space="preserve">Serbian government develop a solid legal framework and institutional capacity for preventing corrupt discretionary spending, public procurement and allocation of public sector contracts, corruption caused by EU accession will be much less significant. </w:t>
      </w:r>
    </w:p>
    <w:p w:rsidR="00CA4C6F" w:rsidRPr="00CA4C6F" w:rsidRDefault="00CA4C6F" w:rsidP="008C03A2">
      <w:pPr>
        <w:pStyle w:val="Heading3"/>
        <w:numPr>
          <w:ilvl w:val="2"/>
          <w:numId w:val="37"/>
        </w:numPr>
        <w:spacing w:after="240"/>
        <w:jc w:val="both"/>
        <w:rPr>
          <w:rFonts w:ascii="Calibri" w:hAnsi="Calibri"/>
          <w:b/>
          <w:color w:val="auto"/>
          <w:sz w:val="24"/>
          <w:szCs w:val="24"/>
        </w:rPr>
      </w:pPr>
      <w:bookmarkStart w:id="21" w:name="_Toc414304738"/>
      <w:r>
        <w:rPr>
          <w:rFonts w:ascii="Calibri" w:hAnsi="Calibri"/>
          <w:b/>
          <w:color w:val="auto"/>
          <w:sz w:val="24"/>
          <w:szCs w:val="24"/>
        </w:rPr>
        <w:t>Assessment: how effective is EU anti-corruption conditionality?</w:t>
      </w:r>
      <w:bookmarkEnd w:id="21"/>
    </w:p>
    <w:p w:rsidR="008C03A2" w:rsidRDefault="008C03A2" w:rsidP="008C03A2">
      <w:pPr>
        <w:jc w:val="both"/>
      </w:pPr>
      <w:r>
        <w:t xml:space="preserve">Alina Mungiu-Pippidi disagrees with the opinions stated by Tanja Miscevic, who believes that the role of the EU in enhancing Serbia’s ACA is one of the most important benefits of the EU’s cooperation with Serbia to fight corruption </w:t>
      </w:r>
      <w:sdt>
        <w:sdtPr>
          <w:id w:val="-1522084962"/>
          <w:citation/>
        </w:sdtPr>
        <w:sdtEndPr/>
        <w:sdtContent>
          <w:r>
            <w:fldChar w:fldCharType="begin"/>
          </w:r>
          <w:r>
            <w:instrText xml:space="preserve">CITATION Tan \l 2057 </w:instrText>
          </w:r>
          <w:r>
            <w:fldChar w:fldCharType="separate"/>
          </w:r>
          <w:r w:rsidR="004C69F4" w:rsidRPr="004C69F4">
            <w:rPr>
              <w:noProof/>
            </w:rPr>
            <w:t>(Miscevic, 2014b)</w:t>
          </w:r>
          <w:r>
            <w:fldChar w:fldCharType="end"/>
          </w:r>
        </w:sdtContent>
      </w:sdt>
      <w:r>
        <w:t>:</w:t>
      </w:r>
    </w:p>
    <w:p w:rsidR="008C03A2" w:rsidRDefault="008C03A2" w:rsidP="00392A84">
      <w:pPr>
        <w:pStyle w:val="Quote"/>
      </w:pPr>
      <w:r w:rsidRPr="00900B47">
        <w:t xml:space="preserve">“Countries in Europe with specifically prosecuting ACAs do not perform significantly better than countries who deal with corruption through their normal judiciary” </w:t>
      </w:r>
      <w:sdt>
        <w:sdtPr>
          <w:rPr>
            <w:i w:val="0"/>
          </w:rPr>
          <w:id w:val="749855870"/>
          <w:citation/>
        </w:sdtPr>
        <w:sdtEndPr/>
        <w:sdtContent>
          <w:r w:rsidRPr="007554D6">
            <w:rPr>
              <w:i w:val="0"/>
            </w:rPr>
            <w:fldChar w:fldCharType="begin"/>
          </w:r>
          <w:r w:rsidRPr="007554D6">
            <w:rPr>
              <w:i w:val="0"/>
            </w:rPr>
            <w:instrText xml:space="preserve">CITATION Ali13 \l 2057 </w:instrText>
          </w:r>
          <w:r w:rsidRPr="007554D6">
            <w:rPr>
              <w:i w:val="0"/>
            </w:rPr>
            <w:fldChar w:fldCharType="separate"/>
          </w:r>
          <w:r w:rsidR="004C69F4" w:rsidRPr="007554D6">
            <w:rPr>
              <w:i w:val="0"/>
              <w:noProof/>
            </w:rPr>
            <w:t>(Mungiu-Pippidi, 2013)</w:t>
          </w:r>
          <w:r w:rsidRPr="007554D6">
            <w:rPr>
              <w:i w:val="0"/>
            </w:rPr>
            <w:fldChar w:fldCharType="end"/>
          </w:r>
        </w:sdtContent>
      </w:sdt>
    </w:p>
    <w:p w:rsidR="008C03A2" w:rsidRDefault="008C03A2" w:rsidP="008C03A2">
      <w:pPr>
        <w:jc w:val="both"/>
      </w:pPr>
      <w:r>
        <w:t xml:space="preserve">She points to countries like Romania as examples where </w:t>
      </w:r>
      <w:r w:rsidR="00AD5167">
        <w:t xml:space="preserve">Romania’s </w:t>
      </w:r>
      <w:r w:rsidR="00392A84">
        <w:t xml:space="preserve">national </w:t>
      </w:r>
      <w:r w:rsidR="00AD5167">
        <w:t>ACA performed better, but corruption worsened</w:t>
      </w:r>
      <w:r>
        <w:t xml:space="preserve">, arguing that a dedicated ACA is only established by candidate countries to tick boxes and comply with EU conditionality – in most cases, countries do not provide the ACA with necessary enforcement power, funding or capacity. It can be argued that EU conditionality </w:t>
      </w:r>
      <w:r w:rsidR="00AD5167">
        <w:t>does not actually help</w:t>
      </w:r>
      <w:r>
        <w:t xml:space="preserve"> combat corruption since the </w:t>
      </w:r>
      <w:r w:rsidR="00E942B1">
        <w:t>high-level</w:t>
      </w:r>
      <w:r>
        <w:t xml:space="preserve"> approach of conditionality does not address the</w:t>
      </w:r>
      <w:r w:rsidR="00AD5167">
        <w:t>se</w:t>
      </w:r>
      <w:r>
        <w:t xml:space="preserve"> issues of lack of institutional capacity or political impetus. Furthermore, critics of anti-corruption conditionality like Mungiu-Pippidi contend that EU anti-corruption conditionality </w:t>
      </w:r>
      <w:r w:rsidR="00AD5167">
        <w:t>does not</w:t>
      </w:r>
      <w:r>
        <w:t xml:space="preserve"> benefit democratic transition because politicians at the highest levels are not willing to combat corruption. In fact, in most cases, it is these politicians and public administrators that are the most likely to lose out if corruption is combatted – a relic of Serbia’s post-communist past is the increased prevalence of corrupt state officials and administrators. This lack of will to tackle corruption not only renders the ACA less effective in promoting democratic transition, but also conditionality, since conditionality relies as much on implementation of legislation as it does on its adoption.</w:t>
      </w:r>
    </w:p>
    <w:p w:rsidR="008C03A2" w:rsidRPr="00900B47" w:rsidRDefault="008C03A2" w:rsidP="008C03A2">
      <w:pPr>
        <w:jc w:val="both"/>
        <w:rPr>
          <w:i/>
        </w:rPr>
      </w:pPr>
      <w:r>
        <w:t>Although there are issues surrounding the effectiveness of an ACA, in a country like Serbia, where the judiciary is currently inefficient and lacks impartiality and independence</w:t>
      </w:r>
      <w:r w:rsidR="00AD5167">
        <w:rPr>
          <w:rStyle w:val="FootnoteReference"/>
        </w:rPr>
        <w:footnoteReference w:id="12"/>
      </w:r>
      <w:r>
        <w:t xml:space="preserve">, the </w:t>
      </w:r>
      <w:r w:rsidR="00392A84">
        <w:t>fight against</w:t>
      </w:r>
      <w:r>
        <w:t xml:space="preserve"> corruption through Serbia’s judicial system would be a much worse alternative than </w:t>
      </w:r>
      <w:r w:rsidR="00392A84">
        <w:t>by</w:t>
      </w:r>
      <w:r>
        <w:t xml:space="preserve"> a dedicated ACA. EU conditionality for an ACA may not have perfect results, but it still has a significant impact in improving corruption in aspiring member states.</w:t>
      </w:r>
    </w:p>
    <w:p w:rsidR="008C03A2" w:rsidRDefault="008C03A2" w:rsidP="008C03A2">
      <w:pPr>
        <w:pStyle w:val="Heading3"/>
        <w:numPr>
          <w:ilvl w:val="2"/>
          <w:numId w:val="37"/>
        </w:numPr>
        <w:spacing w:after="240"/>
        <w:jc w:val="both"/>
        <w:rPr>
          <w:rFonts w:ascii="Calibri" w:hAnsi="Calibri"/>
          <w:b/>
          <w:color w:val="auto"/>
          <w:sz w:val="24"/>
          <w:szCs w:val="24"/>
        </w:rPr>
      </w:pPr>
      <w:bookmarkStart w:id="22" w:name="_Toc414304739"/>
      <w:r>
        <w:rPr>
          <w:rFonts w:ascii="Calibri" w:hAnsi="Calibri"/>
          <w:b/>
          <w:color w:val="auto"/>
          <w:sz w:val="24"/>
          <w:szCs w:val="24"/>
        </w:rPr>
        <w:lastRenderedPageBreak/>
        <w:t>Conclusion</w:t>
      </w:r>
      <w:bookmarkEnd w:id="22"/>
    </w:p>
    <w:p w:rsidR="008C03A2" w:rsidRDefault="008C03A2" w:rsidP="008C03A2">
      <w:pPr>
        <w:jc w:val="both"/>
      </w:pPr>
      <w:r>
        <w:t>EU conditionality</w:t>
      </w:r>
      <w:r w:rsidR="00392A84">
        <w:t xml:space="preserve"> and assistance has promoted public awareness of corruption and the will of Serbia’s national institutions to fight against it</w:t>
      </w:r>
      <w:r>
        <w:t xml:space="preserve">. Serbia’s anti-corruption framework is weak, but the EU’s recommendations, </w:t>
      </w:r>
      <w:r>
        <w:rPr>
          <w:i/>
        </w:rPr>
        <w:t>acquis</w:t>
      </w:r>
      <w:r>
        <w:t xml:space="preserve">, institutional requirements and financial assistance through IPAs can improve it. Serbia needs to have a motive to improve this framework, and the EU presents that motive. </w:t>
      </w:r>
    </w:p>
    <w:p w:rsidR="008C03A2" w:rsidRDefault="008C03A2" w:rsidP="008C03A2">
      <w:pPr>
        <w:jc w:val="both"/>
      </w:pPr>
      <w:r>
        <w:t>Although the potential of EU accession to cause increased corruption is a concern, with good financial control, auditing, transparency and a strategy and budget for EU funds, these negative impacts can be reduced or even negated entirely</w:t>
      </w:r>
      <w:r w:rsidR="00392A84">
        <w:t xml:space="preserve"> in the long-term</w:t>
      </w:r>
      <w:r>
        <w:t>. Serbia needs an ACA to enforce and implement a successful anti-corruption policy. If left to Serbia’s judiciary, very little would be achieved fighting corruption in Serbia</w:t>
      </w:r>
      <w:r w:rsidR="00AD5167">
        <w:t>.</w:t>
      </w:r>
    </w:p>
    <w:p w:rsidR="008C03A2" w:rsidRDefault="008C03A2" w:rsidP="008C03A2">
      <w:pPr>
        <w:pStyle w:val="Heading2"/>
        <w:numPr>
          <w:ilvl w:val="1"/>
          <w:numId w:val="37"/>
        </w:numPr>
        <w:rPr>
          <w:rFonts w:asciiTheme="minorHAnsi" w:hAnsiTheme="minorHAnsi"/>
          <w:b/>
        </w:rPr>
      </w:pPr>
      <w:r w:rsidRPr="004C79AD">
        <w:rPr>
          <w:rFonts w:asciiTheme="minorHAnsi" w:hAnsiTheme="minorHAnsi"/>
          <w:b/>
        </w:rPr>
        <w:t xml:space="preserve"> </w:t>
      </w:r>
      <w:bookmarkStart w:id="23" w:name="_Toc414304740"/>
      <w:r w:rsidRPr="004C79AD">
        <w:rPr>
          <w:rFonts w:asciiTheme="minorHAnsi" w:hAnsiTheme="minorHAnsi"/>
          <w:b/>
        </w:rPr>
        <w:t>Judicial reform</w:t>
      </w:r>
      <w:bookmarkEnd w:id="23"/>
    </w:p>
    <w:p w:rsidR="008C03A2" w:rsidRPr="00C40A17" w:rsidRDefault="008C03A2" w:rsidP="008C03A2">
      <w:pPr>
        <w:jc w:val="both"/>
      </w:pPr>
      <w:r>
        <w:t xml:space="preserve">This section covers EU judiciary conditionality. It starts by discussing the current state of play of Serbia’s judiciary and demonstrates the incompetence, inefficiency, large backlog, corruption and lack of accountability in Serbia’s judiciary. It </w:t>
      </w:r>
      <w:r w:rsidRPr="00C40A17">
        <w:t>then looks at the ways EU conditionality can help Serbia</w:t>
      </w:r>
      <w:r>
        <w:t xml:space="preserve"> reform its judiciary </w:t>
      </w:r>
      <w:r w:rsidRPr="00C40A17">
        <w:t xml:space="preserve">and why this important: </w:t>
      </w:r>
      <w:r>
        <w:t xml:space="preserve">judiciary reform </w:t>
      </w:r>
      <w:r w:rsidRPr="00C40A17">
        <w:t xml:space="preserve">is necessary for </w:t>
      </w:r>
      <w:r w:rsidR="00AD5167">
        <w:t>successful democratic transition</w:t>
      </w:r>
      <w:r>
        <w:t>.</w:t>
      </w:r>
      <w:r w:rsidRPr="00C40A17">
        <w:t xml:space="preserve"> I conclude this section</w:t>
      </w:r>
      <w:r>
        <w:t xml:space="preserve"> by</w:t>
      </w:r>
      <w:r w:rsidRPr="00C40A17">
        <w:t xml:space="preserve"> evaluating the success of EU</w:t>
      </w:r>
      <w:r>
        <w:t xml:space="preserve"> judicial reform</w:t>
      </w:r>
      <w:r w:rsidRPr="00C40A17">
        <w:t xml:space="preserve"> conditionality and discuss </w:t>
      </w:r>
      <w:r>
        <w:t>the problem of an implementation gap.</w:t>
      </w:r>
    </w:p>
    <w:p w:rsidR="008C03A2" w:rsidRDefault="008C03A2" w:rsidP="008C03A2">
      <w:pPr>
        <w:pStyle w:val="Heading3"/>
        <w:numPr>
          <w:ilvl w:val="2"/>
          <w:numId w:val="37"/>
        </w:numPr>
        <w:spacing w:after="240"/>
        <w:jc w:val="both"/>
        <w:rPr>
          <w:rFonts w:ascii="Calibri" w:hAnsi="Calibri"/>
          <w:b/>
          <w:color w:val="auto"/>
          <w:sz w:val="24"/>
          <w:szCs w:val="24"/>
        </w:rPr>
      </w:pPr>
      <w:bookmarkStart w:id="24" w:name="_Toc414304741"/>
      <w:r>
        <w:rPr>
          <w:rFonts w:ascii="Calibri" w:hAnsi="Calibri"/>
          <w:b/>
          <w:color w:val="auto"/>
          <w:sz w:val="24"/>
          <w:szCs w:val="24"/>
        </w:rPr>
        <w:t>The present state of play</w:t>
      </w:r>
      <w:bookmarkEnd w:id="24"/>
    </w:p>
    <w:p w:rsidR="008C03A2" w:rsidRDefault="008C03A2" w:rsidP="008C03A2">
      <w:pPr>
        <w:jc w:val="both"/>
      </w:pPr>
      <w:r>
        <w:t>As identified by Freedom House, Serbia’s judicial framework is poor and a barrier to democratic consolidation, scoring a poor 4.5/7.0 by the think tank:</w:t>
      </w:r>
      <w:r w:rsidRPr="005D22F2">
        <w:t xml:space="preserve"> </w:t>
      </w:r>
    </w:p>
    <w:p w:rsidR="008C03A2" w:rsidRDefault="008C03A2" w:rsidP="00392A84">
      <w:pPr>
        <w:pStyle w:val="Quote"/>
      </w:pPr>
      <w:r>
        <w:t>“</w:t>
      </w:r>
      <w:r w:rsidRPr="005D22F2">
        <w:t>The judiciary is inefficient and vulnerable to political interference. Professional standards are weak. Following a failed reform effort launched in 2009, the government adopted a new five-year strategy to increase judicial independence, accountability, and efficiency. The latter is of particular concern, with the case backlog at over 3 million.</w:t>
      </w:r>
      <w:r>
        <w:t xml:space="preserve">” </w:t>
      </w:r>
      <w:sdt>
        <w:sdtPr>
          <w:rPr>
            <w:i w:val="0"/>
          </w:rPr>
          <w:id w:val="1299109272"/>
          <w:citation/>
        </w:sdtPr>
        <w:sdtEndPr/>
        <w:sdtContent>
          <w:r w:rsidRPr="007554D6">
            <w:rPr>
              <w:i w:val="0"/>
            </w:rPr>
            <w:fldChar w:fldCharType="begin"/>
          </w:r>
          <w:r w:rsidRPr="007554D6">
            <w:rPr>
              <w:i w:val="0"/>
            </w:rPr>
            <w:instrText xml:space="preserve">CITATION Fre141 \l 2057 </w:instrText>
          </w:r>
          <w:r w:rsidRPr="007554D6">
            <w:rPr>
              <w:i w:val="0"/>
            </w:rPr>
            <w:fldChar w:fldCharType="separate"/>
          </w:r>
          <w:r w:rsidR="004C69F4" w:rsidRPr="007554D6">
            <w:rPr>
              <w:i w:val="0"/>
              <w:noProof/>
            </w:rPr>
            <w:t>(Freedom House, 2014)</w:t>
          </w:r>
          <w:r w:rsidRPr="007554D6">
            <w:rPr>
              <w:i w:val="0"/>
            </w:rPr>
            <w:fldChar w:fldCharType="end"/>
          </w:r>
        </w:sdtContent>
      </w:sdt>
    </w:p>
    <w:p w:rsidR="008C03A2" w:rsidRDefault="008C03A2" w:rsidP="008C03A2">
      <w:pPr>
        <w:jc w:val="both"/>
      </w:pPr>
      <w:r>
        <w:t>Serbia’s judiciary has been repeatedly identified as the weak link in Serbia’s legal framework</w:t>
      </w:r>
      <w:r w:rsidR="0091714D">
        <w:t xml:space="preserve">, and this has been often acknowledged by the European Commission </w:t>
      </w:r>
      <w:r w:rsidRPr="00561D24">
        <w:rPr>
          <w:noProof/>
        </w:rPr>
        <w:t>(European Commission, 2013</w:t>
      </w:r>
      <w:r w:rsidR="0091714D">
        <w:rPr>
          <w:noProof/>
        </w:rPr>
        <w:t>c</w:t>
      </w:r>
      <w:r>
        <w:rPr>
          <w:noProof/>
        </w:rPr>
        <w:t xml:space="preserve"> &amp; 2014</w:t>
      </w:r>
      <w:r w:rsidR="0091714D">
        <w:rPr>
          <w:noProof/>
        </w:rPr>
        <w:t>e</w:t>
      </w:r>
      <w:r w:rsidRPr="00561D24">
        <w:rPr>
          <w:noProof/>
        </w:rPr>
        <w:t>)</w:t>
      </w:r>
      <w:r>
        <w:t xml:space="preserve">. </w:t>
      </w:r>
      <w:r w:rsidR="00392A84">
        <w:t>For an example of the mind-set in Serbia’s legal system, in 2014</w:t>
      </w:r>
      <w:r>
        <w:t xml:space="preserve"> all criminal lawyers in Serbia went on strike over a law requiring them to charge their clients accoun</w:t>
      </w:r>
      <w:r w:rsidR="00392A84">
        <w:t>tably using receipts</w:t>
      </w:r>
      <w:r>
        <w:t xml:space="preserve">. In 2013, 539 complaints were filed against judges and prosecutors, but only 8 were investigated </w:t>
      </w:r>
      <w:sdt>
        <w:sdtPr>
          <w:id w:val="-1451538546"/>
          <w:citation/>
        </w:sdtPr>
        <w:sdtEndPr/>
        <w:sdtContent>
          <w:r>
            <w:fldChar w:fldCharType="begin"/>
          </w:r>
          <w:r>
            <w:instrText xml:space="preserve">CITATION Fre141 \l 2057 </w:instrText>
          </w:r>
          <w:r>
            <w:fldChar w:fldCharType="separate"/>
          </w:r>
          <w:r w:rsidR="004C69F4" w:rsidRPr="004C69F4">
            <w:rPr>
              <w:noProof/>
            </w:rPr>
            <w:t>(Freedom House, 2014)</w:t>
          </w:r>
          <w:r>
            <w:fldChar w:fldCharType="end"/>
          </w:r>
        </w:sdtContent>
      </w:sdt>
      <w:r w:rsidR="0091714D">
        <w:t>, calling</w:t>
      </w:r>
      <w:r>
        <w:t xml:space="preserve"> into doubt the competency of Serbia’s judicial system. </w:t>
      </w:r>
    </w:p>
    <w:p w:rsidR="008C03A2" w:rsidRDefault="008C03A2" w:rsidP="008C03A2">
      <w:pPr>
        <w:pStyle w:val="Heading3"/>
        <w:numPr>
          <w:ilvl w:val="2"/>
          <w:numId w:val="37"/>
        </w:numPr>
        <w:spacing w:after="240"/>
        <w:jc w:val="both"/>
        <w:rPr>
          <w:rFonts w:ascii="Calibri" w:hAnsi="Calibri"/>
          <w:b/>
          <w:color w:val="auto"/>
          <w:sz w:val="24"/>
          <w:szCs w:val="24"/>
        </w:rPr>
      </w:pPr>
      <w:bookmarkStart w:id="25" w:name="_Toc414304742"/>
      <w:r>
        <w:rPr>
          <w:rFonts w:ascii="Calibri" w:hAnsi="Calibri"/>
          <w:b/>
          <w:color w:val="auto"/>
          <w:sz w:val="24"/>
          <w:szCs w:val="24"/>
        </w:rPr>
        <w:lastRenderedPageBreak/>
        <w:t>How can EU conditionality promote judicial reform?</w:t>
      </w:r>
      <w:bookmarkEnd w:id="25"/>
    </w:p>
    <w:p w:rsidR="008C03A2" w:rsidRPr="000C7B5B" w:rsidRDefault="008C03A2" w:rsidP="008C03A2">
      <w:pPr>
        <w:jc w:val="both"/>
      </w:pPr>
      <w:r>
        <w:t xml:space="preserve">EU conditionality requires that Serbia develop a fair, impartial, independent, efficient, professional and competent judiciary. </w:t>
      </w:r>
      <w:r w:rsidR="00AD5167">
        <w:t>This manifests itself in the SAA and the Treaty on European Union:</w:t>
      </w:r>
    </w:p>
    <w:p w:rsidR="008C03A2" w:rsidRDefault="008C03A2" w:rsidP="00392A84">
      <w:pPr>
        <w:pStyle w:val="Quote"/>
      </w:pPr>
      <w:r>
        <w:t xml:space="preserve">“In their cooperation on justice, freedom and security, the Parties shall attach particular importance to the consolidation of the rule of law, and the reinforcement of institutions at all levels in the area of… law enforcement and the administration of justice in particular. Cooperation shall notably aim at strengthening the independence of the judiciary and improving its efficiency” Article 80, SAA </w:t>
      </w:r>
      <w:sdt>
        <w:sdtPr>
          <w:rPr>
            <w:i w:val="0"/>
          </w:rPr>
          <w:id w:val="267895730"/>
          <w:citation/>
        </w:sdtPr>
        <w:sdtEndPr/>
        <w:sdtContent>
          <w:r w:rsidRPr="007554D6">
            <w:rPr>
              <w:i w:val="0"/>
            </w:rPr>
            <w:fldChar w:fldCharType="begin"/>
          </w:r>
          <w:r w:rsidRPr="007554D6">
            <w:rPr>
              <w:i w:val="0"/>
            </w:rPr>
            <w:instrText xml:space="preserve">CITATION Sta \l 2057 </w:instrText>
          </w:r>
          <w:r w:rsidRPr="007554D6">
            <w:rPr>
              <w:i w:val="0"/>
            </w:rPr>
            <w:fldChar w:fldCharType="separate"/>
          </w:r>
          <w:r w:rsidR="004C69F4" w:rsidRPr="007554D6">
            <w:rPr>
              <w:i w:val="0"/>
              <w:noProof/>
            </w:rPr>
            <w:t>(European Union &amp; Republic of Serbia, 2008)</w:t>
          </w:r>
          <w:r w:rsidRPr="007554D6">
            <w:rPr>
              <w:i w:val="0"/>
            </w:rPr>
            <w:fldChar w:fldCharType="end"/>
          </w:r>
        </w:sdtContent>
      </w:sdt>
    </w:p>
    <w:p w:rsidR="008C03A2" w:rsidRDefault="008C03A2" w:rsidP="00392A84">
      <w:pPr>
        <w:pStyle w:val="Quote"/>
      </w:pPr>
      <w:r>
        <w:t xml:space="preserve">“The Union shall offer its citizens an area of freedom, security and justice…” Article 3 TEU </w:t>
      </w:r>
      <w:sdt>
        <w:sdtPr>
          <w:rPr>
            <w:i w:val="0"/>
          </w:rPr>
          <w:id w:val="-745255948"/>
          <w:citation/>
        </w:sdtPr>
        <w:sdtEndPr/>
        <w:sdtContent>
          <w:r w:rsidRPr="007554D6">
            <w:rPr>
              <w:i w:val="0"/>
            </w:rPr>
            <w:fldChar w:fldCharType="begin"/>
          </w:r>
          <w:r w:rsidRPr="007554D6">
            <w:rPr>
              <w:i w:val="0"/>
            </w:rPr>
            <w:instrText xml:space="preserve">CITATION Tre12 \l 2057 </w:instrText>
          </w:r>
          <w:r w:rsidRPr="007554D6">
            <w:rPr>
              <w:i w:val="0"/>
            </w:rPr>
            <w:fldChar w:fldCharType="separate"/>
          </w:r>
          <w:r w:rsidR="004C69F4" w:rsidRPr="007554D6">
            <w:rPr>
              <w:i w:val="0"/>
              <w:noProof/>
            </w:rPr>
            <w:t>(European Union, Consolidated 2012b)</w:t>
          </w:r>
          <w:r w:rsidRPr="007554D6">
            <w:rPr>
              <w:i w:val="0"/>
            </w:rPr>
            <w:fldChar w:fldCharType="end"/>
          </w:r>
        </w:sdtContent>
      </w:sdt>
      <w:r>
        <w:t xml:space="preserve"> </w:t>
      </w:r>
    </w:p>
    <w:p w:rsidR="0091714D" w:rsidRDefault="008C03A2" w:rsidP="0091714D">
      <w:pPr>
        <w:jc w:val="both"/>
      </w:pPr>
      <w:r w:rsidRPr="001B49F3">
        <w:t xml:space="preserve">Serbia </w:t>
      </w:r>
      <w:r w:rsidR="00392A84">
        <w:t>must</w:t>
      </w:r>
      <w:r w:rsidRPr="001B49F3">
        <w:t xml:space="preserve"> develop legal provisions and institutional capacity for meeting EU conditionality in the field of the judiciary before it joins the EU.</w:t>
      </w:r>
      <w:r>
        <w:t xml:space="preserve"> </w:t>
      </w:r>
      <w:r w:rsidR="0091714D">
        <w:t xml:space="preserve">To aid Serbia’s alignment with EU judiciary conditionality, </w:t>
      </w:r>
      <w:r>
        <w:t xml:space="preserve">the EU conducted a screening exercise on Serbia’s current provisions and capacity for meeting this conditionality and provided recommendations on how to reach full alignment EU </w:t>
      </w:r>
      <w:r>
        <w:rPr>
          <w:i/>
        </w:rPr>
        <w:t>acquis</w:t>
      </w:r>
      <w:r>
        <w:t xml:space="preserve"> in chapter 23 (judiciary and fundamental rights). The Commission produced a screening report in 2014, which produced some “suggestions” that Serbia has to comply with for EU accession to occur. Serbia must </w:t>
      </w:r>
      <w:sdt>
        <w:sdtPr>
          <w:id w:val="-1460955669"/>
          <w:citation/>
        </w:sdtPr>
        <w:sdtEndPr/>
        <w:sdtContent>
          <w:r>
            <w:fldChar w:fldCharType="begin"/>
          </w:r>
          <w:r>
            <w:instrText xml:space="preserve">CITATION Eur142 \l 2057 </w:instrText>
          </w:r>
          <w:r>
            <w:fldChar w:fldCharType="separate"/>
          </w:r>
          <w:r w:rsidR="004C69F4" w:rsidRPr="004C69F4">
            <w:rPr>
              <w:noProof/>
            </w:rPr>
            <w:t>(European Commission, 2014d)</w:t>
          </w:r>
          <w:r>
            <w:fldChar w:fldCharType="end"/>
          </w:r>
        </w:sdtContent>
      </w:sdt>
      <w:r w:rsidR="00AD5167">
        <w:t>:</w:t>
      </w:r>
    </w:p>
    <w:p w:rsidR="008C03A2" w:rsidRDefault="008C03A2" w:rsidP="008C03A2">
      <w:pPr>
        <w:pStyle w:val="ListParagraph"/>
        <w:numPr>
          <w:ilvl w:val="0"/>
          <w:numId w:val="13"/>
        </w:numPr>
        <w:jc w:val="both"/>
      </w:pPr>
      <w:r w:rsidRPr="001B49F3">
        <w:t>develop an e-justice system to randomly allocate c</w:t>
      </w:r>
      <w:r>
        <w:t>ases to judges and prosecutors</w:t>
      </w:r>
    </w:p>
    <w:p w:rsidR="008C03A2" w:rsidRDefault="008C03A2" w:rsidP="008C03A2">
      <w:pPr>
        <w:pStyle w:val="ListParagraph"/>
        <w:numPr>
          <w:ilvl w:val="0"/>
          <w:numId w:val="13"/>
        </w:numPr>
        <w:jc w:val="both"/>
      </w:pPr>
      <w:r>
        <w:t>develop a Backlog Clearance Programme for dealing with 3 million pending cases</w:t>
      </w:r>
    </w:p>
    <w:p w:rsidR="008C03A2" w:rsidRDefault="008C03A2" w:rsidP="008C03A2">
      <w:pPr>
        <w:pStyle w:val="ListParagraph"/>
        <w:numPr>
          <w:ilvl w:val="0"/>
          <w:numId w:val="13"/>
        </w:numPr>
        <w:jc w:val="both"/>
      </w:pPr>
      <w:r>
        <w:t xml:space="preserve">adapt </w:t>
      </w:r>
      <w:r w:rsidR="0091714D">
        <w:t>Serbia’s</w:t>
      </w:r>
      <w:r>
        <w:t xml:space="preserve"> Law on Judges and Constitution to align with EU standards on the  recruitment, dismissal, transfer and political connections of judges</w:t>
      </w:r>
    </w:p>
    <w:p w:rsidR="008C03A2" w:rsidRDefault="008C03A2" w:rsidP="008C03A2">
      <w:pPr>
        <w:pStyle w:val="ListParagraph"/>
        <w:numPr>
          <w:ilvl w:val="0"/>
          <w:numId w:val="13"/>
        </w:numPr>
        <w:jc w:val="both"/>
      </w:pPr>
      <w:r>
        <w:t xml:space="preserve">revoke the power of the National Assembly to elect and </w:t>
      </w:r>
      <w:r w:rsidR="00392A84">
        <w:t>dismiss</w:t>
      </w:r>
      <w:r>
        <w:t xml:space="preserve"> judges</w:t>
      </w:r>
    </w:p>
    <w:p w:rsidR="008C03A2" w:rsidRDefault="008C03A2" w:rsidP="008C03A2">
      <w:pPr>
        <w:pStyle w:val="ListParagraph"/>
        <w:numPr>
          <w:ilvl w:val="0"/>
          <w:numId w:val="13"/>
        </w:numPr>
        <w:jc w:val="both"/>
      </w:pPr>
      <w:r>
        <w:t>develop provisions for dealing with conflict of interest within the judiciary</w:t>
      </w:r>
    </w:p>
    <w:p w:rsidR="008C03A2" w:rsidRDefault="008C03A2" w:rsidP="008C03A2">
      <w:pPr>
        <w:pStyle w:val="ListParagraph"/>
        <w:numPr>
          <w:ilvl w:val="0"/>
          <w:numId w:val="13"/>
        </w:numPr>
        <w:jc w:val="both"/>
      </w:pPr>
      <w:r>
        <w:t xml:space="preserve">conduct regular evaluation of judges, prosecutors and their </w:t>
      </w:r>
      <w:r w:rsidR="0091714D">
        <w:t xml:space="preserve">declared </w:t>
      </w:r>
      <w:r>
        <w:t>assets</w:t>
      </w:r>
    </w:p>
    <w:p w:rsidR="008C03A2" w:rsidRDefault="008C03A2" w:rsidP="008C03A2">
      <w:pPr>
        <w:jc w:val="both"/>
      </w:pPr>
      <w:r>
        <w:t xml:space="preserve">Serbia’s MoJ has already produced a number of </w:t>
      </w:r>
      <w:r>
        <w:rPr>
          <w:i/>
        </w:rPr>
        <w:t>acquis</w:t>
      </w:r>
      <w:r>
        <w:t xml:space="preserve">-compliant legislation and bolstered its institutional capacity, although much still needs to be fully aligned </w:t>
      </w:r>
      <w:sdt>
        <w:sdtPr>
          <w:id w:val="-1545367001"/>
          <w:citation/>
        </w:sdtPr>
        <w:sdtEndPr/>
        <w:sdtContent>
          <w:r>
            <w:fldChar w:fldCharType="begin"/>
          </w:r>
          <w:r>
            <w:instrText xml:space="preserve">CITATION Eur13 \l 2057 </w:instrText>
          </w:r>
          <w:r>
            <w:fldChar w:fldCharType="separate"/>
          </w:r>
          <w:r w:rsidR="004C69F4" w:rsidRPr="004C69F4">
            <w:rPr>
              <w:noProof/>
            </w:rPr>
            <w:t>(European Commission, 2013c)</w:t>
          </w:r>
          <w:r>
            <w:fldChar w:fldCharType="end"/>
          </w:r>
        </w:sdtContent>
      </w:sdt>
      <w:r>
        <w:t>. Both the MoJ and the EU hope that t</w:t>
      </w:r>
      <w:r w:rsidR="00AD5167">
        <w:t>he screening exercise of Serbia’s</w:t>
      </w:r>
      <w:r>
        <w:t xml:space="preserve"> judiciary and the Commission’s recommendations will </w:t>
      </w:r>
      <w:r w:rsidR="00AD5167">
        <w:t>help Serbia meet</w:t>
      </w:r>
      <w:r>
        <w:t xml:space="preserve"> the EU’s administrative and legislative co</w:t>
      </w:r>
      <w:r w:rsidR="00AD5167">
        <w:t>nditionality for the judiciary in the near future.</w:t>
      </w:r>
    </w:p>
    <w:p w:rsidR="00301F8B" w:rsidRPr="00301F8B" w:rsidRDefault="00301F8B" w:rsidP="008C03A2">
      <w:pPr>
        <w:pStyle w:val="Heading3"/>
        <w:numPr>
          <w:ilvl w:val="2"/>
          <w:numId w:val="37"/>
        </w:numPr>
        <w:spacing w:after="240"/>
        <w:jc w:val="both"/>
        <w:rPr>
          <w:rFonts w:ascii="Calibri" w:hAnsi="Calibri"/>
          <w:b/>
          <w:color w:val="auto"/>
          <w:sz w:val="24"/>
          <w:szCs w:val="24"/>
        </w:rPr>
      </w:pPr>
      <w:bookmarkStart w:id="26" w:name="_Toc414304743"/>
      <w:r>
        <w:rPr>
          <w:rFonts w:ascii="Calibri" w:hAnsi="Calibri"/>
          <w:b/>
          <w:color w:val="auto"/>
          <w:sz w:val="24"/>
          <w:szCs w:val="24"/>
        </w:rPr>
        <w:lastRenderedPageBreak/>
        <w:t>Focus: EU financial assistance</w:t>
      </w:r>
      <w:bookmarkEnd w:id="26"/>
    </w:p>
    <w:p w:rsidR="008C03A2" w:rsidRDefault="00B42872" w:rsidP="008C03A2">
      <w:pPr>
        <w:jc w:val="both"/>
      </w:pPr>
      <w:r>
        <w:t>Judicial reform is a costly process, and the EU provides considerable financial assistance to increase EU judiciary conditionality’s prospects for success</w:t>
      </w:r>
      <w:r w:rsidR="008C03A2" w:rsidRPr="001B49F3">
        <w:t xml:space="preserve">. Ardit Memeti’s journal article </w:t>
      </w:r>
      <w:r w:rsidR="008C03A2" w:rsidRPr="00E77415">
        <w:rPr>
          <w:i/>
        </w:rPr>
        <w:t>Rule of Law through Judicial Reform: A key to the EU Accession of the Western Balkans</w:t>
      </w:r>
      <w:r w:rsidR="008C03A2">
        <w:rPr>
          <w:rStyle w:val="FootnoteReference"/>
          <w:i/>
        </w:rPr>
        <w:footnoteReference w:id="13"/>
      </w:r>
      <w:r w:rsidR="008C03A2" w:rsidRPr="00E77415">
        <w:rPr>
          <w:i/>
        </w:rPr>
        <w:t xml:space="preserve"> </w:t>
      </w:r>
      <w:r w:rsidR="008C03A2" w:rsidRPr="001B49F3">
        <w:t>covers the importance of the EU in improving the region</w:t>
      </w:r>
      <w:r w:rsidR="00AD5167">
        <w:t>’</w:t>
      </w:r>
      <w:r w:rsidR="008C03A2" w:rsidRPr="001B49F3">
        <w:t xml:space="preserve">s judicial </w:t>
      </w:r>
      <w:r w:rsidR="000C6F2E" w:rsidRPr="001B49F3">
        <w:t>framework</w:t>
      </w:r>
      <w:r w:rsidR="000C6F2E">
        <w:t xml:space="preserve"> and</w:t>
      </w:r>
      <w:r>
        <w:t xml:space="preserve"> argues about</w:t>
      </w:r>
      <w:r w:rsidR="008C03A2" w:rsidRPr="001B49F3">
        <w:t xml:space="preserve"> the </w:t>
      </w:r>
      <w:r>
        <w:t>importance</w:t>
      </w:r>
      <w:r w:rsidR="008C03A2" w:rsidRPr="001B49F3">
        <w:t xml:space="preserve"> of IPA funds in promoting the rule of law and judicial reform. Memeti argues that, without EU assistance, very little would have been achieved in promoting the rule of law in the Western Balkans region. He </w:t>
      </w:r>
      <w:r w:rsidR="00392A84">
        <w:t>points out the following</w:t>
      </w:r>
      <w:r w:rsidR="008C03A2" w:rsidRPr="001B49F3">
        <w:t xml:space="preserve"> strategies, action plans and </w:t>
      </w:r>
      <w:r w:rsidR="008C03A2">
        <w:t>legislation</w:t>
      </w:r>
      <w:r w:rsidR="008C03A2" w:rsidRPr="001B49F3">
        <w:t xml:space="preserve"> that have been partially or entirely funded by IPA funds: the National Judicial Reform Strategy for the period 2013-18</w:t>
      </w:r>
      <w:r w:rsidR="00AD5167">
        <w:t xml:space="preserve"> and its accompanying Action Plan</w:t>
      </w:r>
      <w:r w:rsidR="00392A84">
        <w:t>;</w:t>
      </w:r>
      <w:r w:rsidR="008C03A2" w:rsidRPr="001B49F3">
        <w:t xml:space="preserve"> the </w:t>
      </w:r>
      <w:r w:rsidR="008C03A2">
        <w:t>establishment of j</w:t>
      </w:r>
      <w:r w:rsidR="008C03A2" w:rsidRPr="001B49F3">
        <w:t>udicial and prosecutorial councils</w:t>
      </w:r>
      <w:r w:rsidR="008C03A2">
        <w:t xml:space="preserve"> and academies</w:t>
      </w:r>
      <w:r w:rsidR="00392A84">
        <w:t>;</w:t>
      </w:r>
      <w:r w:rsidR="008C03A2">
        <w:t xml:space="preserve"> the</w:t>
      </w:r>
      <w:r w:rsidR="008C03A2" w:rsidRPr="001B49F3">
        <w:t xml:space="preserve"> development of an online </w:t>
      </w:r>
      <w:r w:rsidR="00392A84">
        <w:t xml:space="preserve">e-justice administrative system; </w:t>
      </w:r>
      <w:r w:rsidR="008C03A2" w:rsidRPr="001B49F3">
        <w:t>vetting proce</w:t>
      </w:r>
      <w:r w:rsidR="008C03A2">
        <w:t>sses for judges and prosecutors</w:t>
      </w:r>
      <w:r w:rsidR="00392A84">
        <w:t xml:space="preserve"> </w:t>
      </w:r>
      <w:r w:rsidR="00387166">
        <w:t xml:space="preserve">and </w:t>
      </w:r>
      <w:r w:rsidR="008C03A2" w:rsidRPr="001B49F3">
        <w:t xml:space="preserve">increased transparency of the judicial system via asset assessments </w:t>
      </w:r>
      <w:sdt>
        <w:sdtPr>
          <w:id w:val="-855031664"/>
          <w:citation/>
        </w:sdtPr>
        <w:sdtEndPr/>
        <w:sdtContent>
          <w:r w:rsidR="008C03A2" w:rsidRPr="001B49F3">
            <w:fldChar w:fldCharType="begin"/>
          </w:r>
          <w:r w:rsidR="008C03A2" w:rsidRPr="001B49F3">
            <w:instrText xml:space="preserve"> CITATION Ard14 \l 2057 </w:instrText>
          </w:r>
          <w:r w:rsidR="008C03A2" w:rsidRPr="001B49F3">
            <w:fldChar w:fldCharType="separate"/>
          </w:r>
          <w:r w:rsidR="004C69F4" w:rsidRPr="004C69F4">
            <w:rPr>
              <w:noProof/>
            </w:rPr>
            <w:t>(Memeti, 2014)</w:t>
          </w:r>
          <w:r w:rsidR="008C03A2" w:rsidRPr="001B49F3">
            <w:fldChar w:fldCharType="end"/>
          </w:r>
        </w:sdtContent>
      </w:sdt>
      <w:r w:rsidR="008C03A2" w:rsidRPr="001B49F3">
        <w:t xml:space="preserve">. Clearly, </w:t>
      </w:r>
      <w:r w:rsidR="008C03A2">
        <w:t xml:space="preserve">EU conditionality and assistance </w:t>
      </w:r>
      <w:r w:rsidR="008C03A2" w:rsidRPr="001B49F3">
        <w:t>has had a huge impact in promo</w:t>
      </w:r>
      <w:r w:rsidR="008C03A2">
        <w:t>ting</w:t>
      </w:r>
      <w:r w:rsidR="00AD5167">
        <w:t xml:space="preserve"> judicial reform in Serbia, and </w:t>
      </w:r>
      <w:r w:rsidR="00E942B1">
        <w:t>will continue to help</w:t>
      </w:r>
      <w:r w:rsidR="008C03A2">
        <w:t xml:space="preserve"> Serbia’s judiciary become independent, impartial, efficient, accountable, professional and competent.</w:t>
      </w:r>
    </w:p>
    <w:p w:rsidR="00221E38" w:rsidRPr="008C03A2" w:rsidRDefault="00221E38" w:rsidP="00221E38">
      <w:pPr>
        <w:pStyle w:val="Heading3"/>
        <w:numPr>
          <w:ilvl w:val="2"/>
          <w:numId w:val="37"/>
        </w:numPr>
        <w:spacing w:after="240"/>
        <w:jc w:val="both"/>
        <w:rPr>
          <w:rFonts w:ascii="Calibri" w:hAnsi="Calibri"/>
          <w:b/>
          <w:color w:val="auto"/>
          <w:sz w:val="24"/>
          <w:szCs w:val="24"/>
        </w:rPr>
      </w:pPr>
      <w:bookmarkStart w:id="27" w:name="_Toc414304744"/>
      <w:r>
        <w:rPr>
          <w:rFonts w:ascii="Calibri" w:hAnsi="Calibri"/>
          <w:b/>
          <w:color w:val="auto"/>
          <w:sz w:val="24"/>
          <w:szCs w:val="24"/>
        </w:rPr>
        <w:t>Discussion: how does judicial reform promote Serbia’s democratic transition?</w:t>
      </w:r>
      <w:bookmarkEnd w:id="27"/>
    </w:p>
    <w:p w:rsidR="00221E38" w:rsidRDefault="00221E38" w:rsidP="00221E38">
      <w:pPr>
        <w:jc w:val="both"/>
      </w:pPr>
      <w:r>
        <w:t>This theme of the EU being the main driver of judiciary reform is prevalent in my research. I interviewed Stanislava Pak</w:t>
      </w:r>
      <w:r w:rsidR="002A5B39">
        <w:t xml:space="preserve"> in Belgrade in October 2014</w:t>
      </w:r>
      <w:r>
        <w:t xml:space="preserve">, spokesperson for the President of Serbia, in the Serbian presidency and asked her about the importance of judicial reform and the EU’s role in promoting it. Miss Pak felt that Serbia’s judiciary system is exceptionally poor at the moment, and would not be reformed by the Serbian government in the near future without EU conditionality. It is only thanks to the EU, she felt, that Serbia is actually conducting judicial reforms. The government has other priorities at the moment such as improving the economy and lives of its people, that democratic consolidation through judicial reform is not considered, however important it is in establishing a free democracy </w:t>
      </w:r>
      <w:sdt>
        <w:sdtPr>
          <w:id w:val="1761331046"/>
          <w:citation/>
        </w:sdtPr>
        <w:sdtEndPr/>
        <w:sdtContent>
          <w:r>
            <w:fldChar w:fldCharType="begin"/>
          </w:r>
          <w:r>
            <w:instrText xml:space="preserve">CITATION Sta14 \l 2057 </w:instrText>
          </w:r>
          <w:r>
            <w:fldChar w:fldCharType="separate"/>
          </w:r>
          <w:r w:rsidR="004C69F4" w:rsidRPr="004C69F4">
            <w:rPr>
              <w:noProof/>
            </w:rPr>
            <w:t>(Pak, 2014)</w:t>
          </w:r>
          <w:r>
            <w:fldChar w:fldCharType="end"/>
          </w:r>
        </w:sdtContent>
      </w:sdt>
      <w:r>
        <w:rPr>
          <w:rStyle w:val="FootnoteReference"/>
        </w:rPr>
        <w:footnoteReference w:id="14"/>
      </w:r>
      <w:r>
        <w:t xml:space="preserve">. </w:t>
      </w:r>
    </w:p>
    <w:p w:rsidR="00221E38" w:rsidRDefault="00221E38" w:rsidP="00221E38">
      <w:pPr>
        <w:jc w:val="both"/>
      </w:pPr>
      <w:r>
        <w:lastRenderedPageBreak/>
        <w:t xml:space="preserve">Whilst in Belgrade, I </w:t>
      </w:r>
      <w:r w:rsidR="002A5B39">
        <w:t>also interviewed</w:t>
      </w:r>
      <w:r>
        <w:t xml:space="preserve"> Mirjana Cvetkovic, legal officer at SEIO</w:t>
      </w:r>
      <w:r w:rsidR="002A5B39">
        <w:t>,</w:t>
      </w:r>
      <w:r>
        <w:t xml:space="preserve"> and she agreed with this idea. She felt that, in the area of judiciary reform, if it were not for EU conditionality, Serbia would have never reformed its judiciary. She considers justice and security as the foundations for democracy, and a fair life for Serbia’s people. Judicial reforms involving increased independence, impartiality, competence, efficiency and professionalism of the judiciary result in a more stable democratic society, where politicians cannot influence the rule of law and the Serbian people can trust their country’s institutions, government and judiciary </w:t>
      </w:r>
      <w:sdt>
        <w:sdtPr>
          <w:id w:val="256721441"/>
          <w:citation/>
        </w:sdtPr>
        <w:sdtEndPr/>
        <w:sdtContent>
          <w:r>
            <w:fldChar w:fldCharType="begin"/>
          </w:r>
          <w:r>
            <w:instrText xml:space="preserve">CITATION Mir14 \l 2057 </w:instrText>
          </w:r>
          <w:r>
            <w:fldChar w:fldCharType="separate"/>
          </w:r>
          <w:r w:rsidR="004C69F4" w:rsidRPr="004C69F4">
            <w:rPr>
              <w:noProof/>
            </w:rPr>
            <w:t>(Cvetkovic, 2014)</w:t>
          </w:r>
          <w:r>
            <w:fldChar w:fldCharType="end"/>
          </w:r>
        </w:sdtContent>
      </w:sdt>
      <w:r>
        <w:rPr>
          <w:rStyle w:val="FootnoteReference"/>
        </w:rPr>
        <w:footnoteReference w:id="15"/>
      </w:r>
      <w:r>
        <w:t>.</w:t>
      </w:r>
    </w:p>
    <w:p w:rsidR="008C03A2" w:rsidRDefault="008C03A2" w:rsidP="008C03A2">
      <w:pPr>
        <w:pStyle w:val="Heading3"/>
        <w:numPr>
          <w:ilvl w:val="2"/>
          <w:numId w:val="37"/>
        </w:numPr>
        <w:spacing w:after="240"/>
        <w:jc w:val="both"/>
        <w:rPr>
          <w:rFonts w:ascii="Calibri" w:hAnsi="Calibri"/>
          <w:b/>
          <w:color w:val="auto"/>
          <w:sz w:val="24"/>
          <w:szCs w:val="24"/>
        </w:rPr>
      </w:pPr>
      <w:bookmarkStart w:id="28" w:name="_Toc414304745"/>
      <w:r>
        <w:rPr>
          <w:rFonts w:ascii="Calibri" w:hAnsi="Calibri"/>
          <w:b/>
          <w:color w:val="auto"/>
          <w:sz w:val="24"/>
          <w:szCs w:val="24"/>
        </w:rPr>
        <w:t>Assessment: an implementation gap</w:t>
      </w:r>
      <w:bookmarkEnd w:id="28"/>
    </w:p>
    <w:p w:rsidR="008C03A2" w:rsidRDefault="008C03A2" w:rsidP="008C03A2">
      <w:pPr>
        <w:jc w:val="both"/>
      </w:pPr>
      <w:r>
        <w:t>Although Serbia’s constitution and legislation is broadly in line with EU standards, Serbia’s judic</w:t>
      </w:r>
      <w:r w:rsidR="00AD5167">
        <w:t>iary still is in need of reform</w:t>
      </w:r>
      <w:r>
        <w:t>. The problem lies in the difference between adopting legislati</w:t>
      </w:r>
      <w:r w:rsidR="00AD5167">
        <w:t>on and implementing it:</w:t>
      </w:r>
    </w:p>
    <w:p w:rsidR="008C03A2" w:rsidRPr="00254218" w:rsidRDefault="008C03A2" w:rsidP="002A5B39">
      <w:pPr>
        <w:pStyle w:val="Quote"/>
      </w:pPr>
      <w:r w:rsidRPr="00254218">
        <w:t>“Progress has been made notably in the legal framework</w:t>
      </w:r>
      <w:r>
        <w:t xml:space="preserve"> [and there is]… no comprehensive approach towards judiciary reforms</w:t>
      </w:r>
      <w:r w:rsidRPr="00254218">
        <w:t xml:space="preserve">” </w:t>
      </w:r>
      <w:sdt>
        <w:sdtPr>
          <w:rPr>
            <w:i w:val="0"/>
          </w:rPr>
          <w:id w:val="-646515281"/>
          <w:citation/>
        </w:sdtPr>
        <w:sdtEndPr/>
        <w:sdtContent>
          <w:r w:rsidRPr="007554D6">
            <w:rPr>
              <w:i w:val="0"/>
            </w:rPr>
            <w:fldChar w:fldCharType="begin"/>
          </w:r>
          <w:r w:rsidRPr="007554D6">
            <w:rPr>
              <w:i w:val="0"/>
            </w:rPr>
            <w:instrText xml:space="preserve"> CITATION Ard14 \l 2057 </w:instrText>
          </w:r>
          <w:r w:rsidRPr="007554D6">
            <w:rPr>
              <w:i w:val="0"/>
            </w:rPr>
            <w:fldChar w:fldCharType="separate"/>
          </w:r>
          <w:r w:rsidR="004C69F4" w:rsidRPr="007554D6">
            <w:rPr>
              <w:i w:val="0"/>
              <w:noProof/>
            </w:rPr>
            <w:t>(Memeti, 2014)</w:t>
          </w:r>
          <w:r w:rsidRPr="007554D6">
            <w:rPr>
              <w:i w:val="0"/>
            </w:rPr>
            <w:fldChar w:fldCharType="end"/>
          </w:r>
        </w:sdtContent>
      </w:sdt>
    </w:p>
    <w:p w:rsidR="008C03A2" w:rsidRDefault="008C03A2" w:rsidP="008C03A2">
      <w:pPr>
        <w:jc w:val="both"/>
      </w:pPr>
      <w:r>
        <w:t xml:space="preserve">Memeti suggests that the cause of this implementation gap lies with the EU. </w:t>
      </w:r>
      <w:r w:rsidRPr="00254218">
        <w:t xml:space="preserve">Alina Mungiu-Pippidi </w:t>
      </w:r>
      <w:r w:rsidR="00AD5167">
        <w:t xml:space="preserve">agrees with this in her paper </w:t>
      </w:r>
      <w:proofErr w:type="gramStart"/>
      <w:r w:rsidRPr="004B441F">
        <w:rPr>
          <w:i/>
        </w:rPr>
        <w:t>A</w:t>
      </w:r>
      <w:proofErr w:type="gramEnd"/>
      <w:r>
        <w:rPr>
          <w:i/>
        </w:rPr>
        <w:t xml:space="preserve"> house of cards? Building</w:t>
      </w:r>
      <w:r w:rsidR="00AD5167">
        <w:rPr>
          <w:i/>
        </w:rPr>
        <w:t xml:space="preserve"> the rule of law in the Balkans</w:t>
      </w:r>
      <w:r w:rsidR="00AD5167">
        <w:t>:</w:t>
      </w:r>
      <w:r>
        <w:t xml:space="preserve"> </w:t>
      </w:r>
    </w:p>
    <w:p w:rsidR="008C03A2" w:rsidRPr="00E514E2" w:rsidRDefault="008C03A2" w:rsidP="002A5B39">
      <w:pPr>
        <w:pStyle w:val="Quote"/>
      </w:pPr>
      <w:r w:rsidRPr="00E514E2">
        <w:t>“[</w:t>
      </w:r>
      <w:r w:rsidR="00AD5167">
        <w:t>T</w:t>
      </w:r>
      <w:r w:rsidRPr="00E514E2">
        <w:t xml:space="preserve">he accession process is] a bureaucratic exercise… countries are judged in the monitoring process not by the effectiveness of their reforms or even by their real potential to change, but the number of prescription pills taken” </w:t>
      </w:r>
      <w:sdt>
        <w:sdtPr>
          <w:rPr>
            <w:i w:val="0"/>
          </w:rPr>
          <w:id w:val="200205225"/>
          <w:citation/>
        </w:sdtPr>
        <w:sdtEndPr/>
        <w:sdtContent>
          <w:r w:rsidRPr="007554D6">
            <w:rPr>
              <w:i w:val="0"/>
            </w:rPr>
            <w:fldChar w:fldCharType="begin"/>
          </w:r>
          <w:r w:rsidRPr="007554D6">
            <w:rPr>
              <w:i w:val="0"/>
            </w:rPr>
            <w:instrText xml:space="preserve">CITATION Ali11 \l 2057 </w:instrText>
          </w:r>
          <w:r w:rsidRPr="007554D6">
            <w:rPr>
              <w:i w:val="0"/>
            </w:rPr>
            <w:fldChar w:fldCharType="separate"/>
          </w:r>
          <w:r w:rsidR="004C69F4" w:rsidRPr="007554D6">
            <w:rPr>
              <w:i w:val="0"/>
              <w:noProof/>
            </w:rPr>
            <w:t>(Mungiu-Pippidi, 2011)</w:t>
          </w:r>
          <w:r w:rsidRPr="007554D6">
            <w:rPr>
              <w:i w:val="0"/>
            </w:rPr>
            <w:fldChar w:fldCharType="end"/>
          </w:r>
        </w:sdtContent>
      </w:sdt>
      <w:r w:rsidRPr="007554D6">
        <w:rPr>
          <w:rStyle w:val="FootnoteReference"/>
          <w:i w:val="0"/>
        </w:rPr>
        <w:footnoteReference w:id="16"/>
      </w:r>
    </w:p>
    <w:p w:rsidR="008C03A2" w:rsidRPr="00254218" w:rsidRDefault="008C03A2" w:rsidP="008C03A2">
      <w:pPr>
        <w:jc w:val="both"/>
      </w:pPr>
      <w:r>
        <w:t xml:space="preserve">Here, the “prescription pills” the author refers to is the alignment of legislation with EU </w:t>
      </w:r>
      <w:r>
        <w:rPr>
          <w:i/>
        </w:rPr>
        <w:t>acquis</w:t>
      </w:r>
      <w:r>
        <w:t xml:space="preserve">. The judicial reform process, she evaluates, simply involves a country adopting laws, but not putting them into practice effectively. </w:t>
      </w:r>
      <w:r w:rsidR="00B42872">
        <w:t>It is evident that</w:t>
      </w:r>
      <w:r>
        <w:t xml:space="preserve"> there is a serious fault in Serbia’s implementation of the EU judiciary </w:t>
      </w:r>
      <w:r>
        <w:rPr>
          <w:i/>
        </w:rPr>
        <w:t xml:space="preserve">acquis </w:t>
      </w:r>
      <w:r>
        <w:t xml:space="preserve">in terms of laws adopted and successful implementation. </w:t>
      </w:r>
      <w:r w:rsidR="00D36424">
        <w:t xml:space="preserve">The EU </w:t>
      </w:r>
      <w:r w:rsidR="002A5B39">
        <w:t>has</w:t>
      </w:r>
      <w:r w:rsidR="00D36424">
        <w:t xml:space="preserve"> tried to place an increasingly significant emphasis on </w:t>
      </w:r>
      <w:r w:rsidR="00D36424">
        <w:lastRenderedPageBreak/>
        <w:t>implementation recently in various enlargement strategies, screening reports and assessments, but the problem lies with the use of conditionality to promote reform: conditionality is too high level and involve</w:t>
      </w:r>
      <w:r w:rsidR="00FE19EB">
        <w:t>s</w:t>
      </w:r>
      <w:r w:rsidR="00D36424">
        <w:t xml:space="preserve"> too much box ticking. Although this implementation gap will most likely be less significant by the time Serbia accedes to the EU, it will still exist and hinder complete judicial reform.</w:t>
      </w:r>
    </w:p>
    <w:p w:rsidR="008C03A2" w:rsidRPr="00254218" w:rsidRDefault="008C03A2" w:rsidP="002A5B39">
      <w:pPr>
        <w:pStyle w:val="Quote"/>
      </w:pPr>
      <w:r>
        <w:t>“</w:t>
      </w:r>
      <w:r w:rsidRPr="00254218">
        <w:t xml:space="preserve">The rule of law is now at the heart of the enlargement process. The new approach, endorsed by the Council in December 2011, means that countries need to tackle issues such as judicial </w:t>
      </w:r>
      <w:r>
        <w:t>reform…</w:t>
      </w:r>
      <w:r w:rsidRPr="00254218">
        <w:t>.This maximizes the time countries have to develop a solid track record of reform implementation, thereby ensuring that reforms are deeply rooted and irreversible</w:t>
      </w:r>
      <w:r>
        <w:t xml:space="preserve">” </w:t>
      </w:r>
      <w:sdt>
        <w:sdtPr>
          <w:id w:val="-720448460"/>
          <w:citation/>
        </w:sdtPr>
        <w:sdtEndPr>
          <w:rPr>
            <w:i w:val="0"/>
          </w:rPr>
        </w:sdtEndPr>
        <w:sdtContent>
          <w:r w:rsidRPr="007554D6">
            <w:rPr>
              <w:i w:val="0"/>
            </w:rPr>
            <w:fldChar w:fldCharType="begin"/>
          </w:r>
          <w:r w:rsidRPr="007554D6">
            <w:rPr>
              <w:i w:val="0"/>
            </w:rPr>
            <w:instrText xml:space="preserve">CITATION Eur1 \l 2057 </w:instrText>
          </w:r>
          <w:r w:rsidRPr="007554D6">
            <w:rPr>
              <w:i w:val="0"/>
            </w:rPr>
            <w:fldChar w:fldCharType="separate"/>
          </w:r>
          <w:r w:rsidR="004C69F4" w:rsidRPr="007554D6">
            <w:rPr>
              <w:i w:val="0"/>
              <w:noProof/>
            </w:rPr>
            <w:t>(European Commission, 2013a)</w:t>
          </w:r>
          <w:r w:rsidRPr="007554D6">
            <w:rPr>
              <w:i w:val="0"/>
            </w:rPr>
            <w:fldChar w:fldCharType="end"/>
          </w:r>
        </w:sdtContent>
      </w:sdt>
    </w:p>
    <w:p w:rsidR="008C03A2" w:rsidRDefault="008C03A2" w:rsidP="008C03A2">
      <w:pPr>
        <w:pStyle w:val="Heading3"/>
        <w:numPr>
          <w:ilvl w:val="2"/>
          <w:numId w:val="37"/>
        </w:numPr>
        <w:spacing w:after="240"/>
        <w:jc w:val="both"/>
        <w:rPr>
          <w:rFonts w:ascii="Calibri" w:hAnsi="Calibri"/>
          <w:b/>
          <w:color w:val="auto"/>
          <w:sz w:val="24"/>
          <w:szCs w:val="24"/>
        </w:rPr>
      </w:pPr>
      <w:bookmarkStart w:id="29" w:name="_Toc414304746"/>
      <w:r>
        <w:rPr>
          <w:rFonts w:ascii="Calibri" w:hAnsi="Calibri"/>
          <w:b/>
          <w:color w:val="auto"/>
          <w:sz w:val="24"/>
          <w:szCs w:val="24"/>
        </w:rPr>
        <w:t>Conclusion</w:t>
      </w:r>
      <w:bookmarkEnd w:id="29"/>
    </w:p>
    <w:p w:rsidR="008C03A2" w:rsidRDefault="008C03A2" w:rsidP="008C03A2">
      <w:pPr>
        <w:jc w:val="both"/>
        <w:rPr>
          <w:b/>
        </w:rPr>
      </w:pPr>
      <w:r>
        <w:t xml:space="preserve">Serbia’s process of judicial reform is vital for democratic consolidation and transition. It is an important part of the daily lives of the Serbian people. An efficient, impartial, independent, accountable, competent and professional judiciary would not be possible without EU conditionality; therefore I consider judicial reform to be one of the largest areas that EU conditionality has benefited. </w:t>
      </w:r>
      <w:r w:rsidR="00FE19EB">
        <w:t>Implementation gaps hinder the effectiveness of conditionality in promoting true judicial reform, and the EU need</w:t>
      </w:r>
      <w:r w:rsidR="00221E38">
        <w:t>s</w:t>
      </w:r>
      <w:r w:rsidR="00FE19EB">
        <w:t xml:space="preserve"> to carefully monitor and enforce implementation of legislation in Serbia pre-accession.</w:t>
      </w:r>
    </w:p>
    <w:p w:rsidR="00806264" w:rsidRDefault="008973AA" w:rsidP="00816715">
      <w:pPr>
        <w:pStyle w:val="Heading2"/>
        <w:numPr>
          <w:ilvl w:val="1"/>
          <w:numId w:val="37"/>
        </w:numPr>
        <w:rPr>
          <w:rFonts w:asciiTheme="minorHAnsi" w:hAnsiTheme="minorHAnsi"/>
          <w:b/>
        </w:rPr>
      </w:pPr>
      <w:r>
        <w:rPr>
          <w:rFonts w:asciiTheme="minorHAnsi" w:hAnsiTheme="minorHAnsi"/>
          <w:b/>
        </w:rPr>
        <w:t xml:space="preserve"> </w:t>
      </w:r>
      <w:bookmarkStart w:id="30" w:name="_Toc414304747"/>
      <w:r w:rsidR="00806264" w:rsidRPr="004C79AD">
        <w:rPr>
          <w:rFonts w:asciiTheme="minorHAnsi" w:hAnsiTheme="minorHAnsi"/>
          <w:b/>
        </w:rPr>
        <w:t>A framework for regional cooperation</w:t>
      </w:r>
      <w:bookmarkEnd w:id="30"/>
    </w:p>
    <w:p w:rsidR="00D5253E" w:rsidRDefault="00D5253E" w:rsidP="000B67C4">
      <w:pPr>
        <w:jc w:val="both"/>
      </w:pPr>
      <w:r>
        <w:t>Regional cooperation does not appear in the definition of democracy used in this dissertation, but is nonetheless important</w:t>
      </w:r>
      <w:r w:rsidR="00FE19EB">
        <w:t xml:space="preserve"> for Serbia</w:t>
      </w:r>
      <w:r>
        <w:t>. The reasons for this are twofold. Firstly</w:t>
      </w:r>
      <w:r w:rsidR="00FE19EB">
        <w:t>, as argued later</w:t>
      </w:r>
      <w:r>
        <w:t xml:space="preserve">, regional cooperation is important for a stable and robust democratic society. Secondly, and more importantly, is that Serbia’s recent history has been plagued by </w:t>
      </w:r>
      <w:r w:rsidR="00FE19EB">
        <w:t xml:space="preserve">regional </w:t>
      </w:r>
      <w:r>
        <w:t>conflict, preventing democratic transition. This means that</w:t>
      </w:r>
      <w:r w:rsidR="00B228AF">
        <w:t xml:space="preserve"> the development of good</w:t>
      </w:r>
      <w:r>
        <w:t xml:space="preserve"> regional cooperation is especially relevant to this transition, since it is a perquisite and catalyst for democratic consolidation</w:t>
      </w:r>
      <w:r w:rsidR="00223C6C">
        <w:t xml:space="preserve"> in both Serbia and the entire Western Balkans region.</w:t>
      </w:r>
    </w:p>
    <w:p w:rsidR="000B67C4" w:rsidRPr="000B67C4" w:rsidRDefault="000B67C4" w:rsidP="000B67C4">
      <w:pPr>
        <w:jc w:val="both"/>
      </w:pPr>
      <w:r>
        <w:t xml:space="preserve">This section covers </w:t>
      </w:r>
      <w:r w:rsidR="003C7F19">
        <w:t xml:space="preserve">EU regional cooperation conditionality. It starts by discussing </w:t>
      </w:r>
      <w:r>
        <w:t xml:space="preserve">Serbia’s present situation in regional cooperation and then looks at the </w:t>
      </w:r>
      <w:r w:rsidR="008973AA">
        <w:t>EU regional cooperation conditionality</w:t>
      </w:r>
      <w:r w:rsidR="00221E38">
        <w:t>,</w:t>
      </w:r>
      <w:r w:rsidR="008973AA">
        <w:t xml:space="preserve"> focussing on how the EU </w:t>
      </w:r>
      <w:r w:rsidR="002A5B39">
        <w:t xml:space="preserve">has </w:t>
      </w:r>
      <w:r w:rsidR="008973AA">
        <w:t>promoted regional cooperation and how can it in the future.</w:t>
      </w:r>
      <w:r>
        <w:t xml:space="preserve"> The focus then turns to assessing the recent breakthrough high-level </w:t>
      </w:r>
      <w:r w:rsidR="0087241A">
        <w:t>bilateral</w:t>
      </w:r>
      <w:r>
        <w:t xml:space="preserve"> talks and improved</w:t>
      </w:r>
      <w:r w:rsidR="0087241A">
        <w:t xml:space="preserve"> diplomatic relations</w:t>
      </w:r>
      <w:r>
        <w:t xml:space="preserve"> with Kosovo </w:t>
      </w:r>
      <w:r w:rsidR="00E942B1">
        <w:t>that</w:t>
      </w:r>
      <w:r>
        <w:t xml:space="preserve"> I argue could only have been facilitated </w:t>
      </w:r>
      <w:r w:rsidR="0087241A">
        <w:t xml:space="preserve">by EU conditionality. </w:t>
      </w:r>
      <w:r w:rsidR="001B0C56">
        <w:t>I conclude this section discussing why regional cooperation is so</w:t>
      </w:r>
      <w:r w:rsidR="008973AA">
        <w:t xml:space="preserve"> important to Serbia’s </w:t>
      </w:r>
      <w:r w:rsidR="001B0C56">
        <w:t>democratic transition.</w:t>
      </w:r>
      <w:r w:rsidR="00B228AF">
        <w:t xml:space="preserve"> </w:t>
      </w:r>
    </w:p>
    <w:p w:rsidR="001B0C56" w:rsidRDefault="001B0C56" w:rsidP="00816715">
      <w:pPr>
        <w:pStyle w:val="Heading3"/>
        <w:numPr>
          <w:ilvl w:val="2"/>
          <w:numId w:val="37"/>
        </w:numPr>
        <w:spacing w:after="240"/>
        <w:jc w:val="both"/>
        <w:rPr>
          <w:rFonts w:ascii="Calibri" w:hAnsi="Calibri"/>
          <w:b/>
          <w:color w:val="auto"/>
          <w:sz w:val="24"/>
          <w:szCs w:val="24"/>
        </w:rPr>
      </w:pPr>
      <w:bookmarkStart w:id="31" w:name="_Toc414304748"/>
      <w:r>
        <w:rPr>
          <w:rFonts w:ascii="Calibri" w:hAnsi="Calibri"/>
          <w:b/>
          <w:color w:val="auto"/>
          <w:sz w:val="24"/>
          <w:szCs w:val="24"/>
        </w:rPr>
        <w:lastRenderedPageBreak/>
        <w:t>The present state of play</w:t>
      </w:r>
      <w:bookmarkEnd w:id="31"/>
    </w:p>
    <w:p w:rsidR="0017672B" w:rsidRDefault="0017672B" w:rsidP="0017672B">
      <w:pPr>
        <w:jc w:val="both"/>
      </w:pPr>
      <w:r>
        <w:t>Serbia currently suffers from the legacy of a bitter war-ridden past. After the breakup of Yugoslavia and the subsequent wars in the Western Balkans, Serbia’s regional cooperation with other countries in the region has been insignificant</w:t>
      </w:r>
      <w:r w:rsidR="00B42872">
        <w:t xml:space="preserve"> and often negative, as Serbia’s government adopts a reluctant inward approach to enhancing diplomatic relations with neighbouring countries in the region</w:t>
      </w:r>
      <w:r>
        <w:t>.</w:t>
      </w:r>
      <w:r w:rsidR="00B42872">
        <w:t xml:space="preserve"> Furthermore, following the Yugoslav wars, many </w:t>
      </w:r>
      <w:r w:rsidR="002A5B39">
        <w:t>Serbs</w:t>
      </w:r>
      <w:r w:rsidR="00B42872">
        <w:t xml:space="preserve"> still hold a considerable amount of resentment </w:t>
      </w:r>
      <w:r w:rsidR="00FE19EB">
        <w:t xml:space="preserve">against neighbouring countries, blaming them </w:t>
      </w:r>
      <w:r w:rsidR="00B42872">
        <w:t xml:space="preserve">for the atrocities committed in the wars and the casualties experienced. </w:t>
      </w:r>
    </w:p>
    <w:p w:rsidR="0017672B" w:rsidRDefault="0017672B" w:rsidP="0017672B">
      <w:pPr>
        <w:jc w:val="both"/>
      </w:pPr>
      <w:r>
        <w:t xml:space="preserve">Since the wars, Serbia’s diplomatic relations with other Western Balkans countries have been strained multiple times in border disputes with Croatia, </w:t>
      </w:r>
      <w:r w:rsidR="00FE19EB">
        <w:t xml:space="preserve">diplomatic spats with Albania, </w:t>
      </w:r>
      <w:r w:rsidR="00043AB0">
        <w:t>the issue of failure to arrest intern</w:t>
      </w:r>
      <w:r w:rsidR="00FE19EB">
        <w:t>ationally-wanted war criminals and succession of Kosovo and Montenegro.</w:t>
      </w:r>
    </w:p>
    <w:p w:rsidR="00806264" w:rsidRDefault="008C03A2" w:rsidP="00816715">
      <w:pPr>
        <w:pStyle w:val="Heading3"/>
        <w:numPr>
          <w:ilvl w:val="2"/>
          <w:numId w:val="37"/>
        </w:numPr>
        <w:spacing w:after="240"/>
        <w:jc w:val="both"/>
        <w:rPr>
          <w:rFonts w:ascii="Calibri" w:hAnsi="Calibri"/>
          <w:b/>
          <w:color w:val="auto"/>
          <w:sz w:val="24"/>
          <w:szCs w:val="24"/>
        </w:rPr>
      </w:pPr>
      <w:bookmarkStart w:id="32" w:name="_Toc414304749"/>
      <w:r>
        <w:rPr>
          <w:rFonts w:ascii="Calibri" w:hAnsi="Calibri"/>
          <w:b/>
          <w:color w:val="auto"/>
          <w:sz w:val="24"/>
          <w:szCs w:val="24"/>
        </w:rPr>
        <w:t>How can EU conditionality promote regional cooperation?</w:t>
      </w:r>
      <w:bookmarkEnd w:id="32"/>
    </w:p>
    <w:p w:rsidR="00E514E2" w:rsidRDefault="00E514E2" w:rsidP="00E514E2">
      <w:pPr>
        <w:jc w:val="both"/>
      </w:pPr>
      <w:r>
        <w:t xml:space="preserve">The EU was created as a body to prevent another </w:t>
      </w:r>
      <w:r w:rsidR="002A5B39">
        <w:t>European</w:t>
      </w:r>
      <w:r>
        <w:t xml:space="preserve"> war by promoting political stability, regional cooperation and peace, as defined in its Core Treaties:</w:t>
      </w:r>
    </w:p>
    <w:p w:rsidR="00E514E2" w:rsidRPr="00E514E2" w:rsidRDefault="00E514E2" w:rsidP="002A5B39">
      <w:pPr>
        <w:pStyle w:val="Quote"/>
      </w:pPr>
      <w:r w:rsidRPr="00E514E2">
        <w:t xml:space="preserve">“The Union shall develop a special relationship with </w:t>
      </w:r>
      <w:r w:rsidR="00604939" w:rsidRPr="00E514E2">
        <w:t>neighbouring</w:t>
      </w:r>
      <w:r w:rsidRPr="00E514E2">
        <w:t xml:space="preserve"> countries, aiming to establish and area of prosperity and good </w:t>
      </w:r>
      <w:r w:rsidR="00604939" w:rsidRPr="00E514E2">
        <w:t>neighbourliness</w:t>
      </w:r>
      <w:r w:rsidRPr="00E514E2">
        <w:t xml:space="preserve">, founded on the values of the Union and characterized by close and peaceful relations based on cooperation” Article 8, TEU </w:t>
      </w:r>
      <w:sdt>
        <w:sdtPr>
          <w:rPr>
            <w:i w:val="0"/>
          </w:rPr>
          <w:id w:val="-926410592"/>
          <w:citation/>
        </w:sdtPr>
        <w:sdtEndPr/>
        <w:sdtContent>
          <w:r w:rsidRPr="007554D6">
            <w:rPr>
              <w:i w:val="0"/>
            </w:rPr>
            <w:fldChar w:fldCharType="begin"/>
          </w:r>
          <w:r w:rsidR="000C5FE9" w:rsidRPr="007554D6">
            <w:rPr>
              <w:i w:val="0"/>
            </w:rPr>
            <w:instrText xml:space="preserve">CITATION Tre12 \l 2057 </w:instrText>
          </w:r>
          <w:r w:rsidRPr="007554D6">
            <w:rPr>
              <w:i w:val="0"/>
            </w:rPr>
            <w:fldChar w:fldCharType="separate"/>
          </w:r>
          <w:r w:rsidR="004C69F4" w:rsidRPr="007554D6">
            <w:rPr>
              <w:i w:val="0"/>
              <w:noProof/>
            </w:rPr>
            <w:t>(European Union, Consolidated 2012b)</w:t>
          </w:r>
          <w:r w:rsidRPr="007554D6">
            <w:rPr>
              <w:i w:val="0"/>
            </w:rPr>
            <w:fldChar w:fldCharType="end"/>
          </w:r>
        </w:sdtContent>
      </w:sdt>
    </w:p>
    <w:p w:rsidR="00E514E2" w:rsidRDefault="00E514E2" w:rsidP="00E514E2">
      <w:pPr>
        <w:jc w:val="both"/>
      </w:pPr>
      <w:r>
        <w:t xml:space="preserve">Since the development of the SAP, the EU has focused on promoting regional cooperation </w:t>
      </w:r>
      <w:r w:rsidR="00604939">
        <w:t>as</w:t>
      </w:r>
      <w:r w:rsidR="002A5B39">
        <w:t xml:space="preserve"> a</w:t>
      </w:r>
      <w:r w:rsidR="00604939">
        <w:t xml:space="preserve"> key criteri</w:t>
      </w:r>
      <w:r w:rsidR="002A5B39">
        <w:t>on</w:t>
      </w:r>
      <w:r>
        <w:t xml:space="preserve"> for enlargement. This is reiterated in seven different articles of the SAA:</w:t>
      </w:r>
    </w:p>
    <w:p w:rsidR="00E514E2" w:rsidRPr="002A5B39" w:rsidRDefault="00E514E2" w:rsidP="002A5B39">
      <w:pPr>
        <w:pStyle w:val="Quote"/>
        <w:rPr>
          <w:rStyle w:val="QuoteChar"/>
        </w:rPr>
      </w:pPr>
      <w:r w:rsidRPr="00E514E2">
        <w:t xml:space="preserve">“In conformity with its commitment to international peace and stability, and to the development of good </w:t>
      </w:r>
      <w:r w:rsidR="00604939" w:rsidRPr="00E514E2">
        <w:t>neighbourly</w:t>
      </w:r>
      <w:r w:rsidRPr="00E514E2">
        <w:t xml:space="preserve"> relations, Serbia shall actively promote regional cooperation.” Article 14, SAA </w:t>
      </w:r>
      <w:sdt>
        <w:sdtPr>
          <w:rPr>
            <w:i w:val="0"/>
          </w:rPr>
          <w:id w:val="-687521932"/>
          <w:citation/>
        </w:sdtPr>
        <w:sdtEndPr>
          <w:rPr>
            <w:rStyle w:val="QuoteChar"/>
            <w:i/>
            <w:iCs w:val="0"/>
          </w:rPr>
        </w:sdtEndPr>
        <w:sdtContent>
          <w:r w:rsidRPr="007554D6">
            <w:rPr>
              <w:rStyle w:val="QuoteChar"/>
              <w:i/>
            </w:rPr>
            <w:fldChar w:fldCharType="begin"/>
          </w:r>
          <w:r w:rsidR="00D0642C" w:rsidRPr="007554D6">
            <w:rPr>
              <w:rStyle w:val="QuoteChar"/>
              <w:i/>
            </w:rPr>
            <w:instrText xml:space="preserve">CITATION Sta \l 2057 </w:instrText>
          </w:r>
          <w:r w:rsidRPr="007554D6">
            <w:rPr>
              <w:rStyle w:val="QuoteChar"/>
              <w:i/>
            </w:rPr>
            <w:fldChar w:fldCharType="separate"/>
          </w:r>
          <w:r w:rsidR="004C69F4" w:rsidRPr="007554D6">
            <w:rPr>
              <w:i w:val="0"/>
              <w:noProof/>
            </w:rPr>
            <w:t>(European Union &amp; Republic of Serbia, 2008)</w:t>
          </w:r>
          <w:r w:rsidRPr="007554D6">
            <w:rPr>
              <w:rStyle w:val="QuoteChar"/>
              <w:i/>
            </w:rPr>
            <w:fldChar w:fldCharType="end"/>
          </w:r>
        </w:sdtContent>
      </w:sdt>
    </w:p>
    <w:p w:rsidR="00F7793D" w:rsidRPr="00A758BD" w:rsidRDefault="00CE37F7" w:rsidP="00E514E2">
      <w:pPr>
        <w:jc w:val="both"/>
      </w:pPr>
      <w:r>
        <w:t xml:space="preserve">In order to promote the development of regional </w:t>
      </w:r>
      <w:r w:rsidR="00A758BD">
        <w:t xml:space="preserve">cooperation, the EU has chosen to use IPA funds, as identified in its paper </w:t>
      </w:r>
      <w:r w:rsidR="00A758BD">
        <w:rPr>
          <w:i/>
        </w:rPr>
        <w:t>Indicative Strategy Paper for Serbia IPA II</w:t>
      </w:r>
      <w:r w:rsidR="00A758BD">
        <w:rPr>
          <w:rStyle w:val="FootnoteReference"/>
          <w:i/>
        </w:rPr>
        <w:footnoteReference w:id="17"/>
      </w:r>
      <w:r w:rsidR="00A758BD">
        <w:t>. This paper sets out four goals for</w:t>
      </w:r>
      <w:r w:rsidR="009910F0">
        <w:t xml:space="preserve"> EU financial assistance to Serbia for</w:t>
      </w:r>
      <w:r w:rsidR="00A758BD">
        <w:t xml:space="preserve"> the period 2014-2020. The final goal is “strengthening regional integration and regional cooperation”</w:t>
      </w:r>
      <w:r w:rsidR="00577374">
        <w:t xml:space="preserve">. To do this, IPA funds will be </w:t>
      </w:r>
      <w:r w:rsidR="00577374">
        <w:lastRenderedPageBreak/>
        <w:t xml:space="preserve">used to develop bilateral cooperation </w:t>
      </w:r>
      <w:r w:rsidR="00087495">
        <w:t>programme</w:t>
      </w:r>
      <w:r w:rsidR="00577374">
        <w:t xml:space="preserve">s between IPA beneficiaries, help reconciliation and normalization of Serbian relations with Kosovo, develop cross-border </w:t>
      </w:r>
      <w:r w:rsidR="00087495">
        <w:t>programme</w:t>
      </w:r>
      <w:r w:rsidR="00577374">
        <w:t>s with FYROM and Albania and support already established cross-border cooperation with Hungary, Romania, Bulgaria, Croatia, Montenegro and BiH</w:t>
      </w:r>
      <w:r w:rsidR="009910F0" w:rsidRPr="009910F0">
        <w:t xml:space="preserve"> </w:t>
      </w:r>
      <w:sdt>
        <w:sdtPr>
          <w:id w:val="1976947564"/>
          <w:citation/>
        </w:sdtPr>
        <w:sdtEndPr/>
        <w:sdtContent>
          <w:r w:rsidR="009910F0">
            <w:fldChar w:fldCharType="begin"/>
          </w:r>
          <w:r w:rsidR="009910F0">
            <w:instrText xml:space="preserve">CITATION Eur145 \l 2057 </w:instrText>
          </w:r>
          <w:r w:rsidR="009910F0">
            <w:fldChar w:fldCharType="separate"/>
          </w:r>
          <w:r w:rsidR="004C69F4" w:rsidRPr="004C69F4">
            <w:rPr>
              <w:noProof/>
            </w:rPr>
            <w:t>(European Commission, 2014c)</w:t>
          </w:r>
          <w:r w:rsidR="009910F0">
            <w:fldChar w:fldCharType="end"/>
          </w:r>
        </w:sdtContent>
      </w:sdt>
      <w:r w:rsidR="00577374">
        <w:t>.</w:t>
      </w:r>
      <w:r w:rsidR="00FD5DEE">
        <w:t xml:space="preserve"> Thanks to IPA II funds, Serbia can expect to improve </w:t>
      </w:r>
      <w:r w:rsidR="00BB5AE6">
        <w:t>its coo</w:t>
      </w:r>
      <w:r w:rsidR="00F7793D">
        <w:t>peration throughout with other accession countries in the Balkan region.</w:t>
      </w:r>
    </w:p>
    <w:p w:rsidR="00806264" w:rsidRDefault="008C03A2" w:rsidP="00816715">
      <w:pPr>
        <w:pStyle w:val="Heading3"/>
        <w:numPr>
          <w:ilvl w:val="2"/>
          <w:numId w:val="37"/>
        </w:numPr>
        <w:spacing w:after="240"/>
        <w:jc w:val="both"/>
        <w:rPr>
          <w:rFonts w:ascii="Calibri" w:hAnsi="Calibri"/>
          <w:b/>
          <w:color w:val="auto"/>
          <w:sz w:val="24"/>
          <w:szCs w:val="24"/>
        </w:rPr>
      </w:pPr>
      <w:bookmarkStart w:id="33" w:name="_Toc414304750"/>
      <w:r>
        <w:rPr>
          <w:rFonts w:ascii="Calibri" w:hAnsi="Calibri"/>
          <w:b/>
          <w:color w:val="auto"/>
          <w:sz w:val="24"/>
          <w:szCs w:val="24"/>
        </w:rPr>
        <w:t>Focus and assessment: regional cooperation with Kosovo</w:t>
      </w:r>
      <w:bookmarkEnd w:id="33"/>
    </w:p>
    <w:p w:rsidR="00BB5AE6" w:rsidRDefault="007D73CD" w:rsidP="00D435BE">
      <w:pPr>
        <w:jc w:val="both"/>
      </w:pPr>
      <w:r>
        <w:t xml:space="preserve">EU conditionality specific to Serbia (chapter 35 of the </w:t>
      </w:r>
      <w:r w:rsidRPr="007D73CD">
        <w:rPr>
          <w:i/>
        </w:rPr>
        <w:t>acquis</w:t>
      </w:r>
      <w:r>
        <w:t xml:space="preserve">: other issues) </w:t>
      </w:r>
      <w:r w:rsidRPr="007D73CD">
        <w:t>requires</w:t>
      </w:r>
      <w:r>
        <w:t xml:space="preserve"> Serbia to normalize relations </w:t>
      </w:r>
      <w:r w:rsidR="006C0FDF">
        <w:t>with Kosovo before accession. Little progress had been made until 2013 when, after ten rounds of EU facilitated dialogue between Serbia and Kosovo, the two sides came to an agreement known as the Brussels Agreement, heralding a major landmark in improving regional cooperation in the Western Balkans. The agreement consisted of fifteen sections</w:t>
      </w:r>
      <w:r w:rsidR="00BB5AE6">
        <w:t>, some of which include</w:t>
      </w:r>
      <w:r w:rsidR="00BB5AE6" w:rsidRPr="00BB5AE6">
        <w:t xml:space="preserve"> </w:t>
      </w:r>
      <w:sdt>
        <w:sdtPr>
          <w:id w:val="-1188761995"/>
          <w:citation/>
        </w:sdtPr>
        <w:sdtEndPr/>
        <w:sdtContent>
          <w:r w:rsidR="00BB5AE6">
            <w:fldChar w:fldCharType="begin"/>
          </w:r>
          <w:r w:rsidR="00221E38">
            <w:instrText xml:space="preserve">CITATION Ser13 \l 2057 </w:instrText>
          </w:r>
          <w:r w:rsidR="00BB5AE6">
            <w:fldChar w:fldCharType="separate"/>
          </w:r>
          <w:r w:rsidR="004C69F4" w:rsidRPr="004C69F4">
            <w:rPr>
              <w:noProof/>
            </w:rPr>
            <w:t>(Republic of Serbia, Kosovo &amp; European Union, 2013)</w:t>
          </w:r>
          <w:r w:rsidR="00BB5AE6">
            <w:fldChar w:fldCharType="end"/>
          </w:r>
        </w:sdtContent>
      </w:sdt>
      <w:r w:rsidR="00BB5AE6">
        <w:rPr>
          <w:rStyle w:val="FootnoteReference"/>
        </w:rPr>
        <w:footnoteReference w:id="18"/>
      </w:r>
      <w:r w:rsidR="00BB5AE6">
        <w:t>:</w:t>
      </w:r>
    </w:p>
    <w:p w:rsidR="00BB5AE6" w:rsidRDefault="00BB5AE6" w:rsidP="00BB5AE6">
      <w:pPr>
        <w:pStyle w:val="ListParagraph"/>
        <w:numPr>
          <w:ilvl w:val="0"/>
          <w:numId w:val="22"/>
        </w:numPr>
        <w:jc w:val="both"/>
      </w:pPr>
      <w:r>
        <w:t xml:space="preserve">The </w:t>
      </w:r>
      <w:r w:rsidR="000F260F">
        <w:t>liberalisation</w:t>
      </w:r>
      <w:r>
        <w:t xml:space="preserve"> of movement across the Serbia-Kosovo border</w:t>
      </w:r>
    </w:p>
    <w:p w:rsidR="00BB5AE6" w:rsidRPr="00BB5AE6" w:rsidRDefault="00BB5AE6" w:rsidP="00BB5AE6">
      <w:pPr>
        <w:pStyle w:val="ListParagraph"/>
        <w:numPr>
          <w:ilvl w:val="0"/>
          <w:numId w:val="22"/>
        </w:numPr>
        <w:jc w:val="both"/>
      </w:pPr>
      <w:r w:rsidRPr="00BB5AE6">
        <w:t>The establishment of</w:t>
      </w:r>
      <w:r w:rsidR="006C0FDF" w:rsidRPr="00BB5AE6">
        <w:t xml:space="preserve"> judici</w:t>
      </w:r>
      <w:r>
        <w:t>al cooperation between Serbia and Kosovo</w:t>
      </w:r>
    </w:p>
    <w:p w:rsidR="00BB5AE6" w:rsidRPr="00BB5AE6" w:rsidRDefault="00BB5AE6" w:rsidP="00BB5AE6">
      <w:pPr>
        <w:pStyle w:val="ListParagraph"/>
        <w:numPr>
          <w:ilvl w:val="0"/>
          <w:numId w:val="22"/>
        </w:numPr>
        <w:jc w:val="both"/>
      </w:pPr>
      <w:r w:rsidRPr="00BB5AE6">
        <w:t>T</w:t>
      </w:r>
      <w:r w:rsidR="006C0FDF" w:rsidRPr="00BB5AE6">
        <w:t>he develo</w:t>
      </w:r>
      <w:r w:rsidRPr="00BB5AE6">
        <w:t>pment of a Kosovo police force</w:t>
      </w:r>
    </w:p>
    <w:p w:rsidR="00BB5AE6" w:rsidRDefault="00BB5AE6" w:rsidP="00BB5AE6">
      <w:pPr>
        <w:pStyle w:val="ListParagraph"/>
        <w:numPr>
          <w:ilvl w:val="0"/>
          <w:numId w:val="22"/>
        </w:numPr>
        <w:jc w:val="both"/>
      </w:pPr>
      <w:r w:rsidRPr="00BB5AE6">
        <w:t>The acknowledgment</w:t>
      </w:r>
      <w:r w:rsidR="006C0FDF" w:rsidRPr="00BB5AE6">
        <w:t xml:space="preserve"> that both Serbia and Kosovo must not block either Part</w:t>
      </w:r>
      <w:r w:rsidRPr="00BB5AE6">
        <w:t>y’s path to the EU</w:t>
      </w:r>
      <w:r w:rsidR="006C0FDF" w:rsidRPr="00BB5AE6">
        <w:t xml:space="preserve"> </w:t>
      </w:r>
    </w:p>
    <w:p w:rsidR="00D435BE" w:rsidRPr="00BB5AE6" w:rsidRDefault="00D435BE" w:rsidP="00BB5AE6">
      <w:pPr>
        <w:jc w:val="both"/>
      </w:pPr>
      <w:r w:rsidRPr="00BB5AE6">
        <w:t>The Brussels Agreement signified start of Serbia’s recognition of Kosovo, and a milestone for Serbian regional cooperation.</w:t>
      </w:r>
    </w:p>
    <w:p w:rsidR="00D435BE" w:rsidRPr="00231089" w:rsidRDefault="00D435BE" w:rsidP="00D435BE">
      <w:pPr>
        <w:jc w:val="both"/>
      </w:pPr>
      <w:r>
        <w:t>At first sight this EU facilitated dialogue seems to be an exceptional example of how the EU is promoting regional cooperation in the Western Balkan region. In reality, argue</w:t>
      </w:r>
      <w:r w:rsidR="00221E38">
        <w:t>s</w:t>
      </w:r>
      <w:r>
        <w:t xml:space="preserve"> Dr Johanna Hansen, it was not so successful</w:t>
      </w:r>
      <w:r w:rsidR="002A5B39">
        <w:rPr>
          <w:rStyle w:val="FootnoteReference"/>
        </w:rPr>
        <w:footnoteReference w:id="19"/>
      </w:r>
      <w:r>
        <w:t xml:space="preserve">. Speaking at </w:t>
      </w:r>
      <w:r w:rsidR="002A5B39">
        <w:t>a lecture at the</w:t>
      </w:r>
      <w:r>
        <w:t xml:space="preserve"> LSE, she criticized the agreement as being badly written, ambiguous and achieving nothing as it did not recognize Kosovo as an </w:t>
      </w:r>
      <w:r>
        <w:lastRenderedPageBreak/>
        <w:t xml:space="preserve">independent country. Furthermore, she argues that very little has been implemented, especially in free movement of people, and the EU has “no ownership of the process”. In fact, she suggests that the EU “made things worse” by “undermining itself” and being “disenfranchised” </w:t>
      </w:r>
      <w:sdt>
        <w:sdtPr>
          <w:id w:val="-536656501"/>
          <w:citation/>
        </w:sdtPr>
        <w:sdtEndPr/>
        <w:sdtContent>
          <w:r>
            <w:fldChar w:fldCharType="begin"/>
          </w:r>
          <w:r w:rsidR="000C5FE9">
            <w:instrText xml:space="preserve">CITATION Joh14 \l 2057 </w:instrText>
          </w:r>
          <w:r>
            <w:fldChar w:fldCharType="separate"/>
          </w:r>
          <w:r w:rsidR="004C69F4" w:rsidRPr="004C69F4">
            <w:rPr>
              <w:noProof/>
            </w:rPr>
            <w:t>(Hansen, 2014)</w:t>
          </w:r>
          <w:r>
            <w:fldChar w:fldCharType="end"/>
          </w:r>
        </w:sdtContent>
      </w:sdt>
      <w:r>
        <w:t>. The points Dr Hansen made were all correct, but I believe that the EU has indeed helped consolidate relations, even if the Brussels Agreement and the facilitated dialogue have</w:t>
      </w:r>
      <w:r w:rsidR="002A5B39">
        <w:t xml:space="preserve"> not</w:t>
      </w:r>
      <w:r>
        <w:t xml:space="preserve"> had all the success the EU hoped. I asked Dr Hansen whether she thought that the Belgrade-Pristina agreement would have occurred without EU conditionality and facilitation, and if so how successful would it have been. Dr Hansen felt that the dialogue would not have been possible without EU facilitation and conditionality, suggesting to me that the EU has indeed had a role to play in improving regional cooperation in the region</w:t>
      </w:r>
      <w:r w:rsidR="00BB5AE6">
        <w:t xml:space="preserve"> </w:t>
      </w:r>
      <w:sdt>
        <w:sdtPr>
          <w:id w:val="-254903730"/>
          <w:citation/>
        </w:sdtPr>
        <w:sdtEndPr/>
        <w:sdtContent>
          <w:r w:rsidR="00BB5AE6">
            <w:fldChar w:fldCharType="begin"/>
          </w:r>
          <w:r w:rsidR="00BB5AE6">
            <w:instrText xml:space="preserve"> CITATION Joh14 \l 2057 </w:instrText>
          </w:r>
          <w:r w:rsidR="00BB5AE6">
            <w:fldChar w:fldCharType="separate"/>
          </w:r>
          <w:r w:rsidR="004C69F4" w:rsidRPr="004C69F4">
            <w:rPr>
              <w:noProof/>
            </w:rPr>
            <w:t>(Hansen, 2014)</w:t>
          </w:r>
          <w:r w:rsidR="00BB5AE6">
            <w:fldChar w:fldCharType="end"/>
          </w:r>
        </w:sdtContent>
      </w:sdt>
      <w:r>
        <w:t xml:space="preserve">. </w:t>
      </w:r>
      <w:r w:rsidR="00BB5AE6">
        <w:t xml:space="preserve">I understand Dr Hansen’s arguments, but </w:t>
      </w:r>
      <w:r w:rsidR="008973AA">
        <w:t xml:space="preserve">the </w:t>
      </w:r>
      <w:r w:rsidR="00E942B1">
        <w:t>prevailing</w:t>
      </w:r>
      <w:r w:rsidR="008973AA">
        <w:t xml:space="preserve"> argument is that,</w:t>
      </w:r>
      <w:r w:rsidR="00BB5AE6">
        <w:t xml:space="preserve"> e</w:t>
      </w:r>
      <w:r>
        <w:t xml:space="preserve">ven </w:t>
      </w:r>
      <w:r w:rsidR="008973AA">
        <w:t>though</w:t>
      </w:r>
      <w:r>
        <w:t xml:space="preserve"> the normalization agreement was not as successful as hoped, regional cooperation was still improved as a result, and the future seems even more promising now.</w:t>
      </w:r>
    </w:p>
    <w:p w:rsidR="00F7793D" w:rsidRDefault="008C03A2" w:rsidP="00816715">
      <w:pPr>
        <w:pStyle w:val="Heading3"/>
        <w:numPr>
          <w:ilvl w:val="2"/>
          <w:numId w:val="37"/>
        </w:numPr>
        <w:spacing w:after="240"/>
        <w:jc w:val="both"/>
        <w:rPr>
          <w:rFonts w:ascii="Calibri" w:hAnsi="Calibri"/>
          <w:b/>
          <w:color w:val="auto"/>
          <w:sz w:val="24"/>
          <w:szCs w:val="24"/>
        </w:rPr>
      </w:pPr>
      <w:bookmarkStart w:id="34" w:name="_Toc414304751"/>
      <w:r>
        <w:rPr>
          <w:rFonts w:ascii="Calibri" w:hAnsi="Calibri"/>
          <w:b/>
          <w:color w:val="auto"/>
          <w:sz w:val="24"/>
          <w:szCs w:val="24"/>
        </w:rPr>
        <w:t>Discussion: how does regional cooperation promote Serbia’s democratic transition</w:t>
      </w:r>
      <w:r w:rsidR="005B5758">
        <w:rPr>
          <w:rFonts w:ascii="Calibri" w:hAnsi="Calibri"/>
          <w:b/>
          <w:color w:val="auto"/>
          <w:sz w:val="24"/>
          <w:szCs w:val="24"/>
        </w:rPr>
        <w:t>?</w:t>
      </w:r>
      <w:bookmarkEnd w:id="34"/>
    </w:p>
    <w:p w:rsidR="00F7793D" w:rsidRDefault="00F7793D" w:rsidP="00F7793D">
      <w:r>
        <w:t xml:space="preserve">In her paper </w:t>
      </w:r>
      <w:r>
        <w:rPr>
          <w:i/>
        </w:rPr>
        <w:t>Regional Cooperation</w:t>
      </w:r>
      <w:r>
        <w:rPr>
          <w:rStyle w:val="FootnoteReference"/>
          <w:i/>
        </w:rPr>
        <w:footnoteReference w:id="20"/>
      </w:r>
      <w:r>
        <w:rPr>
          <w:i/>
        </w:rPr>
        <w:t xml:space="preserve">, </w:t>
      </w:r>
      <w:r>
        <w:t>Lidija Topic</w:t>
      </w:r>
      <w:r w:rsidR="007C4384">
        <w:t xml:space="preserve"> explains why regional cooperation is so important:</w:t>
      </w:r>
    </w:p>
    <w:p w:rsidR="007C4384" w:rsidRDefault="007C4384" w:rsidP="002A5B39">
      <w:pPr>
        <w:pStyle w:val="Quote"/>
      </w:pPr>
      <w:r w:rsidRPr="007C4384">
        <w:t xml:space="preserve">“…cooperation between </w:t>
      </w:r>
      <w:r w:rsidR="00604939" w:rsidRPr="007C4384">
        <w:t>neighbouring</w:t>
      </w:r>
      <w:r w:rsidRPr="007C4384">
        <w:t xml:space="preserve"> countries…could lead step by step to further cooperation in a broader range of areas, to regional stability [and] reconciliation…”</w:t>
      </w:r>
      <w:r w:rsidRPr="002A5B39">
        <w:rPr>
          <w:i w:val="0"/>
        </w:rPr>
        <w:t xml:space="preserve"> </w:t>
      </w:r>
      <w:sdt>
        <w:sdtPr>
          <w:rPr>
            <w:i w:val="0"/>
          </w:rPr>
          <w:id w:val="-2012976803"/>
          <w:citation/>
        </w:sdtPr>
        <w:sdtEndPr/>
        <w:sdtContent>
          <w:r w:rsidRPr="007554D6">
            <w:rPr>
              <w:i w:val="0"/>
            </w:rPr>
            <w:fldChar w:fldCharType="begin"/>
          </w:r>
          <w:r w:rsidR="000C5FE9" w:rsidRPr="007554D6">
            <w:rPr>
              <w:i w:val="0"/>
            </w:rPr>
            <w:instrText xml:space="preserve">CITATION JacTh \l 2057 </w:instrText>
          </w:r>
          <w:r w:rsidRPr="007554D6">
            <w:rPr>
              <w:i w:val="0"/>
            </w:rPr>
            <w:fldChar w:fldCharType="separate"/>
          </w:r>
          <w:r w:rsidR="004C69F4" w:rsidRPr="007554D6">
            <w:rPr>
              <w:i w:val="0"/>
              <w:noProof/>
            </w:rPr>
            <w:t>(Topic, 2013)</w:t>
          </w:r>
          <w:r w:rsidRPr="007554D6">
            <w:rPr>
              <w:i w:val="0"/>
            </w:rPr>
            <w:fldChar w:fldCharType="end"/>
          </w:r>
        </w:sdtContent>
      </w:sdt>
    </w:p>
    <w:p w:rsidR="00402CD5" w:rsidRDefault="00402CD5" w:rsidP="00402CD5">
      <w:pPr>
        <w:jc w:val="both"/>
      </w:pPr>
      <w:r>
        <w:t xml:space="preserve">I think that the </w:t>
      </w:r>
      <w:r w:rsidR="002A5B39">
        <w:t>point to take</w:t>
      </w:r>
      <w:r>
        <w:t xml:space="preserve"> from her paper is the aspect of reconciliation. Serbia’s recent history has been plagued by war, spats and diplomatic incidents. Thanks to EU conditionality </w:t>
      </w:r>
      <w:r w:rsidR="000E2EFD">
        <w:t xml:space="preserve">facilitating </w:t>
      </w:r>
      <w:r>
        <w:t>regional cooperation, Serbia now has the opportunity to reconcile and put the past behind it. Now that the international requirements of the ICTY</w:t>
      </w:r>
      <w:r w:rsidR="008D4CF0">
        <w:t xml:space="preserve"> are over, and all indicted war criminals of the Yugoslav wars are behind bars or dead, it is now up Serbia and other countries in the Western Balkans to move on and reconcile through the framework of regional cooperation. Since EU conditionality requires regional cooperation, EU membership offers the best framework for reconciliation, the prevention of a future Balkan war and the opportunity to cooperate and prosper without fighting over borders, country status or the past.</w:t>
      </w:r>
    </w:p>
    <w:p w:rsidR="00231089" w:rsidRDefault="005B6C3B" w:rsidP="00402CD5">
      <w:pPr>
        <w:jc w:val="both"/>
      </w:pPr>
      <w:r>
        <w:lastRenderedPageBreak/>
        <w:t xml:space="preserve">When I </w:t>
      </w:r>
      <w:r w:rsidR="002A5B39">
        <w:t>interviewed</w:t>
      </w:r>
      <w:r>
        <w:t xml:space="preserve"> </w:t>
      </w:r>
      <w:r w:rsidR="00231089">
        <w:t xml:space="preserve">Luca Micheta, </w:t>
      </w:r>
      <w:r w:rsidR="00FC77DC">
        <w:t xml:space="preserve">former </w:t>
      </w:r>
      <w:r w:rsidR="00231089">
        <w:t xml:space="preserve">managing director of Serbia’s Tanjung news agency, </w:t>
      </w:r>
      <w:r>
        <w:t>in Belgrade</w:t>
      </w:r>
      <w:r w:rsidR="002A5B39">
        <w:t xml:space="preserve"> in October 2014</w:t>
      </w:r>
      <w:r>
        <w:t>, he had</w:t>
      </w:r>
      <w:r w:rsidR="00231089">
        <w:t xml:space="preserve"> a similar argument. He believes that the very process of EU accession provides the opportunity for improved integration with Serbia’s </w:t>
      </w:r>
      <w:r w:rsidR="00604939">
        <w:t>neighbours</w:t>
      </w:r>
      <w:r w:rsidR="00231089">
        <w:t xml:space="preserve">, facilitating the sharing of cultures, politics and ideas. He argues that if Serbia fails to cooperate with its </w:t>
      </w:r>
      <w:r w:rsidR="00604939">
        <w:t>neighbours</w:t>
      </w:r>
      <w:r w:rsidR="00231089">
        <w:t xml:space="preserve">, </w:t>
      </w:r>
      <w:r w:rsidR="00E942B1">
        <w:t>as</w:t>
      </w:r>
      <w:r w:rsidR="00FE19EB">
        <w:t xml:space="preserve"> it most likely</w:t>
      </w:r>
      <w:r w:rsidR="00231089">
        <w:t xml:space="preserve"> would without EU conditionality, it risks becoming an isolated country. If this were the case, increased right wing politics and extremism and lower quality of life would be traits of a Serbia without regional cooperation </w:t>
      </w:r>
      <w:sdt>
        <w:sdtPr>
          <w:id w:val="-164166749"/>
          <w:citation/>
        </w:sdtPr>
        <w:sdtEndPr/>
        <w:sdtContent>
          <w:r w:rsidR="00231089">
            <w:fldChar w:fldCharType="begin"/>
          </w:r>
          <w:r w:rsidR="00FC77DC">
            <w:instrText xml:space="preserve">CITATION Luc14 \l 2057 </w:instrText>
          </w:r>
          <w:r w:rsidR="00231089">
            <w:fldChar w:fldCharType="separate"/>
          </w:r>
          <w:r w:rsidR="004C69F4" w:rsidRPr="004C69F4">
            <w:rPr>
              <w:noProof/>
            </w:rPr>
            <w:t>(Micheta, 2014)</w:t>
          </w:r>
          <w:r w:rsidR="00231089">
            <w:fldChar w:fldCharType="end"/>
          </w:r>
        </w:sdtContent>
      </w:sdt>
      <w:r w:rsidR="00231089">
        <w:rPr>
          <w:rStyle w:val="FootnoteReference"/>
        </w:rPr>
        <w:footnoteReference w:id="21"/>
      </w:r>
      <w:r w:rsidR="00231089">
        <w:t>.</w:t>
      </w:r>
    </w:p>
    <w:p w:rsidR="00B11AFE" w:rsidRDefault="00806264" w:rsidP="00816715">
      <w:pPr>
        <w:pStyle w:val="Heading3"/>
        <w:numPr>
          <w:ilvl w:val="2"/>
          <w:numId w:val="37"/>
        </w:numPr>
        <w:spacing w:after="240"/>
        <w:jc w:val="both"/>
        <w:rPr>
          <w:rFonts w:ascii="Calibri" w:hAnsi="Calibri"/>
          <w:b/>
          <w:color w:val="auto"/>
          <w:sz w:val="24"/>
          <w:szCs w:val="24"/>
        </w:rPr>
      </w:pPr>
      <w:bookmarkStart w:id="35" w:name="_Toc414304752"/>
      <w:r>
        <w:rPr>
          <w:rFonts w:ascii="Calibri" w:hAnsi="Calibri"/>
          <w:b/>
          <w:color w:val="auto"/>
          <w:sz w:val="24"/>
          <w:szCs w:val="24"/>
        </w:rPr>
        <w:t>Conclusion</w:t>
      </w:r>
      <w:bookmarkEnd w:id="35"/>
    </w:p>
    <w:p w:rsidR="00A758BD" w:rsidRPr="00A758BD" w:rsidRDefault="00D877D8" w:rsidP="00A758BD">
      <w:pPr>
        <w:jc w:val="both"/>
      </w:pPr>
      <w:r>
        <w:t xml:space="preserve">In 2005, Oli Rehn, </w:t>
      </w:r>
      <w:r w:rsidR="002A5B39">
        <w:t xml:space="preserve">former </w:t>
      </w:r>
      <w:r w:rsidR="002A5B39" w:rsidRPr="002A5B39">
        <w:t>European Commissioner for Enlargement and European Neighbourhood Policy</w:t>
      </w:r>
      <w:r w:rsidR="002A5B39">
        <w:t xml:space="preserve">, </w:t>
      </w:r>
      <w:r w:rsidR="00A758BD" w:rsidRPr="00A758BD">
        <w:t>commented that:</w:t>
      </w:r>
    </w:p>
    <w:p w:rsidR="00A758BD" w:rsidRPr="00A758BD" w:rsidRDefault="00A758BD" w:rsidP="002A5B39">
      <w:pPr>
        <w:pStyle w:val="Quote"/>
      </w:pPr>
      <w:r w:rsidRPr="00A758BD">
        <w:t xml:space="preserve">“The development of regional cooperation is in the best interests of all the Western Balkans countries: it is a key factor for establishing political stability, security and economic prosperity” Oli Rehn </w:t>
      </w:r>
      <w:sdt>
        <w:sdtPr>
          <w:rPr>
            <w:i w:val="0"/>
          </w:rPr>
          <w:id w:val="-1850008485"/>
          <w:citation/>
        </w:sdtPr>
        <w:sdtEndPr/>
        <w:sdtContent>
          <w:r w:rsidRPr="007554D6">
            <w:rPr>
              <w:i w:val="0"/>
            </w:rPr>
            <w:fldChar w:fldCharType="begin"/>
          </w:r>
          <w:r w:rsidR="000C5FE9" w:rsidRPr="007554D6">
            <w:rPr>
              <w:i w:val="0"/>
            </w:rPr>
            <w:instrText xml:space="preserve">CITATION Eur05 \l 2057 </w:instrText>
          </w:r>
          <w:r w:rsidRPr="007554D6">
            <w:rPr>
              <w:i w:val="0"/>
            </w:rPr>
            <w:fldChar w:fldCharType="separate"/>
          </w:r>
          <w:r w:rsidR="004C69F4" w:rsidRPr="007554D6">
            <w:rPr>
              <w:i w:val="0"/>
              <w:noProof/>
            </w:rPr>
            <w:t>(European Commission, 2005)</w:t>
          </w:r>
          <w:r w:rsidRPr="007554D6">
            <w:rPr>
              <w:i w:val="0"/>
            </w:rPr>
            <w:fldChar w:fldCharType="end"/>
          </w:r>
        </w:sdtContent>
      </w:sdt>
    </w:p>
    <w:p w:rsidR="00451F15" w:rsidRPr="004B4F50" w:rsidRDefault="00BA3B16" w:rsidP="004B4F50">
      <w:pPr>
        <w:jc w:val="both"/>
      </w:pPr>
      <w:r>
        <w:t>Regional cooperation facilitated and promoted by the EU is the foundation for reconciliation, stability and democratic transition. Without regional cooperation, Serbia will be left behind</w:t>
      </w:r>
      <w:r w:rsidR="002A5B39">
        <w:t>,</w:t>
      </w:r>
      <w:r>
        <w:t xml:space="preserve"> isolated in the Western B</w:t>
      </w:r>
      <w:r w:rsidR="000E2EFD">
        <w:t xml:space="preserve">alkans and faces the problem </w:t>
      </w:r>
      <w:r w:rsidR="005114F6">
        <w:t>living</w:t>
      </w:r>
      <w:r>
        <w:t xml:space="preserve"> in the past. Thanks to the EU, Serbia has the opportunity to put its dark past behind it, move on and learn from the mistakes of the Yugoslav Wars.</w:t>
      </w:r>
      <w:r w:rsidR="005114F6">
        <w:t xml:space="preserve"> Although some aspects of EU facilitated regional cooperation such as Serbia-Kosovo normalization have not been as successful as they could have been, the impact that the EU has had improving regional cooperation in Serbia is substantial, and promises to </w:t>
      </w:r>
      <w:r w:rsidR="002A5B39">
        <w:t>increase</w:t>
      </w:r>
      <w:r w:rsidR="005114F6">
        <w:t xml:space="preserve"> over the coming years.</w:t>
      </w:r>
    </w:p>
    <w:p w:rsidR="00A06516" w:rsidRDefault="00A03B32" w:rsidP="00816715">
      <w:pPr>
        <w:pStyle w:val="Heading2"/>
        <w:numPr>
          <w:ilvl w:val="1"/>
          <w:numId w:val="37"/>
        </w:numPr>
        <w:rPr>
          <w:rFonts w:asciiTheme="minorHAnsi" w:hAnsiTheme="minorHAnsi"/>
          <w:b/>
        </w:rPr>
      </w:pPr>
      <w:r w:rsidRPr="004C79AD">
        <w:rPr>
          <w:rFonts w:asciiTheme="minorHAnsi" w:hAnsiTheme="minorHAnsi"/>
          <w:b/>
        </w:rPr>
        <w:t xml:space="preserve"> </w:t>
      </w:r>
      <w:bookmarkStart w:id="36" w:name="_Toc414304753"/>
      <w:r w:rsidR="00A06516" w:rsidRPr="004C79AD">
        <w:rPr>
          <w:rFonts w:asciiTheme="minorHAnsi" w:hAnsiTheme="minorHAnsi"/>
          <w:b/>
        </w:rPr>
        <w:t>Fundamental rights</w:t>
      </w:r>
      <w:r w:rsidR="002C048A" w:rsidRPr="004C79AD">
        <w:rPr>
          <w:rFonts w:asciiTheme="minorHAnsi" w:hAnsiTheme="minorHAnsi"/>
          <w:b/>
        </w:rPr>
        <w:t xml:space="preserve"> and inclusion</w:t>
      </w:r>
      <w:bookmarkEnd w:id="36"/>
    </w:p>
    <w:p w:rsidR="00E21CA8" w:rsidRPr="00E21CA8" w:rsidRDefault="00E21CA8" w:rsidP="00E21CA8">
      <w:pPr>
        <w:jc w:val="both"/>
      </w:pPr>
      <w:r w:rsidRPr="00E21CA8">
        <w:t>This section covers</w:t>
      </w:r>
      <w:r>
        <w:t xml:space="preserve"> EU fundamental rights and inclusion conditionality.</w:t>
      </w:r>
      <w:r w:rsidRPr="00E21CA8">
        <w:t xml:space="preserve"> </w:t>
      </w:r>
      <w:r>
        <w:t>It starts by discussing Serbia’s current state of play surrounding tolerance, inclusion of minorities and fundamental rights. Next, it turns to the ways the EU conditionality can improve fundamental</w:t>
      </w:r>
      <w:r w:rsidR="004969B6">
        <w:t xml:space="preserve"> ri</w:t>
      </w:r>
      <w:r w:rsidR="00F318BE">
        <w:t xml:space="preserve">ghts and inclusion in Serbia. </w:t>
      </w:r>
      <w:r w:rsidR="004969B6">
        <w:t xml:space="preserve">This is followed by </w:t>
      </w:r>
      <w:r w:rsidR="00F318BE">
        <w:t xml:space="preserve">a </w:t>
      </w:r>
      <w:r w:rsidR="004969B6">
        <w:t>focus on EU financial assistance and the recent screening exercise on fundamental rights to understand better how the EU is promoting the protection of fundamental rights in Serbia. Subsequently, I discuss how EU fundamental rights and inclusion conditionality can promote democratic transition</w:t>
      </w:r>
      <w:r w:rsidRPr="00E21CA8">
        <w:t>.</w:t>
      </w:r>
      <w:r>
        <w:t xml:space="preserve"> </w:t>
      </w:r>
      <w:r w:rsidRPr="00E21CA8">
        <w:t xml:space="preserve">I conclude this section by </w:t>
      </w:r>
      <w:r w:rsidRPr="00E21CA8">
        <w:lastRenderedPageBreak/>
        <w:t xml:space="preserve">evaluating the success of EU </w:t>
      </w:r>
      <w:r>
        <w:t>fundamental rights and inclusion</w:t>
      </w:r>
      <w:r w:rsidRPr="00E21CA8">
        <w:t xml:space="preserve"> conditionality and discuss the problem of an implementation gap.</w:t>
      </w:r>
    </w:p>
    <w:p w:rsidR="00021A5B" w:rsidRDefault="00021A5B" w:rsidP="00816715">
      <w:pPr>
        <w:pStyle w:val="Heading3"/>
        <w:numPr>
          <w:ilvl w:val="2"/>
          <w:numId w:val="37"/>
        </w:numPr>
        <w:spacing w:after="240"/>
        <w:jc w:val="both"/>
        <w:rPr>
          <w:rFonts w:ascii="Calibri" w:hAnsi="Calibri"/>
          <w:b/>
          <w:color w:val="auto"/>
          <w:sz w:val="24"/>
          <w:szCs w:val="24"/>
        </w:rPr>
      </w:pPr>
      <w:bookmarkStart w:id="37" w:name="_Toc414304754"/>
      <w:r>
        <w:rPr>
          <w:rFonts w:ascii="Calibri" w:hAnsi="Calibri"/>
          <w:b/>
          <w:color w:val="auto"/>
          <w:sz w:val="24"/>
          <w:szCs w:val="24"/>
        </w:rPr>
        <w:t>The present state of play</w:t>
      </w:r>
      <w:bookmarkEnd w:id="37"/>
    </w:p>
    <w:p w:rsidR="00C27608" w:rsidRDefault="008E2B4C" w:rsidP="00376178">
      <w:pPr>
        <w:jc w:val="both"/>
      </w:pPr>
      <w:r>
        <w:t xml:space="preserve">The EU </w:t>
      </w:r>
      <w:r w:rsidR="002A5B39">
        <w:t>has</w:t>
      </w:r>
      <w:r>
        <w:t xml:space="preserve"> repeatedly identified that Serbia has ratified most international human rights instruments, and broadly aligns with EU fundamental rights </w:t>
      </w:r>
      <w:r>
        <w:rPr>
          <w:i/>
        </w:rPr>
        <w:t>acquis</w:t>
      </w:r>
      <w:r w:rsidR="008A59F7">
        <w:t xml:space="preserve"> </w:t>
      </w:r>
      <w:r w:rsidR="008A59F7" w:rsidRPr="008E2B4C">
        <w:rPr>
          <w:noProof/>
        </w:rPr>
        <w:t>(European Commission, 2013c</w:t>
      </w:r>
      <w:r w:rsidR="008A59F7">
        <w:rPr>
          <w:noProof/>
        </w:rPr>
        <w:t xml:space="preserve"> &amp; 2014e</w:t>
      </w:r>
      <w:r w:rsidR="008A59F7" w:rsidRPr="008E2B4C">
        <w:rPr>
          <w:noProof/>
        </w:rPr>
        <w:t>)</w:t>
      </w:r>
      <w:r>
        <w:t xml:space="preserve">. The problem lies with the implementation of this legislation and the political support for minorities, members of the LGBTI community and other cases of anti-discrimination policy </w:t>
      </w:r>
      <w:r w:rsidRPr="008E2B4C">
        <w:rPr>
          <w:noProof/>
        </w:rPr>
        <w:t>(European Commission, 2013c</w:t>
      </w:r>
      <w:r>
        <w:rPr>
          <w:noProof/>
        </w:rPr>
        <w:t xml:space="preserve"> &amp; 2014e</w:t>
      </w:r>
      <w:r w:rsidRPr="008E2B4C">
        <w:rPr>
          <w:noProof/>
        </w:rPr>
        <w:t>)</w:t>
      </w:r>
      <w:r>
        <w:t>.</w:t>
      </w:r>
      <w:r w:rsidR="00376178">
        <w:t xml:space="preserve"> Now that Serbia’s legislation covering fundamental rights and protection of minorities is broadly in line with EU standards, the EU’s priority for its conditionality in Serbia focusses on social inclusion and the Roma community, assisting Serbia develop adequate institutional capacity for enforcement and implementation of legislation and continuing to promote anti-discrimination within Serbia. This is reflected in the EU’s 2014-15 enlargement strategy, which has been adapted to open chapter 23 (judiciary and fundamental rights) first, and close it last before accession, demonstrating the importance of consolidating fundamental rights to the EU as part of the accession process  </w:t>
      </w:r>
      <w:sdt>
        <w:sdtPr>
          <w:id w:val="1413436803"/>
          <w:citation/>
        </w:sdtPr>
        <w:sdtEndPr/>
        <w:sdtContent>
          <w:r w:rsidR="00376178">
            <w:fldChar w:fldCharType="begin"/>
          </w:r>
          <w:r w:rsidR="000C5FE9">
            <w:instrText xml:space="preserve">CITATION Eur \l 2057 </w:instrText>
          </w:r>
          <w:r w:rsidR="00376178">
            <w:fldChar w:fldCharType="separate"/>
          </w:r>
          <w:r w:rsidR="004C69F4" w:rsidRPr="004C69F4">
            <w:rPr>
              <w:noProof/>
            </w:rPr>
            <w:t>(European Commission, 2014a)</w:t>
          </w:r>
          <w:r w:rsidR="00376178">
            <w:fldChar w:fldCharType="end"/>
          </w:r>
        </w:sdtContent>
      </w:sdt>
      <w:r w:rsidR="00376178">
        <w:t>.</w:t>
      </w:r>
    </w:p>
    <w:p w:rsidR="002C048A" w:rsidRPr="008E2B4C" w:rsidRDefault="002C048A" w:rsidP="00376178">
      <w:pPr>
        <w:jc w:val="both"/>
      </w:pPr>
      <w:r>
        <w:t xml:space="preserve">In 2014 the first </w:t>
      </w:r>
      <w:r w:rsidR="001D67FB">
        <w:t>G</w:t>
      </w:r>
      <w:r>
        <w:t xml:space="preserve">ay </w:t>
      </w:r>
      <w:r w:rsidR="001D67FB">
        <w:t>Pride p</w:t>
      </w:r>
      <w:r>
        <w:t>arade in four years took place</w:t>
      </w:r>
      <w:r w:rsidR="001D67FB">
        <w:t xml:space="preserve"> in Belgrade</w:t>
      </w:r>
      <w:r>
        <w:t>, after the cancellation of the previous parades over fears of violence. Over 50 anti-gay protestors were arrested, and over a thousand gay rights activists took part in the parade overseen by thousands of riot police and water cannons</w:t>
      </w:r>
      <w:r w:rsidR="00372041">
        <w:t xml:space="preserve"> </w:t>
      </w:r>
      <w:sdt>
        <w:sdtPr>
          <w:id w:val="706913009"/>
          <w:citation/>
        </w:sdtPr>
        <w:sdtEndPr/>
        <w:sdtContent>
          <w:r w:rsidR="00372041">
            <w:fldChar w:fldCharType="begin"/>
          </w:r>
          <w:r w:rsidR="00372041">
            <w:instrText xml:space="preserve"> CITATION The14 \l 2057 </w:instrText>
          </w:r>
          <w:r w:rsidR="00372041">
            <w:fldChar w:fldCharType="separate"/>
          </w:r>
          <w:r w:rsidR="004C69F4" w:rsidRPr="004C69F4">
            <w:rPr>
              <w:noProof/>
            </w:rPr>
            <w:t>(The Independent, 2014)</w:t>
          </w:r>
          <w:r w:rsidR="00372041">
            <w:fldChar w:fldCharType="end"/>
          </w:r>
        </w:sdtContent>
      </w:sdt>
      <w:r>
        <w:t xml:space="preserve">. </w:t>
      </w:r>
      <w:r w:rsidR="00C725B3">
        <w:t>Serbia’s</w:t>
      </w:r>
      <w:r w:rsidR="00773C56">
        <w:t xml:space="preserve"> track record with</w:t>
      </w:r>
      <w:r w:rsidR="00C725B3">
        <w:t xml:space="preserve"> fundamental rights </w:t>
      </w:r>
      <w:r w:rsidR="00773C56">
        <w:t>has</w:t>
      </w:r>
      <w:r w:rsidR="00C725B3">
        <w:t xml:space="preserve"> also </w:t>
      </w:r>
      <w:r w:rsidR="00773C56">
        <w:t>been harmed by</w:t>
      </w:r>
      <w:r w:rsidR="00C725B3">
        <w:t xml:space="preserve"> </w:t>
      </w:r>
      <w:r w:rsidR="001D67FB">
        <w:t>numerous</w:t>
      </w:r>
      <w:r w:rsidR="00C725B3">
        <w:t xml:space="preserve"> sports events, such as the </w:t>
      </w:r>
      <w:r w:rsidR="00773C56">
        <w:t xml:space="preserve">U21 </w:t>
      </w:r>
      <w:r w:rsidR="00C725B3">
        <w:t xml:space="preserve">football match between Serbia and England, where extreme racism </w:t>
      </w:r>
      <w:r w:rsidR="00773C56">
        <w:t xml:space="preserve">from </w:t>
      </w:r>
      <w:r w:rsidR="00C725B3">
        <w:t xml:space="preserve">Serbian fans occurred </w:t>
      </w:r>
      <w:sdt>
        <w:sdtPr>
          <w:id w:val="1878116917"/>
          <w:citation/>
        </w:sdtPr>
        <w:sdtEndPr/>
        <w:sdtContent>
          <w:r w:rsidR="00C725B3">
            <w:fldChar w:fldCharType="begin"/>
          </w:r>
          <w:r w:rsidR="00C725B3">
            <w:instrText xml:space="preserve">CITATION Gua12 \l 2057 </w:instrText>
          </w:r>
          <w:r w:rsidR="00C725B3">
            <w:fldChar w:fldCharType="separate"/>
          </w:r>
          <w:r w:rsidR="004C69F4" w:rsidRPr="004C69F4">
            <w:rPr>
              <w:noProof/>
            </w:rPr>
            <w:t>(The Guardian, 2012)</w:t>
          </w:r>
          <w:r w:rsidR="00C725B3">
            <w:fldChar w:fldCharType="end"/>
          </w:r>
        </w:sdtContent>
      </w:sdt>
      <w:r w:rsidR="00C725B3">
        <w:t xml:space="preserve">. This suggests </w:t>
      </w:r>
      <w:r w:rsidR="001D67FB">
        <w:t>systemic</w:t>
      </w:r>
      <w:r w:rsidR="00C725B3">
        <w:t xml:space="preserve"> failures in the prevention of discrimination and racial hate as well as the need for </w:t>
      </w:r>
      <w:r w:rsidR="006F0940">
        <w:t xml:space="preserve">the </w:t>
      </w:r>
      <w:r w:rsidR="00C725B3">
        <w:t>Serbian government to increase public awareness in an attempt to make Serbia a more tolerant society.</w:t>
      </w:r>
    </w:p>
    <w:p w:rsidR="008C03A2" w:rsidRDefault="008C03A2" w:rsidP="00816715">
      <w:pPr>
        <w:pStyle w:val="Heading3"/>
        <w:numPr>
          <w:ilvl w:val="2"/>
          <w:numId w:val="37"/>
        </w:numPr>
        <w:spacing w:after="240"/>
        <w:jc w:val="both"/>
        <w:rPr>
          <w:rFonts w:ascii="Calibri" w:hAnsi="Calibri"/>
          <w:b/>
          <w:color w:val="auto"/>
          <w:sz w:val="24"/>
          <w:szCs w:val="24"/>
        </w:rPr>
      </w:pPr>
      <w:bookmarkStart w:id="38" w:name="_Toc414304755"/>
      <w:r>
        <w:rPr>
          <w:rFonts w:ascii="Calibri" w:hAnsi="Calibri"/>
          <w:b/>
          <w:color w:val="auto"/>
          <w:sz w:val="24"/>
          <w:szCs w:val="24"/>
        </w:rPr>
        <w:t>How can EU conditionality promote the protection of fundamental rights?</w:t>
      </w:r>
      <w:bookmarkEnd w:id="38"/>
      <w:r>
        <w:rPr>
          <w:rFonts w:ascii="Calibri" w:hAnsi="Calibri"/>
          <w:b/>
          <w:color w:val="auto"/>
          <w:sz w:val="24"/>
          <w:szCs w:val="24"/>
        </w:rPr>
        <w:t xml:space="preserve"> </w:t>
      </w:r>
    </w:p>
    <w:p w:rsidR="007839EA" w:rsidRDefault="00B272A2" w:rsidP="00B272A2">
      <w:pPr>
        <w:jc w:val="both"/>
      </w:pPr>
      <w:r>
        <w:t xml:space="preserve">The EU was set up to promote democracy and human rights, as identified in its Core Treaties. </w:t>
      </w:r>
      <w:r w:rsidR="002C048A">
        <w:t>This is reflected as part of the SAP and SAA, since Serbia is contracted to improve human rights</w:t>
      </w:r>
      <w:r>
        <w:t xml:space="preserve"> </w:t>
      </w:r>
      <w:r w:rsidR="002C048A">
        <w:t xml:space="preserve">before accession. </w:t>
      </w:r>
    </w:p>
    <w:p w:rsidR="00B272A2" w:rsidRPr="00B272A2" w:rsidRDefault="00B272A2" w:rsidP="001D67FB">
      <w:pPr>
        <w:pStyle w:val="Quote"/>
      </w:pPr>
      <w:r w:rsidRPr="007839EA">
        <w:t xml:space="preserve">“The Union is founded on the values of respect for human dignity, freedom, democracy, equality, the rule of law and respect for human rights, including the rights of persons belonging to minorities These values are common to the Member States in a society in which </w:t>
      </w:r>
      <w:r w:rsidRPr="007839EA">
        <w:lastRenderedPageBreak/>
        <w:t xml:space="preserve">pluralism, non-discrimination, tolerance, justice, solidarity and equality between men and women prevail” Article 2, TEU </w:t>
      </w:r>
      <w:sdt>
        <w:sdtPr>
          <w:rPr>
            <w:i w:val="0"/>
          </w:rPr>
          <w:id w:val="454601135"/>
          <w:citation/>
        </w:sdtPr>
        <w:sdtEndPr/>
        <w:sdtContent>
          <w:r w:rsidRPr="007554D6">
            <w:rPr>
              <w:i w:val="0"/>
            </w:rPr>
            <w:fldChar w:fldCharType="begin"/>
          </w:r>
          <w:r w:rsidR="000C5FE9" w:rsidRPr="007554D6">
            <w:rPr>
              <w:i w:val="0"/>
            </w:rPr>
            <w:instrText xml:space="preserve">CITATION Tre12 \l 2057 </w:instrText>
          </w:r>
          <w:r w:rsidRPr="007554D6">
            <w:rPr>
              <w:i w:val="0"/>
            </w:rPr>
            <w:fldChar w:fldCharType="separate"/>
          </w:r>
          <w:r w:rsidR="004C69F4" w:rsidRPr="007554D6">
            <w:rPr>
              <w:i w:val="0"/>
              <w:noProof/>
            </w:rPr>
            <w:t>(European Union, Consolidated 2012b)</w:t>
          </w:r>
          <w:r w:rsidRPr="007554D6">
            <w:rPr>
              <w:i w:val="0"/>
            </w:rPr>
            <w:fldChar w:fldCharType="end"/>
          </w:r>
        </w:sdtContent>
      </w:sdt>
    </w:p>
    <w:p w:rsidR="00FE00D0" w:rsidRDefault="00DF3515" w:rsidP="001D67FB">
      <w:pPr>
        <w:pStyle w:val="Quote"/>
      </w:pPr>
      <w:r>
        <w:t>“</w:t>
      </w:r>
      <w:r w:rsidRPr="007839EA">
        <w:t xml:space="preserve">Respect for democratic principles and human rights as proclaimed in the Universal </w:t>
      </w:r>
      <w:r w:rsidR="00376178" w:rsidRPr="007839EA">
        <w:t>Declaration</w:t>
      </w:r>
      <w:r w:rsidRPr="007839EA">
        <w:t xml:space="preserve"> of Human Rights and as defined in the Convention for the Protection of Human Rights and Fundamental Rights…shall form the basis of the domestic and external policies of the Parties and constitute essential elements of this Agreement” Article 2, SAA </w:t>
      </w:r>
      <w:sdt>
        <w:sdtPr>
          <w:rPr>
            <w:i w:val="0"/>
          </w:rPr>
          <w:id w:val="679552688"/>
          <w:citation/>
        </w:sdtPr>
        <w:sdtEndPr/>
        <w:sdtContent>
          <w:r w:rsidRPr="007554D6">
            <w:rPr>
              <w:i w:val="0"/>
            </w:rPr>
            <w:fldChar w:fldCharType="begin"/>
          </w:r>
          <w:r w:rsidR="00D0642C" w:rsidRPr="007554D6">
            <w:rPr>
              <w:i w:val="0"/>
            </w:rPr>
            <w:instrText xml:space="preserve">CITATION Sta \l 2057 </w:instrText>
          </w:r>
          <w:r w:rsidRPr="007554D6">
            <w:rPr>
              <w:i w:val="0"/>
            </w:rPr>
            <w:fldChar w:fldCharType="separate"/>
          </w:r>
          <w:r w:rsidR="004C69F4" w:rsidRPr="007554D6">
            <w:rPr>
              <w:i w:val="0"/>
              <w:noProof/>
            </w:rPr>
            <w:t>(European Union &amp; Republic of Serbia, 2008)</w:t>
          </w:r>
          <w:r w:rsidRPr="007554D6">
            <w:rPr>
              <w:i w:val="0"/>
            </w:rPr>
            <w:fldChar w:fldCharType="end"/>
          </w:r>
        </w:sdtContent>
      </w:sdt>
    </w:p>
    <w:p w:rsidR="002C048A" w:rsidRPr="002C048A" w:rsidRDefault="002C048A" w:rsidP="002C048A">
      <w:pPr>
        <w:jc w:val="both"/>
        <w:rPr>
          <w:i/>
        </w:rPr>
      </w:pPr>
      <w:r>
        <w:t>The Charter of Fundamental Right of the European Union expand</w:t>
      </w:r>
      <w:r w:rsidR="00FC2F07">
        <w:t>s</w:t>
      </w:r>
      <w:r>
        <w:t xml:space="preserve"> upon the Core Treaties and values of the EU. This section of this dissertation will focus on equality, non-discrimination and protection of minorities, as I have identified them as the most important benefits of the EU to Serbia based on Serbia’s lack of successful implementation and enforcement of these areas of fundamental rights.</w:t>
      </w:r>
    </w:p>
    <w:p w:rsidR="007839EA" w:rsidRPr="007839EA" w:rsidRDefault="00B272A2" w:rsidP="001D67FB">
      <w:pPr>
        <w:pStyle w:val="Quote"/>
      </w:pPr>
      <w:r w:rsidRPr="007839EA">
        <w:t xml:space="preserve"> </w:t>
      </w:r>
      <w:r w:rsidR="007839EA" w:rsidRPr="007839EA">
        <w:t xml:space="preserve">“Everyone is equal before the law” Article 20, CFREU </w:t>
      </w:r>
      <w:sdt>
        <w:sdtPr>
          <w:rPr>
            <w:i w:val="0"/>
          </w:rPr>
          <w:id w:val="-1619990265"/>
          <w:citation/>
        </w:sdtPr>
        <w:sdtEndPr/>
        <w:sdtContent>
          <w:r w:rsidR="007839EA" w:rsidRPr="007554D6">
            <w:rPr>
              <w:i w:val="0"/>
            </w:rPr>
            <w:fldChar w:fldCharType="begin"/>
          </w:r>
          <w:r w:rsidR="000C5FE9" w:rsidRPr="007554D6">
            <w:rPr>
              <w:i w:val="0"/>
            </w:rPr>
            <w:instrText xml:space="preserve">CITATION Cha \l 2057 </w:instrText>
          </w:r>
          <w:r w:rsidR="007839EA" w:rsidRPr="007554D6">
            <w:rPr>
              <w:i w:val="0"/>
            </w:rPr>
            <w:fldChar w:fldCharType="separate"/>
          </w:r>
          <w:r w:rsidR="004C69F4" w:rsidRPr="007554D6">
            <w:rPr>
              <w:i w:val="0"/>
              <w:noProof/>
            </w:rPr>
            <w:t>(European Union, Consolidated 2012a)</w:t>
          </w:r>
          <w:r w:rsidR="007839EA" w:rsidRPr="007554D6">
            <w:rPr>
              <w:i w:val="0"/>
            </w:rPr>
            <w:fldChar w:fldCharType="end"/>
          </w:r>
        </w:sdtContent>
      </w:sdt>
    </w:p>
    <w:p w:rsidR="007839EA" w:rsidRDefault="007839EA" w:rsidP="001D67FB">
      <w:pPr>
        <w:pStyle w:val="Quote"/>
      </w:pPr>
      <w:r w:rsidRPr="007839EA">
        <w:t xml:space="preserve">“Any discrimination based on any ground such as sex, race, </w:t>
      </w:r>
      <w:r w:rsidR="00604939" w:rsidRPr="007839EA">
        <w:t>colour</w:t>
      </w:r>
      <w:r w:rsidRPr="007839EA">
        <w:t xml:space="preserve">, ethnic or social origin, genetic features, language, religion or belief, political or any other opinion, membership of a national minority, property, birth, disability, age or sexual orientation shall be prohibited” Article 21 CFREU </w:t>
      </w:r>
      <w:sdt>
        <w:sdtPr>
          <w:rPr>
            <w:i w:val="0"/>
          </w:rPr>
          <w:id w:val="-1005665750"/>
          <w:citation/>
        </w:sdtPr>
        <w:sdtEndPr/>
        <w:sdtContent>
          <w:r w:rsidRPr="007554D6">
            <w:rPr>
              <w:i w:val="0"/>
            </w:rPr>
            <w:fldChar w:fldCharType="begin"/>
          </w:r>
          <w:r w:rsidR="000C5FE9" w:rsidRPr="007554D6">
            <w:rPr>
              <w:i w:val="0"/>
            </w:rPr>
            <w:instrText xml:space="preserve">CITATION Cha \l 2057 </w:instrText>
          </w:r>
          <w:r w:rsidRPr="007554D6">
            <w:rPr>
              <w:i w:val="0"/>
            </w:rPr>
            <w:fldChar w:fldCharType="separate"/>
          </w:r>
          <w:r w:rsidR="004C69F4" w:rsidRPr="007554D6">
            <w:rPr>
              <w:i w:val="0"/>
              <w:noProof/>
            </w:rPr>
            <w:t>(European Union, Consolidated 2012a)</w:t>
          </w:r>
          <w:r w:rsidRPr="007554D6">
            <w:rPr>
              <w:i w:val="0"/>
            </w:rPr>
            <w:fldChar w:fldCharType="end"/>
          </w:r>
        </w:sdtContent>
      </w:sdt>
    </w:p>
    <w:p w:rsidR="006736AD" w:rsidRDefault="008C03A2" w:rsidP="00816715">
      <w:pPr>
        <w:pStyle w:val="Heading3"/>
        <w:numPr>
          <w:ilvl w:val="2"/>
          <w:numId w:val="37"/>
        </w:numPr>
        <w:spacing w:after="240"/>
        <w:jc w:val="both"/>
        <w:rPr>
          <w:rFonts w:ascii="Calibri" w:hAnsi="Calibri"/>
          <w:b/>
          <w:color w:val="auto"/>
          <w:sz w:val="24"/>
          <w:szCs w:val="24"/>
        </w:rPr>
      </w:pPr>
      <w:bookmarkStart w:id="39" w:name="_Toc414304756"/>
      <w:r>
        <w:rPr>
          <w:rFonts w:ascii="Calibri" w:hAnsi="Calibri"/>
          <w:b/>
          <w:color w:val="auto"/>
          <w:sz w:val="24"/>
          <w:szCs w:val="24"/>
        </w:rPr>
        <w:t>Focus: t</w:t>
      </w:r>
      <w:r w:rsidR="006736AD">
        <w:rPr>
          <w:rFonts w:ascii="Calibri" w:hAnsi="Calibri"/>
          <w:b/>
          <w:color w:val="auto"/>
          <w:sz w:val="24"/>
          <w:szCs w:val="24"/>
        </w:rPr>
        <w:t>he fundamental rights screening exercise</w:t>
      </w:r>
      <w:r w:rsidR="002C048A">
        <w:rPr>
          <w:rFonts w:ascii="Calibri" w:hAnsi="Calibri"/>
          <w:b/>
          <w:color w:val="auto"/>
          <w:sz w:val="24"/>
          <w:szCs w:val="24"/>
        </w:rPr>
        <w:t xml:space="preserve"> and EU assistance</w:t>
      </w:r>
      <w:bookmarkEnd w:id="39"/>
    </w:p>
    <w:p w:rsidR="002C048A" w:rsidRDefault="002C048A" w:rsidP="002C048A">
      <w:pPr>
        <w:jc w:val="both"/>
      </w:pPr>
      <w:r>
        <w:t xml:space="preserve">Since the protection of fundamental rights is a large priority for the EU in Serbia, the EU </w:t>
      </w:r>
      <w:r w:rsidR="002A5B39">
        <w:t>has</w:t>
      </w:r>
      <w:r>
        <w:t xml:space="preserve"> provided considerable assistance of EUR 200mn to the enforcement of the rule of law, much of which has been spent improving</w:t>
      </w:r>
      <w:r w:rsidR="00372041">
        <w:t xml:space="preserve"> fundamental rights in Serbia. With the arrival of IPA II, there is a promise of increased support for fundamental rights as identified by the European Commission: </w:t>
      </w:r>
    </w:p>
    <w:p w:rsidR="00372041" w:rsidRPr="00372041" w:rsidRDefault="00372041" w:rsidP="001D67FB">
      <w:pPr>
        <w:pStyle w:val="Quote"/>
      </w:pPr>
      <w:r w:rsidRPr="00372041">
        <w:t xml:space="preserve">“Support will be provided for </w:t>
      </w:r>
      <w:r w:rsidR="00294F10">
        <w:t>implementation</w:t>
      </w:r>
      <w:r w:rsidRPr="00372041">
        <w:t xml:space="preserve"> of training, monitoring and evaluation systems for fundamental rights; improved and consistent </w:t>
      </w:r>
      <w:r w:rsidR="00294F10">
        <w:t>implementation</w:t>
      </w:r>
      <w:r w:rsidRPr="00372041">
        <w:t xml:space="preserve"> of related policies throughout the region; national and/or community-based mechanisms to prevent and eliminate torture, ill treatment, hate speech, gender and all other types of violence and pain-infliction in prisons; improving legal aid, access to justice and anti-discrimination measures for national minorities, including the Roma and other vulnerable groups such as LGBTI… and supporting the implementation of the Serbian anti-discrimination strategy and Roma action plans and eventually the future action plan to be devised under Chapter 23.” </w:t>
      </w:r>
      <w:sdt>
        <w:sdtPr>
          <w:rPr>
            <w:i w:val="0"/>
          </w:rPr>
          <w:id w:val="822094023"/>
          <w:citation/>
        </w:sdtPr>
        <w:sdtEndPr/>
        <w:sdtContent>
          <w:r w:rsidRPr="007554D6">
            <w:rPr>
              <w:i w:val="0"/>
            </w:rPr>
            <w:fldChar w:fldCharType="begin"/>
          </w:r>
          <w:r w:rsidR="000C5FE9" w:rsidRPr="007554D6">
            <w:rPr>
              <w:i w:val="0"/>
            </w:rPr>
            <w:instrText xml:space="preserve">CITATION Eur145 \l 2057 </w:instrText>
          </w:r>
          <w:r w:rsidRPr="007554D6">
            <w:rPr>
              <w:i w:val="0"/>
            </w:rPr>
            <w:fldChar w:fldCharType="separate"/>
          </w:r>
          <w:r w:rsidR="004C69F4" w:rsidRPr="007554D6">
            <w:rPr>
              <w:i w:val="0"/>
              <w:noProof/>
            </w:rPr>
            <w:t>(European Commission, 2014c)</w:t>
          </w:r>
          <w:r w:rsidRPr="007554D6">
            <w:rPr>
              <w:i w:val="0"/>
            </w:rPr>
            <w:fldChar w:fldCharType="end"/>
          </w:r>
        </w:sdtContent>
      </w:sdt>
    </w:p>
    <w:p w:rsidR="007554D6" w:rsidRDefault="007554D6" w:rsidP="002C048A">
      <w:pPr>
        <w:jc w:val="both"/>
      </w:pPr>
    </w:p>
    <w:p w:rsidR="007554D6" w:rsidRDefault="007554D6" w:rsidP="002C048A">
      <w:pPr>
        <w:jc w:val="both"/>
      </w:pPr>
    </w:p>
    <w:p w:rsidR="00372041" w:rsidRDefault="00372041" w:rsidP="002C048A">
      <w:pPr>
        <w:jc w:val="both"/>
      </w:pPr>
      <w:r>
        <w:lastRenderedPageBreak/>
        <w:t xml:space="preserve">The </w:t>
      </w:r>
      <w:r w:rsidR="00773C56">
        <w:t xml:space="preserve">European </w:t>
      </w:r>
      <w:r>
        <w:t>Commission expects the following results:</w:t>
      </w:r>
    </w:p>
    <w:p w:rsidR="00372041" w:rsidRDefault="00372041" w:rsidP="001D67FB">
      <w:pPr>
        <w:pStyle w:val="Quote"/>
      </w:pPr>
      <w:r w:rsidRPr="00372041">
        <w:t xml:space="preserve">“Fundamental rights, including the protection of minorities in particular Roma, LGBTI persons and freedom of expression are efficiently ensured, especially through improved access to justice, consistent </w:t>
      </w:r>
      <w:r w:rsidR="00294F10">
        <w:t>implementation</w:t>
      </w:r>
      <w:r w:rsidRPr="00372041">
        <w:t xml:space="preserve"> of anti-discrimination policies and measures.”</w:t>
      </w:r>
      <w:r w:rsidRPr="007554D6">
        <w:rPr>
          <w:i w:val="0"/>
        </w:rPr>
        <w:t xml:space="preserve"> </w:t>
      </w:r>
      <w:sdt>
        <w:sdtPr>
          <w:rPr>
            <w:i w:val="0"/>
          </w:rPr>
          <w:id w:val="-2046830022"/>
          <w:citation/>
        </w:sdtPr>
        <w:sdtEndPr/>
        <w:sdtContent>
          <w:r w:rsidRPr="007554D6">
            <w:rPr>
              <w:i w:val="0"/>
            </w:rPr>
            <w:fldChar w:fldCharType="begin"/>
          </w:r>
          <w:r w:rsidR="000C5FE9" w:rsidRPr="007554D6">
            <w:rPr>
              <w:i w:val="0"/>
            </w:rPr>
            <w:instrText xml:space="preserve">CITATION Eur145 \l 2057 </w:instrText>
          </w:r>
          <w:r w:rsidRPr="007554D6">
            <w:rPr>
              <w:i w:val="0"/>
            </w:rPr>
            <w:fldChar w:fldCharType="separate"/>
          </w:r>
          <w:r w:rsidR="004C69F4" w:rsidRPr="007554D6">
            <w:rPr>
              <w:i w:val="0"/>
              <w:noProof/>
            </w:rPr>
            <w:t>(European Commission, 2014c)</w:t>
          </w:r>
          <w:r w:rsidRPr="007554D6">
            <w:rPr>
              <w:i w:val="0"/>
            </w:rPr>
            <w:fldChar w:fldCharType="end"/>
          </w:r>
        </w:sdtContent>
      </w:sdt>
    </w:p>
    <w:p w:rsidR="004A7329" w:rsidRDefault="004A7329" w:rsidP="004A7329">
      <w:pPr>
        <w:jc w:val="both"/>
      </w:pPr>
      <w:r>
        <w:t xml:space="preserve">Clearly, the Commission has set itself a large task, but one it hopes to achieve </w:t>
      </w:r>
      <w:r w:rsidR="001D67FB">
        <w:t>using</w:t>
      </w:r>
      <w:r>
        <w:t xml:space="preserve"> considerable financial assistance. Without EU assistance and IPAs, it is extremely </w:t>
      </w:r>
      <w:r w:rsidR="001D67FB">
        <w:t>un</w:t>
      </w:r>
      <w:r>
        <w:t xml:space="preserve">likely that Serbia would be able to improve its framework for </w:t>
      </w:r>
      <w:r w:rsidR="001D67FB">
        <w:t xml:space="preserve">the protection of </w:t>
      </w:r>
      <w:r>
        <w:t xml:space="preserve">fundamental rights. EU assistance is a method of helping Serbia comply with EU conditionality in the field of fundamental and minority rights. To help the EU </w:t>
      </w:r>
      <w:r w:rsidR="001D67FB">
        <w:t>assess</w:t>
      </w:r>
      <w:r>
        <w:t xml:space="preserve"> its key priorities for Serbia in these areas, the Commission conducted a screening exercise into chapter 23 of </w:t>
      </w:r>
      <w:r w:rsidR="00FC2F07">
        <w:t>EU</w:t>
      </w:r>
      <w:r>
        <w:t xml:space="preserve"> </w:t>
      </w:r>
      <w:r>
        <w:rPr>
          <w:i/>
        </w:rPr>
        <w:t>acquis</w:t>
      </w:r>
      <w:r>
        <w:t xml:space="preserve"> (judiciary and fundamental rights), and </w:t>
      </w:r>
      <w:r w:rsidR="001D67FB">
        <w:t xml:space="preserve">produced </w:t>
      </w:r>
      <w:r w:rsidR="00C725B3">
        <w:t>15</w:t>
      </w:r>
      <w:r>
        <w:t xml:space="preserve"> “recommendations”</w:t>
      </w:r>
      <w:r w:rsidR="00C725B3">
        <w:t>. Serbia must</w:t>
      </w:r>
      <w:r w:rsidR="00773C56">
        <w:t xml:space="preserve"> </w:t>
      </w:r>
      <w:sdt>
        <w:sdtPr>
          <w:id w:val="-1890720635"/>
          <w:citation/>
        </w:sdtPr>
        <w:sdtEndPr/>
        <w:sdtContent>
          <w:r w:rsidR="00773C56">
            <w:fldChar w:fldCharType="begin"/>
          </w:r>
          <w:r w:rsidR="00773C56">
            <w:instrText xml:space="preserve"> CITATION Eur142 \l 2057 </w:instrText>
          </w:r>
          <w:r w:rsidR="00773C56">
            <w:fldChar w:fldCharType="separate"/>
          </w:r>
          <w:r w:rsidR="004C69F4" w:rsidRPr="004C69F4">
            <w:rPr>
              <w:noProof/>
            </w:rPr>
            <w:t>(European Commission, 2014d)</w:t>
          </w:r>
          <w:r w:rsidR="00773C56">
            <w:fldChar w:fldCharType="end"/>
          </w:r>
        </w:sdtContent>
      </w:sdt>
      <w:r w:rsidR="00C725B3">
        <w:t>:</w:t>
      </w:r>
      <w:r>
        <w:t xml:space="preserve"> </w:t>
      </w:r>
    </w:p>
    <w:p w:rsidR="004A7329" w:rsidRDefault="00C725B3" w:rsidP="004A7329">
      <w:pPr>
        <w:pStyle w:val="ListParagraph"/>
        <w:numPr>
          <w:ilvl w:val="0"/>
          <w:numId w:val="16"/>
        </w:numPr>
        <w:jc w:val="both"/>
      </w:pPr>
      <w:r>
        <w:t>ensure state neutrality and the protection of minorities</w:t>
      </w:r>
    </w:p>
    <w:p w:rsidR="00C725B3" w:rsidRDefault="00C725B3" w:rsidP="004A7329">
      <w:pPr>
        <w:pStyle w:val="ListParagraph"/>
        <w:numPr>
          <w:ilvl w:val="0"/>
          <w:numId w:val="16"/>
        </w:numPr>
        <w:jc w:val="both"/>
      </w:pPr>
      <w:r>
        <w:t>produce an anti-discrimination plan with a focus on ending discrimination towards LGBTI persons</w:t>
      </w:r>
    </w:p>
    <w:p w:rsidR="00C725B3" w:rsidRDefault="00C725B3" w:rsidP="004A7329">
      <w:pPr>
        <w:pStyle w:val="ListParagraph"/>
        <w:numPr>
          <w:ilvl w:val="0"/>
          <w:numId w:val="16"/>
        </w:numPr>
        <w:jc w:val="both"/>
      </w:pPr>
      <w:r>
        <w:t>produce a dedicated action plan on the implementation of protection of minorities</w:t>
      </w:r>
    </w:p>
    <w:p w:rsidR="00C725B3" w:rsidRDefault="00C725B3" w:rsidP="004A7329">
      <w:pPr>
        <w:pStyle w:val="ListParagraph"/>
        <w:numPr>
          <w:ilvl w:val="0"/>
          <w:numId w:val="16"/>
        </w:numPr>
        <w:jc w:val="both"/>
      </w:pPr>
      <w:r>
        <w:t>produce a multi-annual strategy and action plan on Roma inclusion and protection</w:t>
      </w:r>
    </w:p>
    <w:p w:rsidR="00C725B3" w:rsidRDefault="00C725B3" w:rsidP="004A7329">
      <w:pPr>
        <w:pStyle w:val="ListParagraph"/>
        <w:numPr>
          <w:ilvl w:val="0"/>
          <w:numId w:val="16"/>
        </w:numPr>
        <w:jc w:val="both"/>
      </w:pPr>
      <w:r>
        <w:t>ensure adequate legislation and enforcement of hate crime</w:t>
      </w:r>
    </w:p>
    <w:p w:rsidR="00C725B3" w:rsidRDefault="00C725B3" w:rsidP="004A7329">
      <w:pPr>
        <w:pStyle w:val="ListParagraph"/>
        <w:numPr>
          <w:ilvl w:val="0"/>
          <w:numId w:val="16"/>
        </w:numPr>
        <w:jc w:val="both"/>
      </w:pPr>
      <w:r>
        <w:t xml:space="preserve">develop a strategy </w:t>
      </w:r>
      <w:r w:rsidR="00AE121A">
        <w:t xml:space="preserve">and action plan for combatting violence and </w:t>
      </w:r>
      <w:r w:rsidR="00604939">
        <w:t>misbehaviour</w:t>
      </w:r>
      <w:r w:rsidR="00AE121A">
        <w:t xml:space="preserve"> at sports events</w:t>
      </w:r>
    </w:p>
    <w:p w:rsidR="00AE121A" w:rsidRDefault="00AE121A" w:rsidP="00AE121A">
      <w:pPr>
        <w:jc w:val="both"/>
      </w:pPr>
      <w:r>
        <w:t xml:space="preserve">As a result, Serbia has developed an </w:t>
      </w:r>
      <w:r>
        <w:rPr>
          <w:i/>
        </w:rPr>
        <w:t>Action Plan for Chapter 23</w:t>
      </w:r>
      <w:r>
        <w:t>, partially funded by EU IPA</w:t>
      </w:r>
      <w:r w:rsidR="001D67FB">
        <w:t xml:space="preserve"> and has acted upon the Commission’s recommendations</w:t>
      </w:r>
      <w:r>
        <w:t xml:space="preserve">. It is important to note the nature of the Commission’s recommendations: they do not focus on the alignment of legislation as is common in recommendations in other areas of EU involvement in Serbia. Instead, they focus on the actual implementation of existing legislation and </w:t>
      </w:r>
      <w:r w:rsidR="009824FF">
        <w:t>the improvement of</w:t>
      </w:r>
      <w:r>
        <w:t xml:space="preserve"> Serbia’s institutional</w:t>
      </w:r>
      <w:r w:rsidR="009824FF">
        <w:t xml:space="preserve"> capacity in the area of fundamental and minority rights.</w:t>
      </w:r>
    </w:p>
    <w:p w:rsidR="00CF710F" w:rsidRDefault="00CF710F" w:rsidP="002030AB">
      <w:pPr>
        <w:jc w:val="both"/>
      </w:pPr>
      <w:r>
        <w:t xml:space="preserve">In their paper </w:t>
      </w:r>
      <w:r>
        <w:rPr>
          <w:i/>
        </w:rPr>
        <w:t>Ethnic Minorities in Serbia</w:t>
      </w:r>
      <w:r>
        <w:rPr>
          <w:rStyle w:val="FootnoteReference"/>
          <w:i/>
        </w:rPr>
        <w:footnoteReference w:id="22"/>
      </w:r>
      <w:r>
        <w:rPr>
          <w:i/>
        </w:rPr>
        <w:t xml:space="preserve">, </w:t>
      </w:r>
      <w:r>
        <w:t>Sabrina Ramet and Ola Listhaug argue</w:t>
      </w:r>
      <w:r w:rsidR="001D67FB">
        <w:t xml:space="preserve"> for</w:t>
      </w:r>
      <w:r>
        <w:t xml:space="preserve"> the importance of EU </w:t>
      </w:r>
      <w:r w:rsidR="00FC2F07">
        <w:t>conditionality</w:t>
      </w:r>
      <w:r>
        <w:t xml:space="preserve"> in promoting the inclusion of ethnic minorities in Serbia. They </w:t>
      </w:r>
      <w:r>
        <w:lastRenderedPageBreak/>
        <w:t xml:space="preserve">point out that social inclusion is important to a functioning democracy, and this is especially important in Serbia, where ethnic minorities suffer from social exclusion and stereotyping. </w:t>
      </w:r>
      <w:r w:rsidR="006D0378">
        <w:t>Only 40% of Roma people in Serbia have a primary school education and 2% pre-school have attended pre-school. There are over 100,000 Roma in Serbia, and, without the EU, Serbia would not face up to its ethnic problems</w:t>
      </w:r>
      <w:r>
        <w:t xml:space="preserve"> </w:t>
      </w:r>
      <w:sdt>
        <w:sdtPr>
          <w:id w:val="53127744"/>
          <w:citation/>
        </w:sdtPr>
        <w:sdtEndPr/>
        <w:sdtContent>
          <w:r>
            <w:fldChar w:fldCharType="begin"/>
          </w:r>
          <w:r w:rsidR="000C5FE9">
            <w:instrText xml:space="preserve">CITATION Sab09 \l 2057 </w:instrText>
          </w:r>
          <w:r>
            <w:fldChar w:fldCharType="separate"/>
          </w:r>
          <w:r w:rsidR="004C69F4" w:rsidRPr="004C69F4">
            <w:rPr>
              <w:noProof/>
            </w:rPr>
            <w:t>(Ramet &amp; Listhaug, 2009)</w:t>
          </w:r>
          <w:r>
            <w:fldChar w:fldCharType="end"/>
          </w:r>
        </w:sdtContent>
      </w:sdt>
      <w:r w:rsidR="006D0378">
        <w:t xml:space="preserve">. As </w:t>
      </w:r>
      <w:r w:rsidR="002030AB">
        <w:t>suggested</w:t>
      </w:r>
      <w:r w:rsidR="006D0378">
        <w:t xml:space="preserve"> by these authors</w:t>
      </w:r>
      <w:r w:rsidR="002030AB">
        <w:t xml:space="preserve">, the EU has promoted ethnic minority rights in Serbia, especially involving the Roma. In 2010, </w:t>
      </w:r>
      <w:r w:rsidR="006F0940">
        <w:t xml:space="preserve">the </w:t>
      </w:r>
      <w:r w:rsidR="002030AB">
        <w:t xml:space="preserve">Serbian government adopted the </w:t>
      </w:r>
      <w:r w:rsidR="002030AB" w:rsidRPr="002030AB">
        <w:rPr>
          <w:i/>
        </w:rPr>
        <w:t>Strategy for Improvement of the Status of the Roma in the Republic of Serbia</w:t>
      </w:r>
      <w:r w:rsidR="002030AB">
        <w:t xml:space="preserve">, funded by EU IPAs. This has </w:t>
      </w:r>
      <w:r w:rsidR="00604939">
        <w:t>signalled</w:t>
      </w:r>
      <w:r w:rsidR="002030AB">
        <w:t xml:space="preserve"> the start of a strategy to increase Roma social inclusion, and improve minority rights.</w:t>
      </w:r>
    </w:p>
    <w:p w:rsidR="00800635" w:rsidRPr="009824FF" w:rsidRDefault="00800635" w:rsidP="00800635">
      <w:pPr>
        <w:pStyle w:val="Heading3"/>
        <w:numPr>
          <w:ilvl w:val="2"/>
          <w:numId w:val="37"/>
        </w:numPr>
        <w:spacing w:after="240"/>
        <w:jc w:val="both"/>
        <w:rPr>
          <w:rFonts w:ascii="Calibri" w:hAnsi="Calibri"/>
          <w:b/>
          <w:color w:val="auto"/>
          <w:sz w:val="24"/>
          <w:szCs w:val="24"/>
        </w:rPr>
      </w:pPr>
      <w:bookmarkStart w:id="40" w:name="_Toc414304757"/>
      <w:r>
        <w:rPr>
          <w:rFonts w:ascii="Calibri" w:hAnsi="Calibri"/>
          <w:b/>
          <w:color w:val="auto"/>
          <w:sz w:val="24"/>
          <w:szCs w:val="24"/>
        </w:rPr>
        <w:t>Discussion: how does the protection of fundamental rights</w:t>
      </w:r>
      <w:r w:rsidR="008F3EAE">
        <w:rPr>
          <w:rFonts w:ascii="Calibri" w:hAnsi="Calibri"/>
          <w:b/>
          <w:color w:val="auto"/>
          <w:sz w:val="24"/>
          <w:szCs w:val="24"/>
        </w:rPr>
        <w:t xml:space="preserve"> and social inclusion</w:t>
      </w:r>
      <w:r>
        <w:rPr>
          <w:rFonts w:ascii="Calibri" w:hAnsi="Calibri"/>
          <w:b/>
          <w:color w:val="auto"/>
          <w:sz w:val="24"/>
          <w:szCs w:val="24"/>
        </w:rPr>
        <w:t xml:space="preserve"> promote democratic transition?</w:t>
      </w:r>
      <w:bookmarkEnd w:id="40"/>
    </w:p>
    <w:p w:rsidR="00D93B37" w:rsidRDefault="00D93B37" w:rsidP="002030AB">
      <w:pPr>
        <w:jc w:val="both"/>
      </w:pPr>
      <w:r>
        <w:t xml:space="preserve">The UN affirmed the importance of the protection of </w:t>
      </w:r>
      <w:r w:rsidR="00093F46">
        <w:t>fundamental</w:t>
      </w:r>
      <w:r>
        <w:t xml:space="preserve"> rights</w:t>
      </w:r>
      <w:r w:rsidR="00093F46">
        <w:t xml:space="preserve"> for the functioning of a democratic society</w:t>
      </w:r>
      <w:r>
        <w:t xml:space="preserve"> in the resolution </w:t>
      </w:r>
      <w:r>
        <w:rPr>
          <w:i/>
        </w:rPr>
        <w:t>Human rights, democracy and the rule of law:</w:t>
      </w:r>
    </w:p>
    <w:p w:rsidR="00D93B37" w:rsidRDefault="00D93B37" w:rsidP="00D93B37">
      <w:pPr>
        <w:pStyle w:val="Quote"/>
        <w:rPr>
          <w:i w:val="0"/>
        </w:rPr>
      </w:pPr>
      <w:r>
        <w:t>“[The UN’s hum</w:t>
      </w:r>
      <w:r w:rsidR="00093F46">
        <w:t xml:space="preserve">an rights council] recalls that… </w:t>
      </w:r>
      <w:r>
        <w:t xml:space="preserve">the respect of human rights and the rule of law are essential for the stability of democratic societies” </w:t>
      </w:r>
      <w:sdt>
        <w:sdtPr>
          <w:rPr>
            <w:i w:val="0"/>
          </w:rPr>
          <w:id w:val="795567635"/>
          <w:citation/>
        </w:sdtPr>
        <w:sdtEndPr/>
        <w:sdtContent>
          <w:r w:rsidR="00093F46" w:rsidRPr="007554D6">
            <w:rPr>
              <w:i w:val="0"/>
            </w:rPr>
            <w:fldChar w:fldCharType="begin"/>
          </w:r>
          <w:r w:rsidR="00093F46" w:rsidRPr="007554D6">
            <w:rPr>
              <w:i w:val="0"/>
            </w:rPr>
            <w:instrText xml:space="preserve"> CITATION Uni12 \l 2057 </w:instrText>
          </w:r>
          <w:r w:rsidR="00093F46" w:rsidRPr="007554D6">
            <w:rPr>
              <w:i w:val="0"/>
            </w:rPr>
            <w:fldChar w:fldCharType="separate"/>
          </w:r>
          <w:r w:rsidR="004C69F4" w:rsidRPr="007554D6">
            <w:rPr>
              <w:i w:val="0"/>
              <w:noProof/>
            </w:rPr>
            <w:t>(United Nations, 2012)</w:t>
          </w:r>
          <w:r w:rsidR="00093F46" w:rsidRPr="007554D6">
            <w:rPr>
              <w:i w:val="0"/>
            </w:rPr>
            <w:fldChar w:fldCharType="end"/>
          </w:r>
        </w:sdtContent>
      </w:sdt>
    </w:p>
    <w:p w:rsidR="00093F46" w:rsidRDefault="00093F46" w:rsidP="00093F46">
      <w:pPr>
        <w:jc w:val="both"/>
      </w:pPr>
      <w:r>
        <w:t>A democratic society is founded upon ideas of equality – all citizens have the same rights and are treated equally without discrimination. By promoting the inclusion of the Roma, LGBTI and racial minority communities into Serbian society</w:t>
      </w:r>
      <w:r w:rsidR="008F3EAE">
        <w:t>,</w:t>
      </w:r>
      <w:r>
        <w:t xml:space="preserve"> these democratic principles of fairness and equality are ensured. Protection of fundamental rights has a similar beneficial impact on Serbia’s democratic transition – if all Serbian citizens have equal rights, then democratic stability is safeguarded.</w:t>
      </w:r>
    </w:p>
    <w:p w:rsidR="009824FF" w:rsidRPr="009824FF" w:rsidRDefault="008C03A2" w:rsidP="00816715">
      <w:pPr>
        <w:pStyle w:val="Heading3"/>
        <w:numPr>
          <w:ilvl w:val="2"/>
          <w:numId w:val="37"/>
        </w:numPr>
        <w:spacing w:after="240"/>
        <w:jc w:val="both"/>
        <w:rPr>
          <w:rFonts w:ascii="Calibri" w:hAnsi="Calibri"/>
          <w:b/>
          <w:color w:val="auto"/>
          <w:sz w:val="24"/>
          <w:szCs w:val="24"/>
        </w:rPr>
      </w:pPr>
      <w:bookmarkStart w:id="41" w:name="_Toc414304758"/>
      <w:r>
        <w:rPr>
          <w:rFonts w:ascii="Calibri" w:hAnsi="Calibri"/>
          <w:b/>
          <w:color w:val="auto"/>
          <w:sz w:val="24"/>
          <w:szCs w:val="24"/>
        </w:rPr>
        <w:t>Assessment:</w:t>
      </w:r>
      <w:r w:rsidR="00800635">
        <w:rPr>
          <w:rFonts w:ascii="Calibri" w:hAnsi="Calibri"/>
          <w:b/>
          <w:color w:val="auto"/>
          <w:sz w:val="24"/>
          <w:szCs w:val="24"/>
        </w:rPr>
        <w:t xml:space="preserve"> an implementation gap</w:t>
      </w:r>
      <w:bookmarkEnd w:id="41"/>
    </w:p>
    <w:p w:rsidR="009824FF" w:rsidRDefault="009824FF" w:rsidP="00AE121A">
      <w:pPr>
        <w:jc w:val="both"/>
      </w:pPr>
      <w:r>
        <w:t xml:space="preserve">In her journal article </w:t>
      </w:r>
      <w:r>
        <w:rPr>
          <w:i/>
        </w:rPr>
        <w:t>Human Rights Promotion in Serbia: a difficult task for the EU</w:t>
      </w:r>
      <w:r>
        <w:rPr>
          <w:rStyle w:val="FootnoteReference"/>
          <w:i/>
        </w:rPr>
        <w:footnoteReference w:id="23"/>
      </w:r>
      <w:r>
        <w:t xml:space="preserve">, Teresa Cierco develops </w:t>
      </w:r>
      <w:r w:rsidR="00773C56">
        <w:t>up</w:t>
      </w:r>
      <w:r>
        <w:t xml:space="preserve">on the essential nature of </w:t>
      </w:r>
      <w:r w:rsidR="00773C56">
        <w:t>EU fundamental rights</w:t>
      </w:r>
      <w:r>
        <w:t xml:space="preserve"> conditionality in Serbia:</w:t>
      </w:r>
    </w:p>
    <w:p w:rsidR="009824FF" w:rsidRPr="005256AA" w:rsidRDefault="009824FF" w:rsidP="001D67FB">
      <w:pPr>
        <w:pStyle w:val="Quote"/>
      </w:pPr>
      <w:r w:rsidRPr="005256AA">
        <w:lastRenderedPageBreak/>
        <w:t xml:space="preserve">“Accession to the EU is sometimes considered as the most successful instrument for the promotion of human rights in post-communist countries, such as the Western Balkans” </w:t>
      </w:r>
      <w:sdt>
        <w:sdtPr>
          <w:rPr>
            <w:i w:val="0"/>
          </w:rPr>
          <w:id w:val="1245689690"/>
          <w:citation/>
        </w:sdtPr>
        <w:sdtEndPr/>
        <w:sdtContent>
          <w:r w:rsidRPr="007554D6">
            <w:rPr>
              <w:i w:val="0"/>
            </w:rPr>
            <w:fldChar w:fldCharType="begin"/>
          </w:r>
          <w:r w:rsidRPr="007554D6">
            <w:rPr>
              <w:i w:val="0"/>
            </w:rPr>
            <w:instrText xml:space="preserve"> CITATION Ter \l 2057 </w:instrText>
          </w:r>
          <w:r w:rsidRPr="007554D6">
            <w:rPr>
              <w:i w:val="0"/>
            </w:rPr>
            <w:fldChar w:fldCharType="separate"/>
          </w:r>
          <w:r w:rsidR="004C69F4" w:rsidRPr="007554D6">
            <w:rPr>
              <w:i w:val="0"/>
              <w:noProof/>
            </w:rPr>
            <w:t>(Cierco, 2011)</w:t>
          </w:r>
          <w:r w:rsidRPr="007554D6">
            <w:rPr>
              <w:i w:val="0"/>
            </w:rPr>
            <w:fldChar w:fldCharType="end"/>
          </w:r>
        </w:sdtContent>
      </w:sdt>
    </w:p>
    <w:p w:rsidR="004857D5" w:rsidRDefault="009824FF" w:rsidP="004857D5">
      <w:pPr>
        <w:jc w:val="both"/>
      </w:pPr>
      <w:r>
        <w:t xml:space="preserve">She argues, however, that the EU’s methodology for improving fundamental rights in Serbia is currently weak owing to the nature of conditionality: it is a top-down approach. </w:t>
      </w:r>
      <w:r w:rsidR="004D3FF3">
        <w:t xml:space="preserve">On paper, Serbia may adopt </w:t>
      </w:r>
      <w:r>
        <w:rPr>
          <w:i/>
        </w:rPr>
        <w:t>acquis-</w:t>
      </w:r>
      <w:r>
        <w:t>compliant legislation</w:t>
      </w:r>
      <w:r w:rsidR="004D3FF3">
        <w:t xml:space="preserve"> for fundamental rights, but the success of this legislation not only depends on its adoption and compliance, but also on its implementation:</w:t>
      </w:r>
      <w:r>
        <w:t xml:space="preserve"> </w:t>
      </w:r>
    </w:p>
    <w:p w:rsidR="005256AA" w:rsidRDefault="005256AA" w:rsidP="001D67FB">
      <w:pPr>
        <w:pStyle w:val="Quote"/>
      </w:pPr>
      <w:r w:rsidRPr="005256AA">
        <w:t>“Important actors of a democratization process like civil society, economic elite</w:t>
      </w:r>
      <w:r>
        <w:t>s</w:t>
      </w:r>
      <w:r w:rsidRPr="005256AA">
        <w:t>, political parties, the administration or the judiciary on local or regional level[s] cannot be reached through conditionality</w:t>
      </w:r>
      <w:r w:rsidR="004857D5">
        <w:t>… [As a result] human rights legal frameworks can be established through the threat of conditionality but not its real implementation</w:t>
      </w:r>
      <w:r w:rsidRPr="005256AA">
        <w:t xml:space="preserve">” </w:t>
      </w:r>
      <w:sdt>
        <w:sdtPr>
          <w:rPr>
            <w:i w:val="0"/>
          </w:rPr>
          <w:id w:val="-278342824"/>
          <w:citation/>
        </w:sdtPr>
        <w:sdtEndPr/>
        <w:sdtContent>
          <w:r w:rsidRPr="007554D6">
            <w:rPr>
              <w:i w:val="0"/>
            </w:rPr>
            <w:fldChar w:fldCharType="begin"/>
          </w:r>
          <w:r w:rsidRPr="007554D6">
            <w:rPr>
              <w:i w:val="0"/>
            </w:rPr>
            <w:instrText xml:space="preserve"> CITATION Ter \l 2057 </w:instrText>
          </w:r>
          <w:r w:rsidRPr="007554D6">
            <w:rPr>
              <w:i w:val="0"/>
            </w:rPr>
            <w:fldChar w:fldCharType="separate"/>
          </w:r>
          <w:r w:rsidR="004C69F4" w:rsidRPr="007554D6">
            <w:rPr>
              <w:i w:val="0"/>
              <w:noProof/>
            </w:rPr>
            <w:t>(Cierco, 2011)</w:t>
          </w:r>
          <w:r w:rsidRPr="007554D6">
            <w:rPr>
              <w:i w:val="0"/>
            </w:rPr>
            <w:fldChar w:fldCharType="end"/>
          </w:r>
        </w:sdtContent>
      </w:sdt>
    </w:p>
    <w:p w:rsidR="004857D5" w:rsidRPr="004857D5" w:rsidRDefault="00B42872" w:rsidP="004857D5">
      <w:pPr>
        <w:jc w:val="both"/>
      </w:pPr>
      <w:r>
        <w:t>On balance, this assessment is solid, since</w:t>
      </w:r>
      <w:r w:rsidR="004857D5">
        <w:t xml:space="preserve"> there is a considerable implementation gap in the field of fundamental rights, and the EU’s approach of simply assessing legislation aligned is simply not working. On the other hand, </w:t>
      </w:r>
      <w:r w:rsidR="001D67FB">
        <w:t>the EU is</w:t>
      </w:r>
      <w:r w:rsidR="004857D5">
        <w:t xml:space="preserve"> beginning to see the error of their ways, and </w:t>
      </w:r>
      <w:r w:rsidR="001D67FB">
        <w:t>has</w:t>
      </w:r>
      <w:r w:rsidR="004857D5">
        <w:t xml:space="preserve"> begun focusing on actual implementation of legislation via capacity building, action plans and strategies. This shows in the Commission’s recommendations in the chapter 23 screening report, where all recommendations are concentrated on developing action plans and strategies, and the institutional capacity to start</w:t>
      </w:r>
      <w:r w:rsidR="00E942B1">
        <w:t xml:space="preserve"> actually</w:t>
      </w:r>
      <w:r w:rsidR="004857D5">
        <w:t xml:space="preserve"> implementing and </w:t>
      </w:r>
      <w:r w:rsidR="00A55186">
        <w:t>enforcing</w:t>
      </w:r>
      <w:r w:rsidR="004857D5">
        <w:t xml:space="preserve"> laws</w:t>
      </w:r>
      <w:r w:rsidR="00FC2F07">
        <w:t xml:space="preserve"> </w:t>
      </w:r>
      <w:sdt>
        <w:sdtPr>
          <w:id w:val="-1806924823"/>
          <w:citation/>
        </w:sdtPr>
        <w:sdtEndPr/>
        <w:sdtContent>
          <w:r w:rsidR="00FC2F07">
            <w:fldChar w:fldCharType="begin"/>
          </w:r>
          <w:r w:rsidR="00FC2F07">
            <w:instrText xml:space="preserve"> CITATION Eur142 \l 2057 </w:instrText>
          </w:r>
          <w:r w:rsidR="00FC2F07">
            <w:fldChar w:fldCharType="separate"/>
          </w:r>
          <w:r w:rsidR="004C69F4" w:rsidRPr="004C69F4">
            <w:rPr>
              <w:noProof/>
            </w:rPr>
            <w:t>(European Commission, 2014d)</w:t>
          </w:r>
          <w:r w:rsidR="00FC2F07">
            <w:fldChar w:fldCharType="end"/>
          </w:r>
        </w:sdtContent>
      </w:sdt>
      <w:r w:rsidR="004857D5">
        <w:t xml:space="preserve">. </w:t>
      </w:r>
      <w:r w:rsidR="001234B0">
        <w:t xml:space="preserve">This is still not enough: </w:t>
      </w:r>
      <w:r w:rsidR="004857D5">
        <w:t xml:space="preserve">It is </w:t>
      </w:r>
      <w:r w:rsidR="001234B0">
        <w:t>essential</w:t>
      </w:r>
      <w:r w:rsidR="004857D5">
        <w:t xml:space="preserve"> for the EU to develop a more bottom-up approach in the field of fundamental rights, as this is the sort of methodology that  is needed to promote change within Serbia </w:t>
      </w:r>
      <w:r w:rsidR="001D67FB">
        <w:t>on the ground</w:t>
      </w:r>
      <w:r w:rsidR="004857D5">
        <w:t>, and not just on paper.</w:t>
      </w:r>
    </w:p>
    <w:p w:rsidR="00FE00D0" w:rsidRDefault="00A06516" w:rsidP="00816715">
      <w:pPr>
        <w:pStyle w:val="Heading3"/>
        <w:numPr>
          <w:ilvl w:val="2"/>
          <w:numId w:val="37"/>
        </w:numPr>
        <w:spacing w:after="240"/>
        <w:jc w:val="both"/>
        <w:rPr>
          <w:rFonts w:ascii="Calibri" w:hAnsi="Calibri"/>
          <w:b/>
          <w:color w:val="auto"/>
          <w:sz w:val="24"/>
          <w:szCs w:val="24"/>
        </w:rPr>
      </w:pPr>
      <w:bookmarkStart w:id="42" w:name="_Toc414304759"/>
      <w:r>
        <w:rPr>
          <w:rFonts w:ascii="Calibri" w:hAnsi="Calibri"/>
          <w:b/>
          <w:color w:val="auto"/>
          <w:sz w:val="24"/>
          <w:szCs w:val="24"/>
        </w:rPr>
        <w:t>Conclusion</w:t>
      </w:r>
      <w:bookmarkEnd w:id="42"/>
      <w:r w:rsidRPr="00806264">
        <w:rPr>
          <w:rFonts w:ascii="Calibri" w:hAnsi="Calibri"/>
          <w:b/>
          <w:color w:val="auto"/>
          <w:sz w:val="24"/>
          <w:szCs w:val="24"/>
        </w:rPr>
        <w:t xml:space="preserve"> </w:t>
      </w:r>
    </w:p>
    <w:p w:rsidR="00EC0AC6" w:rsidRPr="007001AA" w:rsidRDefault="00FE19EB" w:rsidP="007001AA">
      <w:pPr>
        <w:jc w:val="both"/>
      </w:pPr>
      <w:r>
        <w:t>As with all areas of EU conditionality, success of fun</w:t>
      </w:r>
      <w:r w:rsidR="007001AA">
        <w:t>damental rights</w:t>
      </w:r>
      <w:r>
        <w:t xml:space="preserve"> conditionality</w:t>
      </w:r>
      <w:r w:rsidR="007001AA">
        <w:t xml:space="preserve"> relies on the implementation of laws, not </w:t>
      </w:r>
      <w:r w:rsidR="00FC2F07">
        <w:t>simply their adoption</w:t>
      </w:r>
      <w:r w:rsidR="007001AA">
        <w:t xml:space="preserve">. EU conditionality and IPA assistance has created a framework for implementation and enforcement of legislation through the development of strategies, action plans and institutional bodies. As a result, Serbia has experienced increased toleration of LGBTI persons and the start of social inclusion of ethnic minorities such as the Roma people. Although it can be argued that equality will never be possible owing to </w:t>
      </w:r>
      <w:r w:rsidR="00604939">
        <w:t>hard-core</w:t>
      </w:r>
      <w:r w:rsidR="007001AA">
        <w:t xml:space="preserve"> beliefs of some </w:t>
      </w:r>
      <w:r w:rsidR="001D67FB">
        <w:t>Serbs</w:t>
      </w:r>
      <w:r w:rsidR="007001AA">
        <w:t xml:space="preserve"> </w:t>
      </w:r>
      <w:sdt>
        <w:sdtPr>
          <w:id w:val="-641499258"/>
          <w:citation/>
        </w:sdtPr>
        <w:sdtEndPr/>
        <w:sdtContent>
          <w:r w:rsidR="007001AA">
            <w:fldChar w:fldCharType="begin"/>
          </w:r>
          <w:r w:rsidR="000C5FE9">
            <w:instrText xml:space="preserve">CITATION Sta14 \l 2057 </w:instrText>
          </w:r>
          <w:r w:rsidR="007001AA">
            <w:fldChar w:fldCharType="separate"/>
          </w:r>
          <w:r w:rsidR="004C69F4" w:rsidRPr="004C69F4">
            <w:rPr>
              <w:noProof/>
            </w:rPr>
            <w:t>(Pak, 2014)</w:t>
          </w:r>
          <w:r w:rsidR="007001AA">
            <w:fldChar w:fldCharType="end"/>
          </w:r>
        </w:sdtContent>
      </w:sdt>
      <w:r w:rsidR="007001AA">
        <w:t xml:space="preserve">, the EU provides the opportunity for Serbia to become a progressive democratic society, as long as it adopts a more bottom-up approach </w:t>
      </w:r>
      <w:r w:rsidR="001D67FB">
        <w:t>to</w:t>
      </w:r>
      <w:r w:rsidR="007001AA">
        <w:t xml:space="preserve"> fundamental rights. In the end, </w:t>
      </w:r>
      <w:r w:rsidR="00FC2F07">
        <w:t xml:space="preserve">however, </w:t>
      </w:r>
      <w:r w:rsidR="007001AA">
        <w:t xml:space="preserve">it is not up to the government </w:t>
      </w:r>
      <w:r w:rsidR="00B32A53">
        <w:t>to make Serbia more tolerant, but up to the Serbian people.</w:t>
      </w:r>
    </w:p>
    <w:p w:rsidR="00870DEB" w:rsidRPr="004C79AD" w:rsidRDefault="004C79AD" w:rsidP="00816715">
      <w:pPr>
        <w:pStyle w:val="Heading2"/>
        <w:numPr>
          <w:ilvl w:val="1"/>
          <w:numId w:val="37"/>
        </w:numPr>
        <w:rPr>
          <w:b/>
        </w:rPr>
      </w:pPr>
      <w:r>
        <w:rPr>
          <w:b/>
        </w:rPr>
        <w:lastRenderedPageBreak/>
        <w:t xml:space="preserve"> </w:t>
      </w:r>
      <w:bookmarkStart w:id="43" w:name="_Toc414304760"/>
      <w:r w:rsidR="00870DEB" w:rsidRPr="004C79AD">
        <w:rPr>
          <w:b/>
        </w:rPr>
        <w:t>Conclusion and synthesis</w:t>
      </w:r>
      <w:r w:rsidR="00FE19EB">
        <w:rPr>
          <w:b/>
        </w:rPr>
        <w:t xml:space="preserve"> on democratic transition</w:t>
      </w:r>
      <w:bookmarkEnd w:id="43"/>
    </w:p>
    <w:p w:rsidR="00C52833" w:rsidRPr="00C52833" w:rsidRDefault="00B32A53" w:rsidP="00B32A53">
      <w:pPr>
        <w:jc w:val="both"/>
      </w:pPr>
      <w:r>
        <w:t>The EU has promoted significant democratic</w:t>
      </w:r>
      <w:r w:rsidR="001D67FB">
        <w:t xml:space="preserve"> consolidation and</w:t>
      </w:r>
      <w:r>
        <w:t xml:space="preserve"> transition in Serbia as a result of its conditionality. The future promises even more benefits through EU financial assistance and increased </w:t>
      </w:r>
      <w:r w:rsidR="001D67FB">
        <w:t xml:space="preserve">emphasis of </w:t>
      </w:r>
      <w:r>
        <w:t>EU conditionality on successful implementation and not just adoption of legislation. The EU was set up as a democratic political union, and that cannot be forgotten when assessing the impact of accession on a post-communist, post-authoritarian and post-Milosevic Serbia. The</w:t>
      </w:r>
      <w:r w:rsidR="001D67FB">
        <w:t>re has been</w:t>
      </w:r>
      <w:r>
        <w:t xml:space="preserve"> newfound political impetus to fight and prevent corruption,</w:t>
      </w:r>
      <w:r w:rsidR="001D67FB" w:rsidRPr="001D67FB">
        <w:t xml:space="preserve"> </w:t>
      </w:r>
      <w:r w:rsidR="001D67FB">
        <w:t>reform Serbia’s judiciary,</w:t>
      </w:r>
      <w:r>
        <w:t xml:space="preserve"> cooperate more with countries that Serbia was at war with </w:t>
      </w:r>
      <w:r w:rsidR="00FC2F07">
        <w:t>twenty</w:t>
      </w:r>
      <w:r>
        <w:t xml:space="preserve"> years ago</w:t>
      </w:r>
      <w:r w:rsidR="001D67FB">
        <w:t xml:space="preserve"> and improve social inclusion and fundamental rights. This </w:t>
      </w:r>
      <w:r>
        <w:t xml:space="preserve">demonstrates the power of the EU to endorse and stipulate democratic change. </w:t>
      </w:r>
      <w:r w:rsidR="00C52833" w:rsidRPr="00C52833">
        <w:t>Speaking at the LSE</w:t>
      </w:r>
      <w:r w:rsidR="001D67FB">
        <w:t xml:space="preserve"> in 2014</w:t>
      </w:r>
      <w:r w:rsidR="00C52833" w:rsidRPr="00C52833">
        <w:t>, Tanja Miscevic acknowledged the importance of the EU in promoting domestic reforms</w:t>
      </w:r>
      <w:r w:rsidR="006047A3">
        <w:t xml:space="preserve">, and this is </w:t>
      </w:r>
      <w:r w:rsidR="0049699D">
        <w:t>reiterated</w:t>
      </w:r>
      <w:r w:rsidR="006047A3">
        <w:t xml:space="preserve"> by Lampe &amp; Cohen</w:t>
      </w:r>
      <w:r w:rsidR="00C52833" w:rsidRPr="00C52833">
        <w:t>:</w:t>
      </w:r>
    </w:p>
    <w:p w:rsidR="00C52833" w:rsidRDefault="00C52833" w:rsidP="001D67FB">
      <w:pPr>
        <w:pStyle w:val="Quote"/>
      </w:pPr>
      <w:r w:rsidRPr="00C52833">
        <w:t>“Reforms aren’t possible without the EU… We cannot neglect that the EU is a powerful instrument for change</w:t>
      </w:r>
      <w:r>
        <w:t xml:space="preserve">” </w:t>
      </w:r>
      <w:sdt>
        <w:sdtPr>
          <w:rPr>
            <w:i w:val="0"/>
          </w:rPr>
          <w:id w:val="1892921913"/>
          <w:citation/>
        </w:sdtPr>
        <w:sdtEndPr/>
        <w:sdtContent>
          <w:r w:rsidRPr="007554D6">
            <w:rPr>
              <w:i w:val="0"/>
            </w:rPr>
            <w:fldChar w:fldCharType="begin"/>
          </w:r>
          <w:r w:rsidR="000C5FE9" w:rsidRPr="007554D6">
            <w:rPr>
              <w:i w:val="0"/>
            </w:rPr>
            <w:instrText xml:space="preserve">CITATION Tan \l 2057 </w:instrText>
          </w:r>
          <w:r w:rsidRPr="007554D6">
            <w:rPr>
              <w:i w:val="0"/>
            </w:rPr>
            <w:fldChar w:fldCharType="separate"/>
          </w:r>
          <w:r w:rsidR="004C69F4" w:rsidRPr="007554D6">
            <w:rPr>
              <w:i w:val="0"/>
              <w:noProof/>
            </w:rPr>
            <w:t>(Miscevic, 2014b)</w:t>
          </w:r>
          <w:r w:rsidRPr="007554D6">
            <w:rPr>
              <w:i w:val="0"/>
            </w:rPr>
            <w:fldChar w:fldCharType="end"/>
          </w:r>
        </w:sdtContent>
      </w:sdt>
    </w:p>
    <w:p w:rsidR="006047A3" w:rsidRDefault="006047A3" w:rsidP="001D67FB">
      <w:pPr>
        <w:pStyle w:val="Quote"/>
      </w:pPr>
      <w:r w:rsidRPr="00FC7120">
        <w:t xml:space="preserve">“It has been the frequently mentioned “gravitational pull” of EU prosperity that has kept the troubled Western Balkans regimes focused on moving in a democratic direction” </w:t>
      </w:r>
      <w:sdt>
        <w:sdtPr>
          <w:rPr>
            <w:i w:val="0"/>
          </w:rPr>
          <w:id w:val="-22324368"/>
          <w:citation/>
        </w:sdtPr>
        <w:sdtEndPr/>
        <w:sdtContent>
          <w:r w:rsidRPr="007554D6">
            <w:rPr>
              <w:i w:val="0"/>
            </w:rPr>
            <w:fldChar w:fldCharType="begin"/>
          </w:r>
          <w:r w:rsidR="000C5FE9" w:rsidRPr="007554D6">
            <w:rPr>
              <w:i w:val="0"/>
            </w:rPr>
            <w:instrText xml:space="preserve">CITATION Joh11 \l 2057 </w:instrText>
          </w:r>
          <w:r w:rsidRPr="007554D6">
            <w:rPr>
              <w:i w:val="0"/>
            </w:rPr>
            <w:fldChar w:fldCharType="separate"/>
          </w:r>
          <w:r w:rsidR="004C69F4" w:rsidRPr="007554D6">
            <w:rPr>
              <w:i w:val="0"/>
              <w:noProof/>
            </w:rPr>
            <w:t>(Lampe &amp; Cohen, 2011)</w:t>
          </w:r>
          <w:r w:rsidRPr="007554D6">
            <w:rPr>
              <w:i w:val="0"/>
            </w:rPr>
            <w:fldChar w:fldCharType="end"/>
          </w:r>
        </w:sdtContent>
      </w:sdt>
    </w:p>
    <w:p w:rsidR="00FC2F07" w:rsidRDefault="001D67FB" w:rsidP="006047A3">
      <w:pPr>
        <w:jc w:val="both"/>
      </w:pPr>
      <w:r>
        <w:t>M</w:t>
      </w:r>
      <w:r w:rsidR="005109F1">
        <w:t>y research</w:t>
      </w:r>
      <w:r w:rsidR="00FC2F07">
        <w:t xml:space="preserve"> in this section</w:t>
      </w:r>
      <w:r w:rsidR="005109F1">
        <w:t xml:space="preserve"> demonstrates some </w:t>
      </w:r>
      <w:r w:rsidR="00FC2F07">
        <w:t>common</w:t>
      </w:r>
      <w:r w:rsidR="005109F1">
        <w:t xml:space="preserve"> themes. T</w:t>
      </w:r>
      <w:r w:rsidR="00F318BE">
        <w:t xml:space="preserve">he first theme is that </w:t>
      </w:r>
      <w:r w:rsidR="005109F1">
        <w:t xml:space="preserve">there would be little political impetus for consolidating democracy without </w:t>
      </w:r>
      <w:r>
        <w:t xml:space="preserve">EU </w:t>
      </w:r>
      <w:r w:rsidR="00F318BE">
        <w:t>conditionality</w:t>
      </w:r>
      <w:r w:rsidR="005109F1">
        <w:t xml:space="preserve">. For example, Tanja Miscevic </w:t>
      </w:r>
      <w:sdt>
        <w:sdtPr>
          <w:id w:val="-1642262193"/>
          <w:citation/>
        </w:sdtPr>
        <w:sdtEndPr/>
        <w:sdtContent>
          <w:r w:rsidR="005109F1">
            <w:fldChar w:fldCharType="begin"/>
          </w:r>
          <w:r w:rsidR="000C5FE9">
            <w:instrText xml:space="preserve">CITATION Tan \l 2057 </w:instrText>
          </w:r>
          <w:r w:rsidR="005109F1">
            <w:fldChar w:fldCharType="separate"/>
          </w:r>
          <w:r w:rsidR="004C69F4" w:rsidRPr="004C69F4">
            <w:rPr>
              <w:noProof/>
            </w:rPr>
            <w:t>(Miscevic, 2014b)</w:t>
          </w:r>
          <w:r w:rsidR="005109F1">
            <w:fldChar w:fldCharType="end"/>
          </w:r>
        </w:sdtContent>
      </w:sdt>
      <w:r w:rsidR="005109F1">
        <w:t xml:space="preserve">, Lampe &amp; Cohen </w:t>
      </w:r>
      <w:sdt>
        <w:sdtPr>
          <w:id w:val="1758392302"/>
          <w:citation/>
        </w:sdtPr>
        <w:sdtEndPr/>
        <w:sdtContent>
          <w:r w:rsidR="005109F1">
            <w:fldChar w:fldCharType="begin"/>
          </w:r>
          <w:r w:rsidR="000C5FE9">
            <w:instrText xml:space="preserve">CITATION Joh11 \l 2057 </w:instrText>
          </w:r>
          <w:r w:rsidR="005109F1">
            <w:fldChar w:fldCharType="separate"/>
          </w:r>
          <w:r w:rsidR="004C69F4" w:rsidRPr="004C69F4">
            <w:rPr>
              <w:noProof/>
            </w:rPr>
            <w:t>(Lampe &amp; Cohen, 2011)</w:t>
          </w:r>
          <w:r w:rsidR="005109F1">
            <w:fldChar w:fldCharType="end"/>
          </w:r>
        </w:sdtContent>
      </w:sdt>
      <w:r w:rsidR="005109F1">
        <w:t xml:space="preserve">, Teresa Cicero </w:t>
      </w:r>
      <w:sdt>
        <w:sdtPr>
          <w:id w:val="328715656"/>
          <w:citation/>
        </w:sdtPr>
        <w:sdtEndPr/>
        <w:sdtContent>
          <w:r w:rsidR="005109F1">
            <w:fldChar w:fldCharType="begin"/>
          </w:r>
          <w:r w:rsidR="005109F1">
            <w:instrText xml:space="preserve"> CITATION Ter \l 2057 </w:instrText>
          </w:r>
          <w:r w:rsidR="005109F1">
            <w:fldChar w:fldCharType="separate"/>
          </w:r>
          <w:r w:rsidR="004C69F4" w:rsidRPr="004C69F4">
            <w:rPr>
              <w:noProof/>
            </w:rPr>
            <w:t>(Cierco, 2011)</w:t>
          </w:r>
          <w:r w:rsidR="005109F1">
            <w:fldChar w:fldCharType="end"/>
          </w:r>
        </w:sdtContent>
      </w:sdt>
      <w:r w:rsidR="005109F1">
        <w:t xml:space="preserve">, Alina Mungiu-Pippidi </w:t>
      </w:r>
      <w:sdt>
        <w:sdtPr>
          <w:id w:val="-169877449"/>
          <w:citation/>
        </w:sdtPr>
        <w:sdtEndPr/>
        <w:sdtContent>
          <w:r w:rsidR="005109F1">
            <w:fldChar w:fldCharType="begin"/>
          </w:r>
          <w:r w:rsidR="000C5FE9">
            <w:instrText xml:space="preserve">CITATION Ali11 \l 2057 </w:instrText>
          </w:r>
          <w:r w:rsidR="005109F1">
            <w:fldChar w:fldCharType="separate"/>
          </w:r>
          <w:r w:rsidR="004C69F4" w:rsidRPr="004C69F4">
            <w:rPr>
              <w:noProof/>
            </w:rPr>
            <w:t>(Mungiu-Pippidi, 2011)</w:t>
          </w:r>
          <w:r w:rsidR="005109F1">
            <w:fldChar w:fldCharType="end"/>
          </w:r>
        </w:sdtContent>
      </w:sdt>
      <w:r w:rsidR="005109F1">
        <w:t xml:space="preserve">, Stanislava Pak </w:t>
      </w:r>
      <w:sdt>
        <w:sdtPr>
          <w:id w:val="-341237329"/>
          <w:citation/>
        </w:sdtPr>
        <w:sdtEndPr/>
        <w:sdtContent>
          <w:r w:rsidR="005109F1">
            <w:fldChar w:fldCharType="begin"/>
          </w:r>
          <w:r w:rsidR="000C5FE9">
            <w:instrText xml:space="preserve">CITATION Sta14 \l 2057 </w:instrText>
          </w:r>
          <w:r w:rsidR="005109F1">
            <w:fldChar w:fldCharType="separate"/>
          </w:r>
          <w:r w:rsidR="004C69F4" w:rsidRPr="004C69F4">
            <w:rPr>
              <w:noProof/>
            </w:rPr>
            <w:t>(Pak, 2014)</w:t>
          </w:r>
          <w:r w:rsidR="005109F1">
            <w:fldChar w:fldCharType="end"/>
          </w:r>
        </w:sdtContent>
      </w:sdt>
      <w:r w:rsidR="005109F1">
        <w:t xml:space="preserve"> and Mirjana Cvetkovic </w:t>
      </w:r>
      <w:sdt>
        <w:sdtPr>
          <w:id w:val="-1408919783"/>
          <w:citation/>
        </w:sdtPr>
        <w:sdtEndPr/>
        <w:sdtContent>
          <w:r w:rsidR="005109F1">
            <w:fldChar w:fldCharType="begin"/>
          </w:r>
          <w:r w:rsidR="000C5FE9">
            <w:instrText xml:space="preserve">CITATION Mir14 \l 2057 </w:instrText>
          </w:r>
          <w:r w:rsidR="005109F1">
            <w:fldChar w:fldCharType="separate"/>
          </w:r>
          <w:r w:rsidR="004C69F4" w:rsidRPr="004C69F4">
            <w:rPr>
              <w:noProof/>
            </w:rPr>
            <w:t>(Cvetkovic, 2014)</w:t>
          </w:r>
          <w:r w:rsidR="005109F1">
            <w:fldChar w:fldCharType="end"/>
          </w:r>
        </w:sdtContent>
      </w:sdt>
      <w:r w:rsidR="005109F1">
        <w:t xml:space="preserve"> all comment that, in the areas of judicial reform, anti-corruption efforts, improvement of fundamental rights and regional cooperation, very little would have been achieved in Serbia without EU conditionality and the prospect of EU accession. </w:t>
      </w:r>
    </w:p>
    <w:p w:rsidR="00FC2F07" w:rsidRDefault="005109F1" w:rsidP="006047A3">
      <w:pPr>
        <w:jc w:val="both"/>
      </w:pPr>
      <w:r>
        <w:t xml:space="preserve">Another theme is the issue of an implementation gap: Serbia may fully align with EU </w:t>
      </w:r>
      <w:r>
        <w:rPr>
          <w:i/>
        </w:rPr>
        <w:t>acquis</w:t>
      </w:r>
      <w:r>
        <w:t xml:space="preserve"> and legislative conditionality, but actual implementation of this legislation is more important. To do this, Serbia must develop institutional capacity to help bridge the gap. This is a theme suggested in the paper </w:t>
      </w:r>
      <w:r>
        <w:rPr>
          <w:i/>
        </w:rPr>
        <w:t>The widening implementation gap: the impact of EU accession on governance in the Western Balkans</w:t>
      </w:r>
      <w:r>
        <w:t xml:space="preserve"> </w:t>
      </w:r>
      <w:sdt>
        <w:sdtPr>
          <w:id w:val="678169144"/>
          <w:citation/>
        </w:sdtPr>
        <w:sdtEndPr/>
        <w:sdtContent>
          <w:r>
            <w:fldChar w:fldCharType="begin"/>
          </w:r>
          <w:r w:rsidR="000C5FE9">
            <w:instrText xml:space="preserve">CITATION Ali13 \l 2057 </w:instrText>
          </w:r>
          <w:r>
            <w:fldChar w:fldCharType="separate"/>
          </w:r>
          <w:r w:rsidR="004C69F4" w:rsidRPr="004C69F4">
            <w:rPr>
              <w:noProof/>
            </w:rPr>
            <w:t>(Mungiu-Pippidi, 2013)</w:t>
          </w:r>
          <w:r>
            <w:fldChar w:fldCharType="end"/>
          </w:r>
        </w:sdtContent>
      </w:sdt>
      <w:r>
        <w:t xml:space="preserve">, EU screening reports </w:t>
      </w:r>
      <w:sdt>
        <w:sdtPr>
          <w:id w:val="-35130393"/>
          <w:citation/>
        </w:sdtPr>
        <w:sdtEndPr/>
        <w:sdtContent>
          <w:r>
            <w:fldChar w:fldCharType="begin"/>
          </w:r>
          <w:r w:rsidR="000C5FE9">
            <w:instrText xml:space="preserve">CITATION Eur142 \l 2057 </w:instrText>
          </w:r>
          <w:r>
            <w:fldChar w:fldCharType="separate"/>
          </w:r>
          <w:r w:rsidR="004C69F4" w:rsidRPr="004C69F4">
            <w:rPr>
              <w:noProof/>
            </w:rPr>
            <w:t>(European Commission, 2014d)</w:t>
          </w:r>
          <w:r>
            <w:fldChar w:fldCharType="end"/>
          </w:r>
        </w:sdtContent>
      </w:sdt>
      <w:r>
        <w:t xml:space="preserve">, progress reports </w:t>
      </w:r>
      <w:r w:rsidRPr="005109F1">
        <w:rPr>
          <w:noProof/>
        </w:rPr>
        <w:t>(European Commission, 2013c</w:t>
      </w:r>
      <w:r>
        <w:rPr>
          <w:noProof/>
        </w:rPr>
        <w:t xml:space="preserve"> &amp; 2014e</w:t>
      </w:r>
      <w:r w:rsidRPr="005109F1">
        <w:rPr>
          <w:noProof/>
        </w:rPr>
        <w:t>)</w:t>
      </w:r>
      <w:r>
        <w:t xml:space="preserve">, enlargement strategies </w:t>
      </w:r>
      <w:r w:rsidRPr="005109F1">
        <w:rPr>
          <w:noProof/>
        </w:rPr>
        <w:t>(European Commission, 2013a</w:t>
      </w:r>
      <w:r>
        <w:rPr>
          <w:noProof/>
        </w:rPr>
        <w:t xml:space="preserve"> &amp; 2014a</w:t>
      </w:r>
      <w:r w:rsidRPr="005109F1">
        <w:rPr>
          <w:noProof/>
        </w:rPr>
        <w:t>)</w:t>
      </w:r>
      <w:r>
        <w:t xml:space="preserve">, evaluations of EU conditionality </w:t>
      </w:r>
      <w:r>
        <w:rPr>
          <w:noProof/>
        </w:rPr>
        <w:t xml:space="preserve">(Cierco, 2011 &amp; </w:t>
      </w:r>
      <w:r w:rsidRPr="005109F1">
        <w:rPr>
          <w:noProof/>
        </w:rPr>
        <w:t>Johanna Hansen, 2014)</w:t>
      </w:r>
      <w:r w:rsidR="00F318BE">
        <w:rPr>
          <w:noProof/>
        </w:rPr>
        <w:t xml:space="preserve"> </w:t>
      </w:r>
      <w:r>
        <w:t xml:space="preserve">and strategy papers </w:t>
      </w:r>
      <w:sdt>
        <w:sdtPr>
          <w:id w:val="-569586352"/>
          <w:citation/>
        </w:sdtPr>
        <w:sdtEndPr/>
        <w:sdtContent>
          <w:r>
            <w:fldChar w:fldCharType="begin"/>
          </w:r>
          <w:r w:rsidR="000C5FE9">
            <w:instrText xml:space="preserve">CITATION Eur145 \l 2057 </w:instrText>
          </w:r>
          <w:r>
            <w:fldChar w:fldCharType="separate"/>
          </w:r>
          <w:r w:rsidR="004C69F4" w:rsidRPr="004C69F4">
            <w:rPr>
              <w:noProof/>
            </w:rPr>
            <w:t>(European Commission, 2014c)</w:t>
          </w:r>
          <w:r>
            <w:fldChar w:fldCharType="end"/>
          </w:r>
        </w:sdtContent>
      </w:sdt>
      <w:r w:rsidR="00F318BE">
        <w:t xml:space="preserve">. </w:t>
      </w:r>
    </w:p>
    <w:p w:rsidR="005109F1" w:rsidRDefault="005109F1" w:rsidP="006047A3">
      <w:pPr>
        <w:jc w:val="both"/>
      </w:pPr>
      <w:r>
        <w:lastRenderedPageBreak/>
        <w:t xml:space="preserve">These sources among others also suggest </w:t>
      </w:r>
      <w:r w:rsidR="001D67FB">
        <w:t>a third</w:t>
      </w:r>
      <w:r>
        <w:t xml:space="preserve"> theme: more can be done to help Serbia to consolidate its democratic transition. A common argument states that, although the EU has improved Serbia’s democratic transition, the future offers even more opportunities for the EU to do more.</w:t>
      </w:r>
      <w:r w:rsidR="001D67FB">
        <w:t xml:space="preserve"> T</w:t>
      </w:r>
      <w:r>
        <w:t xml:space="preserve">here are cases where the EU’s top-down approach has not worked as well, but a key </w:t>
      </w:r>
      <w:r w:rsidR="001D67FB">
        <w:t>conclusion</w:t>
      </w:r>
      <w:r>
        <w:t xml:space="preserve"> to take </w:t>
      </w:r>
      <w:r w:rsidR="001D67FB">
        <w:t>from</w:t>
      </w:r>
      <w:r>
        <w:t xml:space="preserve"> this research is that the EU is trying to adapt its strategy to improve and increase its potential </w:t>
      </w:r>
      <w:r w:rsidR="001D67FB">
        <w:t>to promote Serbia’s democratic transition</w:t>
      </w:r>
      <w:r>
        <w:t>.</w:t>
      </w:r>
    </w:p>
    <w:p w:rsidR="00EC0AC6" w:rsidRDefault="00721F1D" w:rsidP="00816715">
      <w:pPr>
        <w:pStyle w:val="Heading1"/>
        <w:numPr>
          <w:ilvl w:val="0"/>
          <w:numId w:val="37"/>
        </w:numPr>
        <w:spacing w:line="360" w:lineRule="auto"/>
        <w:jc w:val="both"/>
        <w:rPr>
          <w:rFonts w:ascii="Calibri" w:hAnsi="Calibri"/>
          <w:b/>
          <w:color w:val="auto"/>
        </w:rPr>
      </w:pPr>
      <w:bookmarkStart w:id="44" w:name="_Toc414304761"/>
      <w:r>
        <w:rPr>
          <w:rFonts w:ascii="Calibri" w:hAnsi="Calibri"/>
          <w:b/>
          <w:color w:val="auto"/>
        </w:rPr>
        <w:t>Transition to a market economy</w:t>
      </w:r>
      <w:bookmarkEnd w:id="44"/>
    </w:p>
    <w:p w:rsidR="008A78D2" w:rsidRDefault="001D67FB" w:rsidP="008A78D2">
      <w:pPr>
        <w:jc w:val="both"/>
      </w:pPr>
      <w:r>
        <w:t>Since the Second World War</w:t>
      </w:r>
      <w:r w:rsidR="008A78D2" w:rsidRPr="008A78D2">
        <w:t xml:space="preserve">, </w:t>
      </w:r>
      <w:r w:rsidR="008A78D2">
        <w:t xml:space="preserve">Serbia was a command economy where </w:t>
      </w:r>
      <w:r w:rsidR="009B0144">
        <w:t>the state</w:t>
      </w:r>
      <w:r w:rsidR="008A78D2">
        <w:t xml:space="preserve"> had influence </w:t>
      </w:r>
      <w:r w:rsidR="009B0144">
        <w:t xml:space="preserve">and ultimate control </w:t>
      </w:r>
      <w:r>
        <w:t>of</w:t>
      </w:r>
      <w:r w:rsidR="008A78D2">
        <w:t xml:space="preserve"> all parts of the economy. Since the fall of Milosevic and promise of future EU membership, Serbia has undergone a still incomplete transition to a more market based economy. The EU has a large economic dimension, and Serbia must become an efficient and </w:t>
      </w:r>
      <w:r>
        <w:t>functioning</w:t>
      </w:r>
      <w:r w:rsidR="008A78D2">
        <w:t xml:space="preserve"> market economy to accede to it. </w:t>
      </w:r>
    </w:p>
    <w:p w:rsidR="00435DCF" w:rsidRPr="00435DCF" w:rsidRDefault="008A78D2" w:rsidP="00F116FA">
      <w:pPr>
        <w:spacing w:after="0"/>
        <w:jc w:val="both"/>
      </w:pPr>
      <w:r>
        <w:rPr>
          <w:noProof/>
          <w:lang w:eastAsia="en-GB"/>
        </w:rPr>
        <w:t xml:space="preserve">In this section I shall </w:t>
      </w:r>
      <w:r w:rsidR="000601C2">
        <w:rPr>
          <w:noProof/>
          <w:lang w:eastAsia="en-GB"/>
        </w:rPr>
        <w:t>investigate</w:t>
      </w:r>
      <w:r>
        <w:rPr>
          <w:noProof/>
          <w:lang w:eastAsia="en-GB"/>
        </w:rPr>
        <w:t xml:space="preserve"> the main ways that EU conditionality </w:t>
      </w:r>
      <w:r w:rsidR="009B0144">
        <w:rPr>
          <w:noProof/>
          <w:lang w:eastAsia="en-GB"/>
        </w:rPr>
        <w:t>promotes</w:t>
      </w:r>
      <w:r>
        <w:rPr>
          <w:noProof/>
          <w:lang w:eastAsia="en-GB"/>
        </w:rPr>
        <w:t xml:space="preserve"> Serbia’s </w:t>
      </w:r>
      <w:r w:rsidR="001D67FB">
        <w:rPr>
          <w:noProof/>
          <w:lang w:eastAsia="en-GB"/>
        </w:rPr>
        <w:t>economic</w:t>
      </w:r>
      <w:r>
        <w:rPr>
          <w:noProof/>
          <w:lang w:eastAsia="en-GB"/>
        </w:rPr>
        <w:t xml:space="preserve"> transition. I shall discuss and evaluate the effect of EU conditionality </w:t>
      </w:r>
      <w:r w:rsidR="009B0144">
        <w:rPr>
          <w:noProof/>
          <w:lang w:eastAsia="en-GB"/>
        </w:rPr>
        <w:t>i</w:t>
      </w:r>
      <w:r>
        <w:rPr>
          <w:noProof/>
          <w:lang w:eastAsia="en-GB"/>
        </w:rPr>
        <w:t>n promoting bilateral trade liberalisation between Serbia and the EU, the d</w:t>
      </w:r>
      <w:r w:rsidR="009B0144">
        <w:rPr>
          <w:noProof/>
          <w:lang w:eastAsia="en-GB"/>
        </w:rPr>
        <w:t xml:space="preserve">evelopment of a </w:t>
      </w:r>
      <w:r w:rsidR="001D67FB">
        <w:rPr>
          <w:noProof/>
          <w:lang w:eastAsia="en-GB"/>
        </w:rPr>
        <w:t xml:space="preserve">competition policy </w:t>
      </w:r>
      <w:r>
        <w:rPr>
          <w:noProof/>
          <w:lang w:eastAsia="en-GB"/>
        </w:rPr>
        <w:t>and high level economic policy and European integration. The benefits of EU conditionality in prom</w:t>
      </w:r>
      <w:r w:rsidR="005F2564">
        <w:rPr>
          <w:noProof/>
          <w:lang w:eastAsia="en-GB"/>
        </w:rPr>
        <w:t>p</w:t>
      </w:r>
      <w:r>
        <w:rPr>
          <w:noProof/>
          <w:lang w:eastAsia="en-GB"/>
        </w:rPr>
        <w:t xml:space="preserve">ting Serbia’s economic transition include many others, but these are the </w:t>
      </w:r>
      <w:r w:rsidR="001D67FB">
        <w:rPr>
          <w:noProof/>
          <w:lang w:eastAsia="en-GB"/>
        </w:rPr>
        <w:t>three</w:t>
      </w:r>
      <w:r>
        <w:rPr>
          <w:noProof/>
          <w:lang w:eastAsia="en-GB"/>
        </w:rPr>
        <w:t xml:space="preserve"> main benefits I have </w:t>
      </w:r>
      <w:r w:rsidR="007864BF">
        <w:rPr>
          <w:noProof/>
          <w:lang w:eastAsia="en-GB"/>
        </w:rPr>
        <w:t>identified</w:t>
      </w:r>
      <w:r w:rsidR="001D67FB">
        <w:rPr>
          <w:noProof/>
          <w:lang w:eastAsia="en-GB"/>
        </w:rPr>
        <w:t xml:space="preserve"> (for the reasons set out in the introduction)</w:t>
      </w:r>
      <w:r>
        <w:rPr>
          <w:noProof/>
          <w:lang w:eastAsia="en-GB"/>
        </w:rPr>
        <w:t xml:space="preserve">. </w:t>
      </w:r>
      <w:r>
        <w:t xml:space="preserve"> </w:t>
      </w:r>
      <w:r w:rsidR="00435DCF">
        <w:t xml:space="preserve">For example, taxation reforms (chapter 16 of the </w:t>
      </w:r>
      <w:r w:rsidR="00435DCF">
        <w:rPr>
          <w:i/>
        </w:rPr>
        <w:t>acquis</w:t>
      </w:r>
      <w:r w:rsidR="00435DCF">
        <w:t>) and financial services (chapter 9) are all areas of EU conditionality that would benefit Serbia immensely.</w:t>
      </w:r>
      <w:r w:rsidR="00A15BBB">
        <w:t xml:space="preserve"> Fair, efficient and enforced tax administration and a stable financial sector is important in the functioning of a market economy, but </w:t>
      </w:r>
      <w:r w:rsidR="00435DCF">
        <w:t xml:space="preserve">I have chosen not to focus on these </w:t>
      </w:r>
      <w:r w:rsidR="00A15BBB">
        <w:t>benefits</w:t>
      </w:r>
      <w:r w:rsidR="00435DCF">
        <w:t xml:space="preserve"> becaus</w:t>
      </w:r>
      <w:r w:rsidR="00A15BBB">
        <w:t xml:space="preserve">e these have been identified as areas that Serbia currently aligns with EU conditionality in the EU’s progress reports on Serbia as well as by the IMF </w:t>
      </w:r>
      <w:sdt>
        <w:sdtPr>
          <w:id w:val="-1875069851"/>
          <w:citation/>
        </w:sdtPr>
        <w:sdtEndPr/>
        <w:sdtContent>
          <w:r w:rsidR="00A15BBB">
            <w:fldChar w:fldCharType="begin"/>
          </w:r>
          <w:r w:rsidR="00A15BBB">
            <w:instrText xml:space="preserve"> CITATION Int13 \l 2057 </w:instrText>
          </w:r>
          <w:r w:rsidR="00A15BBB">
            <w:fldChar w:fldCharType="separate"/>
          </w:r>
          <w:r w:rsidR="004C69F4" w:rsidRPr="004C69F4">
            <w:rPr>
              <w:noProof/>
            </w:rPr>
            <w:t>(International Monetary Fund, 2013)</w:t>
          </w:r>
          <w:r w:rsidR="00A15BBB">
            <w:fldChar w:fldCharType="end"/>
          </w:r>
        </w:sdtContent>
      </w:sdt>
      <w:r w:rsidR="00A15BBB">
        <w:t>.</w:t>
      </w:r>
    </w:p>
    <w:p w:rsidR="007864BF" w:rsidRDefault="00A15BBB" w:rsidP="007554D6">
      <w:pPr>
        <w:pStyle w:val="Quote"/>
        <w:spacing w:after="0"/>
      </w:pPr>
      <w:r w:rsidRPr="00A15BBB">
        <w:t>“Overall, preparations in the area of taxation are moderately advanced</w:t>
      </w:r>
      <w:r w:rsidRPr="001D67FB">
        <w:rPr>
          <w:i w:val="0"/>
        </w:rPr>
        <w:t>.</w:t>
      </w:r>
      <w:r w:rsidRPr="001D67FB">
        <w:t>”</w:t>
      </w:r>
      <w:r w:rsidRPr="001D67FB">
        <w:rPr>
          <w:i w:val="0"/>
        </w:rPr>
        <w:t xml:space="preserve"> </w:t>
      </w:r>
      <w:sdt>
        <w:sdtPr>
          <w:rPr>
            <w:i w:val="0"/>
          </w:rPr>
          <w:id w:val="-827064404"/>
          <w:citation/>
        </w:sdtPr>
        <w:sdtEndPr/>
        <w:sdtContent>
          <w:r w:rsidRPr="007554D6">
            <w:rPr>
              <w:i w:val="0"/>
            </w:rPr>
            <w:fldChar w:fldCharType="begin"/>
          </w:r>
          <w:r w:rsidRPr="007554D6">
            <w:rPr>
              <w:i w:val="0"/>
            </w:rPr>
            <w:instrText xml:space="preserve"> CITATION Eur14 \l 2057 </w:instrText>
          </w:r>
          <w:r w:rsidRPr="007554D6">
            <w:rPr>
              <w:i w:val="0"/>
            </w:rPr>
            <w:fldChar w:fldCharType="separate"/>
          </w:r>
          <w:r w:rsidR="004C69F4" w:rsidRPr="007554D6">
            <w:rPr>
              <w:i w:val="0"/>
              <w:noProof/>
            </w:rPr>
            <w:t>(European Commission, 2014e)</w:t>
          </w:r>
          <w:r w:rsidRPr="007554D6">
            <w:rPr>
              <w:i w:val="0"/>
            </w:rPr>
            <w:fldChar w:fldCharType="end"/>
          </w:r>
        </w:sdtContent>
      </w:sdt>
    </w:p>
    <w:p w:rsidR="00A15BBB" w:rsidRPr="00A15BBB" w:rsidRDefault="00A15BBB" w:rsidP="007554D6">
      <w:pPr>
        <w:pStyle w:val="Quote"/>
        <w:spacing w:before="0"/>
      </w:pPr>
      <w:r w:rsidRPr="00A15BBB">
        <w:t xml:space="preserve">“Overall, alignment in the area of financial services is moderately advanced.” </w:t>
      </w:r>
      <w:sdt>
        <w:sdtPr>
          <w:rPr>
            <w:i w:val="0"/>
          </w:rPr>
          <w:id w:val="1561442711"/>
          <w:citation/>
        </w:sdtPr>
        <w:sdtEndPr/>
        <w:sdtContent>
          <w:r w:rsidRPr="007554D6">
            <w:rPr>
              <w:i w:val="0"/>
            </w:rPr>
            <w:fldChar w:fldCharType="begin"/>
          </w:r>
          <w:r w:rsidRPr="007554D6">
            <w:rPr>
              <w:i w:val="0"/>
            </w:rPr>
            <w:instrText xml:space="preserve"> CITATION Eur14 \l 2057 </w:instrText>
          </w:r>
          <w:r w:rsidRPr="007554D6">
            <w:rPr>
              <w:i w:val="0"/>
            </w:rPr>
            <w:fldChar w:fldCharType="separate"/>
          </w:r>
          <w:r w:rsidR="004C69F4" w:rsidRPr="007554D6">
            <w:rPr>
              <w:i w:val="0"/>
              <w:noProof/>
            </w:rPr>
            <w:t>(European Commission, 2014e)</w:t>
          </w:r>
          <w:r w:rsidRPr="007554D6">
            <w:rPr>
              <w:i w:val="0"/>
            </w:rPr>
            <w:fldChar w:fldCharType="end"/>
          </w:r>
        </w:sdtContent>
      </w:sdt>
    </w:p>
    <w:p w:rsidR="00D8704B" w:rsidRPr="00E41956" w:rsidRDefault="00E41956" w:rsidP="00816715">
      <w:pPr>
        <w:pStyle w:val="Heading2"/>
        <w:numPr>
          <w:ilvl w:val="1"/>
          <w:numId w:val="37"/>
        </w:numPr>
        <w:rPr>
          <w:b/>
        </w:rPr>
      </w:pPr>
      <w:r>
        <w:rPr>
          <w:b/>
        </w:rPr>
        <w:t xml:space="preserve"> </w:t>
      </w:r>
      <w:bookmarkStart w:id="45" w:name="_Toc414304762"/>
      <w:r w:rsidR="0065014C" w:rsidRPr="00E41956">
        <w:rPr>
          <w:b/>
        </w:rPr>
        <w:t>Defining a market economy</w:t>
      </w:r>
      <w:bookmarkEnd w:id="45"/>
    </w:p>
    <w:p w:rsidR="0065014C" w:rsidRDefault="00F318BE" w:rsidP="00F116FA">
      <w:pPr>
        <w:spacing w:after="0"/>
        <w:jc w:val="both"/>
      </w:pPr>
      <w:r>
        <w:t>In this dissertation I use the</w:t>
      </w:r>
      <w:r w:rsidR="0065014C">
        <w:t xml:space="preserve"> EU’s definition of a market economy, since all </w:t>
      </w:r>
      <w:r>
        <w:t>economic conditionality</w:t>
      </w:r>
      <w:r w:rsidR="0065014C">
        <w:t xml:space="preserve"> is based around this definition. A market economy is an </w:t>
      </w:r>
      <w:r w:rsidR="00E942B1">
        <w:t>economy that</w:t>
      </w:r>
      <w:r w:rsidR="0065014C">
        <w:t xml:space="preserve"> has </w:t>
      </w:r>
      <w:sdt>
        <w:sdtPr>
          <w:id w:val="121430452"/>
          <w:citation/>
        </w:sdtPr>
        <w:sdtEndPr/>
        <w:sdtContent>
          <w:r w:rsidR="0065014C">
            <w:fldChar w:fldCharType="begin"/>
          </w:r>
          <w:r w:rsidR="0065014C">
            <w:instrText xml:space="preserve"> CITATION Eur4f \l 2057 </w:instrText>
          </w:r>
          <w:r w:rsidR="0065014C">
            <w:fldChar w:fldCharType="separate"/>
          </w:r>
          <w:r w:rsidR="004C69F4" w:rsidRPr="004C69F4">
            <w:rPr>
              <w:noProof/>
            </w:rPr>
            <w:t>(European Commission, 2014f)</w:t>
          </w:r>
          <w:r w:rsidR="0065014C">
            <w:fldChar w:fldCharType="end"/>
          </w:r>
        </w:sdtContent>
      </w:sdt>
      <w:r w:rsidR="0065014C">
        <w:t>:</w:t>
      </w:r>
    </w:p>
    <w:p w:rsidR="009E7466" w:rsidRDefault="009E7466" w:rsidP="00F116FA">
      <w:pPr>
        <w:spacing w:after="0"/>
        <w:jc w:val="both"/>
      </w:pPr>
    </w:p>
    <w:p w:rsidR="0065014C" w:rsidRDefault="0065014C" w:rsidP="0065014C">
      <w:pPr>
        <w:pStyle w:val="ListParagraph"/>
        <w:numPr>
          <w:ilvl w:val="0"/>
          <w:numId w:val="30"/>
        </w:numPr>
        <w:jc w:val="both"/>
      </w:pPr>
      <w:r w:rsidRPr="0065014C">
        <w:lastRenderedPageBreak/>
        <w:t>“macroeconomic stability</w:t>
      </w:r>
      <w:r w:rsidR="00F318BE">
        <w:t>”</w:t>
      </w:r>
    </w:p>
    <w:p w:rsidR="0065014C" w:rsidRDefault="0065014C" w:rsidP="0065014C">
      <w:pPr>
        <w:pStyle w:val="ListParagraph"/>
        <w:numPr>
          <w:ilvl w:val="0"/>
          <w:numId w:val="30"/>
        </w:numPr>
        <w:jc w:val="both"/>
      </w:pPr>
      <w:r w:rsidRPr="0065014C">
        <w:t>“a free interplay of market forces (includin</w:t>
      </w:r>
      <w:r>
        <w:t>g liberalised prices and trade)”</w:t>
      </w:r>
    </w:p>
    <w:p w:rsidR="0065014C" w:rsidRDefault="0065014C" w:rsidP="0065014C">
      <w:pPr>
        <w:pStyle w:val="ListParagraph"/>
        <w:numPr>
          <w:ilvl w:val="0"/>
          <w:numId w:val="30"/>
        </w:numPr>
        <w:jc w:val="both"/>
      </w:pPr>
      <w:r w:rsidRPr="0065014C">
        <w:t>“free market entry and exit (including issues of establishment/bankruptcies of firms)</w:t>
      </w:r>
      <w:r>
        <w:t>”</w:t>
      </w:r>
    </w:p>
    <w:p w:rsidR="00033118" w:rsidRDefault="0065014C" w:rsidP="007554D6">
      <w:pPr>
        <w:pStyle w:val="ListParagraph"/>
        <w:numPr>
          <w:ilvl w:val="0"/>
          <w:numId w:val="30"/>
        </w:numPr>
        <w:jc w:val="both"/>
      </w:pPr>
      <w:r w:rsidRPr="0065014C">
        <w:t>“an adequate legal system (including a system of property rights, enforceability of laws/contracts) and a sufficiently developed financial sector”</w:t>
      </w:r>
    </w:p>
    <w:p w:rsidR="00E41956" w:rsidRPr="00E41956" w:rsidRDefault="00E41956" w:rsidP="00816715">
      <w:pPr>
        <w:pStyle w:val="Heading2"/>
        <w:numPr>
          <w:ilvl w:val="1"/>
          <w:numId w:val="37"/>
        </w:numPr>
        <w:rPr>
          <w:b/>
        </w:rPr>
      </w:pPr>
      <w:r>
        <w:rPr>
          <w:b/>
        </w:rPr>
        <w:t xml:space="preserve"> </w:t>
      </w:r>
      <w:bookmarkStart w:id="46" w:name="_Toc414304763"/>
      <w:r w:rsidRPr="00E41956">
        <w:rPr>
          <w:b/>
        </w:rPr>
        <w:t>Serbia’s macroeconomic indicators</w:t>
      </w:r>
      <w:bookmarkEnd w:id="46"/>
    </w:p>
    <w:tbl>
      <w:tblPr>
        <w:tblStyle w:val="PlainTable51"/>
        <w:tblW w:w="9577" w:type="dxa"/>
        <w:tblLayout w:type="fixed"/>
        <w:tblLook w:val="04A0" w:firstRow="1" w:lastRow="0" w:firstColumn="1" w:lastColumn="0" w:noHBand="0" w:noVBand="1"/>
      </w:tblPr>
      <w:tblGrid>
        <w:gridCol w:w="1619"/>
        <w:gridCol w:w="1619"/>
        <w:gridCol w:w="1057"/>
        <w:gridCol w:w="1058"/>
        <w:gridCol w:w="1057"/>
        <w:gridCol w:w="1057"/>
        <w:gridCol w:w="1057"/>
        <w:gridCol w:w="1053"/>
      </w:tblGrid>
      <w:tr w:rsidR="00E41956" w:rsidTr="00C01E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8" w:type="dxa"/>
            <w:gridSpan w:val="2"/>
            <w:tcBorders>
              <w:right w:val="single" w:sz="4" w:space="0" w:color="808080" w:themeColor="background1" w:themeShade="80"/>
            </w:tcBorders>
          </w:tcPr>
          <w:p w:rsidR="00E41956" w:rsidRDefault="00E41956" w:rsidP="00C01EBE">
            <w:pPr>
              <w:jc w:val="both"/>
            </w:pPr>
          </w:p>
        </w:tc>
        <w:tc>
          <w:tcPr>
            <w:tcW w:w="105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Default="00E41956" w:rsidP="00C01EBE">
            <w:pPr>
              <w:jc w:val="both"/>
              <w:cnfStyle w:val="100000000000" w:firstRow="1" w:lastRow="0" w:firstColumn="0" w:lastColumn="0" w:oddVBand="0" w:evenVBand="0" w:oddHBand="0" w:evenHBand="0" w:firstRowFirstColumn="0" w:firstRowLastColumn="0" w:lastRowFirstColumn="0" w:lastRowLastColumn="0"/>
            </w:pPr>
            <w:r>
              <w:t>2001</w:t>
            </w:r>
          </w:p>
        </w:tc>
        <w:tc>
          <w:tcPr>
            <w:tcW w:w="1058" w:type="dxa"/>
            <w:tcBorders>
              <w:top w:val="single" w:sz="4" w:space="0" w:color="808080" w:themeColor="background1" w:themeShade="80"/>
            </w:tcBorders>
          </w:tcPr>
          <w:p w:rsidR="00E41956" w:rsidRDefault="00E41956" w:rsidP="00C01EBE">
            <w:pPr>
              <w:jc w:val="both"/>
              <w:cnfStyle w:val="100000000000" w:firstRow="1" w:lastRow="0" w:firstColumn="0" w:lastColumn="0" w:oddVBand="0" w:evenVBand="0" w:oddHBand="0" w:evenHBand="0" w:firstRowFirstColumn="0" w:firstRowLastColumn="0" w:lastRowFirstColumn="0" w:lastRowLastColumn="0"/>
            </w:pPr>
            <w:r>
              <w:t>2009</w:t>
            </w:r>
          </w:p>
        </w:tc>
        <w:tc>
          <w:tcPr>
            <w:tcW w:w="1057" w:type="dxa"/>
            <w:tcBorders>
              <w:top w:val="single" w:sz="4" w:space="0" w:color="808080" w:themeColor="background1" w:themeShade="80"/>
            </w:tcBorders>
          </w:tcPr>
          <w:p w:rsidR="00E41956" w:rsidRDefault="00E41956" w:rsidP="00C01EBE">
            <w:pPr>
              <w:jc w:val="both"/>
              <w:cnfStyle w:val="100000000000" w:firstRow="1" w:lastRow="0" w:firstColumn="0" w:lastColumn="0" w:oddVBand="0" w:evenVBand="0" w:oddHBand="0" w:evenHBand="0" w:firstRowFirstColumn="0" w:firstRowLastColumn="0" w:lastRowFirstColumn="0" w:lastRowLastColumn="0"/>
            </w:pPr>
            <w:r>
              <w:t>2010</w:t>
            </w:r>
          </w:p>
        </w:tc>
        <w:tc>
          <w:tcPr>
            <w:tcW w:w="1057" w:type="dxa"/>
            <w:tcBorders>
              <w:top w:val="single" w:sz="4" w:space="0" w:color="808080" w:themeColor="background1" w:themeShade="80"/>
            </w:tcBorders>
          </w:tcPr>
          <w:p w:rsidR="00E41956" w:rsidRDefault="00E41956" w:rsidP="00C01EBE">
            <w:pPr>
              <w:jc w:val="both"/>
              <w:cnfStyle w:val="100000000000" w:firstRow="1" w:lastRow="0" w:firstColumn="0" w:lastColumn="0" w:oddVBand="0" w:evenVBand="0" w:oddHBand="0" w:evenHBand="0" w:firstRowFirstColumn="0" w:firstRowLastColumn="0" w:lastRowFirstColumn="0" w:lastRowLastColumn="0"/>
            </w:pPr>
            <w:r>
              <w:t>2011</w:t>
            </w:r>
          </w:p>
        </w:tc>
        <w:tc>
          <w:tcPr>
            <w:tcW w:w="1057" w:type="dxa"/>
            <w:tcBorders>
              <w:top w:val="single" w:sz="4" w:space="0" w:color="808080" w:themeColor="background1" w:themeShade="80"/>
            </w:tcBorders>
          </w:tcPr>
          <w:p w:rsidR="00E41956" w:rsidRDefault="00E41956" w:rsidP="00C01EBE">
            <w:pPr>
              <w:jc w:val="both"/>
              <w:cnfStyle w:val="100000000000" w:firstRow="1" w:lastRow="0" w:firstColumn="0" w:lastColumn="0" w:oddVBand="0" w:evenVBand="0" w:oddHBand="0" w:evenHBand="0" w:firstRowFirstColumn="0" w:firstRowLastColumn="0" w:lastRowFirstColumn="0" w:lastRowLastColumn="0"/>
            </w:pPr>
            <w:r>
              <w:t>2012</w:t>
            </w:r>
          </w:p>
        </w:tc>
        <w:tc>
          <w:tcPr>
            <w:tcW w:w="1053" w:type="dxa"/>
            <w:tcBorders>
              <w:top w:val="single" w:sz="4" w:space="0" w:color="808080" w:themeColor="background1" w:themeShade="80"/>
              <w:right w:val="single" w:sz="4" w:space="0" w:color="808080" w:themeColor="background1" w:themeShade="80"/>
            </w:tcBorders>
          </w:tcPr>
          <w:p w:rsidR="00E41956" w:rsidRDefault="00E41956" w:rsidP="00C01EBE">
            <w:pPr>
              <w:jc w:val="both"/>
              <w:cnfStyle w:val="100000000000" w:firstRow="1" w:lastRow="0" w:firstColumn="0" w:lastColumn="0" w:oddVBand="0" w:evenVBand="0" w:oddHBand="0" w:evenHBand="0" w:firstRowFirstColumn="0" w:firstRowLastColumn="0" w:lastRowFirstColumn="0" w:lastRowLastColumn="0"/>
            </w:pPr>
            <w:r>
              <w:t>2013</w:t>
            </w:r>
          </w:p>
        </w:tc>
      </w:tr>
      <w:tr w:rsidR="00E41956" w:rsidTr="00C0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gridSpan w:val="2"/>
            <w:tcBorders>
              <w:top w:val="single" w:sz="4" w:space="0" w:color="7F7F7F" w:themeColor="text1" w:themeTint="80"/>
              <w:left w:val="single" w:sz="4" w:space="0" w:color="808080" w:themeColor="background1" w:themeShade="80"/>
              <w:bottom w:val="single" w:sz="4" w:space="0" w:color="808080" w:themeColor="background1" w:themeShade="80"/>
            </w:tcBorders>
          </w:tcPr>
          <w:p w:rsidR="00E41956" w:rsidRDefault="00E41956" w:rsidP="00C01EBE">
            <w:pPr>
              <w:jc w:val="both"/>
            </w:pPr>
            <w:r>
              <w:t>Real GDP (EUR millions)</w:t>
            </w:r>
          </w:p>
        </w:tc>
        <w:tc>
          <w:tcPr>
            <w:tcW w:w="1057" w:type="dxa"/>
            <w:tcBorders>
              <w:top w:val="single" w:sz="4" w:space="0" w:color="808080" w:themeColor="background1" w:themeShade="80"/>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12 819</w:t>
            </w:r>
          </w:p>
        </w:tc>
        <w:tc>
          <w:tcPr>
            <w:tcW w:w="1058"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28 952</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27 968</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31 472</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29 601</w:t>
            </w:r>
          </w:p>
        </w:tc>
        <w:tc>
          <w:tcPr>
            <w:tcW w:w="1053" w:type="dxa"/>
            <w:tcBorders>
              <w:top w:val="single" w:sz="4" w:space="0" w:color="7F7F7F" w:themeColor="text1" w:themeTint="80"/>
              <w:right w:val="single" w:sz="4" w:space="0" w:color="808080" w:themeColor="background1" w:themeShade="80"/>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31 980</w:t>
            </w:r>
          </w:p>
        </w:tc>
      </w:tr>
      <w:tr w:rsidR="00E41956" w:rsidTr="00C01EBE">
        <w:tc>
          <w:tcPr>
            <w:cnfStyle w:val="001000000000" w:firstRow="0" w:lastRow="0" w:firstColumn="1" w:lastColumn="0" w:oddVBand="0" w:evenVBand="0" w:oddHBand="0" w:evenHBand="0" w:firstRowFirstColumn="0" w:firstRowLastColumn="0" w:lastRowFirstColumn="0" w:lastRowLastColumn="0"/>
            <w:tcW w:w="323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Default="00E41956" w:rsidP="00C01EBE">
            <w:pPr>
              <w:jc w:val="both"/>
            </w:pPr>
            <w:r>
              <w:t>GDP/capita (EUR)</w:t>
            </w:r>
          </w:p>
        </w:tc>
        <w:tc>
          <w:tcPr>
            <w:tcW w:w="1057" w:type="dxa"/>
          </w:tcPr>
          <w:p w:rsidR="00E41956" w:rsidRPr="00D8704B" w:rsidRDefault="00E41956" w:rsidP="00C01EBE">
            <w:pPr>
              <w:jc w:val="both"/>
              <w:cnfStyle w:val="000000000000" w:firstRow="0" w:lastRow="0" w:firstColumn="0" w:lastColumn="0" w:oddVBand="0" w:evenVBand="0" w:oddHBand="0" w:evenHBand="0" w:firstRowFirstColumn="0" w:firstRowLastColumn="0" w:lastRowFirstColumn="0" w:lastRowLastColumn="0"/>
            </w:pPr>
            <w:r>
              <w:t>1 708</w:t>
            </w:r>
          </w:p>
        </w:tc>
        <w:tc>
          <w:tcPr>
            <w:tcW w:w="1058"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3 955</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3 836</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4 351</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4 112</w:t>
            </w:r>
          </w:p>
        </w:tc>
        <w:tc>
          <w:tcPr>
            <w:tcW w:w="1053" w:type="dxa"/>
            <w:tcBorders>
              <w:right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4 453</w:t>
            </w:r>
          </w:p>
        </w:tc>
      </w:tr>
      <w:tr w:rsidR="00E41956" w:rsidTr="00C0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Default="00E41956" w:rsidP="00C01EBE">
            <w:pPr>
              <w:jc w:val="both"/>
            </w:pPr>
            <w:r>
              <w:t>Real economic growth (%</w:t>
            </w:r>
          </w:p>
          <w:p w:rsidR="00E41956" w:rsidRDefault="00E41956" w:rsidP="00C01EBE">
            <w:pPr>
              <w:jc w:val="both"/>
            </w:pPr>
            <w:r>
              <w:t>year-on-year)</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5.3</w:t>
            </w:r>
          </w:p>
        </w:tc>
        <w:tc>
          <w:tcPr>
            <w:tcW w:w="1058"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-3.5</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1.0</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1.6</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-1.5</w:t>
            </w:r>
          </w:p>
        </w:tc>
        <w:tc>
          <w:tcPr>
            <w:tcW w:w="1053" w:type="dxa"/>
            <w:tcBorders>
              <w:right w:val="single" w:sz="4" w:space="0" w:color="808080" w:themeColor="background1" w:themeShade="80"/>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2.5</w:t>
            </w:r>
          </w:p>
        </w:tc>
      </w:tr>
      <w:tr w:rsidR="00E41956" w:rsidTr="00C01EBE">
        <w:tc>
          <w:tcPr>
            <w:cnfStyle w:val="001000000000" w:firstRow="0" w:lastRow="0" w:firstColumn="1" w:lastColumn="0" w:oddVBand="0" w:evenVBand="0" w:oddHBand="0" w:evenHBand="0" w:firstRowFirstColumn="0" w:firstRowLastColumn="0" w:lastRowFirstColumn="0" w:lastRowLastColumn="0"/>
            <w:tcW w:w="323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Default="00E41956" w:rsidP="00C01EBE">
            <w:pPr>
              <w:jc w:val="both"/>
            </w:pPr>
            <w:r>
              <w:t>Unemployment (%)</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12.2</w:t>
            </w:r>
          </w:p>
        </w:tc>
        <w:tc>
          <w:tcPr>
            <w:tcW w:w="1058"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16.1</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19.2</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23.0</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23.9</w:t>
            </w:r>
          </w:p>
        </w:tc>
        <w:tc>
          <w:tcPr>
            <w:tcW w:w="1053" w:type="dxa"/>
            <w:tcBorders>
              <w:right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22.1</w:t>
            </w:r>
          </w:p>
        </w:tc>
      </w:tr>
      <w:tr w:rsidR="00E41956" w:rsidTr="00C0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E41956" w:rsidRPr="00E878D9" w:rsidRDefault="00E41956" w:rsidP="00C01EBE">
            <w:pPr>
              <w:jc w:val="left"/>
            </w:pPr>
            <w:r>
              <w:t>Employment (%)</w:t>
            </w:r>
          </w:p>
        </w:tc>
        <w:tc>
          <w:tcPr>
            <w:tcW w:w="1619" w:type="dxa"/>
            <w:tcBorders>
              <w:top w:val="single" w:sz="4" w:space="0" w:color="808080" w:themeColor="background1" w:themeShade="80"/>
              <w:right w:val="single" w:sz="4" w:space="0" w:color="auto"/>
            </w:tcBorders>
          </w:tcPr>
          <w:p w:rsidR="00E41956" w:rsidRPr="00E878D9" w:rsidRDefault="00E41956" w:rsidP="00C01EB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i/>
                <w:iCs/>
              </w:rPr>
            </w:pPr>
            <w:r w:rsidRPr="00E878D9">
              <w:rPr>
                <w:rFonts w:asciiTheme="majorHAnsi" w:hAnsiTheme="majorHAnsi" w:cstheme="majorBidi"/>
                <w:i/>
                <w:iCs/>
              </w:rPr>
              <w:t>Agriculture</w:t>
            </w:r>
          </w:p>
        </w:tc>
        <w:tc>
          <w:tcPr>
            <w:tcW w:w="1057" w:type="dxa"/>
            <w:tcBorders>
              <w:left w:val="single" w:sz="4" w:space="0" w:color="auto"/>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n/a</w:t>
            </w:r>
          </w:p>
        </w:tc>
        <w:tc>
          <w:tcPr>
            <w:tcW w:w="1058"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n/a</w:t>
            </w:r>
          </w:p>
        </w:tc>
        <w:tc>
          <w:tcPr>
            <w:tcW w:w="1057" w:type="dxa"/>
          </w:tcPr>
          <w:p w:rsidR="00E41956" w:rsidRPr="009D068C" w:rsidRDefault="00E41956" w:rsidP="00C01EBE">
            <w:pPr>
              <w:jc w:val="both"/>
              <w:cnfStyle w:val="000000100000" w:firstRow="0" w:lastRow="0" w:firstColumn="0" w:lastColumn="0" w:oddVBand="0" w:evenVBand="0" w:oddHBand="1" w:evenHBand="0" w:firstRowFirstColumn="0" w:firstRowLastColumn="0" w:lastRowFirstColumn="0" w:lastRowLastColumn="0"/>
            </w:pPr>
            <w:r w:rsidRPr="009D068C">
              <w:t>22.3</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21.2</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21.0</w:t>
            </w:r>
          </w:p>
        </w:tc>
        <w:tc>
          <w:tcPr>
            <w:tcW w:w="1053" w:type="dxa"/>
            <w:tcBorders>
              <w:right w:val="single" w:sz="4" w:space="0" w:color="808080" w:themeColor="background1" w:themeShade="80"/>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21.3</w:t>
            </w:r>
          </w:p>
        </w:tc>
      </w:tr>
      <w:tr w:rsidR="00E41956" w:rsidTr="00C01EBE">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Pr="00E878D9" w:rsidRDefault="00E41956" w:rsidP="00C01EBE">
            <w:pPr>
              <w:jc w:val="both"/>
            </w:pPr>
          </w:p>
        </w:tc>
        <w:tc>
          <w:tcPr>
            <w:tcW w:w="1619" w:type="dxa"/>
            <w:tcBorders>
              <w:right w:val="single" w:sz="4" w:space="0" w:color="auto"/>
            </w:tcBorders>
          </w:tcPr>
          <w:p w:rsidR="00E41956" w:rsidRPr="00E878D9" w:rsidRDefault="00E41956" w:rsidP="00C01EB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rPr>
            </w:pPr>
            <w:r w:rsidRPr="00E878D9">
              <w:rPr>
                <w:rFonts w:asciiTheme="majorHAnsi" w:hAnsiTheme="majorHAnsi" w:cstheme="majorBidi"/>
                <w:i/>
                <w:iCs/>
              </w:rPr>
              <w:t>Industry</w:t>
            </w:r>
          </w:p>
        </w:tc>
        <w:tc>
          <w:tcPr>
            <w:tcW w:w="1057" w:type="dxa"/>
            <w:tcBorders>
              <w:left w:val="single" w:sz="4" w:space="0" w:color="auto"/>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n/a</w:t>
            </w:r>
          </w:p>
        </w:tc>
        <w:tc>
          <w:tcPr>
            <w:tcW w:w="1058"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n/a</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21.0</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21.5</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21.3</w:t>
            </w:r>
          </w:p>
        </w:tc>
        <w:tc>
          <w:tcPr>
            <w:tcW w:w="1053" w:type="dxa"/>
            <w:tcBorders>
              <w:right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21.1</w:t>
            </w:r>
          </w:p>
        </w:tc>
      </w:tr>
      <w:tr w:rsidR="00E41956" w:rsidTr="00C0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Pr="00E878D9" w:rsidRDefault="00E41956" w:rsidP="00C01EBE">
            <w:pPr>
              <w:jc w:val="both"/>
            </w:pPr>
          </w:p>
        </w:tc>
        <w:tc>
          <w:tcPr>
            <w:tcW w:w="1619" w:type="dxa"/>
            <w:tcBorders>
              <w:right w:val="single" w:sz="4" w:space="0" w:color="auto"/>
            </w:tcBorders>
          </w:tcPr>
          <w:p w:rsidR="00E41956" w:rsidRPr="00E878D9" w:rsidRDefault="00E41956" w:rsidP="00C01EB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i/>
                <w:iCs/>
              </w:rPr>
            </w:pPr>
            <w:r w:rsidRPr="00E878D9">
              <w:rPr>
                <w:rFonts w:asciiTheme="majorHAnsi" w:hAnsiTheme="majorHAnsi" w:cstheme="majorBidi"/>
                <w:i/>
                <w:iCs/>
              </w:rPr>
              <w:t>Construction</w:t>
            </w:r>
          </w:p>
        </w:tc>
        <w:tc>
          <w:tcPr>
            <w:tcW w:w="1057" w:type="dxa"/>
            <w:tcBorders>
              <w:left w:val="single" w:sz="4" w:space="0" w:color="auto"/>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n/a</w:t>
            </w:r>
          </w:p>
        </w:tc>
        <w:tc>
          <w:tcPr>
            <w:tcW w:w="1058"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n/a</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5.0</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5.3</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5.2</w:t>
            </w:r>
          </w:p>
        </w:tc>
        <w:tc>
          <w:tcPr>
            <w:tcW w:w="1053" w:type="dxa"/>
            <w:tcBorders>
              <w:right w:val="single" w:sz="4" w:space="0" w:color="808080" w:themeColor="background1" w:themeShade="80"/>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4.8</w:t>
            </w:r>
          </w:p>
        </w:tc>
      </w:tr>
      <w:tr w:rsidR="00E41956" w:rsidTr="00C01EBE">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Pr="00E878D9" w:rsidRDefault="00E41956" w:rsidP="00C01EBE">
            <w:pPr>
              <w:jc w:val="both"/>
            </w:pPr>
          </w:p>
        </w:tc>
        <w:tc>
          <w:tcPr>
            <w:tcW w:w="1619" w:type="dxa"/>
            <w:tcBorders>
              <w:bottom w:val="single" w:sz="4" w:space="0" w:color="808080" w:themeColor="background1" w:themeShade="80"/>
              <w:right w:val="single" w:sz="4" w:space="0" w:color="auto"/>
            </w:tcBorders>
          </w:tcPr>
          <w:p w:rsidR="00E41956" w:rsidRPr="00E878D9" w:rsidRDefault="00E41956" w:rsidP="00C01EB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rPr>
            </w:pPr>
            <w:r w:rsidRPr="00E878D9">
              <w:rPr>
                <w:rFonts w:asciiTheme="majorHAnsi" w:hAnsiTheme="majorHAnsi" w:cstheme="majorBidi"/>
                <w:i/>
                <w:iCs/>
              </w:rPr>
              <w:t>Services</w:t>
            </w:r>
          </w:p>
        </w:tc>
        <w:tc>
          <w:tcPr>
            <w:tcW w:w="1057" w:type="dxa"/>
            <w:tcBorders>
              <w:left w:val="single" w:sz="4" w:space="0" w:color="auto"/>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n/a</w:t>
            </w:r>
          </w:p>
        </w:tc>
        <w:tc>
          <w:tcPr>
            <w:tcW w:w="1058"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n/a</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51.7</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52.0</w:t>
            </w:r>
          </w:p>
        </w:tc>
        <w:tc>
          <w:tcPr>
            <w:tcW w:w="1057" w:type="dxa"/>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52.6</w:t>
            </w:r>
          </w:p>
        </w:tc>
        <w:tc>
          <w:tcPr>
            <w:tcW w:w="1053" w:type="dxa"/>
            <w:tcBorders>
              <w:right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52.9</w:t>
            </w:r>
          </w:p>
        </w:tc>
      </w:tr>
      <w:tr w:rsidR="00E41956" w:rsidTr="00C0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8" w:type="dxa"/>
            <w:gridSpan w:val="2"/>
            <w:tcBorders>
              <w:left w:val="single" w:sz="4" w:space="0" w:color="808080" w:themeColor="background1" w:themeShade="80"/>
              <w:bottom w:val="single" w:sz="4" w:space="0" w:color="808080" w:themeColor="background1" w:themeShade="80"/>
            </w:tcBorders>
          </w:tcPr>
          <w:p w:rsidR="00E41956" w:rsidRDefault="00E41956" w:rsidP="00C01EBE">
            <w:pPr>
              <w:jc w:val="both"/>
            </w:pPr>
            <w:r>
              <w:t>Debt (% of GDP)</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104.8</w:t>
            </w:r>
          </w:p>
        </w:tc>
        <w:tc>
          <w:tcPr>
            <w:tcW w:w="1058"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34.0</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43.5</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46.0</w:t>
            </w:r>
          </w:p>
        </w:tc>
        <w:tc>
          <w:tcPr>
            <w:tcW w:w="1057" w:type="dxa"/>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59.0</w:t>
            </w:r>
          </w:p>
        </w:tc>
        <w:tc>
          <w:tcPr>
            <w:tcW w:w="1053" w:type="dxa"/>
            <w:tcBorders>
              <w:right w:val="single" w:sz="4" w:space="0" w:color="808080" w:themeColor="background1" w:themeShade="80"/>
            </w:tcBorders>
          </w:tcPr>
          <w:p w:rsidR="00E41956" w:rsidRDefault="00E41956" w:rsidP="00C01EBE">
            <w:pPr>
              <w:jc w:val="both"/>
              <w:cnfStyle w:val="000000100000" w:firstRow="0" w:lastRow="0" w:firstColumn="0" w:lastColumn="0" w:oddVBand="0" w:evenVBand="0" w:oddHBand="1" w:evenHBand="0" w:firstRowFirstColumn="0" w:firstRowLastColumn="0" w:lastRowFirstColumn="0" w:lastRowLastColumn="0"/>
            </w:pPr>
            <w:r>
              <w:t>63.2</w:t>
            </w:r>
          </w:p>
        </w:tc>
      </w:tr>
      <w:tr w:rsidR="00E41956" w:rsidTr="00C01EBE">
        <w:tc>
          <w:tcPr>
            <w:cnfStyle w:val="001000000000" w:firstRow="0" w:lastRow="0" w:firstColumn="1" w:lastColumn="0" w:oddVBand="0" w:evenVBand="0" w:oddHBand="0" w:evenHBand="0" w:firstRowFirstColumn="0" w:firstRowLastColumn="0" w:lastRowFirstColumn="0" w:lastRowLastColumn="0"/>
            <w:tcW w:w="323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E41956" w:rsidRDefault="00E41956" w:rsidP="00C01EBE">
            <w:pPr>
              <w:jc w:val="both"/>
            </w:pPr>
            <w:r>
              <w:t>R&amp;D expenditure (% of GDP)</w:t>
            </w:r>
          </w:p>
        </w:tc>
        <w:tc>
          <w:tcPr>
            <w:tcW w:w="1057" w:type="dxa"/>
            <w:tcBorders>
              <w:bottom w:val="single" w:sz="4" w:space="0" w:color="808080" w:themeColor="background1" w:themeShade="80"/>
            </w:tcBorders>
          </w:tcPr>
          <w:p w:rsidR="00E41956" w:rsidRDefault="00240699" w:rsidP="00C01EBE">
            <w:pPr>
              <w:jc w:val="both"/>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1072" behindDoc="0" locked="0" layoutInCell="1" allowOverlap="1" wp14:anchorId="6C9D06C9" wp14:editId="5F1A4474">
                      <wp:simplePos x="0" y="0"/>
                      <wp:positionH relativeFrom="column">
                        <wp:posOffset>1270</wp:posOffset>
                      </wp:positionH>
                      <wp:positionV relativeFrom="paragraph">
                        <wp:posOffset>206639</wp:posOffset>
                      </wp:positionV>
                      <wp:extent cx="393319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190" cy="1403985"/>
                              </a:xfrm>
                              <a:prstGeom prst="rect">
                                <a:avLst/>
                              </a:prstGeom>
                              <a:noFill/>
                              <a:ln w="9525">
                                <a:noFill/>
                                <a:miter lim="800000"/>
                                <a:headEnd/>
                                <a:tailEnd/>
                              </a:ln>
                            </wps:spPr>
                            <wps:txbx>
                              <w:txbxContent>
                                <w:p w:rsidR="00E8397B" w:rsidRDefault="00820B79" w:rsidP="00240699">
                                  <w:pPr>
                                    <w:pStyle w:val="Caption"/>
                                    <w:jc w:val="right"/>
                                  </w:pPr>
                                  <w:sdt>
                                    <w:sdtPr>
                                      <w:id w:val="2040087790"/>
                                      <w:citation/>
                                    </w:sdtPr>
                                    <w:sdtEndPr/>
                                    <w:sdtContent>
                                      <w:r w:rsidR="00E8397B">
                                        <w:fldChar w:fldCharType="begin"/>
                                      </w:r>
                                      <w:r w:rsidR="00E8397B">
                                        <w:instrText xml:space="preserve"> CITATION Eur14 \l 2057 </w:instrText>
                                      </w:r>
                                      <w:r w:rsidR="00E8397B">
                                        <w:fldChar w:fldCharType="separate"/>
                                      </w:r>
                                      <w:r w:rsidR="00E8397B" w:rsidRPr="004C69F4">
                                        <w:rPr>
                                          <w:noProof/>
                                        </w:rPr>
                                        <w:t>(European Commission, 2014e)</w:t>
                                      </w:r>
                                      <w:r w:rsidR="00E8397B">
                                        <w:fldChar w:fldCharType="end"/>
                                      </w:r>
                                    </w:sdtContent>
                                  </w:sdt>
                                  <w:r w:rsidR="00E8397B">
                                    <w:t xml:space="preserve"> </w:t>
                                  </w:r>
                                  <w:sdt>
                                    <w:sdtPr>
                                      <w:id w:val="-1577425831"/>
                                      <w:citation/>
                                    </w:sdtPr>
                                    <w:sdtEndPr/>
                                    <w:sdtContent>
                                      <w:r w:rsidR="00E8397B">
                                        <w:fldChar w:fldCharType="begin"/>
                                      </w:r>
                                      <w:r w:rsidR="00E8397B">
                                        <w:instrText xml:space="preserve"> CITATION Int13 \l 2057 </w:instrText>
                                      </w:r>
                                      <w:r w:rsidR="00E8397B">
                                        <w:fldChar w:fldCharType="separate"/>
                                      </w:r>
                                      <w:r w:rsidR="00E8397B" w:rsidRPr="004C69F4">
                                        <w:rPr>
                                          <w:noProof/>
                                        </w:rPr>
                                        <w:t>(International Monetary Fund, 2013)</w:t>
                                      </w:r>
                                      <w:r w:rsidR="00E8397B">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D06C9" id="_x0000_s1029" type="#_x0000_t202" style="position:absolute;left:0;text-align:left;margin-left:.1pt;margin-top:16.25pt;width:309.7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" filled="f" stroked="f">
                      <v:textbox style="mso-fit-shape-to-text:t">
                        <w:txbxContent>
                          <w:p w:rsidR="00E8397B" w:rsidRDefault="00820B79" w:rsidP="00240699">
                            <w:pPr>
                              <w:pStyle w:val="Caption"/>
                              <w:jc w:val="right"/>
                            </w:pPr>
                            <w:sdt>
                              <w:sdtPr>
                                <w:id w:val="2040087790"/>
                                <w:citation/>
                              </w:sdtPr>
                              <w:sdtEndPr/>
                              <w:sdtContent>
                                <w:r w:rsidR="00E8397B">
                                  <w:fldChar w:fldCharType="begin"/>
                                </w:r>
                                <w:r w:rsidR="00E8397B">
                                  <w:instrText xml:space="preserve"> CITATION Eur14 \l 2057 </w:instrText>
                                </w:r>
                                <w:r w:rsidR="00E8397B">
                                  <w:fldChar w:fldCharType="separate"/>
                                </w:r>
                                <w:r w:rsidR="00E8397B" w:rsidRPr="004C69F4">
                                  <w:rPr>
                                    <w:noProof/>
                                  </w:rPr>
                                  <w:t>(European Commission, 2014e)</w:t>
                                </w:r>
                                <w:r w:rsidR="00E8397B">
                                  <w:fldChar w:fldCharType="end"/>
                                </w:r>
                              </w:sdtContent>
                            </w:sdt>
                            <w:r w:rsidR="00E8397B">
                              <w:t xml:space="preserve"> </w:t>
                            </w:r>
                            <w:sdt>
                              <w:sdtPr>
                                <w:id w:val="-1577425831"/>
                                <w:citation/>
                              </w:sdtPr>
                              <w:sdtEndPr/>
                              <w:sdtContent>
                                <w:r w:rsidR="00E8397B">
                                  <w:fldChar w:fldCharType="begin"/>
                                </w:r>
                                <w:r w:rsidR="00E8397B">
                                  <w:instrText xml:space="preserve"> CITATION Int13 \l 2057 </w:instrText>
                                </w:r>
                                <w:r w:rsidR="00E8397B">
                                  <w:fldChar w:fldCharType="separate"/>
                                </w:r>
                                <w:r w:rsidR="00E8397B" w:rsidRPr="004C69F4">
                                  <w:rPr>
                                    <w:noProof/>
                                  </w:rPr>
                                  <w:t>(International Monetary Fund, 2013)</w:t>
                                </w:r>
                                <w:r w:rsidR="00E8397B">
                                  <w:fldChar w:fldCharType="end"/>
                                </w:r>
                              </w:sdtContent>
                            </w:sdt>
                          </w:p>
                        </w:txbxContent>
                      </v:textbox>
                    </v:shape>
                  </w:pict>
                </mc:Fallback>
              </mc:AlternateContent>
            </w:r>
            <w:r w:rsidR="00E41956">
              <w:t>n/a</w:t>
            </w:r>
          </w:p>
        </w:tc>
        <w:tc>
          <w:tcPr>
            <w:tcW w:w="1058" w:type="dxa"/>
            <w:tcBorders>
              <w:bottom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0.92</w:t>
            </w:r>
          </w:p>
        </w:tc>
        <w:tc>
          <w:tcPr>
            <w:tcW w:w="1057" w:type="dxa"/>
            <w:tcBorders>
              <w:bottom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0.79</w:t>
            </w:r>
          </w:p>
        </w:tc>
        <w:tc>
          <w:tcPr>
            <w:tcW w:w="1057" w:type="dxa"/>
            <w:tcBorders>
              <w:bottom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0.77</w:t>
            </w:r>
          </w:p>
        </w:tc>
        <w:tc>
          <w:tcPr>
            <w:tcW w:w="1057" w:type="dxa"/>
            <w:tcBorders>
              <w:bottom w:val="single" w:sz="4" w:space="0" w:color="808080" w:themeColor="background1" w:themeShade="80"/>
            </w:tcBorders>
          </w:tcPr>
          <w:p w:rsidR="00E41956" w:rsidRDefault="00E41956" w:rsidP="00C01EBE">
            <w:pPr>
              <w:jc w:val="both"/>
              <w:cnfStyle w:val="000000000000" w:firstRow="0" w:lastRow="0" w:firstColumn="0" w:lastColumn="0" w:oddVBand="0" w:evenVBand="0" w:oddHBand="0" w:evenHBand="0" w:firstRowFirstColumn="0" w:firstRowLastColumn="0" w:lastRowFirstColumn="0" w:lastRowLastColumn="0"/>
            </w:pPr>
            <w:r>
              <w:t>0.96</w:t>
            </w:r>
          </w:p>
        </w:tc>
        <w:tc>
          <w:tcPr>
            <w:tcW w:w="1053" w:type="dxa"/>
            <w:tcBorders>
              <w:bottom w:val="single" w:sz="4" w:space="0" w:color="808080" w:themeColor="background1" w:themeShade="80"/>
              <w:right w:val="single" w:sz="4" w:space="0" w:color="808080" w:themeColor="background1" w:themeShade="80"/>
            </w:tcBorders>
          </w:tcPr>
          <w:p w:rsidR="00E41956" w:rsidRDefault="00E41956" w:rsidP="00B67B1D">
            <w:pPr>
              <w:keepNext/>
              <w:jc w:val="both"/>
              <w:cnfStyle w:val="000000000000" w:firstRow="0" w:lastRow="0" w:firstColumn="0" w:lastColumn="0" w:oddVBand="0" w:evenVBand="0" w:oddHBand="0" w:evenHBand="0" w:firstRowFirstColumn="0" w:firstRowLastColumn="0" w:lastRowFirstColumn="0" w:lastRowLastColumn="0"/>
            </w:pPr>
            <w:r>
              <w:t>n/a</w:t>
            </w:r>
          </w:p>
        </w:tc>
      </w:tr>
    </w:tbl>
    <w:p w:rsidR="00B67B1D" w:rsidRDefault="00B67B1D" w:rsidP="007A7BC9">
      <w:pPr>
        <w:pStyle w:val="Caption"/>
        <w:tabs>
          <w:tab w:val="left" w:pos="3170"/>
        </w:tabs>
      </w:pPr>
      <w:bookmarkStart w:id="47" w:name="_Toc414278128"/>
      <w:r>
        <w:t xml:space="preserve">Table </w:t>
      </w:r>
      <w:r w:rsidR="00820B79">
        <w:fldChar w:fldCharType="begin"/>
      </w:r>
      <w:r w:rsidR="00820B79">
        <w:instrText xml:space="preserve"> SEQ Table \* ARABIC </w:instrText>
      </w:r>
      <w:r w:rsidR="00820B79">
        <w:fldChar w:fldCharType="separate"/>
      </w:r>
      <w:r w:rsidR="00820B79">
        <w:rPr>
          <w:noProof/>
        </w:rPr>
        <w:t>4</w:t>
      </w:r>
      <w:r w:rsidR="00820B79">
        <w:rPr>
          <w:noProof/>
        </w:rPr>
        <w:fldChar w:fldCharType="end"/>
      </w:r>
      <w:r>
        <w:t>: S</w:t>
      </w:r>
      <w:r w:rsidR="00F836FA">
        <w:t>erbia’s</w:t>
      </w:r>
      <w:r>
        <w:t xml:space="preserve"> </w:t>
      </w:r>
      <w:r w:rsidR="00140658">
        <w:t>macro</w:t>
      </w:r>
      <w:r>
        <w:t>economic indicators</w:t>
      </w:r>
      <w:bookmarkEnd w:id="47"/>
      <w:r w:rsidR="007A7BC9">
        <w:tab/>
      </w:r>
    </w:p>
    <w:p w:rsidR="00EC0AC6" w:rsidRDefault="00D36424" w:rsidP="00816715">
      <w:pPr>
        <w:pStyle w:val="Heading2"/>
        <w:numPr>
          <w:ilvl w:val="1"/>
          <w:numId w:val="37"/>
        </w:numPr>
        <w:rPr>
          <w:b/>
        </w:rPr>
      </w:pPr>
      <w:r>
        <w:rPr>
          <w:rFonts w:asciiTheme="minorHAnsi" w:hAnsiTheme="minorHAnsi"/>
          <w:b/>
        </w:rPr>
        <w:t xml:space="preserve"> </w:t>
      </w:r>
      <w:bookmarkStart w:id="48" w:name="_Toc414304764"/>
      <w:r w:rsidR="002A64F4">
        <w:rPr>
          <w:b/>
        </w:rPr>
        <w:t>Trade liberalisation between Serbia and the EU</w:t>
      </w:r>
      <w:bookmarkEnd w:id="48"/>
    </w:p>
    <w:p w:rsidR="00182486" w:rsidRDefault="00182486" w:rsidP="00182486">
      <w:pPr>
        <w:jc w:val="both"/>
      </w:pPr>
      <w:r>
        <w:t xml:space="preserve">This section covers the liberalisation of trade between Serbia and the EU. </w:t>
      </w:r>
      <w:r w:rsidRPr="00182486">
        <w:t xml:space="preserve">It starts by </w:t>
      </w:r>
      <w:r>
        <w:t>defining the focus of this section:</w:t>
      </w:r>
      <w:r w:rsidRPr="00182486">
        <w:t xml:space="preserve"> </w:t>
      </w:r>
      <w:r>
        <w:t>the SAA – a bilateral free trade agreement between Serbia and the EU. It then refers to a case study assessing the effect of trade liberalisation on neighbouring Croatia, a recent new member state</w:t>
      </w:r>
      <w:r w:rsidR="00033118">
        <w:t xml:space="preserve"> with a similar history in the Western Balkans</w:t>
      </w:r>
      <w:r>
        <w:t>.</w:t>
      </w:r>
      <w:r w:rsidRPr="00182486">
        <w:t xml:space="preserve"> </w:t>
      </w:r>
      <w:r>
        <w:t xml:space="preserve">Next, it discusses </w:t>
      </w:r>
      <w:r w:rsidR="009B0144">
        <w:t xml:space="preserve">and assess </w:t>
      </w:r>
      <w:r>
        <w:t>the effects of trade liberalisation on Serbia itself –</w:t>
      </w:r>
      <w:r w:rsidR="004969B6">
        <w:t xml:space="preserve"> what is the economic basis of trade liberalisation, </w:t>
      </w:r>
      <w:r>
        <w:t xml:space="preserve">how will liberalisation benefit Serbia </w:t>
      </w:r>
      <w:r w:rsidR="00033118">
        <w:t>or</w:t>
      </w:r>
      <w:r>
        <w:t xml:space="preserve"> will it harm Serbia’s economy? </w:t>
      </w:r>
      <w:r w:rsidRPr="00182486">
        <w:t xml:space="preserve">I conclude this section </w:t>
      </w:r>
      <w:r>
        <w:t>by focussing on the effect of liberalisation on the Serbian agriculture sector and evaluate the potential for the EU common agricultural policy to prevent the negative effects of liberalisation on this industry.</w:t>
      </w:r>
    </w:p>
    <w:p w:rsidR="009E7466" w:rsidRDefault="009E7466" w:rsidP="00182486">
      <w:pPr>
        <w:jc w:val="both"/>
      </w:pPr>
    </w:p>
    <w:p w:rsidR="009E7466" w:rsidRPr="00182486" w:rsidRDefault="009E7466" w:rsidP="00182486">
      <w:pPr>
        <w:jc w:val="both"/>
      </w:pPr>
    </w:p>
    <w:p w:rsidR="00EC0AC6" w:rsidRDefault="00261022" w:rsidP="00816715">
      <w:pPr>
        <w:pStyle w:val="Heading3"/>
        <w:numPr>
          <w:ilvl w:val="2"/>
          <w:numId w:val="37"/>
        </w:numPr>
        <w:spacing w:after="240"/>
        <w:jc w:val="both"/>
        <w:rPr>
          <w:rFonts w:ascii="Calibri" w:hAnsi="Calibri"/>
          <w:b/>
          <w:color w:val="auto"/>
          <w:sz w:val="24"/>
          <w:szCs w:val="24"/>
        </w:rPr>
      </w:pPr>
      <w:bookmarkStart w:id="49" w:name="_Toc414304765"/>
      <w:r>
        <w:rPr>
          <w:rFonts w:ascii="Calibri" w:hAnsi="Calibri"/>
          <w:b/>
          <w:color w:val="auto"/>
          <w:sz w:val="24"/>
          <w:szCs w:val="24"/>
        </w:rPr>
        <w:lastRenderedPageBreak/>
        <w:t>The present state of play</w:t>
      </w:r>
      <w:bookmarkEnd w:id="49"/>
    </w:p>
    <w:p w:rsidR="000D4403" w:rsidRDefault="009E7466" w:rsidP="00EC0AC6">
      <w:pPr>
        <w:jc w:val="both"/>
      </w:pPr>
      <w:r>
        <w:rPr>
          <w:noProof/>
          <w:lang w:eastAsia="en-GB"/>
        </w:rPr>
        <mc:AlternateContent>
          <mc:Choice Requires="wpg">
            <w:drawing>
              <wp:anchor distT="0" distB="0" distL="114300" distR="114300" simplePos="0" relativeHeight="251665408" behindDoc="0" locked="0" layoutInCell="1" allowOverlap="1" wp14:anchorId="6AAC71C5" wp14:editId="74957B77">
                <wp:simplePos x="0" y="0"/>
                <wp:positionH relativeFrom="column">
                  <wp:posOffset>1180465</wp:posOffset>
                </wp:positionH>
                <wp:positionV relativeFrom="paragraph">
                  <wp:posOffset>572410</wp:posOffset>
                </wp:positionV>
                <wp:extent cx="3241040" cy="3806825"/>
                <wp:effectExtent l="0" t="0" r="0" b="3175"/>
                <wp:wrapSquare wrapText="bothSides"/>
                <wp:docPr id="8" name="Group 8"/>
                <wp:cNvGraphicFramePr/>
                <a:graphic xmlns:a="http://schemas.openxmlformats.org/drawingml/2006/main">
                  <a:graphicData uri="http://schemas.microsoft.com/office/word/2010/wordprocessingGroup">
                    <wpg:wgp>
                      <wpg:cNvGrpSpPr/>
                      <wpg:grpSpPr>
                        <a:xfrm>
                          <a:off x="0" y="0"/>
                          <a:ext cx="3241040" cy="3806825"/>
                          <a:chOff x="0" y="0"/>
                          <a:chExt cx="3173095" cy="3902701"/>
                        </a:xfrm>
                      </wpg:grpSpPr>
                      <wpg:grpSp>
                        <wpg:cNvPr id="21" name="Group 21"/>
                        <wpg:cNvGrpSpPr/>
                        <wpg:grpSpPr>
                          <a:xfrm>
                            <a:off x="0" y="0"/>
                            <a:ext cx="3173095" cy="3902701"/>
                            <a:chOff x="0" y="6829"/>
                            <a:chExt cx="3188799" cy="3906463"/>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829"/>
                              <a:ext cx="3088257" cy="3692106"/>
                            </a:xfrm>
                            <a:prstGeom prst="rect">
                              <a:avLst/>
                            </a:prstGeom>
                            <a:noFill/>
                            <a:ln>
                              <a:noFill/>
                            </a:ln>
                          </pic:spPr>
                        </pic:pic>
                        <wps:wsp>
                          <wps:cNvPr id="7" name="Text Box 7"/>
                          <wps:cNvSpPr txBox="1"/>
                          <wps:spPr>
                            <a:xfrm>
                              <a:off x="1458954" y="3655482"/>
                              <a:ext cx="172984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97B" w:rsidRPr="007554D6" w:rsidRDefault="00E8397B" w:rsidP="00033118">
                                <w:pPr>
                                  <w:pStyle w:val="Caption"/>
                                  <w:rPr>
                                    <w:i w:val="0"/>
                                  </w:rPr>
                                </w:pPr>
                                <w:r w:rsidRPr="007554D6">
                                  <w:rPr>
                                    <w:i w:val="0"/>
                                  </w:rPr>
                                  <w:t xml:space="preserve"> </w:t>
                                </w:r>
                                <w:sdt>
                                  <w:sdtPr>
                                    <w:rPr>
                                      <w:i w:val="0"/>
                                    </w:rPr>
                                    <w:id w:val="132759155"/>
                                    <w:citation/>
                                  </w:sdtPr>
                                  <w:sdtEndPr/>
                                  <w:sdtContent>
                                    <w:r w:rsidRPr="007554D6">
                                      <w:rPr>
                                        <w:i w:val="0"/>
                                      </w:rPr>
                                      <w:fldChar w:fldCharType="begin"/>
                                    </w:r>
                                    <w:r w:rsidRPr="007554D6">
                                      <w:rPr>
                                        <w:i w:val="0"/>
                                      </w:rPr>
                                      <w:instrText xml:space="preserve"> CITATION Eur14 \l 2057 </w:instrText>
                                    </w:r>
                                    <w:r w:rsidRPr="007554D6">
                                      <w:rPr>
                                        <w:i w:val="0"/>
                                      </w:rPr>
                                      <w:fldChar w:fldCharType="separate"/>
                                    </w:r>
                                    <w:r w:rsidRPr="007554D6">
                                      <w:rPr>
                                        <w:i w:val="0"/>
                                        <w:noProof/>
                                      </w:rPr>
                                      <w:t>(European Commission, 2014e)</w:t>
                                    </w:r>
                                    <w:r w:rsidRPr="007554D6">
                                      <w:rPr>
                                        <w:i w:val="0"/>
                                      </w:rPr>
                                      <w:fldChar w:fldCharType="end"/>
                                    </w:r>
                                  </w:sdtContent>
                                </w:sdt>
                              </w:p>
                              <w:p w:rsidR="00E8397B" w:rsidRDefault="00E8397B" w:rsidP="00033118"/>
                              <w:p w:rsidR="00E8397B" w:rsidRDefault="00E8397B" w:rsidP="00033118">
                                <w:pPr>
                                  <w:pStyle w:val="Caption"/>
                                </w:pPr>
                                <w:r>
                                  <w:tab/>
                                </w:r>
                                <w:r>
                                  <w:tab/>
                                </w:r>
                                <w:r>
                                  <w:tab/>
                                </w:r>
                                <w:r>
                                  <w:tab/>
                                </w:r>
                                <w:r>
                                  <w:tab/>
                                </w:r>
                                <w:r>
                                  <w:tab/>
                                </w:r>
                                <w:r>
                                  <w:tab/>
                                  <w:t xml:space="preserve">    </w:t>
                                </w:r>
                                <w:r>
                                  <w:tab/>
                                </w:r>
                                <w:r>
                                  <w:tab/>
                                  <w:t xml:space="preserve"> </w:t>
                                </w:r>
                                <w:sdt>
                                  <w:sdtPr>
                                    <w:id w:val="-661694292"/>
                                    <w:citation/>
                                  </w:sdtPr>
                                  <w:sdtEndPr/>
                                  <w:sdtContent>
                                    <w:r>
                                      <w:fldChar w:fldCharType="begin"/>
                                    </w:r>
                                    <w:r>
                                      <w:instrText xml:space="preserve"> CITATION Eur14 \l 2057 </w:instrText>
                                    </w:r>
                                    <w:r>
                                      <w:fldChar w:fldCharType="separate"/>
                                    </w:r>
                                    <w:r w:rsidRPr="004C69F4">
                                      <w:rPr>
                                        <w:noProof/>
                                      </w:rPr>
                                      <w:t>(European Commission, 2014e)</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a:off x="129649" y="3698543"/>
                            <a:ext cx="1405724" cy="190500"/>
                          </a:xfrm>
                          <a:prstGeom prst="rect">
                            <a:avLst/>
                          </a:prstGeom>
                          <a:noFill/>
                          <a:ln>
                            <a:noFill/>
                          </a:ln>
                          <a:effectLst/>
                        </wps:spPr>
                        <wps:txbx>
                          <w:txbxContent>
                            <w:p w:rsidR="00E8397B" w:rsidRPr="00933883" w:rsidRDefault="00E8397B" w:rsidP="00F116FA">
                              <w:pPr>
                                <w:pStyle w:val="Caption"/>
                                <w:rPr>
                                  <w:noProof/>
                                  <w:sz w:val="24"/>
                                  <w:szCs w:val="17"/>
                                </w:rPr>
                              </w:pPr>
                              <w:bookmarkStart w:id="50" w:name="_Toc463383110"/>
                              <w:r>
                                <w:t xml:space="preserve">Figure </w:t>
                              </w:r>
                              <w:r w:rsidR="00820B79">
                                <w:fldChar w:fldCharType="begin"/>
                              </w:r>
                              <w:r w:rsidR="00820B79">
                                <w:instrText xml:space="preserve"> SEQ Figure \* ARABIC </w:instrText>
                              </w:r>
                              <w:r w:rsidR="00820B79">
                                <w:fldChar w:fldCharType="separate"/>
                              </w:r>
                              <w:r w:rsidR="00820B79">
                                <w:rPr>
                                  <w:noProof/>
                                </w:rPr>
                                <w:t>1</w:t>
                              </w:r>
                              <w:r w:rsidR="00820B79">
                                <w:rPr>
                                  <w:noProof/>
                                </w:rPr>
                                <w:fldChar w:fldCharType="end"/>
                              </w:r>
                              <w:r>
                                <w:t>: Serbian trade 2014</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AC71C5" id="Group 8" o:spid="_x0000_s1030" style="position:absolute;left:0;text-align:left;margin-left:92.95pt;margin-top:45.05pt;width:255.2pt;height:299.75pt;z-index:251665408;mso-width-relative:margin;mso-height-relative:margin" coordsize="31730,39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">
                <v:group id="Group 21" o:spid="_x0000_s1031" style="position:absolute;width:31730;height:39027" coordorigin=",68" coordsize="31887,39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2" type="#_x0000_t75" style="position:absolute;top:68;width:30882;height:36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BylTDAAAA2gAAAA8AAABkcnMvZG93bnJldi54bWxEj81rAjEUxO8F/4fwhN5q1o+KrEbRgtAe&#10;LPhx8fbYPDfRzcuySd3tf2+EQo/DzPyGWaw6V4k7NcF6VjAcZCCIC68tlwpOx+3bDESIyBorz6Tg&#10;lwKslr2XBebat7yn+yGWIkE45KjAxFjnUobCkMMw8DVx8i6+cRiTbEqpG2wT3FVylGVT6dByWjBY&#10;04eh4nb4cQpG5wuayWZt+XvXBnP9qrWt3pV67XfrOYhIXfwP/7U/tYIxPK+kGy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UHKVMMAAADaAAAADwAAAAAAAAAAAAAAAACf&#10;AgAAZHJzL2Rvd25yZXYueG1sUEsFBgAAAAAEAAQA9wAAAI8DAAAAAA==&#10;">
                    <v:imagedata r:id="rId14" o:title=""/>
                    <v:path arrowok="t"/>
                  </v:shape>
                  <v:shape id="Text Box 7" o:spid="_x0000_s1033" type="#_x0000_t202" style="position:absolute;left:14589;top:36554;width:1729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E8397B" w:rsidRPr="007554D6" w:rsidRDefault="00E8397B" w:rsidP="00033118">
                          <w:pPr>
                            <w:pStyle w:val="Caption"/>
                            <w:rPr>
                              <w:i w:val="0"/>
                            </w:rPr>
                          </w:pPr>
                          <w:r w:rsidRPr="007554D6">
                            <w:rPr>
                              <w:i w:val="0"/>
                            </w:rPr>
                            <w:t xml:space="preserve"> </w:t>
                          </w:r>
                          <w:sdt>
                            <w:sdtPr>
                              <w:rPr>
                                <w:i w:val="0"/>
                              </w:rPr>
                              <w:id w:val="132759155"/>
                              <w:citation/>
                            </w:sdtPr>
                            <w:sdtEndPr/>
                            <w:sdtContent>
                              <w:r w:rsidRPr="007554D6">
                                <w:rPr>
                                  <w:i w:val="0"/>
                                </w:rPr>
                                <w:fldChar w:fldCharType="begin"/>
                              </w:r>
                              <w:r w:rsidRPr="007554D6">
                                <w:rPr>
                                  <w:i w:val="0"/>
                                </w:rPr>
                                <w:instrText xml:space="preserve"> CITATION Eur14 \l 2057 </w:instrText>
                              </w:r>
                              <w:r w:rsidRPr="007554D6">
                                <w:rPr>
                                  <w:i w:val="0"/>
                                </w:rPr>
                                <w:fldChar w:fldCharType="separate"/>
                              </w:r>
                              <w:r w:rsidRPr="007554D6">
                                <w:rPr>
                                  <w:i w:val="0"/>
                                  <w:noProof/>
                                </w:rPr>
                                <w:t>(European Commission, 2014e)</w:t>
                              </w:r>
                              <w:r w:rsidRPr="007554D6">
                                <w:rPr>
                                  <w:i w:val="0"/>
                                </w:rPr>
                                <w:fldChar w:fldCharType="end"/>
                              </w:r>
                            </w:sdtContent>
                          </w:sdt>
                        </w:p>
                        <w:p w:rsidR="00E8397B" w:rsidRDefault="00E8397B" w:rsidP="00033118"/>
                        <w:p w:rsidR="00E8397B" w:rsidRDefault="00E8397B" w:rsidP="00033118">
                          <w:pPr>
                            <w:pStyle w:val="Caption"/>
                          </w:pPr>
                          <w:r>
                            <w:tab/>
                          </w:r>
                          <w:r>
                            <w:tab/>
                          </w:r>
                          <w:r>
                            <w:tab/>
                          </w:r>
                          <w:r>
                            <w:tab/>
                          </w:r>
                          <w:r>
                            <w:tab/>
                          </w:r>
                          <w:r>
                            <w:tab/>
                          </w:r>
                          <w:r>
                            <w:tab/>
                            <w:t xml:space="preserve">    </w:t>
                          </w:r>
                          <w:r>
                            <w:tab/>
                          </w:r>
                          <w:r>
                            <w:tab/>
                            <w:t xml:space="preserve"> </w:t>
                          </w:r>
                          <w:sdt>
                            <w:sdtPr>
                              <w:id w:val="-661694292"/>
                              <w:citation/>
                            </w:sdtPr>
                            <w:sdtEndPr/>
                            <w:sdtContent>
                              <w:r>
                                <w:fldChar w:fldCharType="begin"/>
                              </w:r>
                              <w:r>
                                <w:instrText xml:space="preserve"> CITATION Eur14 \l 2057 </w:instrText>
                              </w:r>
                              <w:r>
                                <w:fldChar w:fldCharType="separate"/>
                              </w:r>
                              <w:r w:rsidRPr="004C69F4">
                                <w:rPr>
                                  <w:noProof/>
                                </w:rPr>
                                <w:t>(European Commission, 2014e)</w:t>
                              </w:r>
                              <w:r>
                                <w:fldChar w:fldCharType="end"/>
                              </w:r>
                            </w:sdtContent>
                          </w:sdt>
                        </w:p>
                      </w:txbxContent>
                    </v:textbox>
                  </v:shape>
                </v:group>
                <v:shape id="Text Box 5" o:spid="_x0000_s1034" type="#_x0000_t202" style="position:absolute;left:1296;top:36985;width:14057;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E8397B" w:rsidRPr="00933883" w:rsidRDefault="00E8397B" w:rsidP="00F116FA">
                        <w:pPr>
                          <w:pStyle w:val="Caption"/>
                          <w:rPr>
                            <w:noProof/>
                            <w:sz w:val="24"/>
                            <w:szCs w:val="17"/>
                          </w:rPr>
                        </w:pPr>
                        <w:bookmarkStart w:id="51" w:name="_Toc463383110"/>
                        <w:r>
                          <w:t xml:space="preserve">Figure </w:t>
                        </w:r>
                        <w:r w:rsidR="00820B79">
                          <w:fldChar w:fldCharType="begin"/>
                        </w:r>
                        <w:r w:rsidR="00820B79">
                          <w:instrText xml:space="preserve"> SEQ Figure \* ARABIC </w:instrText>
                        </w:r>
                        <w:r w:rsidR="00820B79">
                          <w:fldChar w:fldCharType="separate"/>
                        </w:r>
                        <w:r w:rsidR="00820B79">
                          <w:rPr>
                            <w:noProof/>
                          </w:rPr>
                          <w:t>1</w:t>
                        </w:r>
                        <w:r w:rsidR="00820B79">
                          <w:rPr>
                            <w:noProof/>
                          </w:rPr>
                          <w:fldChar w:fldCharType="end"/>
                        </w:r>
                        <w:r>
                          <w:t>: Serbian trade 2014</w:t>
                        </w:r>
                        <w:bookmarkEnd w:id="51"/>
                      </w:p>
                    </w:txbxContent>
                  </v:textbox>
                </v:shape>
                <w10:wrap type="square"/>
              </v:group>
            </w:pict>
          </mc:Fallback>
        </mc:AlternateContent>
      </w:r>
      <w:r w:rsidR="00EC0AC6">
        <w:t xml:space="preserve">Serbia’s main trading partner is the EU (Figure </w:t>
      </w:r>
      <w:r w:rsidR="00E176C0">
        <w:t>1</w:t>
      </w:r>
      <w:r w:rsidR="00EC0AC6" w:rsidRPr="00B47CBE">
        <w:rPr>
          <w:rStyle w:val="FootnoteReference"/>
        </w:rPr>
        <w:t xml:space="preserve"> </w:t>
      </w:r>
      <w:r w:rsidR="00EC0AC6">
        <w:rPr>
          <w:rStyle w:val="FootnoteReference"/>
        </w:rPr>
        <w:footnoteReference w:id="24"/>
      </w:r>
      <w:r w:rsidR="00EC0AC6">
        <w:t>) In 2013 Serbia ran</w:t>
      </w:r>
      <w:r w:rsidR="000D4403">
        <w:t xml:space="preserve"> a trade deficit of EUR 4473mn</w:t>
      </w:r>
      <w:r w:rsidR="00F318BE">
        <w:t xml:space="preserve"> (14% of GDP)</w:t>
      </w:r>
      <w:r w:rsidR="000D4403">
        <w:t>, of which almost 60% originated from bilateral trade between Serbian and the EU.</w:t>
      </w: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0D4403" w:rsidRDefault="000D4403" w:rsidP="00EC0AC6">
      <w:pPr>
        <w:jc w:val="both"/>
      </w:pPr>
    </w:p>
    <w:p w:rsidR="00C627F0" w:rsidRDefault="00EC0AC6" w:rsidP="00EC0AC6">
      <w:pPr>
        <w:jc w:val="both"/>
      </w:pPr>
      <w:r>
        <w:t>In 2008, S</w:t>
      </w:r>
      <w:r w:rsidR="00033118">
        <w:t>erbia signed a</w:t>
      </w:r>
      <w:r w:rsidR="00435DCF">
        <w:t xml:space="preserve"> SAA with the EU </w:t>
      </w:r>
      <w:r w:rsidR="009B0144">
        <w:t>in order</w:t>
      </w:r>
      <w:r w:rsidR="00435DCF">
        <w:t xml:space="preserve"> to help Serbia align with all forms of EU conditionality and start its integration into the EU single market. One of the key components of the SAA was the </w:t>
      </w:r>
      <w:r w:rsidR="000F260F">
        <w:t>liberalisation</w:t>
      </w:r>
      <w:r w:rsidR="00435DCF">
        <w:t xml:space="preserve"> of trade between the EU and Serbia. This involves the abolition of and alignment with EU standards for trade tariffs, duties and </w:t>
      </w:r>
      <w:r w:rsidR="009B0144">
        <w:t xml:space="preserve">quantitative </w:t>
      </w:r>
      <w:r w:rsidR="00435DCF">
        <w:t>restrictions in bilateral trad</w:t>
      </w:r>
      <w:r w:rsidR="00F318BE">
        <w:t>e between Serbia and the EU:</w:t>
      </w:r>
    </w:p>
    <w:p w:rsidR="00EC0AC6" w:rsidRPr="00B75EA9" w:rsidRDefault="00C627F0" w:rsidP="00033118">
      <w:pPr>
        <w:pStyle w:val="Quote"/>
      </w:pPr>
      <w:r w:rsidRPr="00A0417D">
        <w:t xml:space="preserve"> </w:t>
      </w:r>
      <w:r w:rsidR="00EC0AC6" w:rsidRPr="00A0417D">
        <w:t xml:space="preserve">“The </w:t>
      </w:r>
      <w:r w:rsidR="00EC0AC6">
        <w:t>C</w:t>
      </w:r>
      <w:r w:rsidR="00EC0AC6" w:rsidRPr="00A0417D">
        <w:t>ommunity and Serbia shall gradually establish a bilateral free trade area” Article 18, SAA</w:t>
      </w:r>
      <w:r w:rsidR="00B75EA9">
        <w:t xml:space="preserve"> </w:t>
      </w:r>
      <w:sdt>
        <w:sdtPr>
          <w:rPr>
            <w:i w:val="0"/>
          </w:rPr>
          <w:id w:val="2003702781"/>
          <w:citation/>
        </w:sdtPr>
        <w:sdtEndPr/>
        <w:sdtContent>
          <w:r w:rsidR="00B75EA9" w:rsidRPr="007554D6">
            <w:rPr>
              <w:i w:val="0"/>
            </w:rPr>
            <w:fldChar w:fldCharType="begin"/>
          </w:r>
          <w:r w:rsidR="00B75EA9" w:rsidRPr="007554D6">
            <w:rPr>
              <w:i w:val="0"/>
            </w:rPr>
            <w:instrText xml:space="preserve"> CITATION Sta \l 2057 </w:instrText>
          </w:r>
          <w:r w:rsidR="00B75EA9" w:rsidRPr="007554D6">
            <w:rPr>
              <w:i w:val="0"/>
            </w:rPr>
            <w:fldChar w:fldCharType="separate"/>
          </w:r>
          <w:r w:rsidR="004C69F4" w:rsidRPr="007554D6">
            <w:rPr>
              <w:i w:val="0"/>
              <w:noProof/>
            </w:rPr>
            <w:t>(European Union &amp; Republic of Serbia, 2008)</w:t>
          </w:r>
          <w:r w:rsidR="00B75EA9" w:rsidRPr="007554D6">
            <w:rPr>
              <w:i w:val="0"/>
            </w:rPr>
            <w:fldChar w:fldCharType="end"/>
          </w:r>
        </w:sdtContent>
      </w:sdt>
    </w:p>
    <w:p w:rsidR="00B25C53" w:rsidRDefault="00B25C53" w:rsidP="00816715">
      <w:pPr>
        <w:pStyle w:val="Heading3"/>
        <w:numPr>
          <w:ilvl w:val="2"/>
          <w:numId w:val="37"/>
        </w:numPr>
        <w:spacing w:after="240"/>
        <w:jc w:val="both"/>
        <w:rPr>
          <w:rFonts w:ascii="Calibri" w:hAnsi="Calibri"/>
          <w:b/>
          <w:color w:val="auto"/>
          <w:sz w:val="24"/>
          <w:szCs w:val="24"/>
        </w:rPr>
      </w:pPr>
      <w:bookmarkStart w:id="52" w:name="_Toc414304766"/>
      <w:r>
        <w:rPr>
          <w:rFonts w:ascii="Calibri" w:hAnsi="Calibri"/>
          <w:b/>
          <w:color w:val="auto"/>
          <w:sz w:val="24"/>
          <w:szCs w:val="24"/>
        </w:rPr>
        <w:t>How can trade liberalisation promote economic transition?</w:t>
      </w:r>
      <w:bookmarkEnd w:id="52"/>
    </w:p>
    <w:p w:rsidR="00B25C53" w:rsidRDefault="00B25C53" w:rsidP="00B25C53">
      <w:pPr>
        <w:jc w:val="both"/>
      </w:pPr>
      <w:r>
        <w:t xml:space="preserve">While conducting research </w:t>
      </w:r>
      <w:r w:rsidR="00033118">
        <w:t>at</w:t>
      </w:r>
      <w:r>
        <w:t xml:space="preserve"> SEIO</w:t>
      </w:r>
      <w:r w:rsidR="00B75EA9">
        <w:t xml:space="preserve"> in Belgrade</w:t>
      </w:r>
      <w:r>
        <w:t>, I was given</w:t>
      </w:r>
      <w:r w:rsidR="00033118">
        <w:t xml:space="preserve"> authorised</w:t>
      </w:r>
      <w:r>
        <w:t xml:space="preserve"> access to an internal memo entitled </w:t>
      </w:r>
      <w:r w:rsidRPr="00B25C53">
        <w:rPr>
          <w:i/>
        </w:rPr>
        <w:t>Briefing on the Entry into Force of the SAA</w:t>
      </w:r>
      <w:r>
        <w:rPr>
          <w:rStyle w:val="FootnoteReference"/>
          <w:i/>
        </w:rPr>
        <w:footnoteReference w:id="25"/>
      </w:r>
      <w:r>
        <w:t xml:space="preserve"> discussing the advantages the SAA </w:t>
      </w:r>
      <w:r>
        <w:lastRenderedPageBreak/>
        <w:t>will bring to Serbia. The memo states that trade liberalisation</w:t>
      </w:r>
      <w:r w:rsidR="00B75EA9">
        <w:t xml:space="preserve"> as a result of the agreement’s signing</w:t>
      </w:r>
      <w:r>
        <w:t xml:space="preserve"> will lead to increased export growth, particularly in agriculture: “the Serbian agriculture sector demonstrates an important potential for future growth”</w:t>
      </w:r>
      <w:sdt>
        <w:sdtPr>
          <w:id w:val="810292700"/>
          <w:citation/>
        </w:sdtPr>
        <w:sdtEndPr/>
        <w:sdtContent>
          <w:r>
            <w:fldChar w:fldCharType="begin"/>
          </w:r>
          <w:r>
            <w:instrText xml:space="preserve">CITATION Ser09 \l 2057 </w:instrText>
          </w:r>
          <w:r>
            <w:fldChar w:fldCharType="separate"/>
          </w:r>
          <w:r w:rsidR="004C69F4">
            <w:rPr>
              <w:noProof/>
            </w:rPr>
            <w:t xml:space="preserve"> </w:t>
          </w:r>
          <w:r w:rsidR="004C69F4" w:rsidRPr="004C69F4">
            <w:rPr>
              <w:noProof/>
            </w:rPr>
            <w:t>(Serbian European Integration Office, 2009)</w:t>
          </w:r>
          <w:r>
            <w:fldChar w:fldCharType="end"/>
          </w:r>
        </w:sdtContent>
      </w:sdt>
      <w:r>
        <w:t xml:space="preserve">. It argues that exports will increase as the barriers for trade will be removed, leaving Serbian companies to sell onto a large economic union more cheaply and in larger quantities. </w:t>
      </w:r>
      <w:r w:rsidR="00F318BE">
        <w:t xml:space="preserve">On balance, </w:t>
      </w:r>
      <w:r>
        <w:t>in a developing transition economy like Serbia’s where growth is largely export led, the potential for the SAA to benefit Serbia’s economy</w:t>
      </w:r>
      <w:r w:rsidR="00B42872">
        <w:t xml:space="preserve"> and economic transition</w:t>
      </w:r>
      <w:r>
        <w:t xml:space="preserve"> is immense. </w:t>
      </w:r>
    </w:p>
    <w:p w:rsidR="00B25C53" w:rsidRPr="00B25C53" w:rsidRDefault="00B25C53" w:rsidP="00B25C53">
      <w:pPr>
        <w:jc w:val="both"/>
      </w:pPr>
      <w:r>
        <w:t xml:space="preserve">Furthermore, since the EU is Serbia’s biggest trading partner, an increase in bilateral trade will profit both Serbian companies and people greatly. As a result of trade liberalisation, Serbian firms will have access to the largest trading bloc in the world – </w:t>
      </w:r>
      <w:r w:rsidR="00B75EA9">
        <w:t xml:space="preserve">one </w:t>
      </w:r>
      <w:r>
        <w:t xml:space="preserve">where they </w:t>
      </w:r>
      <w:r w:rsidR="00B75EA9">
        <w:t>are able</w:t>
      </w:r>
      <w:r>
        <w:t xml:space="preserve"> trade goods and services with EU member states as if they were based in a member state. This means that Serbian firms will be able to trade and profit more, boosting Serbia’s economy and resulting in increased employment as these firms rush to expand production. Liberalisation will not only increase volumes of trade between Serbian firms and member states, but also between companies based in member states to Serbia.  The Serbian people will benefit from lower prices and increased consumer choice as a result of this – inevitably many EU sourced goods and services will have lower prices and be more competitive than if they were produced by Serbian companies. As such, Serbian firms will have to become more competitive and efficient, promoting Serbia’s economic transition as increasing competitiveness is a key part of becoming a market economy. </w:t>
      </w:r>
    </w:p>
    <w:p w:rsidR="00EC0AC6" w:rsidRDefault="00B25C53" w:rsidP="00816715">
      <w:pPr>
        <w:pStyle w:val="Heading3"/>
        <w:numPr>
          <w:ilvl w:val="2"/>
          <w:numId w:val="37"/>
        </w:numPr>
        <w:spacing w:after="240"/>
        <w:jc w:val="both"/>
        <w:rPr>
          <w:rFonts w:ascii="Calibri" w:hAnsi="Calibri"/>
          <w:b/>
          <w:color w:val="auto"/>
          <w:sz w:val="24"/>
          <w:szCs w:val="24"/>
        </w:rPr>
      </w:pPr>
      <w:bookmarkStart w:id="53" w:name="_Toc414304767"/>
      <w:r>
        <w:rPr>
          <w:rFonts w:ascii="Calibri" w:hAnsi="Calibri"/>
          <w:b/>
          <w:color w:val="auto"/>
          <w:sz w:val="24"/>
          <w:szCs w:val="24"/>
        </w:rPr>
        <w:t>Focus: t</w:t>
      </w:r>
      <w:r w:rsidR="00EC0AC6">
        <w:rPr>
          <w:rFonts w:ascii="Calibri" w:hAnsi="Calibri"/>
          <w:b/>
          <w:color w:val="auto"/>
          <w:sz w:val="24"/>
          <w:szCs w:val="24"/>
        </w:rPr>
        <w:t>he effects of a SAA: a case study of Croatia</w:t>
      </w:r>
      <w:bookmarkEnd w:id="53"/>
    </w:p>
    <w:p w:rsidR="00EC0AC6" w:rsidRDefault="00EC0AC6" w:rsidP="00EC0AC6">
      <w:pPr>
        <w:jc w:val="both"/>
      </w:pPr>
      <w:r>
        <w:t xml:space="preserve">The potential effects of trade </w:t>
      </w:r>
      <w:r w:rsidR="000F260F">
        <w:t>liberalisation</w:t>
      </w:r>
      <w:r>
        <w:t xml:space="preserve"> in Serbia can be assessed by looking at other neigh</w:t>
      </w:r>
      <w:r w:rsidR="00033118">
        <w:t>bouring countries that signed a</w:t>
      </w:r>
      <w:r>
        <w:t xml:space="preserve"> SAA and joined the EU. One such example is Croatia, which joined </w:t>
      </w:r>
      <w:r w:rsidR="00033118">
        <w:t>the EU in 2013, having signed a</w:t>
      </w:r>
      <w:r>
        <w:t xml:space="preserve"> SAA in 2001. Trade </w:t>
      </w:r>
      <w:r w:rsidR="000F260F">
        <w:t>liberalisation</w:t>
      </w:r>
      <w:r>
        <w:t xml:space="preserve"> in Croatia was a widely discussed topic in academic journals and studies. One such paper is </w:t>
      </w:r>
      <w:r>
        <w:rPr>
          <w:i/>
        </w:rPr>
        <w:t>The Economic Effects of Croatia’s Accession to the EU</w:t>
      </w:r>
      <w:r>
        <w:rPr>
          <w:rStyle w:val="FootnoteReference"/>
          <w:i/>
        </w:rPr>
        <w:footnoteReference w:id="26"/>
      </w:r>
      <w:r>
        <w:t xml:space="preserve"> </w:t>
      </w:r>
      <w:r w:rsidR="00E942B1">
        <w:t>that</w:t>
      </w:r>
      <w:r>
        <w:t xml:space="preserve"> models the potential effects of trade </w:t>
      </w:r>
      <w:r w:rsidR="000F260F">
        <w:t>liberalisation</w:t>
      </w:r>
      <w:r>
        <w:t xml:space="preserve"> and </w:t>
      </w:r>
      <w:r>
        <w:lastRenderedPageBreak/>
        <w:t xml:space="preserve">institutional reforms as a result of EU accession. Using gravity equations and the </w:t>
      </w:r>
      <w:r>
        <w:rPr>
          <w:i/>
        </w:rPr>
        <w:t>WorldScan</w:t>
      </w:r>
      <w:r>
        <w:t xml:space="preserve"> model, </w:t>
      </w:r>
      <w:r w:rsidR="00033118">
        <w:t>the author’s</w:t>
      </w:r>
      <w:r>
        <w:t xml:space="preserve"> estimated that the weighted average of trade increases in 15 sectors would be 34% as a result of </w:t>
      </w:r>
      <w:r w:rsidR="000F260F">
        <w:t>liberalisation</w:t>
      </w:r>
      <w:r>
        <w:t>. Furthermore, the SAA’s requirements of institutional reforms are expected to increase trade by up to 30%. As a result, GDP would rise by 7.8% by 2025 and consumption 12.9% by the signing of a SAA alone.</w:t>
      </w:r>
    </w:p>
    <w:p w:rsidR="00EC0AC6" w:rsidRPr="00DA4D97" w:rsidRDefault="00EC0AC6" w:rsidP="00EC0AC6">
      <w:pPr>
        <w:jc w:val="both"/>
      </w:pPr>
      <w:r>
        <w:t xml:space="preserve">This study demonstrates the large potential benefits that the signing of the SAA and trade </w:t>
      </w:r>
      <w:r w:rsidR="000F260F">
        <w:t>liberalisation</w:t>
      </w:r>
      <w:r>
        <w:t xml:space="preserve"> have on the Serbian economy. As a result of </w:t>
      </w:r>
      <w:r w:rsidR="000F260F">
        <w:t>liberalisation</w:t>
      </w:r>
      <w:r>
        <w:t>, Serbia may experience similar growth in GDP, trade and consumption as</w:t>
      </w:r>
      <w:r w:rsidR="00E942B1">
        <w:t xml:space="preserve"> is forecasted in Croatia</w:t>
      </w:r>
      <w:r>
        <w:t>.</w:t>
      </w:r>
    </w:p>
    <w:p w:rsidR="00B25C53" w:rsidRDefault="00B25C53" w:rsidP="00816715">
      <w:pPr>
        <w:pStyle w:val="Heading3"/>
        <w:numPr>
          <w:ilvl w:val="2"/>
          <w:numId w:val="37"/>
        </w:numPr>
        <w:spacing w:after="240"/>
        <w:jc w:val="both"/>
        <w:rPr>
          <w:rFonts w:ascii="Calibri" w:hAnsi="Calibri"/>
          <w:b/>
          <w:color w:val="auto"/>
          <w:sz w:val="24"/>
          <w:szCs w:val="24"/>
        </w:rPr>
      </w:pPr>
      <w:bookmarkStart w:id="54" w:name="_Toc414304768"/>
      <w:r>
        <w:rPr>
          <w:rFonts w:ascii="Calibri" w:hAnsi="Calibri"/>
          <w:b/>
          <w:color w:val="auto"/>
          <w:sz w:val="24"/>
          <w:szCs w:val="24"/>
        </w:rPr>
        <w:t>Discussion: how does tr</w:t>
      </w:r>
      <w:r w:rsidR="00D36424">
        <w:rPr>
          <w:rFonts w:ascii="Calibri" w:hAnsi="Calibri"/>
          <w:b/>
          <w:color w:val="auto"/>
          <w:sz w:val="24"/>
          <w:szCs w:val="24"/>
        </w:rPr>
        <w:t>ade liberalisation affect Serbia’s economy</w:t>
      </w:r>
      <w:r>
        <w:rPr>
          <w:rFonts w:ascii="Calibri" w:hAnsi="Calibri"/>
          <w:b/>
          <w:color w:val="auto"/>
          <w:sz w:val="24"/>
          <w:szCs w:val="24"/>
        </w:rPr>
        <w:t>?</w:t>
      </w:r>
      <w:bookmarkEnd w:id="54"/>
    </w:p>
    <w:p w:rsidR="00B25C53" w:rsidRDefault="00D36424" w:rsidP="00B25C53">
      <w:r>
        <w:rPr>
          <w:noProof/>
          <w:lang w:eastAsia="en-GB"/>
        </w:rPr>
        <w:drawing>
          <wp:anchor distT="0" distB="0" distL="114300" distR="114300" simplePos="0" relativeHeight="251649024" behindDoc="1" locked="0" layoutInCell="1" allowOverlap="1" wp14:anchorId="25AE6976" wp14:editId="2F1096A1">
            <wp:simplePos x="0" y="0"/>
            <wp:positionH relativeFrom="column">
              <wp:posOffset>937752</wp:posOffset>
            </wp:positionH>
            <wp:positionV relativeFrom="paragraph">
              <wp:posOffset>233680</wp:posOffset>
            </wp:positionV>
            <wp:extent cx="4110355" cy="2771140"/>
            <wp:effectExtent l="0" t="0" r="4445" b="0"/>
            <wp:wrapTight wrapText="bothSides">
              <wp:wrapPolygon edited="0">
                <wp:start x="0" y="0"/>
                <wp:lineTo x="0" y="21382"/>
                <wp:lineTo x="21523" y="21382"/>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riff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0355" cy="2771140"/>
                    </a:xfrm>
                    <a:prstGeom prst="rect">
                      <a:avLst/>
                    </a:prstGeom>
                  </pic:spPr>
                </pic:pic>
              </a:graphicData>
            </a:graphic>
            <wp14:sizeRelH relativeFrom="page">
              <wp14:pctWidth>0</wp14:pctWidth>
            </wp14:sizeRelH>
            <wp14:sizeRelV relativeFrom="page">
              <wp14:pctHeight>0</wp14:pctHeight>
            </wp14:sizeRelV>
          </wp:anchor>
        </w:drawing>
      </w:r>
      <w:r>
        <w:t>The effects of trade liberalisation can be analysed and displayed on a supply-demand diagram.</w:t>
      </w:r>
    </w:p>
    <w:p w:rsidR="00D36424" w:rsidRDefault="00D36424" w:rsidP="00B25C53"/>
    <w:p w:rsidR="00D36424" w:rsidRDefault="00D36424" w:rsidP="00B25C53"/>
    <w:p w:rsidR="00D36424" w:rsidRDefault="00D36424" w:rsidP="00B25C53"/>
    <w:p w:rsidR="00D36424" w:rsidRDefault="00D36424" w:rsidP="00B25C53"/>
    <w:p w:rsidR="00D36424" w:rsidRDefault="00D36424" w:rsidP="00B25C53"/>
    <w:p w:rsidR="00D36424" w:rsidRDefault="00D36424" w:rsidP="00B25C53"/>
    <w:p w:rsidR="00D36424" w:rsidRDefault="00D36424" w:rsidP="00B25C53"/>
    <w:p w:rsidR="00D36424" w:rsidRDefault="00D36424" w:rsidP="00B25C53"/>
    <w:p w:rsidR="00D36424" w:rsidRDefault="00D36424" w:rsidP="00D36424">
      <w:pPr>
        <w:jc w:val="both"/>
      </w:pPr>
      <w:r>
        <w:t>Upon the removal or reduction of all trade tariffs on bilateral trade between Serbia and the EU</w:t>
      </w:r>
      <w:r w:rsidR="00B228AF">
        <w:t xml:space="preserve"> and the resulting decrease in costs of production for firms</w:t>
      </w:r>
      <w:r>
        <w:t>, supply shifts</w:t>
      </w:r>
      <w:r w:rsidR="00B228AF">
        <w:t xml:space="preserve"> out</w:t>
      </w:r>
      <w:r>
        <w:t xml:space="preserve"> to S</w:t>
      </w:r>
      <w:r w:rsidRPr="00D36424">
        <w:rPr>
          <w:vertAlign w:val="subscript"/>
        </w:rPr>
        <w:t>EU</w:t>
      </w:r>
      <w:r w:rsidR="000F0800">
        <w:rPr>
          <w:vertAlign w:val="subscript"/>
        </w:rPr>
        <w:t>1</w:t>
      </w:r>
      <w:r>
        <w:t xml:space="preserve">, affecting Serbia’s economy in several ways. Firstly, </w:t>
      </w:r>
      <w:r w:rsidR="00390C43">
        <w:t>prices of goods on the Serbian market reduce</w:t>
      </w:r>
      <w:r>
        <w:t xml:space="preserve"> to P</w:t>
      </w:r>
      <w:r w:rsidR="000F0800">
        <w:rPr>
          <w:vertAlign w:val="subscript"/>
        </w:rPr>
        <w:t>2</w:t>
      </w:r>
      <w:r>
        <w:t>. Secondly, the quantity of goods supplied by Serbian firms supplied on the market reduces to Q</w:t>
      </w:r>
      <w:r w:rsidR="000F0800" w:rsidRPr="000F0800">
        <w:rPr>
          <w:vertAlign w:val="subscript"/>
        </w:rPr>
        <w:t>S</w:t>
      </w:r>
      <w:r w:rsidR="000F0800">
        <w:rPr>
          <w:vertAlign w:val="subscript"/>
        </w:rPr>
        <w:t>2</w:t>
      </w:r>
      <w:r>
        <w:t xml:space="preserve">. This reduces the output of Serbian firms. Thirdly, owing to lower prices, </w:t>
      </w:r>
      <w:r w:rsidR="00B75EA9">
        <w:t>Serbs will</w:t>
      </w:r>
      <w:r>
        <w:t xml:space="preserve"> demand more, so quantity demanded on the market increases to Q</w:t>
      </w:r>
      <w:r w:rsidRPr="00D36424">
        <w:rPr>
          <w:vertAlign w:val="subscript"/>
        </w:rPr>
        <w:t xml:space="preserve"> </w:t>
      </w:r>
      <w:r w:rsidR="000F0800">
        <w:rPr>
          <w:vertAlign w:val="subscript"/>
        </w:rPr>
        <w:t>D2</w:t>
      </w:r>
      <w:r w:rsidR="000F0800">
        <w:t xml:space="preserve">. Finally, since Serbian consumers </w:t>
      </w:r>
      <w:r w:rsidR="000F0800">
        <w:lastRenderedPageBreak/>
        <w:t>demand more than is supplied on the market by Serbian firms, the difference (Q</w:t>
      </w:r>
      <w:r w:rsidR="000F0800" w:rsidRPr="000F0800">
        <w:rPr>
          <w:vertAlign w:val="subscript"/>
        </w:rPr>
        <w:t>D2</w:t>
      </w:r>
      <w:r w:rsidR="000F0800">
        <w:t>-Q</w:t>
      </w:r>
      <w:r w:rsidR="000F0800" w:rsidRPr="000F0800">
        <w:rPr>
          <w:vertAlign w:val="subscript"/>
        </w:rPr>
        <w:t>S2</w:t>
      </w:r>
      <w:r w:rsidR="000F0800">
        <w:t xml:space="preserve">) must be imported from </w:t>
      </w:r>
      <w:r w:rsidR="00B75EA9">
        <w:t>the rest of the EU increasing</w:t>
      </w:r>
      <w:r w:rsidR="000F0800">
        <w:t xml:space="preserve"> Serbia’s trade deficit.</w:t>
      </w:r>
    </w:p>
    <w:p w:rsidR="00C627F0" w:rsidRDefault="00C627F0" w:rsidP="00D36424">
      <w:pPr>
        <w:jc w:val="both"/>
      </w:pPr>
      <w:r>
        <w:t>The size of the cut in tariffs is important to consider when discussing how liberalisation will affect Serbia’s economy. A larger cut shift</w:t>
      </w:r>
      <w:r w:rsidR="00B75EA9">
        <w:t>s</w:t>
      </w:r>
      <w:r>
        <w:t xml:space="preserve"> S</w:t>
      </w:r>
      <w:r w:rsidRPr="00C627F0">
        <w:rPr>
          <w:vertAlign w:val="subscript"/>
        </w:rPr>
        <w:t>EU1</w:t>
      </w:r>
      <w:r>
        <w:t xml:space="preserve"> out further, causing a more significant decrease in prices and Serbian firm’s output and increase in imports. A smaller shift will have a less significant macroeconomic effect. </w:t>
      </w:r>
    </w:p>
    <w:p w:rsidR="00E4472E" w:rsidRDefault="00E4472E" w:rsidP="00D36424">
      <w:pPr>
        <w:jc w:val="both"/>
      </w:pPr>
      <w:r>
        <w:t>The SAA came into force in September 2013, and is designed to establish</w:t>
      </w:r>
      <w:r w:rsidR="00E942B1">
        <w:t xml:space="preserve"> gradually</w:t>
      </w:r>
      <w:r>
        <w:t xml:space="preserve"> a free trade area over 5 years. This means that, assuming Serbia accedes to the EU in 2020, all customs tariffs on bilateral trade between the EU and Serbia will be abolished. </w:t>
      </w:r>
    </w:p>
    <w:tbl>
      <w:tblPr>
        <w:tblStyle w:val="PlainTable51"/>
        <w:tblW w:w="0" w:type="auto"/>
        <w:tblLook w:val="04A0" w:firstRow="1" w:lastRow="0" w:firstColumn="1" w:lastColumn="0" w:noHBand="0" w:noVBand="1"/>
      </w:tblPr>
      <w:tblGrid>
        <w:gridCol w:w="4788"/>
        <w:gridCol w:w="4788"/>
      </w:tblGrid>
      <w:tr w:rsidR="007A7BC9" w:rsidTr="00725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7A7BC9" w:rsidRDefault="007A7BC9" w:rsidP="00D36424">
            <w:pPr>
              <w:jc w:val="both"/>
            </w:pPr>
            <w:r>
              <w:t>Sector</w:t>
            </w:r>
          </w:p>
        </w:tc>
        <w:tc>
          <w:tcPr>
            <w:tcW w:w="4788" w:type="dxa"/>
          </w:tcPr>
          <w:p w:rsidR="007A7BC9" w:rsidRDefault="007A7BC9" w:rsidP="00004AFC">
            <w:pPr>
              <w:jc w:val="both"/>
              <w:cnfStyle w:val="100000000000" w:firstRow="1" w:lastRow="0" w:firstColumn="0" w:lastColumn="0" w:oddVBand="0" w:evenVBand="0" w:oddHBand="0" w:evenHBand="0" w:firstRowFirstColumn="0" w:firstRowLastColumn="0" w:lastRowFirstColumn="0" w:lastRowLastColumn="0"/>
            </w:pPr>
            <w:r>
              <w:t>Average Customs Rate (%) – after the Law on Customs Tariffs in July 2005</w:t>
            </w:r>
          </w:p>
        </w:tc>
      </w:tr>
      <w:tr w:rsidR="007A7BC9"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Textiles</w:t>
            </w:r>
          </w:p>
        </w:tc>
        <w:tc>
          <w:tcPr>
            <w:tcW w:w="4788" w:type="dxa"/>
          </w:tcPr>
          <w:p w:rsidR="007A7BC9" w:rsidRDefault="007A7BC9" w:rsidP="00D36424">
            <w:pPr>
              <w:jc w:val="both"/>
              <w:cnfStyle w:val="000000100000" w:firstRow="0" w:lastRow="0" w:firstColumn="0" w:lastColumn="0" w:oddVBand="0" w:evenVBand="0" w:oddHBand="1" w:evenHBand="0" w:firstRowFirstColumn="0" w:firstRowLastColumn="0" w:lastRowFirstColumn="0" w:lastRowLastColumn="0"/>
            </w:pPr>
            <w:r>
              <w:t>12.19</w:t>
            </w:r>
          </w:p>
        </w:tc>
      </w:tr>
      <w:tr w:rsidR="007A7BC9" w:rsidTr="00725D69">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Agriculture</w:t>
            </w:r>
          </w:p>
        </w:tc>
        <w:tc>
          <w:tcPr>
            <w:tcW w:w="4788" w:type="dxa"/>
          </w:tcPr>
          <w:p w:rsidR="007A7BC9" w:rsidRDefault="007A7BC9" w:rsidP="007A7BC9">
            <w:pPr>
              <w:jc w:val="both"/>
              <w:cnfStyle w:val="000000000000" w:firstRow="0" w:lastRow="0" w:firstColumn="0" w:lastColumn="0" w:oddVBand="0" w:evenVBand="0" w:oddHBand="0" w:evenHBand="0" w:firstRowFirstColumn="0" w:firstRowLastColumn="0" w:lastRowFirstColumn="0" w:lastRowLastColumn="0"/>
            </w:pPr>
            <w:r>
              <w:t>16.95</w:t>
            </w:r>
          </w:p>
        </w:tc>
      </w:tr>
      <w:tr w:rsidR="007A7BC9"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Wood industry</w:t>
            </w:r>
          </w:p>
        </w:tc>
        <w:tc>
          <w:tcPr>
            <w:tcW w:w="4788" w:type="dxa"/>
          </w:tcPr>
          <w:p w:rsidR="007A7BC9" w:rsidRDefault="007A7BC9" w:rsidP="00D36424">
            <w:pPr>
              <w:jc w:val="both"/>
              <w:cnfStyle w:val="000000100000" w:firstRow="0" w:lastRow="0" w:firstColumn="0" w:lastColumn="0" w:oddVBand="0" w:evenVBand="0" w:oddHBand="1" w:evenHBand="0" w:firstRowFirstColumn="0" w:firstRowLastColumn="0" w:lastRowFirstColumn="0" w:lastRowLastColumn="0"/>
            </w:pPr>
            <w:r>
              <w:t>5.27</w:t>
            </w:r>
          </w:p>
        </w:tc>
      </w:tr>
      <w:tr w:rsidR="007A7BC9" w:rsidTr="00725D69">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Chemical industry</w:t>
            </w:r>
          </w:p>
        </w:tc>
        <w:tc>
          <w:tcPr>
            <w:tcW w:w="4788" w:type="dxa"/>
          </w:tcPr>
          <w:p w:rsidR="007A7BC9" w:rsidRDefault="007A7BC9" w:rsidP="007A7BC9">
            <w:pPr>
              <w:jc w:val="both"/>
              <w:cnfStyle w:val="000000000000" w:firstRow="0" w:lastRow="0" w:firstColumn="0" w:lastColumn="0" w:oddVBand="0" w:evenVBand="0" w:oddHBand="0" w:evenHBand="0" w:firstRowFirstColumn="0" w:firstRowLastColumn="0" w:lastRowFirstColumn="0" w:lastRowLastColumn="0"/>
            </w:pPr>
            <w:r>
              <w:t>2.97</w:t>
            </w:r>
          </w:p>
        </w:tc>
      </w:tr>
      <w:tr w:rsidR="007A7BC9"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Printing industry</w:t>
            </w:r>
          </w:p>
        </w:tc>
        <w:tc>
          <w:tcPr>
            <w:tcW w:w="4788" w:type="dxa"/>
          </w:tcPr>
          <w:p w:rsidR="007A7BC9" w:rsidRDefault="007A7BC9" w:rsidP="00D36424">
            <w:pPr>
              <w:jc w:val="both"/>
              <w:cnfStyle w:val="000000100000" w:firstRow="0" w:lastRow="0" w:firstColumn="0" w:lastColumn="0" w:oddVBand="0" w:evenVBand="0" w:oddHBand="1" w:evenHBand="0" w:firstRowFirstColumn="0" w:firstRowLastColumn="0" w:lastRowFirstColumn="0" w:lastRowLastColumn="0"/>
            </w:pPr>
            <w:r>
              <w:t>6.50</w:t>
            </w:r>
          </w:p>
        </w:tc>
      </w:tr>
      <w:tr w:rsidR="007A7BC9" w:rsidTr="00725D69">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Ferrous and non-ferrous metallurgy</w:t>
            </w:r>
          </w:p>
        </w:tc>
        <w:tc>
          <w:tcPr>
            <w:tcW w:w="4788" w:type="dxa"/>
          </w:tcPr>
          <w:p w:rsidR="007A7BC9" w:rsidRDefault="007A7BC9" w:rsidP="00D36424">
            <w:pPr>
              <w:jc w:val="both"/>
              <w:cnfStyle w:val="000000000000" w:firstRow="0" w:lastRow="0" w:firstColumn="0" w:lastColumn="0" w:oddVBand="0" w:evenVBand="0" w:oddHBand="0" w:evenHBand="0" w:firstRowFirstColumn="0" w:firstRowLastColumn="0" w:lastRowFirstColumn="0" w:lastRowLastColumn="0"/>
            </w:pPr>
            <w:r>
              <w:t>5.71</w:t>
            </w:r>
          </w:p>
        </w:tc>
      </w:tr>
      <w:tr w:rsidR="007A7BC9"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Energy sector</w:t>
            </w:r>
          </w:p>
        </w:tc>
        <w:tc>
          <w:tcPr>
            <w:tcW w:w="4788" w:type="dxa"/>
          </w:tcPr>
          <w:p w:rsidR="007A7BC9" w:rsidRDefault="007A7BC9" w:rsidP="00D36424">
            <w:pPr>
              <w:jc w:val="both"/>
              <w:cnfStyle w:val="000000100000" w:firstRow="0" w:lastRow="0" w:firstColumn="0" w:lastColumn="0" w:oddVBand="0" w:evenVBand="0" w:oddHBand="1" w:evenHBand="0" w:firstRowFirstColumn="0" w:firstRowLastColumn="0" w:lastRowFirstColumn="0" w:lastRowLastColumn="0"/>
            </w:pPr>
            <w:r>
              <w:t>2.01</w:t>
            </w:r>
          </w:p>
        </w:tc>
      </w:tr>
      <w:tr w:rsidR="007A7BC9" w:rsidTr="00725D69">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Construction materials</w:t>
            </w:r>
          </w:p>
        </w:tc>
        <w:tc>
          <w:tcPr>
            <w:tcW w:w="4788" w:type="dxa"/>
          </w:tcPr>
          <w:p w:rsidR="007A7BC9" w:rsidRDefault="007A7BC9" w:rsidP="00D36424">
            <w:pPr>
              <w:jc w:val="both"/>
              <w:cnfStyle w:val="000000000000" w:firstRow="0" w:lastRow="0" w:firstColumn="0" w:lastColumn="0" w:oddVBand="0" w:evenVBand="0" w:oddHBand="0" w:evenHBand="0" w:firstRowFirstColumn="0" w:firstRowLastColumn="0" w:lastRowFirstColumn="0" w:lastRowLastColumn="0"/>
            </w:pPr>
            <w:r>
              <w:t>7.17</w:t>
            </w:r>
          </w:p>
        </w:tc>
      </w:tr>
      <w:tr w:rsidR="007A7BC9"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 xml:space="preserve">Miscellaneous </w:t>
            </w:r>
          </w:p>
        </w:tc>
        <w:tc>
          <w:tcPr>
            <w:tcW w:w="4788" w:type="dxa"/>
          </w:tcPr>
          <w:p w:rsidR="007A7BC9" w:rsidRDefault="007A7BC9" w:rsidP="00D36424">
            <w:pPr>
              <w:jc w:val="both"/>
              <w:cnfStyle w:val="000000100000" w:firstRow="0" w:lastRow="0" w:firstColumn="0" w:lastColumn="0" w:oddVBand="0" w:evenVBand="0" w:oddHBand="1" w:evenHBand="0" w:firstRowFirstColumn="0" w:firstRowLastColumn="0" w:lastRowFirstColumn="0" w:lastRowLastColumn="0"/>
            </w:pPr>
            <w:r>
              <w:t>8.53</w:t>
            </w:r>
          </w:p>
        </w:tc>
      </w:tr>
      <w:tr w:rsidR="007A7BC9" w:rsidTr="00725D69">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Metal processing industry</w:t>
            </w:r>
          </w:p>
        </w:tc>
        <w:tc>
          <w:tcPr>
            <w:tcW w:w="4788" w:type="dxa"/>
          </w:tcPr>
          <w:p w:rsidR="007A7BC9" w:rsidRDefault="007A7BC9" w:rsidP="00D36424">
            <w:pPr>
              <w:jc w:val="both"/>
              <w:cnfStyle w:val="000000000000" w:firstRow="0" w:lastRow="0" w:firstColumn="0" w:lastColumn="0" w:oddVBand="0" w:evenVBand="0" w:oddHBand="0" w:evenHBand="0" w:firstRowFirstColumn="0" w:firstRowLastColumn="0" w:lastRowFirstColumn="0" w:lastRowLastColumn="0"/>
            </w:pPr>
            <w:r>
              <w:t>5.39</w:t>
            </w:r>
          </w:p>
        </w:tc>
      </w:tr>
      <w:tr w:rsidR="007A7BC9"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Leather and shoe industry</w:t>
            </w:r>
          </w:p>
        </w:tc>
        <w:tc>
          <w:tcPr>
            <w:tcW w:w="4788" w:type="dxa"/>
          </w:tcPr>
          <w:p w:rsidR="007A7BC9" w:rsidRDefault="007A7BC9" w:rsidP="00D36424">
            <w:pPr>
              <w:jc w:val="both"/>
              <w:cnfStyle w:val="000000100000" w:firstRow="0" w:lastRow="0" w:firstColumn="0" w:lastColumn="0" w:oddVBand="0" w:evenVBand="0" w:oddHBand="1" w:evenHBand="0" w:firstRowFirstColumn="0" w:firstRowLastColumn="0" w:lastRowFirstColumn="0" w:lastRowLastColumn="0"/>
            </w:pPr>
            <w:r>
              <w:t>8.20</w:t>
            </w:r>
          </w:p>
        </w:tc>
      </w:tr>
      <w:tr w:rsidR="007A7BC9" w:rsidTr="00725D69">
        <w:tc>
          <w:tcPr>
            <w:cnfStyle w:val="001000000000" w:firstRow="0" w:lastRow="0" w:firstColumn="1" w:lastColumn="0" w:oddVBand="0" w:evenVBand="0" w:oddHBand="0" w:evenHBand="0" w:firstRowFirstColumn="0" w:firstRowLastColumn="0" w:lastRowFirstColumn="0" w:lastRowLastColumn="0"/>
            <w:tcW w:w="4788" w:type="dxa"/>
          </w:tcPr>
          <w:p w:rsidR="007A7BC9" w:rsidRDefault="007A7BC9" w:rsidP="00D36424">
            <w:pPr>
              <w:jc w:val="both"/>
            </w:pPr>
            <w:r>
              <w:t>Glass industry</w:t>
            </w:r>
          </w:p>
        </w:tc>
        <w:tc>
          <w:tcPr>
            <w:tcW w:w="4788" w:type="dxa"/>
          </w:tcPr>
          <w:p w:rsidR="007A7BC9" w:rsidRDefault="007A7BC9" w:rsidP="00D36424">
            <w:pPr>
              <w:jc w:val="both"/>
              <w:cnfStyle w:val="000000000000" w:firstRow="0" w:lastRow="0" w:firstColumn="0" w:lastColumn="0" w:oddVBand="0" w:evenVBand="0" w:oddHBand="0" w:evenHBand="0" w:firstRowFirstColumn="0" w:firstRowLastColumn="0" w:lastRowFirstColumn="0" w:lastRowLastColumn="0"/>
            </w:pPr>
            <w:r>
              <w:t>8.70</w:t>
            </w:r>
          </w:p>
        </w:tc>
      </w:tr>
      <w:tr w:rsidR="007A7BC9" w:rsidTr="0072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A7BC9" w:rsidRPr="007A7BC9" w:rsidRDefault="00004AFC" w:rsidP="00D36424">
            <w:pPr>
              <w:jc w:val="both"/>
              <w:rPr>
                <w:b/>
              </w:rPr>
            </w:pPr>
            <w:r>
              <w:rPr>
                <w:noProof/>
                <w:lang w:eastAsia="en-GB"/>
              </w:rPr>
              <mc:AlternateContent>
                <mc:Choice Requires="wps">
                  <w:drawing>
                    <wp:anchor distT="45720" distB="45720" distL="114300" distR="114300" simplePos="0" relativeHeight="251650048" behindDoc="0" locked="0" layoutInCell="1" allowOverlap="1" wp14:anchorId="2A6F7242" wp14:editId="107F2AAB">
                      <wp:simplePos x="0" y="0"/>
                      <wp:positionH relativeFrom="column">
                        <wp:posOffset>2179955</wp:posOffset>
                      </wp:positionH>
                      <wp:positionV relativeFrom="paragraph">
                        <wp:posOffset>186690</wp:posOffset>
                      </wp:positionV>
                      <wp:extent cx="3923030" cy="247015"/>
                      <wp:effectExtent l="0" t="0" r="0" b="63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247015"/>
                              </a:xfrm>
                              <a:prstGeom prst="rect">
                                <a:avLst/>
                              </a:prstGeom>
                              <a:noFill/>
                              <a:ln w="9525">
                                <a:noFill/>
                                <a:miter lim="800000"/>
                                <a:headEnd/>
                                <a:tailEnd/>
                              </a:ln>
                            </wps:spPr>
                            <wps:txbx>
                              <w:txbxContent>
                                <w:p w:rsidR="00E8397B" w:rsidRPr="007554D6" w:rsidRDefault="00E8397B" w:rsidP="00725D69">
                                  <w:pPr>
                                    <w:pStyle w:val="Caption"/>
                                    <w:ind w:left="720" w:firstLine="720"/>
                                    <w:rPr>
                                      <w:i w:val="0"/>
                                    </w:rPr>
                                  </w:pPr>
                                  <w:r>
                                    <w:rPr>
                                      <w:i w:val="0"/>
                                    </w:rPr>
                                    <w:t xml:space="preserve">       </w:t>
                                  </w:r>
                                  <w:sdt>
                                    <w:sdtPr>
                                      <w:rPr>
                                        <w:i w:val="0"/>
                                      </w:rPr>
                                      <w:id w:val="635607507"/>
                                      <w:citation/>
                                    </w:sdtPr>
                                    <w:sdtEndPr/>
                                    <w:sdtContent>
                                      <w:r w:rsidRPr="007554D6">
                                        <w:rPr>
                                          <w:i w:val="0"/>
                                        </w:rPr>
                                        <w:fldChar w:fldCharType="begin"/>
                                      </w:r>
                                      <w:r w:rsidRPr="007554D6">
                                        <w:rPr>
                                          <w:i w:val="0"/>
                                        </w:rPr>
                                        <w:instrText xml:space="preserve"> CITATION Ser06 \l 2057 </w:instrText>
                                      </w:r>
                                      <w:r w:rsidRPr="007554D6">
                                        <w:rPr>
                                          <w:i w:val="0"/>
                                        </w:rPr>
                                        <w:fldChar w:fldCharType="separate"/>
                                      </w:r>
                                      <w:r w:rsidRPr="007554D6">
                                        <w:rPr>
                                          <w:i w:val="0"/>
                                          <w:noProof/>
                                        </w:rPr>
                                        <w:t>(Serbia Investment and Export Promotion Agency, 2006)</w:t>
                                      </w:r>
                                      <w:r w:rsidRPr="007554D6">
                                        <w:rPr>
                                          <w:i w:val="0"/>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F7242" id="_x0000_s1035" type="#_x0000_t202" style="position:absolute;left:0;text-align:left;margin-left:171.65pt;margin-top:14.7pt;width:308.9pt;height:19.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" filled="f" stroked="f">
                      <v:textbox>
                        <w:txbxContent>
                          <w:p w:rsidR="00E8397B" w:rsidRPr="007554D6" w:rsidRDefault="00E8397B" w:rsidP="00725D69">
                            <w:pPr>
                              <w:pStyle w:val="Caption"/>
                              <w:ind w:left="720" w:firstLine="720"/>
                              <w:rPr>
                                <w:i w:val="0"/>
                              </w:rPr>
                            </w:pPr>
                            <w:r>
                              <w:rPr>
                                <w:i w:val="0"/>
                              </w:rPr>
                              <w:t xml:space="preserve">       </w:t>
                            </w:r>
                            <w:sdt>
                              <w:sdtPr>
                                <w:rPr>
                                  <w:i w:val="0"/>
                                </w:rPr>
                                <w:id w:val="635607507"/>
                                <w:citation/>
                              </w:sdtPr>
                              <w:sdtEndPr/>
                              <w:sdtContent>
                                <w:r w:rsidRPr="007554D6">
                                  <w:rPr>
                                    <w:i w:val="0"/>
                                  </w:rPr>
                                  <w:fldChar w:fldCharType="begin"/>
                                </w:r>
                                <w:r w:rsidRPr="007554D6">
                                  <w:rPr>
                                    <w:i w:val="0"/>
                                  </w:rPr>
                                  <w:instrText xml:space="preserve"> CITATION Ser06 \l 2057 </w:instrText>
                                </w:r>
                                <w:r w:rsidRPr="007554D6">
                                  <w:rPr>
                                    <w:i w:val="0"/>
                                  </w:rPr>
                                  <w:fldChar w:fldCharType="separate"/>
                                </w:r>
                                <w:r w:rsidRPr="007554D6">
                                  <w:rPr>
                                    <w:i w:val="0"/>
                                    <w:noProof/>
                                  </w:rPr>
                                  <w:t>(Serbia Investment and Export Promotion Agency, 2006)</w:t>
                                </w:r>
                                <w:r w:rsidRPr="007554D6">
                                  <w:rPr>
                                    <w:i w:val="0"/>
                                  </w:rPr>
                                  <w:fldChar w:fldCharType="end"/>
                                </w:r>
                              </w:sdtContent>
                            </w:sdt>
                          </w:p>
                        </w:txbxContent>
                      </v:textbox>
                    </v:shape>
                  </w:pict>
                </mc:Fallback>
              </mc:AlternateContent>
            </w:r>
            <w:r w:rsidR="007A7BC9" w:rsidRPr="007A7BC9">
              <w:rPr>
                <w:b/>
              </w:rPr>
              <w:t>Overall average customs rate</w:t>
            </w:r>
          </w:p>
        </w:tc>
        <w:tc>
          <w:tcPr>
            <w:tcW w:w="4788" w:type="dxa"/>
          </w:tcPr>
          <w:p w:rsidR="007A7BC9" w:rsidRPr="007A7BC9" w:rsidRDefault="007A7BC9" w:rsidP="00004AFC">
            <w:pPr>
              <w:keepNext/>
              <w:jc w:val="both"/>
              <w:cnfStyle w:val="000000100000" w:firstRow="0" w:lastRow="0" w:firstColumn="0" w:lastColumn="0" w:oddVBand="0" w:evenVBand="0" w:oddHBand="1" w:evenHBand="0" w:firstRowFirstColumn="0" w:firstRowLastColumn="0" w:lastRowFirstColumn="0" w:lastRowLastColumn="0"/>
              <w:rPr>
                <w:b/>
              </w:rPr>
            </w:pPr>
            <w:r>
              <w:rPr>
                <w:b/>
              </w:rPr>
              <w:t>8.69</w:t>
            </w:r>
          </w:p>
        </w:tc>
      </w:tr>
    </w:tbl>
    <w:p w:rsidR="007A7BC9" w:rsidRDefault="00004AFC" w:rsidP="00004AFC">
      <w:pPr>
        <w:pStyle w:val="Caption"/>
      </w:pPr>
      <w:bookmarkStart w:id="55" w:name="_Toc414278129"/>
      <w:r>
        <w:t xml:space="preserve">Table </w:t>
      </w:r>
      <w:r w:rsidR="00820B79">
        <w:fldChar w:fldCharType="begin"/>
      </w:r>
      <w:r w:rsidR="00820B79">
        <w:instrText xml:space="preserve"> SEQ Table \* ARABIC </w:instrText>
      </w:r>
      <w:r w:rsidR="00820B79">
        <w:fldChar w:fldCharType="separate"/>
      </w:r>
      <w:r w:rsidR="00820B79">
        <w:rPr>
          <w:noProof/>
        </w:rPr>
        <w:t>5</w:t>
      </w:r>
      <w:r w:rsidR="00820B79">
        <w:rPr>
          <w:noProof/>
        </w:rPr>
        <w:fldChar w:fldCharType="end"/>
      </w:r>
      <w:r>
        <w:t>: Serbian tariffs in 2005</w:t>
      </w:r>
      <w:bookmarkEnd w:id="55"/>
    </w:p>
    <w:p w:rsidR="00E4472E" w:rsidRPr="00E4472E" w:rsidRDefault="00E4472E" w:rsidP="00E4472E">
      <w:pPr>
        <w:jc w:val="both"/>
      </w:pPr>
      <w:r>
        <w:t xml:space="preserve">Table </w:t>
      </w:r>
      <w:r w:rsidR="00140658">
        <w:t>5</w:t>
      </w:r>
      <w:r>
        <w:t xml:space="preserve"> details current customs rates in specific sectors of </w:t>
      </w:r>
      <w:r w:rsidR="00B228AF">
        <w:t xml:space="preserve">the Serbian economy. The average customs rate is a high 8.69%, but this hides the bigger picture. </w:t>
      </w:r>
      <w:r w:rsidR="00E942B1">
        <w:t>A low-tech sector</w:t>
      </w:r>
      <w:r w:rsidR="00B228AF">
        <w:t xml:space="preserve"> such as agriculture, which employs over 20% of Serbians and contributes to over 10% of GDP, has the highest customs tariffs of almost 17%. Furthermore, Serbia has a 20% seasonal tax duty on agricultural products originating from the EU. Since the SAA will abolish these high tariffs and seasonal tax, the supply diagram will shift outwards more considerably for these sectors rather than, for example, the chemical sector which has a customs rate of almost 3%. Many of the sectors with high customs duties in Serbia are low skill and inefficient – the customs rate is high in order to protect these sectors from external competition. Although the whole of the Serbian </w:t>
      </w:r>
      <w:r w:rsidR="00B228AF">
        <w:lastRenderedPageBreak/>
        <w:t>goods market will be affected by removal of tariffs, these sectors will be affected most by trade liberalisation. An assessment of the consequences of the removal of these high tariffs is covered in subsequent sections.</w:t>
      </w:r>
    </w:p>
    <w:p w:rsidR="00EC0AC6" w:rsidRDefault="00B25C53" w:rsidP="00816715">
      <w:pPr>
        <w:pStyle w:val="Heading3"/>
        <w:numPr>
          <w:ilvl w:val="2"/>
          <w:numId w:val="37"/>
        </w:numPr>
        <w:spacing w:after="240"/>
        <w:jc w:val="both"/>
        <w:rPr>
          <w:rFonts w:ascii="Calibri" w:hAnsi="Calibri"/>
          <w:b/>
          <w:color w:val="auto"/>
          <w:sz w:val="24"/>
          <w:szCs w:val="24"/>
        </w:rPr>
      </w:pPr>
      <w:bookmarkStart w:id="56" w:name="_Toc414304769"/>
      <w:r>
        <w:rPr>
          <w:rFonts w:ascii="Calibri" w:hAnsi="Calibri"/>
          <w:b/>
          <w:color w:val="auto"/>
          <w:sz w:val="24"/>
          <w:szCs w:val="24"/>
        </w:rPr>
        <w:t>Assessment: will t</w:t>
      </w:r>
      <w:r w:rsidR="00EC0AC6">
        <w:rPr>
          <w:rFonts w:ascii="Calibri" w:hAnsi="Calibri"/>
          <w:b/>
          <w:color w:val="auto"/>
          <w:sz w:val="24"/>
          <w:szCs w:val="24"/>
        </w:rPr>
        <w:t xml:space="preserve">rade </w:t>
      </w:r>
      <w:r w:rsidR="000F260F">
        <w:rPr>
          <w:rFonts w:ascii="Calibri" w:hAnsi="Calibri"/>
          <w:b/>
          <w:color w:val="auto"/>
          <w:sz w:val="24"/>
          <w:szCs w:val="24"/>
        </w:rPr>
        <w:t>liberalisation</w:t>
      </w:r>
      <w:r w:rsidR="002A64F4">
        <w:rPr>
          <w:rFonts w:ascii="Calibri" w:hAnsi="Calibri"/>
          <w:b/>
          <w:color w:val="auto"/>
          <w:sz w:val="24"/>
          <w:szCs w:val="24"/>
        </w:rPr>
        <w:t xml:space="preserve"> </w:t>
      </w:r>
      <w:r w:rsidR="0066134A">
        <w:rPr>
          <w:rFonts w:ascii="Calibri" w:hAnsi="Calibri"/>
          <w:b/>
          <w:color w:val="auto"/>
          <w:sz w:val="24"/>
          <w:szCs w:val="24"/>
        </w:rPr>
        <w:t>benefit</w:t>
      </w:r>
      <w:r w:rsidR="00EC0AC6">
        <w:rPr>
          <w:rFonts w:ascii="Calibri" w:hAnsi="Calibri"/>
          <w:b/>
          <w:color w:val="auto"/>
          <w:sz w:val="24"/>
          <w:szCs w:val="24"/>
        </w:rPr>
        <w:t xml:space="preserve"> Serbia?</w:t>
      </w:r>
      <w:bookmarkEnd w:id="56"/>
    </w:p>
    <w:p w:rsidR="00E94304" w:rsidRDefault="00B25C53" w:rsidP="00E94304">
      <w:pPr>
        <w:jc w:val="both"/>
      </w:pPr>
      <w:r>
        <w:t>Trade</w:t>
      </w:r>
      <w:r w:rsidR="00003DEC">
        <w:t xml:space="preserve"> </w:t>
      </w:r>
      <w:r w:rsidR="000F260F">
        <w:t>liberalisation</w:t>
      </w:r>
      <w:r w:rsidR="00003DEC">
        <w:t xml:space="preserve"> will affect Serbia’s balance of trade. It can be expected that </w:t>
      </w:r>
      <w:r w:rsidR="0030524D">
        <w:t>the volume of Serbian exports and imports will increase, but imports more so</w:t>
      </w:r>
      <w:r w:rsidR="00D36424">
        <w:t xml:space="preserve"> due to relative price competition, as confirmed by a report by SEIO</w:t>
      </w:r>
      <w:r w:rsidR="0030524D">
        <w:t xml:space="preserve"> </w:t>
      </w:r>
      <w:sdt>
        <w:sdtPr>
          <w:id w:val="331267040"/>
          <w:citation/>
        </w:sdtPr>
        <w:sdtEndPr/>
        <w:sdtContent>
          <w:r w:rsidR="0030524D">
            <w:fldChar w:fldCharType="begin"/>
          </w:r>
          <w:r w:rsidR="0030524D">
            <w:instrText xml:space="preserve"> CITATION Ser09 \l 2057 </w:instrText>
          </w:r>
          <w:r w:rsidR="0030524D">
            <w:fldChar w:fldCharType="separate"/>
          </w:r>
          <w:r w:rsidR="004C69F4" w:rsidRPr="004C69F4">
            <w:rPr>
              <w:noProof/>
            </w:rPr>
            <w:t>(Serbian European Integration Office, 2009)</w:t>
          </w:r>
          <w:r w:rsidR="0030524D">
            <w:fldChar w:fldCharType="end"/>
          </w:r>
        </w:sdtContent>
      </w:sdt>
      <w:r w:rsidR="0030524D">
        <w:t xml:space="preserve"> increasing Serbia’s trade deficit. The negative effects of </w:t>
      </w:r>
      <w:r w:rsidR="000F260F">
        <w:t>liberalisation</w:t>
      </w:r>
      <w:r w:rsidR="0030524D">
        <w:t xml:space="preserve"> extend beyond a</w:t>
      </w:r>
      <w:r w:rsidR="00B75EA9">
        <w:t xml:space="preserve"> larger</w:t>
      </w:r>
      <w:r w:rsidR="0030524D">
        <w:t xml:space="preserve"> trade deficit, however. The relics of Serbia’s communist past remain - state ownership of major Serbian firms is high, the presence of monopolies is significant and many firms, both large and small suffer from inefficiencies</w:t>
      </w:r>
      <w:r w:rsidR="0030524D">
        <w:rPr>
          <w:rStyle w:val="FootnoteReference"/>
        </w:rPr>
        <w:footnoteReference w:id="27"/>
      </w:r>
      <w:r w:rsidR="0030524D">
        <w:t xml:space="preserve">. As I have previously suggested, </w:t>
      </w:r>
      <w:r w:rsidR="000F260F">
        <w:t>liberalisation</w:t>
      </w:r>
      <w:r w:rsidR="0030524D">
        <w:t xml:space="preserve"> will require firms to undergo substantial restructuring and privatisations, all of which have an associated adjustment cost. This cost is not just monetary, but also manifests itself in redundancies – the simplest and most common way of increasing a company’s efficiency is to lay-off a large proportion of the workforce. </w:t>
      </w:r>
      <w:r w:rsidR="00DC32E2">
        <w:t xml:space="preserve"> Unemployment hinders economic transition, so it is possible that EU conditionality on the free movement of goods may not benefit Serbia’s market transition, but </w:t>
      </w:r>
      <w:r w:rsidR="00B75EA9">
        <w:t xml:space="preserve">instead </w:t>
      </w:r>
      <w:r w:rsidR="00DC32E2">
        <w:t>perhaps harm it.</w:t>
      </w:r>
    </w:p>
    <w:p w:rsidR="008F3EAE" w:rsidRDefault="00EC0AC6" w:rsidP="00EC0AC6">
      <w:pPr>
        <w:jc w:val="both"/>
      </w:pPr>
      <w:r>
        <w:t>In October 2014, I interviewed Petar Petkovic, spokesperson for the now disbanded Democratic Party of Serbia, a right wing anti-EU party</w:t>
      </w:r>
      <w:r w:rsidR="00DC32E2">
        <w:t xml:space="preserve"> and </w:t>
      </w:r>
      <w:r w:rsidR="00B75EA9">
        <w:t>an economist at Belgrade’s Institute for International Politics and Economics</w:t>
      </w:r>
      <w:r>
        <w:t>.</w:t>
      </w:r>
      <w:r w:rsidR="00DC32E2">
        <w:t xml:space="preserve"> </w:t>
      </w:r>
      <w:r w:rsidR="00B5186B">
        <w:t>Whilst</w:t>
      </w:r>
      <w:r w:rsidR="00D36424">
        <w:t xml:space="preserve"> discussing the ways that the EU will negatively affect Serbia’s economy and people,</w:t>
      </w:r>
      <w:r w:rsidR="00DC32E2">
        <w:t xml:space="preserve"> </w:t>
      </w:r>
      <w:r w:rsidR="0030524D">
        <w:t>Mr</w:t>
      </w:r>
      <w:r>
        <w:t xml:space="preserve"> Petkovic commented that trade </w:t>
      </w:r>
      <w:r w:rsidR="000F260F">
        <w:t>liberalisation</w:t>
      </w:r>
      <w:r>
        <w:t xml:space="preserve"> with the EU will damage Serbia’s existing industries, particularly in agriculture and manufacturing and other primary and secondary industries </w:t>
      </w:r>
      <w:sdt>
        <w:sdtPr>
          <w:id w:val="-1364137987"/>
          <w:citation/>
        </w:sdtPr>
        <w:sdtEndPr/>
        <w:sdtContent>
          <w:r>
            <w:fldChar w:fldCharType="begin"/>
          </w:r>
          <w:r>
            <w:instrText xml:space="preserve"> CITATION Pet14 \l 2057 </w:instrText>
          </w:r>
          <w:r>
            <w:fldChar w:fldCharType="separate"/>
          </w:r>
          <w:r w:rsidR="004C69F4" w:rsidRPr="004C69F4">
            <w:rPr>
              <w:noProof/>
            </w:rPr>
            <w:t>(Petkovic, 2014)</w:t>
          </w:r>
          <w:r>
            <w:fldChar w:fldCharType="end"/>
          </w:r>
        </w:sdtContent>
      </w:sdt>
      <w:r>
        <w:rPr>
          <w:rStyle w:val="FootnoteReference"/>
        </w:rPr>
        <w:footnoteReference w:id="28"/>
      </w:r>
      <w:r>
        <w:t xml:space="preserve">. The reasons for this are simple: Serbia has a poor government </w:t>
      </w:r>
      <w:r w:rsidR="00E942B1">
        <w:t>that</w:t>
      </w:r>
      <w:r>
        <w:t xml:space="preserve"> invests little into technology and subsidies for agriculture and manufacturing. In contrast, richer EU countries such as Germany hav</w:t>
      </w:r>
      <w:r w:rsidR="0079106C">
        <w:t>e more competitive industries</w:t>
      </w:r>
      <w:r>
        <w:t xml:space="preserve">, presenting a barrier to doing trade with those countries. As a result, EU-28 goods will have a lower price than Serbian goods, so that when trade barriers are removed, Serbian </w:t>
      </w:r>
      <w:r>
        <w:lastRenderedPageBreak/>
        <w:t>goods will be less competitive and be demanded in much lower quantities. In Serbia, where agriculture and manufacturing are proportionally larger than the EU aver</w:t>
      </w:r>
      <w:r w:rsidR="00B75EA9">
        <w:t>age (10% and 32% vs 3% and 16%), t</w:t>
      </w:r>
      <w:r>
        <w:t xml:space="preserve">his will present a significant problem as these industries will no longer be viable. </w:t>
      </w:r>
    </w:p>
    <w:p w:rsidR="00EC0AC6" w:rsidRDefault="00DE2510" w:rsidP="00EC0AC6">
      <w:pPr>
        <w:jc w:val="both"/>
      </w:pPr>
      <w:r>
        <w:t xml:space="preserve">For example, a cost-benefit analysis of the impacts of EU accession on Serbian agriculture conducted by Belgrade’s FEFA estimated that, of the 200 dairy producers in Serbia, only 20-26 will remain, all of which are large or medium firms </w:t>
      </w:r>
      <w:sdt>
        <w:sdtPr>
          <w:id w:val="-754975589"/>
          <w:citation/>
        </w:sdtPr>
        <w:sdtEndPr/>
        <w:sdtContent>
          <w:r>
            <w:fldChar w:fldCharType="begin"/>
          </w:r>
          <w:r w:rsidR="001D0FCC">
            <w:instrText xml:space="preserve">CITATION Mih091 \l 2057 </w:instrText>
          </w:r>
          <w:r>
            <w:fldChar w:fldCharType="separate"/>
          </w:r>
          <w:r w:rsidR="004C69F4" w:rsidRPr="004C69F4">
            <w:rPr>
              <w:noProof/>
            </w:rPr>
            <w:t>(Crnobrnja &amp; Trbovich, 2009b)</w:t>
          </w:r>
          <w:r>
            <w:fldChar w:fldCharType="end"/>
          </w:r>
        </w:sdtContent>
      </w:sdt>
      <w:r w:rsidR="00FB313A">
        <w:t xml:space="preserve">. </w:t>
      </w:r>
      <w:r>
        <w:t xml:space="preserve">This suggests that the firms most affected by liberalisation are small </w:t>
      </w:r>
      <w:r w:rsidR="008F3EAE">
        <w:t>enterprises</w:t>
      </w:r>
      <w:r>
        <w:t xml:space="preserve"> tha</w:t>
      </w:r>
      <w:r w:rsidR="008F3EAE">
        <w:t>t do not have the financial capacity</w:t>
      </w:r>
      <w:r>
        <w:t xml:space="preserve"> to withstand the competitive forces of the EU single market. </w:t>
      </w:r>
      <w:r w:rsidR="00FB313A">
        <w:t xml:space="preserve">In 2009, over 260,000 workers were employed in Serbia’s milk sector </w:t>
      </w:r>
      <w:sdt>
        <w:sdtPr>
          <w:id w:val="-1106578551"/>
          <w:citation/>
        </w:sdtPr>
        <w:sdtEndPr/>
        <w:sdtContent>
          <w:r w:rsidR="00FB313A">
            <w:fldChar w:fldCharType="begin"/>
          </w:r>
          <w:r w:rsidR="00FB313A">
            <w:instrText xml:space="preserve"> CITATION Vie10 \l 2057 </w:instrText>
          </w:r>
          <w:r w:rsidR="00FB313A">
            <w:fldChar w:fldCharType="separate"/>
          </w:r>
          <w:r w:rsidR="004C69F4" w:rsidRPr="004C69F4">
            <w:rPr>
              <w:noProof/>
            </w:rPr>
            <w:t>(Vienna Institute for International Economic Studies, 2010)</w:t>
          </w:r>
          <w:r w:rsidR="00FB313A">
            <w:fldChar w:fldCharType="end"/>
          </w:r>
        </w:sdtContent>
      </w:sdt>
      <w:r w:rsidR="00FB313A">
        <w:rPr>
          <w:rStyle w:val="FootnoteReference"/>
        </w:rPr>
        <w:footnoteReference w:id="29"/>
      </w:r>
      <w:r w:rsidR="00FB313A">
        <w:t xml:space="preserve"> and the </w:t>
      </w:r>
      <w:r w:rsidR="0079106C">
        <w:t>potential</w:t>
      </w:r>
      <w:r w:rsidR="00FB313A">
        <w:t xml:space="preserve"> </w:t>
      </w:r>
      <w:r w:rsidR="00725D69">
        <w:t>damage</w:t>
      </w:r>
      <w:r w:rsidR="00FB313A">
        <w:t xml:space="preserve"> </w:t>
      </w:r>
      <w:r w:rsidR="00725D69">
        <w:t>to</w:t>
      </w:r>
      <w:r w:rsidR="00FB313A">
        <w:t xml:space="preserve"> Serbia’s dairy industry </w:t>
      </w:r>
      <w:r w:rsidR="0079106C">
        <w:t>would</w:t>
      </w:r>
      <w:r w:rsidR="00FB313A">
        <w:t xml:space="preserve"> cause large-scale unemployment and</w:t>
      </w:r>
      <w:r>
        <w:t xml:space="preserve"> the reduction of </w:t>
      </w:r>
      <w:r w:rsidRPr="00725D69">
        <w:t>output</w:t>
      </w:r>
      <w:r>
        <w:t xml:space="preserve"> of </w:t>
      </w:r>
      <w:r w:rsidR="00FB313A">
        <w:t>this</w:t>
      </w:r>
      <w:r>
        <w:t xml:space="preserve"> </w:t>
      </w:r>
      <w:r w:rsidR="00E942B1">
        <w:t>revenue-making</w:t>
      </w:r>
      <w:r w:rsidR="00FB313A">
        <w:t xml:space="preserve"> sector</w:t>
      </w:r>
      <w:r>
        <w:t>.</w:t>
      </w:r>
    </w:p>
    <w:p w:rsidR="00EC0AC6" w:rsidRDefault="00EC0AC6" w:rsidP="00EC0AC6">
      <w:pPr>
        <w:jc w:val="both"/>
      </w:pPr>
      <w:r>
        <w:t xml:space="preserve">This is a serious issue that Serbia faces, and one that has been quantified in the study </w:t>
      </w:r>
      <w:r>
        <w:rPr>
          <w:i/>
        </w:rPr>
        <w:t>Effects of Serbian Accession to the European Union</w:t>
      </w:r>
      <w:r>
        <w:rPr>
          <w:rStyle w:val="FootnoteReference"/>
          <w:i/>
        </w:rPr>
        <w:footnoteReference w:id="30"/>
      </w:r>
      <w:r>
        <w:t xml:space="preserve"> </w:t>
      </w:r>
      <w:r w:rsidR="00E942B1">
        <w:t>that</w:t>
      </w:r>
      <w:r>
        <w:t xml:space="preserve"> uses similar models to </w:t>
      </w:r>
      <w:r>
        <w:rPr>
          <w:i/>
        </w:rPr>
        <w:t>Economic Effects of Croatia’s Accession to the European Union</w:t>
      </w:r>
      <w:r>
        <w:t xml:space="preserve"> but </w:t>
      </w:r>
      <w:r w:rsidR="00E942B1">
        <w:t xml:space="preserve">reaches </w:t>
      </w:r>
      <w:r>
        <w:t xml:space="preserve">a different conclusion. Using the Global Simulation Model, the paper concludes that consumption will rise </w:t>
      </w:r>
      <w:r w:rsidR="0035250F">
        <w:t xml:space="preserve">thanks to lower prices </w:t>
      </w:r>
      <w:r>
        <w:t>but there will be a substantial loss in tariff revenues of up to 0.5% of GDP</w:t>
      </w:r>
      <w:sdt>
        <w:sdtPr>
          <w:id w:val="1444960725"/>
          <w:citation/>
        </w:sdtPr>
        <w:sdtEndPr/>
        <w:sdtContent>
          <w:r>
            <w:fldChar w:fldCharType="begin"/>
          </w:r>
          <w:r w:rsidR="001D0FCC">
            <w:instrText xml:space="preserve">CITATION Mih09 \l 2057 </w:instrText>
          </w:r>
          <w:r>
            <w:fldChar w:fldCharType="separate"/>
          </w:r>
          <w:r w:rsidR="004C69F4">
            <w:rPr>
              <w:noProof/>
            </w:rPr>
            <w:t xml:space="preserve"> </w:t>
          </w:r>
          <w:r w:rsidR="004C69F4" w:rsidRPr="004C69F4">
            <w:rPr>
              <w:noProof/>
            </w:rPr>
            <w:t>(Crnobrnja &amp; Trbovich, 2009a)</w:t>
          </w:r>
          <w:r>
            <w:fldChar w:fldCharType="end"/>
          </w:r>
        </w:sdtContent>
      </w:sdt>
      <w:r w:rsidR="00C5007F">
        <w:rPr>
          <w:rStyle w:val="FootnoteReference"/>
        </w:rPr>
        <w:footnoteReference w:id="31"/>
      </w:r>
      <w:r w:rsidR="0035250F">
        <w:t>, an increased trade deficit</w:t>
      </w:r>
      <w:r>
        <w:t xml:space="preserve"> and substantial falls in </w:t>
      </w:r>
      <w:r w:rsidR="0035250F">
        <w:t>output</w:t>
      </w:r>
      <w:r>
        <w:t xml:space="preserve">, especially in agriculture. </w:t>
      </w:r>
    </w:p>
    <w:p w:rsidR="00EC0AC6" w:rsidRDefault="00EC0AC6" w:rsidP="008F3EAE">
      <w:pPr>
        <w:pStyle w:val="Quote"/>
      </w:pPr>
      <w:r w:rsidRPr="00A0417D">
        <w:t>“</w:t>
      </w:r>
      <w:r>
        <w:t xml:space="preserve">In the agriculture sector we can expect an 81 million USD fall of production which represents 40% of the overall fall in production” </w:t>
      </w:r>
      <w:sdt>
        <w:sdtPr>
          <w:rPr>
            <w:i w:val="0"/>
          </w:rPr>
          <w:id w:val="-1707022685"/>
          <w:citation/>
        </w:sdtPr>
        <w:sdtEndPr/>
        <w:sdtContent>
          <w:r w:rsidRPr="007554D6">
            <w:rPr>
              <w:i w:val="0"/>
            </w:rPr>
            <w:fldChar w:fldCharType="begin"/>
          </w:r>
          <w:r w:rsidRPr="007554D6">
            <w:rPr>
              <w:i w:val="0"/>
            </w:rPr>
            <w:instrText xml:space="preserve"> CITATION Eff12 \l 2057 </w:instrText>
          </w:r>
          <w:r w:rsidRPr="007554D6">
            <w:rPr>
              <w:i w:val="0"/>
            </w:rPr>
            <w:fldChar w:fldCharType="separate"/>
          </w:r>
          <w:r w:rsidR="004C69F4" w:rsidRPr="007554D6">
            <w:rPr>
              <w:i w:val="0"/>
              <w:noProof/>
            </w:rPr>
            <w:t>(Holzner &amp; Ivanic, 2012)</w:t>
          </w:r>
          <w:r w:rsidRPr="007554D6">
            <w:rPr>
              <w:i w:val="0"/>
            </w:rPr>
            <w:fldChar w:fldCharType="end"/>
          </w:r>
        </w:sdtContent>
      </w:sdt>
    </w:p>
    <w:p w:rsidR="00EC0AC6" w:rsidRDefault="00B25C53" w:rsidP="00816715">
      <w:pPr>
        <w:pStyle w:val="Heading3"/>
        <w:numPr>
          <w:ilvl w:val="2"/>
          <w:numId w:val="37"/>
        </w:numPr>
        <w:spacing w:after="240"/>
        <w:jc w:val="both"/>
        <w:rPr>
          <w:rFonts w:ascii="Calibri" w:hAnsi="Calibri"/>
          <w:b/>
          <w:color w:val="auto"/>
          <w:sz w:val="24"/>
          <w:szCs w:val="24"/>
        </w:rPr>
      </w:pPr>
      <w:bookmarkStart w:id="57" w:name="_Toc414304770"/>
      <w:r>
        <w:rPr>
          <w:rFonts w:ascii="Calibri" w:hAnsi="Calibri"/>
          <w:b/>
          <w:color w:val="auto"/>
          <w:sz w:val="24"/>
          <w:szCs w:val="24"/>
        </w:rPr>
        <w:lastRenderedPageBreak/>
        <w:t>Assessment: agriculture and the CAP</w:t>
      </w:r>
      <w:bookmarkEnd w:id="57"/>
    </w:p>
    <w:p w:rsidR="00EC0AC6" w:rsidRDefault="00F318BE" w:rsidP="00EC0AC6">
      <w:pPr>
        <w:jc w:val="both"/>
      </w:pPr>
      <w:r>
        <w:t xml:space="preserve">Agricultural products form a large part of Serbia-EU trade, and, as discussed previously, agriculture in Serbia will be one of the hardest hit industries by trade liberalisation. The CAP offers a potential solution. The </w:t>
      </w:r>
      <w:r w:rsidR="00EC0AC6">
        <w:t>EU’s Common Agricultural Policy (CAP) “allows European farmers to meet the needs of 500 million Europeans”. Consisting of agricultural subsidies to farmers, market support funds and rural development instruments, the EU allocated 39% of its entire 2013 budget to the CAP and Europe’s 12 million farmers</w:t>
      </w:r>
      <w:r w:rsidR="00EC0AC6" w:rsidRPr="00E702F5">
        <w:t xml:space="preserve"> </w:t>
      </w:r>
      <w:sdt>
        <w:sdtPr>
          <w:id w:val="-125163885"/>
          <w:citation/>
        </w:sdtPr>
        <w:sdtEndPr/>
        <w:sdtContent>
          <w:r w:rsidR="00EC0AC6">
            <w:fldChar w:fldCharType="begin"/>
          </w:r>
          <w:r w:rsidR="00EC0AC6">
            <w:instrText xml:space="preserve">CITATION Eur132 \l 2057 </w:instrText>
          </w:r>
          <w:r w:rsidR="00EC0AC6">
            <w:fldChar w:fldCharType="separate"/>
          </w:r>
          <w:r w:rsidR="004C69F4" w:rsidRPr="004C69F4">
            <w:rPr>
              <w:noProof/>
            </w:rPr>
            <w:t>(European Commission, 2013d)</w:t>
          </w:r>
          <w:r w:rsidR="00EC0AC6">
            <w:fldChar w:fldCharType="end"/>
          </w:r>
        </w:sdtContent>
      </w:sdt>
      <w:r w:rsidR="00EC0AC6">
        <w:rPr>
          <w:rStyle w:val="FootnoteReference"/>
        </w:rPr>
        <w:footnoteReference w:id="32"/>
      </w:r>
      <w:r w:rsidR="00EC0AC6">
        <w:t xml:space="preserve">. Belgrade’s </w:t>
      </w:r>
      <w:r w:rsidR="00DE2510">
        <w:t xml:space="preserve">FEFA </w:t>
      </w:r>
      <w:r w:rsidR="00EC0AC6">
        <w:t xml:space="preserve">conducted research examining the potential effect of the CAP on Serbia’s agricultural sector, and wrote the paper </w:t>
      </w:r>
      <w:r w:rsidR="00EC0AC6">
        <w:rPr>
          <w:i/>
        </w:rPr>
        <w:t>Impact of Serbia’s EU accession on agriculture</w:t>
      </w:r>
      <w:r w:rsidR="00EC0AC6">
        <w:rPr>
          <w:rStyle w:val="FootnoteReference"/>
          <w:i/>
        </w:rPr>
        <w:footnoteReference w:id="33"/>
      </w:r>
      <w:r w:rsidR="00EC0AC6">
        <w:t>. The paper estimated that “upon EU accession the total transfer to Serbia should be close to EUR 10bn over 7 years” and came to the conclusion that subsidies into agriculture will increase tenfold, from EUR 30 in 2009 to EUR 300 per capita in 2015</w:t>
      </w:r>
      <w:r w:rsidR="00DE2510">
        <w:t>. In fact, if Serbia becomes a member of the EU, it will be among the 5 largest recipients of EU CAP funds</w:t>
      </w:r>
      <w:sdt>
        <w:sdtPr>
          <w:id w:val="-1778940816"/>
          <w:citation/>
        </w:sdtPr>
        <w:sdtEndPr/>
        <w:sdtContent>
          <w:r w:rsidR="00EC0AC6">
            <w:fldChar w:fldCharType="begin"/>
          </w:r>
          <w:r w:rsidR="001D0FCC">
            <w:instrText xml:space="preserve">CITATION Mih091 \l 2057 </w:instrText>
          </w:r>
          <w:r w:rsidR="00EC0AC6">
            <w:fldChar w:fldCharType="separate"/>
          </w:r>
          <w:r w:rsidR="004C69F4">
            <w:rPr>
              <w:noProof/>
            </w:rPr>
            <w:t xml:space="preserve"> </w:t>
          </w:r>
          <w:r w:rsidR="004C69F4" w:rsidRPr="004C69F4">
            <w:rPr>
              <w:noProof/>
            </w:rPr>
            <w:t>(Crnobrnja &amp; Trbovich, 2009b)</w:t>
          </w:r>
          <w:r w:rsidR="00EC0AC6">
            <w:fldChar w:fldCharType="end"/>
          </w:r>
        </w:sdtContent>
      </w:sdt>
      <w:r w:rsidR="00DE2510">
        <w:t>. This is important</w:t>
      </w:r>
      <w:r w:rsidR="00EC0AC6">
        <w:t xml:space="preserve">, as it demonstrates a </w:t>
      </w:r>
      <w:r w:rsidR="00E942B1">
        <w:t>long-term</w:t>
      </w:r>
      <w:r w:rsidR="00EC0AC6">
        <w:t xml:space="preserve"> solution to the problems of uncompetitive Serbian goods upon trade </w:t>
      </w:r>
      <w:r w:rsidR="000F260F">
        <w:t>liberalisation</w:t>
      </w:r>
      <w:r w:rsidR="00EC0AC6">
        <w:t xml:space="preserve">. As a result of joining the EU and receiving substantial financial assistance from the CAP, Serbia will be able to develop a competitive agricultural sector quickly. </w:t>
      </w:r>
    </w:p>
    <w:p w:rsidR="00DE2510" w:rsidRDefault="00DE2510" w:rsidP="00EC0AC6">
      <w:pPr>
        <w:jc w:val="both"/>
      </w:pPr>
      <w:r>
        <w:t xml:space="preserve">Furthermore, </w:t>
      </w:r>
      <w:r w:rsidR="00805850">
        <w:t xml:space="preserve">alignment with the CAP </w:t>
      </w:r>
      <w:r>
        <w:t>offers Serbian firms t</w:t>
      </w:r>
      <w:r w:rsidR="00805850">
        <w:t>he opportunity to trade within</w:t>
      </w:r>
      <w:r w:rsidR="008413D5">
        <w:t xml:space="preserve"> the EU single market without tariffs. In 2000, the EU began Serbia’s alignment with the CAP by granting Serbia preferential access to the EU market. This involved the reduction or removal of levies and customs duties on some Serbian agricultural exports:</w:t>
      </w:r>
    </w:p>
    <w:p w:rsidR="008413D5" w:rsidRPr="00E93EAB" w:rsidRDefault="008413D5" w:rsidP="00033118">
      <w:pPr>
        <w:pStyle w:val="Quote"/>
      </w:pPr>
      <w:r w:rsidRPr="008413D5">
        <w:t xml:space="preserve">“The benefit created only from unpaid levies on export of agricultural goods… has totalled EUR 1.6 billion… </w:t>
      </w:r>
      <w:r w:rsidR="00E93EAB">
        <w:t xml:space="preserve"> [These benefits] </w:t>
      </w:r>
      <w:r w:rsidRPr="008413D5">
        <w:t>have been reflected in the contribution to macroeconomic stability, higher investment, job creation, stability of domestic prices etc.”</w:t>
      </w:r>
      <w:r>
        <w:t xml:space="preserve">  </w:t>
      </w:r>
      <w:sdt>
        <w:sdtPr>
          <w:rPr>
            <w:i w:val="0"/>
          </w:rPr>
          <w:id w:val="-848184064"/>
          <w:citation/>
        </w:sdtPr>
        <w:sdtEndPr/>
        <w:sdtContent>
          <w:r w:rsidRPr="007554D6">
            <w:rPr>
              <w:i w:val="0"/>
            </w:rPr>
            <w:fldChar w:fldCharType="begin"/>
          </w:r>
          <w:r w:rsidR="001D0FCC" w:rsidRPr="007554D6">
            <w:rPr>
              <w:i w:val="0"/>
            </w:rPr>
            <w:instrText xml:space="preserve">CITATION Mih091 \l 2057 </w:instrText>
          </w:r>
          <w:r w:rsidRPr="007554D6">
            <w:rPr>
              <w:i w:val="0"/>
            </w:rPr>
            <w:fldChar w:fldCharType="separate"/>
          </w:r>
          <w:r w:rsidR="004C69F4" w:rsidRPr="007554D6">
            <w:rPr>
              <w:i w:val="0"/>
              <w:noProof/>
            </w:rPr>
            <w:t>(Crnobrnja &amp; Trbovich, 2009b)</w:t>
          </w:r>
          <w:r w:rsidRPr="007554D6">
            <w:rPr>
              <w:i w:val="0"/>
            </w:rPr>
            <w:fldChar w:fldCharType="end"/>
          </w:r>
        </w:sdtContent>
      </w:sdt>
    </w:p>
    <w:p w:rsidR="008413D5" w:rsidRDefault="00FB49FD" w:rsidP="008413D5">
      <w:pPr>
        <w:jc w:val="both"/>
      </w:pPr>
      <w:r>
        <w:t>Unpaid levies allow Serbian agricultural firms to retain more of their profits and increases net income. As such, these firms may reinvest their increased earnings to expand production. In this process of expansion, jobs will be created and investment will increase. Since the va</w:t>
      </w:r>
      <w:r w:rsidR="0035250F">
        <w:t xml:space="preserve">lue of unpaid levies is so high, </w:t>
      </w:r>
      <w:r>
        <w:t xml:space="preserve">the significance of job creation and investment will be equally high. As </w:t>
      </w:r>
      <w:r>
        <w:lastRenderedPageBreak/>
        <w:t>such, this may negate the negative employment and output effects of trade liberalisation and may perhaps result in a net benefit.</w:t>
      </w:r>
    </w:p>
    <w:p w:rsidR="006512C1" w:rsidRPr="008413D5" w:rsidRDefault="00FB49FD" w:rsidP="008413D5">
      <w:pPr>
        <w:jc w:val="both"/>
      </w:pPr>
      <w:r>
        <w:t>Another aspect of the CAP is price stability, since alignment with the CAP promotes the convergence of prices of agricultural goods in Serbia to that of the single ma</w:t>
      </w:r>
      <w:r w:rsidR="009B3185">
        <w:t xml:space="preserve">rket. The reasons for this are twofold </w:t>
      </w:r>
      <w:r>
        <w:t xml:space="preserve">– if </w:t>
      </w:r>
      <w:r w:rsidR="009B3185">
        <w:t>Serbian prices</w:t>
      </w:r>
      <w:r w:rsidR="00274469">
        <w:t xml:space="preserve"> are higher than </w:t>
      </w:r>
      <w:r w:rsidR="009B3185">
        <w:t>those of EU member states, then fewer people will buy Serbian agricultu</w:t>
      </w:r>
      <w:r w:rsidR="0035250F">
        <w:t xml:space="preserve">ral goods, driving down prices since </w:t>
      </w:r>
      <w:r w:rsidR="009B3185">
        <w:t>Serbian firms want to stay competitive, until they converge with the EU price. If Serbian prices are lower than those of EU member states, then Serbian firms will see an opportunity to increase total revenue without compromising market share. As such, they will increase prices to the point, i.e. the EU price, at which total revenue will decrease following a price increase. Price stability of agricultural goods will benefit Serbia in many ways since price stability causes market stability. Firstly, market stability is a prerequisite for investment. If the Serbian agriculture market becomes more stable then foreign and internal investors will be incentivised to invest within Serbia. This will create jobs and increase output of industries invested in as they develop and expand thanks to increased inflows of money. Furthermore, price stability causes income and employment stability for those employed in agric</w:t>
      </w:r>
      <w:r w:rsidR="00E1123F">
        <w:t>ulture in Serbia</w:t>
      </w:r>
      <w:r w:rsidR="006512C1">
        <w:t>. T</w:t>
      </w:r>
      <w:r w:rsidR="00E1123F">
        <w:t xml:space="preserve">his increases </w:t>
      </w:r>
      <w:r w:rsidR="006512C1">
        <w:t xml:space="preserve">confidence and productivity of the Serbian workforce since employees know that their job and income is secured in the </w:t>
      </w:r>
      <w:r w:rsidR="00E942B1">
        <w:t>near</w:t>
      </w:r>
      <w:r w:rsidR="006512C1">
        <w:t xml:space="preserve"> future. Finally, since agriculture is a large component of Serbian GDP (10%) and employs an even greater percentage of the working population, the stability of agriculture is important to the stability of Serbia’s economy. This stability will also benefit Serbia’s economic transition – macroeconomic stability is </w:t>
      </w:r>
      <w:r w:rsidR="0035250F">
        <w:t>a vital</w:t>
      </w:r>
      <w:r w:rsidR="006512C1">
        <w:t xml:space="preserve"> foundation of a viable market economy.  </w:t>
      </w:r>
    </w:p>
    <w:p w:rsidR="008413D5" w:rsidRDefault="00EC0AC6" w:rsidP="00EC0AC6">
      <w:pPr>
        <w:jc w:val="both"/>
      </w:pPr>
      <w:r>
        <w:t xml:space="preserve">It is important to remember, however, that this is not a short-term solution. Jobs will be lost, and output will decrease before it potentially improves. For example, FEFA’s recent calculations show that, after neighbouring Slovenia’s 2004 accession, employment in Slovenian agriculture decreased by 13% after 5 years </w:t>
      </w:r>
      <w:sdt>
        <w:sdtPr>
          <w:id w:val="-729218396"/>
          <w:citation/>
        </w:sdtPr>
        <w:sdtEndPr/>
        <w:sdtContent>
          <w:r>
            <w:fldChar w:fldCharType="begin"/>
          </w:r>
          <w:r w:rsidR="001D0FCC">
            <w:instrText xml:space="preserve">CITATION Mih091 \l 2057 </w:instrText>
          </w:r>
          <w:r>
            <w:fldChar w:fldCharType="separate"/>
          </w:r>
          <w:r w:rsidR="004C69F4" w:rsidRPr="004C69F4">
            <w:rPr>
              <w:noProof/>
            </w:rPr>
            <w:t>(Crnobrnja &amp; Trbovich, 2009b)</w:t>
          </w:r>
          <w:r>
            <w:fldChar w:fldCharType="end"/>
          </w:r>
        </w:sdtContent>
      </w:sdt>
      <w:r>
        <w:t>. Slovenia’s agri-food employment has not returned to its pre-accession levels and nor will it ever.</w:t>
      </w:r>
      <w:r w:rsidR="008413D5">
        <w:t xml:space="preserve"> </w:t>
      </w:r>
    </w:p>
    <w:p w:rsidR="00EC0AC6" w:rsidRDefault="006512C1" w:rsidP="00EC0AC6">
      <w:pPr>
        <w:jc w:val="both"/>
      </w:pPr>
      <w:r>
        <w:t xml:space="preserve">The role of agriculture in the economies of Slovenia and Serbia differs. 23.9% of </w:t>
      </w:r>
      <w:r w:rsidR="000A5D61">
        <w:t>Serbia’s workforce</w:t>
      </w:r>
      <w:r>
        <w:t xml:space="preserve"> </w:t>
      </w:r>
      <w:r w:rsidR="000A5D61">
        <w:t>are employed in</w:t>
      </w:r>
      <w:r>
        <w:t xml:space="preserve"> agriculture, contributing to 10% of GDP </w:t>
      </w:r>
      <w:sdt>
        <w:sdtPr>
          <w:id w:val="-1249271506"/>
          <w:citation/>
        </w:sdtPr>
        <w:sdtEndPr/>
        <w:sdtContent>
          <w:r>
            <w:fldChar w:fldCharType="begin"/>
          </w:r>
          <w:r w:rsidR="008F3EAE">
            <w:instrText xml:space="preserve">CITATION Cen11 \l 2057 </w:instrText>
          </w:r>
          <w:r>
            <w:fldChar w:fldCharType="separate"/>
          </w:r>
          <w:r w:rsidR="004C69F4" w:rsidRPr="004C69F4">
            <w:rPr>
              <w:noProof/>
            </w:rPr>
            <w:t>(CIA World Factbook, 2014a)</w:t>
          </w:r>
          <w:r>
            <w:fldChar w:fldCharType="end"/>
          </w:r>
        </w:sdtContent>
      </w:sdt>
      <w:r w:rsidR="00AB686C">
        <w:t xml:space="preserve">, but 2.2% of </w:t>
      </w:r>
      <w:r w:rsidR="000A5D61">
        <w:t>Slovenia’s</w:t>
      </w:r>
      <w:r w:rsidR="00AB686C">
        <w:t xml:space="preserve"> workforce </w:t>
      </w:r>
      <w:r w:rsidR="000A5D61">
        <w:t xml:space="preserve">are employed in agriculture, contributing to 2.8% of GDP </w:t>
      </w:r>
      <w:sdt>
        <w:sdtPr>
          <w:id w:val="-1774776516"/>
          <w:citation/>
        </w:sdtPr>
        <w:sdtEndPr/>
        <w:sdtContent>
          <w:r w:rsidR="000A5D61">
            <w:fldChar w:fldCharType="begin"/>
          </w:r>
          <w:r w:rsidR="008F3EAE">
            <w:instrText xml:space="preserve">CITATION Cen15 \l 2057 </w:instrText>
          </w:r>
          <w:r w:rsidR="000A5D61">
            <w:fldChar w:fldCharType="separate"/>
          </w:r>
          <w:r w:rsidR="004C69F4" w:rsidRPr="004C69F4">
            <w:rPr>
              <w:noProof/>
            </w:rPr>
            <w:t>(CIA World Factbook, 2014b)</w:t>
          </w:r>
          <w:r w:rsidR="000A5D61">
            <w:fldChar w:fldCharType="end"/>
          </w:r>
        </w:sdtContent>
      </w:sdt>
      <w:r w:rsidR="000A5D61">
        <w:t>. This demonstrates that Slovenia’s agricultural sector is considerably smaller than Serbia’s, and suggests that a similar, but more severe situation can be expected in Serbia, resulting in more unemployment and output decline. A</w:t>
      </w:r>
      <w:r w:rsidR="00EC0AC6">
        <w:t xml:space="preserve">lthough the CAP may improve agricultural output in the long run, it cannot fix the problems of unemployment Serbia faces. Furthermore, other manufacturing industries like furniture and steel have no such </w:t>
      </w:r>
      <w:r w:rsidR="00EC0AC6">
        <w:lastRenderedPageBreak/>
        <w:t xml:space="preserve">Common Policy </w:t>
      </w:r>
      <w:r w:rsidR="008F3EAE">
        <w:t>as</w:t>
      </w:r>
      <w:r w:rsidR="00EC0AC6">
        <w:t xml:space="preserve"> agriculture does, so these industries will not receive EU subsidies and thus have lower employment and output. This causes an even larger problem, as these industries in Serbia remain uncompetitive owing to high unit labour costs, and they cannot cope in the European economy.</w:t>
      </w:r>
    </w:p>
    <w:p w:rsidR="00CA436B" w:rsidRDefault="00EC0AC6" w:rsidP="00CA436B">
      <w:pPr>
        <w:jc w:val="both"/>
      </w:pPr>
      <w:r>
        <w:t xml:space="preserve">Labour mobility is a key point to consider when discussing the potential unemployment impacts of trade </w:t>
      </w:r>
      <w:r w:rsidR="000F260F">
        <w:t>liberalisation</w:t>
      </w:r>
      <w:r>
        <w:t xml:space="preserve">. Currently Serbia has a 43.6% rural population </w:t>
      </w:r>
      <w:sdt>
        <w:sdtPr>
          <w:id w:val="576873294"/>
          <w:citation/>
        </w:sdtPr>
        <w:sdtEndPr/>
        <w:sdtContent>
          <w:r>
            <w:fldChar w:fldCharType="begin"/>
          </w:r>
          <w:r w:rsidR="008F3EAE">
            <w:instrText xml:space="preserve">CITATION Cen11 \l 2057 </w:instrText>
          </w:r>
          <w:r>
            <w:fldChar w:fldCharType="separate"/>
          </w:r>
          <w:r w:rsidR="004C69F4" w:rsidRPr="004C69F4">
            <w:rPr>
              <w:noProof/>
            </w:rPr>
            <w:t>(CIA World Factbook, 2014a)</w:t>
          </w:r>
          <w:r>
            <w:fldChar w:fldCharType="end"/>
          </w:r>
        </w:sdtContent>
      </w:sdt>
      <w:r>
        <w:t xml:space="preserve"> of which the majority are employed in low skill primary and secondary sectors of employment. Since Serbia has </w:t>
      </w:r>
      <w:r w:rsidR="00A227D1">
        <w:t>low</w:t>
      </w:r>
      <w:r>
        <w:t xml:space="preserve"> labour mobility with a low skilled population</w:t>
      </w:r>
      <w:sdt>
        <w:sdtPr>
          <w:id w:val="1817528287"/>
          <w:citation/>
        </w:sdtPr>
        <w:sdtEndPr/>
        <w:sdtContent>
          <w:r>
            <w:fldChar w:fldCharType="begin"/>
          </w:r>
          <w:r>
            <w:instrText xml:space="preserve"> CITATION Vie10 \l 2057 </w:instrText>
          </w:r>
          <w:r>
            <w:fldChar w:fldCharType="separate"/>
          </w:r>
          <w:r w:rsidR="004C69F4">
            <w:rPr>
              <w:noProof/>
            </w:rPr>
            <w:t xml:space="preserve"> </w:t>
          </w:r>
          <w:r w:rsidR="004C69F4" w:rsidRPr="004C69F4">
            <w:rPr>
              <w:noProof/>
            </w:rPr>
            <w:t>(Vienna Institute for International Economic Studies, 2010)</w:t>
          </w:r>
          <w:r>
            <w:fldChar w:fldCharType="end"/>
          </w:r>
        </w:sdtContent>
      </w:sdt>
      <w:r>
        <w:t xml:space="preserve">, if low skill industries suffer as a result of </w:t>
      </w:r>
      <w:r w:rsidR="000F260F">
        <w:t>liberalisation</w:t>
      </w:r>
      <w:r>
        <w:t xml:space="preserve">, it is likely that the unemployment caused by redundancies will be a </w:t>
      </w:r>
      <w:r w:rsidR="00E942B1">
        <w:t>long-term</w:t>
      </w:r>
      <w:r>
        <w:t xml:space="preserve"> problem. </w:t>
      </w:r>
      <w:r w:rsidR="00CA436B">
        <w:t xml:space="preserve">This is a large problem that is nearly impossible to solve without a </w:t>
      </w:r>
      <w:r w:rsidR="00E942B1">
        <w:t>long-term</w:t>
      </w:r>
      <w:r w:rsidR="00CA436B">
        <w:t xml:space="preserve"> strategy correctly implemented. As a result, the significance of the unemployment caused by trade liberalisation will be increased.</w:t>
      </w:r>
    </w:p>
    <w:p w:rsidR="000A5D61" w:rsidRPr="00BC0D70" w:rsidRDefault="00FB313A" w:rsidP="00EC0AC6">
      <w:pPr>
        <w:jc w:val="both"/>
        <w:rPr>
          <w:iCs/>
          <w:color w:val="404040" w:themeColor="text1" w:themeTint="BF"/>
          <w:sz w:val="20"/>
        </w:rPr>
      </w:pPr>
      <w:r>
        <w:t xml:space="preserve">Furthermore, </w:t>
      </w:r>
      <w:r w:rsidR="00CA436B">
        <w:t>if agriculture shrinks and jobs are lost, regional disparities</w:t>
      </w:r>
      <w:r w:rsidR="003F3288">
        <w:t xml:space="preserve"> will increase and rural development will suffer</w:t>
      </w:r>
      <w:r w:rsidR="00CA436B">
        <w:t xml:space="preserve">. Cities such as Belgrade and Novi Sad are home to highly skilled tertiary and quaternary sectors, but rural regions such as </w:t>
      </w:r>
      <w:proofErr w:type="spellStart"/>
      <w:r w:rsidR="00CA436B">
        <w:t>Vojvodina</w:t>
      </w:r>
      <w:proofErr w:type="spellEnd"/>
      <w:r w:rsidR="00CA436B">
        <w:t>, which alone accounts for 47.</w:t>
      </w:r>
      <w:r w:rsidR="00853397">
        <w:t xml:space="preserve">3% of food production in Serbia, </w:t>
      </w:r>
      <w:r w:rsidR="00CA436B">
        <w:t>35% of agricultural land</w:t>
      </w:r>
      <w:r w:rsidR="00853397">
        <w:t xml:space="preserve"> and almost 23% of all land in Serbia </w:t>
      </w:r>
      <w:sdt>
        <w:sdtPr>
          <w:id w:val="-1964335208"/>
          <w:citation/>
        </w:sdtPr>
        <w:sdtEndPr/>
        <w:sdtContent>
          <w:r w:rsidR="00CA436B">
            <w:fldChar w:fldCharType="begin"/>
          </w:r>
          <w:r w:rsidR="00CA436B">
            <w:instrText xml:space="preserve"> CITATION Agr13 \l 2057 </w:instrText>
          </w:r>
          <w:r w:rsidR="00CA436B">
            <w:fldChar w:fldCharType="separate"/>
          </w:r>
          <w:r w:rsidR="004C69F4" w:rsidRPr="004C69F4">
            <w:rPr>
              <w:noProof/>
            </w:rPr>
            <w:t>(Novković, et al., 2013)</w:t>
          </w:r>
          <w:r w:rsidR="00CA436B">
            <w:fldChar w:fldCharType="end"/>
          </w:r>
        </w:sdtContent>
      </w:sdt>
      <w:r w:rsidR="00CA436B">
        <w:t xml:space="preserve">, have low skilled primary sectors. Since low skilled sectors like agriculture are the sectors that will suffer the most from trade liberalisation, so too will these regions which rely on </w:t>
      </w:r>
      <w:r w:rsidR="00D43836">
        <w:t>agriculture for prosperity and development. Fo</w:t>
      </w:r>
      <w:r w:rsidR="00853397">
        <w:t xml:space="preserve">r example, agriculture in </w:t>
      </w:r>
      <w:r w:rsidR="00A227D1">
        <w:t xml:space="preserve">the rural region of </w:t>
      </w:r>
      <w:proofErr w:type="spellStart"/>
      <w:r w:rsidR="00033118">
        <w:t>Vojvodina</w:t>
      </w:r>
      <w:proofErr w:type="spellEnd"/>
      <w:r w:rsidR="00033118">
        <w:t xml:space="preserve"> is worth EUR 225mn </w:t>
      </w:r>
      <w:r w:rsidR="00853397">
        <w:t xml:space="preserve">to its economy, </w:t>
      </w:r>
      <w:r w:rsidR="00A227D1">
        <w:t>but this</w:t>
      </w:r>
      <w:r w:rsidR="00853397">
        <w:t xml:space="preserve"> will decline as a result of liberalisation. As such, rural regional economies will experience more output decline as a result of liberalisation than urban regions, contributing to increased rural disparity and inequality. Moreover, rural development will suffer as a result, since urban regions will prosper from free movement of services and capital, whilst rural regions will suffer from free movement of goods.</w:t>
      </w:r>
    </w:p>
    <w:p w:rsidR="00EC0AC6" w:rsidRDefault="00EC0AC6" w:rsidP="00816715">
      <w:pPr>
        <w:pStyle w:val="Heading3"/>
        <w:numPr>
          <w:ilvl w:val="2"/>
          <w:numId w:val="37"/>
        </w:numPr>
        <w:spacing w:after="240"/>
        <w:jc w:val="both"/>
        <w:rPr>
          <w:rFonts w:ascii="Calibri" w:hAnsi="Calibri"/>
          <w:b/>
          <w:color w:val="auto"/>
          <w:sz w:val="24"/>
          <w:szCs w:val="24"/>
        </w:rPr>
      </w:pPr>
      <w:bookmarkStart w:id="58" w:name="_Toc414304771"/>
      <w:r>
        <w:rPr>
          <w:rFonts w:ascii="Calibri" w:hAnsi="Calibri"/>
          <w:b/>
          <w:color w:val="auto"/>
          <w:sz w:val="24"/>
          <w:szCs w:val="24"/>
        </w:rPr>
        <w:t>Conclusion</w:t>
      </w:r>
      <w:bookmarkEnd w:id="58"/>
    </w:p>
    <w:p w:rsidR="00EC0AC6" w:rsidRDefault="00EC0AC6" w:rsidP="00EC0AC6">
      <w:pPr>
        <w:jc w:val="both"/>
      </w:pPr>
      <w:r>
        <w:t xml:space="preserve">At first glance, it seems </w:t>
      </w:r>
      <w:r w:rsidR="00F318BE">
        <w:t>clear</w:t>
      </w:r>
      <w:r>
        <w:t xml:space="preserve"> that trade </w:t>
      </w:r>
      <w:r w:rsidR="000F260F">
        <w:t>liberalisation</w:t>
      </w:r>
      <w:r>
        <w:t xml:space="preserve"> would lead to an improved Serbian economy with </w:t>
      </w:r>
      <w:r w:rsidR="00A227D1">
        <w:t>export-led growth</w:t>
      </w:r>
      <w:r>
        <w:t xml:space="preserve">. Trade </w:t>
      </w:r>
      <w:r w:rsidR="000F260F">
        <w:t>liberalisation</w:t>
      </w:r>
      <w:r>
        <w:t xml:space="preserve">, however, </w:t>
      </w:r>
      <w:r w:rsidR="00DC32E2">
        <w:t>has the potential to harm</w:t>
      </w:r>
      <w:r w:rsidR="00E942B1">
        <w:t xml:space="preserve"> significantly</w:t>
      </w:r>
      <w:r w:rsidR="00DC32E2">
        <w:t xml:space="preserve"> manufacturing and agriculture in Serbia, where almost half the workforce are employed. As such, </w:t>
      </w:r>
      <w:r w:rsidR="000F260F">
        <w:t>liberalisation</w:t>
      </w:r>
      <w:r w:rsidR="00DC32E2">
        <w:t xml:space="preserve"> may not benefit Serbia’s economic transition as significantly</w:t>
      </w:r>
      <w:r>
        <w:t xml:space="preserve">. When I interviewed Freek Janmaat, head of SEIO’s economic section, </w:t>
      </w:r>
      <w:r w:rsidR="008F3EAE">
        <w:t xml:space="preserve">in Belgrade in October 2014, </w:t>
      </w:r>
      <w:r>
        <w:t xml:space="preserve">he expressed </w:t>
      </w:r>
      <w:r w:rsidR="008F3EAE">
        <w:t xml:space="preserve">his opinion that there </w:t>
      </w:r>
      <w:r>
        <w:t xml:space="preserve">is little the EU can do to prevent these negative </w:t>
      </w:r>
      <w:r>
        <w:lastRenderedPageBreak/>
        <w:t xml:space="preserve">impacts of </w:t>
      </w:r>
      <w:r w:rsidR="000F260F">
        <w:t>liberalisation</w:t>
      </w:r>
      <w:r>
        <w:t xml:space="preserve"> in the short-</w:t>
      </w:r>
      <w:r w:rsidR="008F3EAE">
        <w:t>term</w:t>
      </w:r>
      <w:r>
        <w:t>. This casts into doubt the benefits of EU integration ec</w:t>
      </w:r>
      <w:r w:rsidR="00B42872">
        <w:t xml:space="preserve">onomically for Serbia. </w:t>
      </w:r>
      <w:r w:rsidR="006F0940">
        <w:t xml:space="preserve">On balance, it is Holzner &amp; </w:t>
      </w:r>
      <w:proofErr w:type="spellStart"/>
      <w:r w:rsidR="006F0940">
        <w:t>Ivanovic’s</w:t>
      </w:r>
      <w:proofErr w:type="spellEnd"/>
      <w:r w:rsidR="006F0940">
        <w:t xml:space="preserve"> arguments that seem the</w:t>
      </w:r>
      <w:r w:rsidR="008F3EAE">
        <w:t xml:space="preserve"> most plausible – in the long-term</w:t>
      </w:r>
      <w:r w:rsidR="006F0940">
        <w:t>, trade liberalisation will make Serbia a more efficient and productive economy:</w:t>
      </w:r>
    </w:p>
    <w:p w:rsidR="00EC0AC6" w:rsidRDefault="00EC0AC6" w:rsidP="00031595">
      <w:pPr>
        <w:pStyle w:val="Quote"/>
      </w:pPr>
      <w:r w:rsidRPr="00A0417D">
        <w:t>“</w:t>
      </w:r>
      <w:r>
        <w:t xml:space="preserve">However, it can be stressed that free trade is desirable because of the positive effects it has on the efficient distribution of resources. Inwards orientation is negatively related with economic growth in the long run” </w:t>
      </w:r>
      <w:sdt>
        <w:sdtPr>
          <w:rPr>
            <w:i w:val="0"/>
          </w:rPr>
          <w:id w:val="-392739797"/>
          <w:citation/>
        </w:sdtPr>
        <w:sdtEndPr/>
        <w:sdtContent>
          <w:r w:rsidRPr="007554D6">
            <w:rPr>
              <w:i w:val="0"/>
            </w:rPr>
            <w:fldChar w:fldCharType="begin"/>
          </w:r>
          <w:r w:rsidRPr="007554D6">
            <w:rPr>
              <w:i w:val="0"/>
            </w:rPr>
            <w:instrText xml:space="preserve"> CITATION Eff12 \l 2057 </w:instrText>
          </w:r>
          <w:r w:rsidRPr="007554D6">
            <w:rPr>
              <w:i w:val="0"/>
            </w:rPr>
            <w:fldChar w:fldCharType="separate"/>
          </w:r>
          <w:r w:rsidR="004C69F4" w:rsidRPr="007554D6">
            <w:rPr>
              <w:i w:val="0"/>
              <w:noProof/>
            </w:rPr>
            <w:t>(Holzner &amp; Ivanic, 2012)</w:t>
          </w:r>
          <w:r w:rsidRPr="007554D6">
            <w:rPr>
              <w:i w:val="0"/>
            </w:rPr>
            <w:fldChar w:fldCharType="end"/>
          </w:r>
        </w:sdtContent>
      </w:sdt>
    </w:p>
    <w:p w:rsidR="00EC0AC6" w:rsidRDefault="00A227D1" w:rsidP="00EC0AC6">
      <w:pPr>
        <w:jc w:val="both"/>
      </w:pPr>
      <w:r>
        <w:t xml:space="preserve">If </w:t>
      </w:r>
      <w:r w:rsidR="00EC0AC6">
        <w:t xml:space="preserve">Serbia develops a manufacturing and agricultural strategy and aligns with the EU’s Common Agricultural Policy, then the negative effects of </w:t>
      </w:r>
      <w:r w:rsidR="000F260F">
        <w:t>liberalisation</w:t>
      </w:r>
      <w:r w:rsidR="00EC0AC6">
        <w:t xml:space="preserve"> will be reduced. The economic effects of </w:t>
      </w:r>
      <w:r w:rsidR="000F260F">
        <w:t>liberalisation</w:t>
      </w:r>
      <w:r w:rsidR="00EC0AC6">
        <w:t xml:space="preserve"> may be negat</w:t>
      </w:r>
      <w:r w:rsidR="008F3EAE">
        <w:t>ive in the short-term, but in the long-term</w:t>
      </w:r>
      <w:r>
        <w:t>,</w:t>
      </w:r>
      <w:r w:rsidR="00EC0AC6">
        <w:t xml:space="preserve"> provided Serbia plans well, </w:t>
      </w:r>
      <w:r>
        <w:t>the country</w:t>
      </w:r>
      <w:r w:rsidR="00EC0AC6">
        <w:t xml:space="preserve"> will benefit from </w:t>
      </w:r>
      <w:r w:rsidR="000F260F">
        <w:t>liberalisation</w:t>
      </w:r>
      <w:r w:rsidR="00EC0AC6">
        <w:t xml:space="preserve">. </w:t>
      </w:r>
    </w:p>
    <w:p w:rsidR="00EC0AC6" w:rsidRDefault="00627544" w:rsidP="00816715">
      <w:pPr>
        <w:pStyle w:val="Heading2"/>
        <w:numPr>
          <w:ilvl w:val="1"/>
          <w:numId w:val="37"/>
        </w:numPr>
        <w:rPr>
          <w:b/>
        </w:rPr>
      </w:pPr>
      <w:r w:rsidRPr="004C79AD">
        <w:rPr>
          <w:b/>
        </w:rPr>
        <w:t xml:space="preserve"> </w:t>
      </w:r>
      <w:bookmarkStart w:id="59" w:name="_Toc414304772"/>
      <w:r w:rsidR="0066134A">
        <w:rPr>
          <w:b/>
        </w:rPr>
        <w:t>The promotion of</w:t>
      </w:r>
      <w:r w:rsidR="00314BC9">
        <w:rPr>
          <w:b/>
        </w:rPr>
        <w:t xml:space="preserve"> </w:t>
      </w:r>
      <w:r w:rsidR="0066134A">
        <w:rPr>
          <w:b/>
        </w:rPr>
        <w:t>competition within Serbia’s economy</w:t>
      </w:r>
      <w:bookmarkEnd w:id="59"/>
    </w:p>
    <w:p w:rsidR="00182486" w:rsidRDefault="00182486" w:rsidP="00182486">
      <w:pPr>
        <w:jc w:val="both"/>
      </w:pPr>
      <w:r w:rsidRPr="00182486">
        <w:t xml:space="preserve">This section covers </w:t>
      </w:r>
      <w:r w:rsidR="00602D27">
        <w:t xml:space="preserve">EU </w:t>
      </w:r>
      <w:r w:rsidR="0069283A">
        <w:t>competition conditionality</w:t>
      </w:r>
      <w:r w:rsidRPr="00182486">
        <w:t xml:space="preserve">. </w:t>
      </w:r>
      <w:r w:rsidR="0066134A">
        <w:t>It begins by discussing the quality of Serbia’s competition policy</w:t>
      </w:r>
      <w:r w:rsidR="004969B6">
        <w:t xml:space="preserve">, followed by a discussion of how the EU can promote the development of sound competition policy within Serbia. </w:t>
      </w:r>
      <w:r w:rsidR="0069283A">
        <w:t xml:space="preserve">A large part of becoming a competitive market economy is the reduction of state aid, ownership of firms and influence, so </w:t>
      </w:r>
      <w:r w:rsidR="00A227D1">
        <w:t>th</w:t>
      </w:r>
      <w:r w:rsidR="0066134A">
        <w:t>is</w:t>
      </w:r>
      <w:r w:rsidR="00A227D1">
        <w:t xml:space="preserve"> section focusses on how the EU has promoted privatisations. </w:t>
      </w:r>
      <w:r w:rsidRPr="00182486">
        <w:t xml:space="preserve">I </w:t>
      </w:r>
      <w:r w:rsidR="004969B6">
        <w:t>then discuss how competition conditionality can promote market transition.</w:t>
      </w:r>
      <w:r w:rsidR="00A227D1">
        <w:t xml:space="preserve"> I end </w:t>
      </w:r>
      <w:r w:rsidR="008F3EAE">
        <w:t xml:space="preserve">by </w:t>
      </w:r>
      <w:r w:rsidR="00A227D1">
        <w:t>assessing the success and potential negative impacts of privatisations.</w:t>
      </w:r>
    </w:p>
    <w:p w:rsidR="00B25C53" w:rsidRDefault="00B25C53" w:rsidP="00B25C53">
      <w:pPr>
        <w:pStyle w:val="Heading3"/>
        <w:numPr>
          <w:ilvl w:val="2"/>
          <w:numId w:val="37"/>
        </w:numPr>
        <w:spacing w:after="240"/>
        <w:jc w:val="both"/>
        <w:rPr>
          <w:rFonts w:ascii="Calibri" w:hAnsi="Calibri"/>
          <w:b/>
          <w:color w:val="auto"/>
          <w:sz w:val="24"/>
          <w:szCs w:val="24"/>
        </w:rPr>
      </w:pPr>
      <w:bookmarkStart w:id="60" w:name="_Toc414304773"/>
      <w:r>
        <w:rPr>
          <w:rFonts w:ascii="Calibri" w:hAnsi="Calibri"/>
          <w:b/>
          <w:color w:val="auto"/>
          <w:sz w:val="24"/>
          <w:szCs w:val="24"/>
        </w:rPr>
        <w:t>The present state of play</w:t>
      </w:r>
      <w:bookmarkEnd w:id="60"/>
    </w:p>
    <w:tbl>
      <w:tblPr>
        <w:tblStyle w:val="PlainTable52"/>
        <w:tblW w:w="9264" w:type="dxa"/>
        <w:tblLook w:val="04A0" w:firstRow="1" w:lastRow="0" w:firstColumn="1" w:lastColumn="0" w:noHBand="0" w:noVBand="1"/>
      </w:tblPr>
      <w:tblGrid>
        <w:gridCol w:w="5495"/>
        <w:gridCol w:w="1843"/>
        <w:gridCol w:w="1926"/>
      </w:tblGrid>
      <w:tr w:rsidR="00725D69" w:rsidTr="00725D69">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5495" w:type="dxa"/>
          </w:tcPr>
          <w:p w:rsidR="00725D69" w:rsidRDefault="00725D69" w:rsidP="00725D69">
            <w:pPr>
              <w:jc w:val="left"/>
            </w:pPr>
          </w:p>
        </w:tc>
        <w:tc>
          <w:tcPr>
            <w:tcW w:w="1843" w:type="dxa"/>
          </w:tcPr>
          <w:p w:rsidR="00725D69" w:rsidRDefault="00725D69" w:rsidP="00725D69">
            <w:pPr>
              <w:cnfStyle w:val="100000000000" w:firstRow="1" w:lastRow="0" w:firstColumn="0" w:lastColumn="0" w:oddVBand="0" w:evenVBand="0" w:oddHBand="0" w:evenHBand="0" w:firstRowFirstColumn="0" w:firstRowLastColumn="0" w:lastRowFirstColumn="0" w:lastRowLastColumn="0"/>
            </w:pPr>
            <w:r>
              <w:t>Rank /144</w:t>
            </w:r>
          </w:p>
        </w:tc>
        <w:tc>
          <w:tcPr>
            <w:tcW w:w="1926" w:type="dxa"/>
          </w:tcPr>
          <w:p w:rsidR="00725D69" w:rsidRDefault="00725D69" w:rsidP="00725D69">
            <w:pPr>
              <w:cnfStyle w:val="100000000000" w:firstRow="1" w:lastRow="0" w:firstColumn="0" w:lastColumn="0" w:oddVBand="0" w:evenVBand="0" w:oddHBand="0" w:evenHBand="0" w:firstRowFirstColumn="0" w:firstRowLastColumn="0" w:lastRowFirstColumn="0" w:lastRowLastColumn="0"/>
            </w:pPr>
            <w:r>
              <w:t>Score, 1-7 (best)</w:t>
            </w:r>
          </w:p>
        </w:tc>
      </w:tr>
      <w:tr w:rsidR="00725D69" w:rsidTr="00725D6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95" w:type="dxa"/>
          </w:tcPr>
          <w:p w:rsidR="00725D69" w:rsidRDefault="00725D69" w:rsidP="00725D69">
            <w:pPr>
              <w:spacing w:line="240" w:lineRule="auto"/>
              <w:jc w:val="left"/>
            </w:pPr>
            <w:r>
              <w:t>Domestic Competition</w:t>
            </w:r>
          </w:p>
        </w:tc>
        <w:tc>
          <w:tcPr>
            <w:tcW w:w="1843" w:type="dxa"/>
          </w:tcPr>
          <w:p w:rsidR="00725D69" w:rsidRDefault="00725D69" w:rsidP="00725D69">
            <w:pPr>
              <w:cnfStyle w:val="000000100000" w:firstRow="0" w:lastRow="0" w:firstColumn="0" w:lastColumn="0" w:oddVBand="0" w:evenVBand="0" w:oddHBand="1" w:evenHBand="0" w:firstRowFirstColumn="0" w:firstRowLastColumn="0" w:lastRowFirstColumn="0" w:lastRowLastColumn="0"/>
            </w:pPr>
            <w:r>
              <w:t>122</w:t>
            </w:r>
          </w:p>
        </w:tc>
        <w:tc>
          <w:tcPr>
            <w:tcW w:w="1926" w:type="dxa"/>
          </w:tcPr>
          <w:p w:rsidR="00725D69" w:rsidRDefault="00725D69" w:rsidP="00725D69">
            <w:pPr>
              <w:cnfStyle w:val="000000100000" w:firstRow="0" w:lastRow="0" w:firstColumn="0" w:lastColumn="0" w:oddVBand="0" w:evenVBand="0" w:oddHBand="1" w:evenHBand="0" w:firstRowFirstColumn="0" w:firstRowLastColumn="0" w:lastRowFirstColumn="0" w:lastRowLastColumn="0"/>
            </w:pPr>
            <w:r>
              <w:t>4.0</w:t>
            </w:r>
          </w:p>
        </w:tc>
      </w:tr>
      <w:tr w:rsidR="00725D69" w:rsidTr="00725D69">
        <w:trPr>
          <w:trHeight w:val="346"/>
        </w:trPr>
        <w:tc>
          <w:tcPr>
            <w:cnfStyle w:val="001000000000" w:firstRow="0" w:lastRow="0" w:firstColumn="1" w:lastColumn="0" w:oddVBand="0" w:evenVBand="0" w:oddHBand="0" w:evenHBand="0" w:firstRowFirstColumn="0" w:firstRowLastColumn="0" w:lastRowFirstColumn="0" w:lastRowLastColumn="0"/>
            <w:tcW w:w="5495" w:type="dxa"/>
          </w:tcPr>
          <w:p w:rsidR="00725D69" w:rsidRDefault="00725D69" w:rsidP="00725D69">
            <w:pPr>
              <w:spacing w:line="240" w:lineRule="auto"/>
              <w:jc w:val="left"/>
            </w:pPr>
            <w:r>
              <w:t>Intensity of local competition</w:t>
            </w:r>
          </w:p>
        </w:tc>
        <w:tc>
          <w:tcPr>
            <w:tcW w:w="1843" w:type="dxa"/>
          </w:tcPr>
          <w:p w:rsidR="00725D69" w:rsidRDefault="00725D69" w:rsidP="00725D69">
            <w:pPr>
              <w:cnfStyle w:val="000000000000" w:firstRow="0" w:lastRow="0" w:firstColumn="0" w:lastColumn="0" w:oddVBand="0" w:evenVBand="0" w:oddHBand="0" w:evenHBand="0" w:firstRowFirstColumn="0" w:firstRowLastColumn="0" w:lastRowFirstColumn="0" w:lastRowLastColumn="0"/>
            </w:pPr>
            <w:r>
              <w:t>128</w:t>
            </w:r>
          </w:p>
        </w:tc>
        <w:tc>
          <w:tcPr>
            <w:tcW w:w="1926" w:type="dxa"/>
          </w:tcPr>
          <w:p w:rsidR="00725D69" w:rsidRDefault="00725D69" w:rsidP="00725D69">
            <w:pPr>
              <w:cnfStyle w:val="000000000000" w:firstRow="0" w:lastRow="0" w:firstColumn="0" w:lastColumn="0" w:oddVBand="0" w:evenVBand="0" w:oddHBand="0" w:evenHBand="0" w:firstRowFirstColumn="0" w:firstRowLastColumn="0" w:lastRowFirstColumn="0" w:lastRowLastColumn="0"/>
            </w:pPr>
            <w:r>
              <w:t>4.2</w:t>
            </w:r>
          </w:p>
        </w:tc>
      </w:tr>
      <w:tr w:rsidR="00725D69" w:rsidTr="00725D6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95" w:type="dxa"/>
          </w:tcPr>
          <w:p w:rsidR="00725D69" w:rsidRDefault="00725D69" w:rsidP="00725D69">
            <w:pPr>
              <w:spacing w:line="240" w:lineRule="auto"/>
              <w:jc w:val="left"/>
            </w:pPr>
            <w:r>
              <w:t>Extent of market dominance</w:t>
            </w:r>
          </w:p>
        </w:tc>
        <w:tc>
          <w:tcPr>
            <w:tcW w:w="1843" w:type="dxa"/>
          </w:tcPr>
          <w:p w:rsidR="00725D69" w:rsidRDefault="00725D69" w:rsidP="00725D69">
            <w:pPr>
              <w:cnfStyle w:val="000000100000" w:firstRow="0" w:lastRow="0" w:firstColumn="0" w:lastColumn="0" w:oddVBand="0" w:evenVBand="0" w:oddHBand="1" w:evenHBand="0" w:firstRowFirstColumn="0" w:firstRowLastColumn="0" w:lastRowFirstColumn="0" w:lastRowLastColumn="0"/>
            </w:pPr>
            <w:r>
              <w:t>136</w:t>
            </w:r>
          </w:p>
        </w:tc>
        <w:tc>
          <w:tcPr>
            <w:tcW w:w="1926" w:type="dxa"/>
          </w:tcPr>
          <w:p w:rsidR="00725D69" w:rsidRDefault="00725D69" w:rsidP="00725D69">
            <w:pPr>
              <w:cnfStyle w:val="000000100000" w:firstRow="0" w:lastRow="0" w:firstColumn="0" w:lastColumn="0" w:oddVBand="0" w:evenVBand="0" w:oddHBand="1" w:evenHBand="0" w:firstRowFirstColumn="0" w:firstRowLastColumn="0" w:lastRowFirstColumn="0" w:lastRowLastColumn="0"/>
            </w:pPr>
            <w:r>
              <w:t>2.8</w:t>
            </w:r>
          </w:p>
        </w:tc>
      </w:tr>
      <w:tr w:rsidR="00725D69" w:rsidTr="00725D69">
        <w:trPr>
          <w:trHeight w:val="346"/>
        </w:trPr>
        <w:tc>
          <w:tcPr>
            <w:cnfStyle w:val="001000000000" w:firstRow="0" w:lastRow="0" w:firstColumn="1" w:lastColumn="0" w:oddVBand="0" w:evenVBand="0" w:oddHBand="0" w:evenHBand="0" w:firstRowFirstColumn="0" w:firstRowLastColumn="0" w:lastRowFirstColumn="0" w:lastRowLastColumn="0"/>
            <w:tcW w:w="5495" w:type="dxa"/>
          </w:tcPr>
          <w:p w:rsidR="00725D69" w:rsidRDefault="00725D69" w:rsidP="00725D69">
            <w:pPr>
              <w:spacing w:line="240" w:lineRule="auto"/>
              <w:jc w:val="left"/>
            </w:pPr>
            <w:r>
              <w:t>Effectiveness of anti-monopoly policy</w:t>
            </w:r>
          </w:p>
        </w:tc>
        <w:tc>
          <w:tcPr>
            <w:tcW w:w="1843" w:type="dxa"/>
          </w:tcPr>
          <w:p w:rsidR="00725D69" w:rsidRDefault="00725D69" w:rsidP="00725D69">
            <w:pPr>
              <w:cnfStyle w:val="000000000000" w:firstRow="0" w:lastRow="0" w:firstColumn="0" w:lastColumn="0" w:oddVBand="0" w:evenVBand="0" w:oddHBand="0" w:evenHBand="0" w:firstRowFirstColumn="0" w:firstRowLastColumn="0" w:lastRowFirstColumn="0" w:lastRowLastColumn="0"/>
            </w:pPr>
            <w:r>
              <w:t>126</w:t>
            </w:r>
          </w:p>
        </w:tc>
        <w:tc>
          <w:tcPr>
            <w:tcW w:w="1926" w:type="dxa"/>
          </w:tcPr>
          <w:p w:rsidR="00725D69" w:rsidRDefault="00725D69" w:rsidP="00725D69">
            <w:pPr>
              <w:cnfStyle w:val="000000000000" w:firstRow="0" w:lastRow="0" w:firstColumn="0" w:lastColumn="0" w:oddVBand="0" w:evenVBand="0" w:oddHBand="0" w:evenHBand="0" w:firstRowFirstColumn="0" w:firstRowLastColumn="0" w:lastRowFirstColumn="0" w:lastRowLastColumn="0"/>
            </w:pPr>
            <w:r>
              <w:t>3.3</w:t>
            </w:r>
          </w:p>
        </w:tc>
      </w:tr>
      <w:tr w:rsidR="00725D69" w:rsidTr="00725D6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95" w:type="dxa"/>
          </w:tcPr>
          <w:p w:rsidR="00725D69" w:rsidRPr="00725D69" w:rsidRDefault="00725D69" w:rsidP="00725D69">
            <w:pPr>
              <w:spacing w:line="240" w:lineRule="auto"/>
              <w:jc w:val="left"/>
              <w:rPr>
                <w:b/>
              </w:rPr>
            </w:pPr>
            <w:r w:rsidRPr="00725D69">
              <w:rPr>
                <w:b/>
              </w:rPr>
              <w:t>Competition</w:t>
            </w:r>
          </w:p>
        </w:tc>
        <w:tc>
          <w:tcPr>
            <w:tcW w:w="1843" w:type="dxa"/>
          </w:tcPr>
          <w:p w:rsidR="00725D69" w:rsidRPr="00725D69" w:rsidRDefault="00725D69" w:rsidP="00725D69">
            <w:pPr>
              <w:cnfStyle w:val="000000100000" w:firstRow="0" w:lastRow="0" w:firstColumn="0" w:lastColumn="0" w:oddVBand="0" w:evenVBand="0" w:oddHBand="1" w:evenHBand="0" w:firstRowFirstColumn="0" w:firstRowLastColumn="0" w:lastRowFirstColumn="0" w:lastRowLastColumn="0"/>
              <w:rPr>
                <w:b/>
                <w:i/>
              </w:rPr>
            </w:pPr>
            <w:r>
              <w:rPr>
                <w:noProof/>
                <w:lang w:eastAsia="en-GB"/>
              </w:rPr>
              <mc:AlternateContent>
                <mc:Choice Requires="wps">
                  <w:drawing>
                    <wp:anchor distT="45720" distB="45720" distL="114300" distR="114300" simplePos="0" relativeHeight="251666432" behindDoc="0" locked="0" layoutInCell="1" allowOverlap="1" wp14:anchorId="799489AE" wp14:editId="5272D4D1">
                      <wp:simplePos x="0" y="0"/>
                      <wp:positionH relativeFrom="column">
                        <wp:posOffset>64908</wp:posOffset>
                      </wp:positionH>
                      <wp:positionV relativeFrom="paragraph">
                        <wp:posOffset>188043</wp:posOffset>
                      </wp:positionV>
                      <wp:extent cx="2329732" cy="2317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732" cy="231775"/>
                              </a:xfrm>
                              <a:prstGeom prst="rect">
                                <a:avLst/>
                              </a:prstGeom>
                              <a:noFill/>
                              <a:ln w="9525">
                                <a:noFill/>
                                <a:miter lim="800000"/>
                                <a:headEnd/>
                                <a:tailEnd/>
                              </a:ln>
                            </wps:spPr>
                            <wps:txbx>
                              <w:txbxContent>
                                <w:p w:rsidR="00E8397B" w:rsidRPr="00EC7781" w:rsidRDefault="00F32F5F" w:rsidP="00FF32B9">
                                  <w:pPr>
                                    <w:pStyle w:val="Caption"/>
                                    <w:jc w:val="right"/>
                                    <w:rPr>
                                      <w:rFonts w:ascii="Calibri" w:hAnsi="Calibri"/>
                                      <w:b/>
                                      <w:noProof/>
                                      <w:color w:val="auto"/>
                                    </w:rPr>
                                  </w:pPr>
                                  <w:r>
                                    <w:t xml:space="preserve">   </w:t>
                                  </w:r>
                                  <w:sdt>
                                    <w:sdtPr>
                                      <w:id w:val="-1210729980"/>
                                      <w:citation/>
                                    </w:sdtPr>
                                    <w:sdtEndPr/>
                                    <w:sdtContent>
                                      <w:r w:rsidR="00E8397B">
                                        <w:fldChar w:fldCharType="begin"/>
                                      </w:r>
                                      <w:r w:rsidR="00E8397B">
                                        <w:instrText xml:space="preserve"> CITATION Sch \l 2057 </w:instrText>
                                      </w:r>
                                      <w:r w:rsidR="00E8397B">
                                        <w:fldChar w:fldCharType="separate"/>
                                      </w:r>
                                      <w:r w:rsidR="00E8397B" w:rsidRPr="004C69F4">
                                        <w:rPr>
                                          <w:noProof/>
                                        </w:rPr>
                                        <w:t>(World Economic Forum, 2014)</w:t>
                                      </w:r>
                                      <w:r w:rsidR="00E8397B">
                                        <w:fldChar w:fldCharType="end"/>
                                      </w:r>
                                    </w:sdtContent>
                                  </w:sdt>
                                </w:p>
                                <w:p w:rsidR="00E8397B" w:rsidRDefault="00E8397B" w:rsidP="00FF32B9">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489AE" id="_x0000_s1036" type="#_x0000_t202" style="position:absolute;margin-left:5.1pt;margin-top:14.8pt;width:183.45pt;height:18.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" filled="f" stroked="f">
                      <v:textbox>
                        <w:txbxContent>
                          <w:p w:rsidR="00E8397B" w:rsidRPr="00EC7781" w:rsidRDefault="00F32F5F" w:rsidP="00FF32B9">
                            <w:pPr>
                              <w:pStyle w:val="Caption"/>
                              <w:jc w:val="right"/>
                              <w:rPr>
                                <w:rFonts w:ascii="Calibri" w:hAnsi="Calibri"/>
                                <w:b/>
                                <w:noProof/>
                                <w:color w:val="auto"/>
                              </w:rPr>
                            </w:pPr>
                            <w:r>
                              <w:t xml:space="preserve">   </w:t>
                            </w:r>
                            <w:sdt>
                              <w:sdtPr>
                                <w:id w:val="-1210729980"/>
                                <w:citation/>
                              </w:sdtPr>
                              <w:sdtEndPr/>
                              <w:sdtContent>
                                <w:r w:rsidR="00E8397B">
                                  <w:fldChar w:fldCharType="begin"/>
                                </w:r>
                                <w:r w:rsidR="00E8397B">
                                  <w:instrText xml:space="preserve"> CITATION Sch \l 2057 </w:instrText>
                                </w:r>
                                <w:r w:rsidR="00E8397B">
                                  <w:fldChar w:fldCharType="separate"/>
                                </w:r>
                                <w:r w:rsidR="00E8397B" w:rsidRPr="004C69F4">
                                  <w:rPr>
                                    <w:noProof/>
                                  </w:rPr>
                                  <w:t>(World Economic Forum, 2014)</w:t>
                                </w:r>
                                <w:r w:rsidR="00E8397B">
                                  <w:fldChar w:fldCharType="end"/>
                                </w:r>
                              </w:sdtContent>
                            </w:sdt>
                          </w:p>
                          <w:p w:rsidR="00E8397B" w:rsidRDefault="00E8397B" w:rsidP="00FF32B9">
                            <w:pPr>
                              <w:jc w:val="right"/>
                            </w:pPr>
                          </w:p>
                        </w:txbxContent>
                      </v:textbox>
                    </v:shape>
                  </w:pict>
                </mc:Fallback>
              </mc:AlternateContent>
            </w:r>
            <w:r w:rsidRPr="00725D69">
              <w:rPr>
                <w:b/>
                <w:i/>
              </w:rPr>
              <w:t>128</w:t>
            </w:r>
          </w:p>
        </w:tc>
        <w:tc>
          <w:tcPr>
            <w:tcW w:w="1926" w:type="dxa"/>
          </w:tcPr>
          <w:p w:rsidR="00725D69" w:rsidRPr="00725D69" w:rsidRDefault="00E8397B" w:rsidP="00E8397B">
            <w:pPr>
              <w:keepNext/>
              <w:cnfStyle w:val="000000100000" w:firstRow="0" w:lastRow="0" w:firstColumn="0" w:lastColumn="0" w:oddVBand="0" w:evenVBand="0" w:oddHBand="1" w:evenHBand="0" w:firstRowFirstColumn="0" w:firstRowLastColumn="0" w:lastRowFirstColumn="0" w:lastRowLastColumn="0"/>
              <w:rPr>
                <w:b/>
                <w:i/>
              </w:rPr>
            </w:pPr>
            <w:r>
              <w:rPr>
                <w:b/>
                <w:i/>
              </w:rPr>
              <w:t>3.6</w:t>
            </w:r>
          </w:p>
        </w:tc>
      </w:tr>
    </w:tbl>
    <w:p w:rsidR="00725D69" w:rsidRDefault="00725D69">
      <w:pPr>
        <w:pStyle w:val="Caption"/>
      </w:pPr>
      <w:bookmarkStart w:id="61" w:name="_Toc414278130"/>
      <w:r>
        <w:t xml:space="preserve">Table </w:t>
      </w:r>
      <w:r w:rsidR="00820B79">
        <w:fldChar w:fldCharType="begin"/>
      </w:r>
      <w:r w:rsidR="00820B79">
        <w:instrText xml:space="preserve"> SEQ Table \* ARABIC </w:instrText>
      </w:r>
      <w:r w:rsidR="00820B79">
        <w:fldChar w:fldCharType="separate"/>
      </w:r>
      <w:r w:rsidR="00820B79">
        <w:rPr>
          <w:noProof/>
        </w:rPr>
        <w:t>6</w:t>
      </w:r>
      <w:r w:rsidR="00820B79">
        <w:rPr>
          <w:noProof/>
        </w:rPr>
        <w:fldChar w:fldCharType="end"/>
      </w:r>
      <w:r>
        <w:t>: Indicators of competition within Serbia's economy</w:t>
      </w:r>
      <w:bookmarkEnd w:id="61"/>
    </w:p>
    <w:p w:rsidR="00B5186B" w:rsidRDefault="00B25C53" w:rsidP="00B25C53">
      <w:pPr>
        <w:jc w:val="both"/>
        <w:rPr>
          <w:rFonts w:ascii="Calibri" w:hAnsi="Calibri"/>
        </w:rPr>
      </w:pPr>
      <w:r>
        <w:rPr>
          <w:rFonts w:ascii="Calibri" w:hAnsi="Calibri"/>
        </w:rPr>
        <w:t xml:space="preserve">To understand </w:t>
      </w:r>
      <w:r w:rsidR="00E942B1">
        <w:rPr>
          <w:rFonts w:ascii="Calibri" w:hAnsi="Calibri"/>
        </w:rPr>
        <w:t xml:space="preserve">better </w:t>
      </w:r>
      <w:r>
        <w:rPr>
          <w:rFonts w:ascii="Calibri" w:hAnsi="Calibri"/>
        </w:rPr>
        <w:t xml:space="preserve">how EU competition policy can improve Serbia’s economy, it is important to assess </w:t>
      </w:r>
      <w:r w:rsidR="008F3EAE">
        <w:rPr>
          <w:rFonts w:ascii="Calibri" w:hAnsi="Calibri"/>
        </w:rPr>
        <w:t>the current level of competition within the Serbian economy</w:t>
      </w:r>
      <w:r w:rsidR="00725D69">
        <w:rPr>
          <w:rFonts w:ascii="Calibri" w:hAnsi="Calibri"/>
        </w:rPr>
        <w:t>. Table 6</w:t>
      </w:r>
      <w:r w:rsidR="0066134A">
        <w:rPr>
          <w:rFonts w:ascii="Calibri" w:hAnsi="Calibri"/>
        </w:rPr>
        <w:t xml:space="preserve"> shows a measure of competition in the Serbian economy</w:t>
      </w:r>
      <w:r>
        <w:rPr>
          <w:rFonts w:ascii="Calibri" w:hAnsi="Calibri"/>
        </w:rPr>
        <w:t>.  As demonstrated, Serbia ranks poorly when it comes</w:t>
      </w:r>
      <w:r w:rsidR="00FF32B9">
        <w:rPr>
          <w:rFonts w:ascii="Calibri" w:hAnsi="Calibri"/>
        </w:rPr>
        <w:t xml:space="preserve"> to competition policy:  </w:t>
      </w:r>
      <w:r w:rsidR="00E8397B">
        <w:rPr>
          <w:rFonts w:ascii="Calibri" w:hAnsi="Calibri"/>
        </w:rPr>
        <w:t>128</w:t>
      </w:r>
      <w:r w:rsidR="00FF32B9">
        <w:rPr>
          <w:rFonts w:ascii="Calibri" w:hAnsi="Calibri"/>
        </w:rPr>
        <w:t xml:space="preserve"> out of </w:t>
      </w:r>
      <w:r>
        <w:rPr>
          <w:rFonts w:ascii="Calibri" w:hAnsi="Calibri"/>
        </w:rPr>
        <w:t>1</w:t>
      </w:r>
      <w:r w:rsidR="008F3EAE">
        <w:rPr>
          <w:rFonts w:ascii="Calibri" w:hAnsi="Calibri"/>
        </w:rPr>
        <w:t>4</w:t>
      </w:r>
      <w:r>
        <w:rPr>
          <w:rFonts w:ascii="Calibri" w:hAnsi="Calibri"/>
        </w:rPr>
        <w:t>4 countries assessed and ranks even worse in the sections of domestic competition, market dominance and intensity of local competition</w:t>
      </w:r>
      <w:sdt>
        <w:sdtPr>
          <w:rPr>
            <w:rFonts w:ascii="Calibri" w:hAnsi="Calibri"/>
          </w:rPr>
          <w:id w:val="-991163839"/>
          <w:citation/>
        </w:sdtPr>
        <w:sdtEndPr/>
        <w:sdtContent>
          <w:r>
            <w:rPr>
              <w:rFonts w:ascii="Calibri" w:hAnsi="Calibri"/>
            </w:rPr>
            <w:fldChar w:fldCharType="begin"/>
          </w:r>
          <w:r>
            <w:rPr>
              <w:rFonts w:ascii="Calibri" w:hAnsi="Calibri"/>
            </w:rPr>
            <w:instrText xml:space="preserve">CITATION Sch \l 2057 </w:instrText>
          </w:r>
          <w:r>
            <w:rPr>
              <w:rFonts w:ascii="Calibri" w:hAnsi="Calibri"/>
            </w:rPr>
            <w:fldChar w:fldCharType="separate"/>
          </w:r>
          <w:r w:rsidR="004C69F4">
            <w:rPr>
              <w:rFonts w:ascii="Calibri" w:hAnsi="Calibri"/>
              <w:noProof/>
            </w:rPr>
            <w:t xml:space="preserve"> </w:t>
          </w:r>
          <w:r w:rsidR="004C69F4" w:rsidRPr="004C69F4">
            <w:rPr>
              <w:rFonts w:ascii="Calibri" w:hAnsi="Calibri"/>
              <w:noProof/>
            </w:rPr>
            <w:t xml:space="preserve">(World </w:t>
          </w:r>
          <w:r w:rsidR="004C69F4" w:rsidRPr="004C69F4">
            <w:rPr>
              <w:rFonts w:ascii="Calibri" w:hAnsi="Calibri"/>
              <w:noProof/>
            </w:rPr>
            <w:lastRenderedPageBreak/>
            <w:t>Economic Forum, 2014)</w:t>
          </w:r>
          <w:r>
            <w:rPr>
              <w:rFonts w:ascii="Calibri" w:hAnsi="Calibri"/>
            </w:rPr>
            <w:fldChar w:fldCharType="end"/>
          </w:r>
        </w:sdtContent>
      </w:sdt>
      <w:r>
        <w:rPr>
          <w:rStyle w:val="FootnoteReference"/>
          <w:rFonts w:ascii="Calibri" w:hAnsi="Calibri"/>
        </w:rPr>
        <w:footnoteReference w:id="34"/>
      </w:r>
      <w:r>
        <w:rPr>
          <w:rFonts w:ascii="Calibri" w:hAnsi="Calibri"/>
        </w:rPr>
        <w:t xml:space="preserve">. These are all defined by the World Economic Forum as barriers to business. </w:t>
      </w:r>
    </w:p>
    <w:p w:rsidR="00EC0AC6" w:rsidRDefault="00B25C53" w:rsidP="00816715">
      <w:pPr>
        <w:pStyle w:val="Heading3"/>
        <w:numPr>
          <w:ilvl w:val="2"/>
          <w:numId w:val="37"/>
        </w:numPr>
        <w:spacing w:after="240"/>
        <w:jc w:val="both"/>
        <w:rPr>
          <w:rFonts w:ascii="Calibri" w:hAnsi="Calibri"/>
          <w:b/>
          <w:color w:val="auto"/>
          <w:sz w:val="24"/>
          <w:szCs w:val="24"/>
        </w:rPr>
      </w:pPr>
      <w:bookmarkStart w:id="62" w:name="_Toc414304774"/>
      <w:r>
        <w:rPr>
          <w:rFonts w:ascii="Calibri" w:hAnsi="Calibri"/>
          <w:b/>
          <w:color w:val="auto"/>
          <w:sz w:val="24"/>
          <w:szCs w:val="24"/>
        </w:rPr>
        <w:t>How can EU conditionality promote competition?</w:t>
      </w:r>
      <w:bookmarkEnd w:id="62"/>
    </w:p>
    <w:p w:rsidR="00EC0AC6" w:rsidRDefault="00EC0AC6" w:rsidP="00EC0AC6">
      <w:pPr>
        <w:jc w:val="both"/>
        <w:rPr>
          <w:rFonts w:ascii="Calibri" w:hAnsi="Calibri"/>
        </w:rPr>
      </w:pPr>
      <w:r>
        <w:rPr>
          <w:rFonts w:ascii="Calibri" w:hAnsi="Calibri"/>
        </w:rPr>
        <w:t xml:space="preserve">The EU defines competition as one of its core values, and a necessity for a good business environment. As part of the EU’s conditionality, Serbia must comply with EU competition policy </w:t>
      </w:r>
      <w:r w:rsidR="0066134A">
        <w:rPr>
          <w:rFonts w:ascii="Calibri" w:hAnsi="Calibri"/>
        </w:rPr>
        <w:t>a</w:t>
      </w:r>
      <w:r>
        <w:rPr>
          <w:rFonts w:ascii="Calibri" w:hAnsi="Calibri"/>
        </w:rPr>
        <w:t xml:space="preserve">s embodied in chapters 3 (right of establishment), 5 (public procurement), 7 (intellectual property law) and 8 (competition policy) of </w:t>
      </w:r>
      <w:r w:rsidR="00A227D1">
        <w:rPr>
          <w:rFonts w:ascii="Calibri" w:hAnsi="Calibri"/>
        </w:rPr>
        <w:t xml:space="preserve">the </w:t>
      </w:r>
      <w:r>
        <w:rPr>
          <w:rFonts w:ascii="Calibri" w:hAnsi="Calibri"/>
        </w:rPr>
        <w:t xml:space="preserve">EU </w:t>
      </w:r>
      <w:r>
        <w:rPr>
          <w:rFonts w:ascii="Calibri" w:hAnsi="Calibri"/>
          <w:i/>
        </w:rPr>
        <w:t>acquis</w:t>
      </w:r>
      <w:r>
        <w:rPr>
          <w:rFonts w:ascii="Calibri" w:hAnsi="Calibri"/>
        </w:rPr>
        <w:t xml:space="preserve">. According to the </w:t>
      </w:r>
      <w:r>
        <w:rPr>
          <w:rFonts w:ascii="Calibri" w:hAnsi="Calibri"/>
          <w:i/>
        </w:rPr>
        <w:t>Serbia 2014 Progress Report</w:t>
      </w:r>
      <w:r>
        <w:rPr>
          <w:rStyle w:val="FootnoteReference"/>
          <w:rFonts w:ascii="Calibri" w:hAnsi="Calibri"/>
          <w:i/>
        </w:rPr>
        <w:footnoteReference w:id="35"/>
      </w:r>
      <w:r>
        <w:rPr>
          <w:rFonts w:ascii="Calibri" w:hAnsi="Calibri"/>
        </w:rPr>
        <w:t xml:space="preserve"> published by the European Commission, Serbia’s policy in these chapters has improved dramatically as a result of EU conditionality </w:t>
      </w:r>
      <w:sdt>
        <w:sdtPr>
          <w:rPr>
            <w:rFonts w:ascii="Calibri" w:hAnsi="Calibri"/>
          </w:rPr>
          <w:id w:val="-1941982864"/>
          <w:citation/>
        </w:sdtPr>
        <w:sdtEndPr/>
        <w:sdtContent>
          <w:r>
            <w:rPr>
              <w:rFonts w:ascii="Calibri" w:hAnsi="Calibri"/>
            </w:rPr>
            <w:fldChar w:fldCharType="begin"/>
          </w:r>
          <w:r>
            <w:rPr>
              <w:rFonts w:ascii="Calibri" w:hAnsi="Calibri"/>
            </w:rPr>
            <w:instrText xml:space="preserve"> CITATION Eur14 \l 2057 </w:instrText>
          </w:r>
          <w:r>
            <w:rPr>
              <w:rFonts w:ascii="Calibri" w:hAnsi="Calibri"/>
            </w:rPr>
            <w:fldChar w:fldCharType="separate"/>
          </w:r>
          <w:r w:rsidR="004C69F4" w:rsidRPr="004C69F4">
            <w:rPr>
              <w:rFonts w:ascii="Calibri" w:hAnsi="Calibri"/>
              <w:noProof/>
            </w:rPr>
            <w:t>(European Commission, 2014e)</w:t>
          </w:r>
          <w:r>
            <w:rPr>
              <w:rFonts w:ascii="Calibri" w:hAnsi="Calibri"/>
            </w:rPr>
            <w:fldChar w:fldCharType="end"/>
          </w:r>
        </w:sdtContent>
      </w:sdt>
      <w:r>
        <w:rPr>
          <w:rFonts w:ascii="Calibri" w:hAnsi="Calibri"/>
        </w:rPr>
        <w:t>. In 2014, Serbia adopted the Law on Competition Protection, improved the capacity of the Commission for the Protection of Competition and improved its provisions on state aid</w:t>
      </w:r>
      <w:r w:rsidR="0066134A">
        <w:rPr>
          <w:rFonts w:ascii="Calibri" w:hAnsi="Calibri"/>
        </w:rPr>
        <w:t xml:space="preserve"> in order to align with EU conditionality</w:t>
      </w:r>
      <w:r>
        <w:rPr>
          <w:rFonts w:ascii="Calibri" w:hAnsi="Calibri"/>
        </w:rPr>
        <w:t xml:space="preserve">. These are concrete examples of how </w:t>
      </w:r>
      <w:r w:rsidR="0066134A">
        <w:rPr>
          <w:rFonts w:ascii="Calibri" w:hAnsi="Calibri"/>
        </w:rPr>
        <w:t xml:space="preserve">EU conditionality has prompted Serbia to improve competition </w:t>
      </w:r>
      <w:r w:rsidR="00FF32B9">
        <w:rPr>
          <w:rFonts w:ascii="Calibri" w:hAnsi="Calibri"/>
        </w:rPr>
        <w:t>with</w:t>
      </w:r>
      <w:r w:rsidR="0066134A">
        <w:rPr>
          <w:rFonts w:ascii="Calibri" w:hAnsi="Calibri"/>
        </w:rPr>
        <w:t>in its economy.</w:t>
      </w:r>
    </w:p>
    <w:p w:rsidR="00CA1799" w:rsidRPr="00D322B5" w:rsidRDefault="00FF32B9" w:rsidP="00FF32B9">
      <w:pPr>
        <w:jc w:val="both"/>
        <w:rPr>
          <w:rFonts w:ascii="Calibri" w:hAnsi="Calibri"/>
        </w:rPr>
      </w:pPr>
      <w:r>
        <w:rPr>
          <w:rFonts w:ascii="Calibri" w:hAnsi="Calibri"/>
        </w:rPr>
        <w:t xml:space="preserve">Further examples of EU competition conditionality are: </w:t>
      </w:r>
      <w:r w:rsidR="00EC0AC6">
        <w:rPr>
          <w:rFonts w:ascii="Calibri" w:hAnsi="Calibri"/>
        </w:rPr>
        <w:t>alignment with EU-Directives on public procurement (2004/17</w:t>
      </w:r>
      <w:r>
        <w:rPr>
          <w:rFonts w:ascii="Calibri" w:hAnsi="Calibri"/>
        </w:rPr>
        <w:t>/EC, 2004/18/EC and 2009/81/EC); compliance with EU antitrust rules against cartels and monopolies;</w:t>
      </w:r>
      <w:r w:rsidR="00EC0AC6">
        <w:rPr>
          <w:rFonts w:ascii="Calibri" w:hAnsi="Calibri"/>
        </w:rPr>
        <w:t xml:space="preserve"> </w:t>
      </w:r>
      <w:r>
        <w:rPr>
          <w:rFonts w:ascii="Calibri" w:hAnsi="Calibri"/>
        </w:rPr>
        <w:t xml:space="preserve">the establishment of </w:t>
      </w:r>
      <w:r w:rsidR="00EC0AC6">
        <w:rPr>
          <w:rFonts w:ascii="Calibri" w:hAnsi="Calibri"/>
        </w:rPr>
        <w:t>an Intellectual Property Rights Agency</w:t>
      </w:r>
      <w:r w:rsidR="00387166">
        <w:rPr>
          <w:rFonts w:ascii="Calibri" w:hAnsi="Calibri"/>
        </w:rPr>
        <w:t xml:space="preserve"> and</w:t>
      </w:r>
      <w:r w:rsidR="00EC0AC6">
        <w:rPr>
          <w:rFonts w:ascii="Calibri" w:hAnsi="Calibri"/>
        </w:rPr>
        <w:t xml:space="preserve"> </w:t>
      </w:r>
      <w:r>
        <w:rPr>
          <w:rFonts w:ascii="Calibri" w:hAnsi="Calibri"/>
        </w:rPr>
        <w:t xml:space="preserve">the existence of a </w:t>
      </w:r>
      <w:r w:rsidR="00EC0AC6">
        <w:rPr>
          <w:rFonts w:ascii="Calibri" w:hAnsi="Calibri"/>
        </w:rPr>
        <w:t>patent office</w:t>
      </w:r>
      <w:r>
        <w:rPr>
          <w:rFonts w:ascii="Calibri" w:hAnsi="Calibri"/>
        </w:rPr>
        <w:t xml:space="preserve"> and </w:t>
      </w:r>
      <w:r w:rsidR="00EC0AC6">
        <w:rPr>
          <w:rFonts w:ascii="Calibri" w:hAnsi="Calibri"/>
        </w:rPr>
        <w:t>a National State Aid Monitoring Agency</w:t>
      </w:r>
      <w:sdt>
        <w:sdtPr>
          <w:rPr>
            <w:rFonts w:ascii="Calibri" w:hAnsi="Calibri"/>
          </w:rPr>
          <w:id w:val="-1611655592"/>
          <w:citation/>
        </w:sdtPr>
        <w:sdtEndPr/>
        <w:sdtContent>
          <w:r w:rsidR="00EC0AC6">
            <w:rPr>
              <w:rFonts w:ascii="Calibri" w:hAnsi="Calibri"/>
            </w:rPr>
            <w:fldChar w:fldCharType="begin"/>
          </w:r>
          <w:r w:rsidR="00EC0AC6">
            <w:rPr>
              <w:rFonts w:ascii="Calibri" w:hAnsi="Calibri"/>
            </w:rPr>
            <w:instrText xml:space="preserve">CITATION Eur131 \l 2057 </w:instrText>
          </w:r>
          <w:r w:rsidR="00EC0AC6">
            <w:rPr>
              <w:rFonts w:ascii="Calibri" w:hAnsi="Calibri"/>
            </w:rPr>
            <w:fldChar w:fldCharType="separate"/>
          </w:r>
          <w:r w:rsidR="004C69F4">
            <w:rPr>
              <w:rFonts w:ascii="Calibri" w:hAnsi="Calibri"/>
              <w:noProof/>
            </w:rPr>
            <w:t xml:space="preserve"> </w:t>
          </w:r>
          <w:r w:rsidR="004C69F4" w:rsidRPr="004C69F4">
            <w:rPr>
              <w:rFonts w:ascii="Calibri" w:hAnsi="Calibri"/>
              <w:noProof/>
            </w:rPr>
            <w:t>(European Commission, 2013b)</w:t>
          </w:r>
          <w:r w:rsidR="00EC0AC6">
            <w:rPr>
              <w:rFonts w:ascii="Calibri" w:hAnsi="Calibri"/>
            </w:rPr>
            <w:fldChar w:fldCharType="end"/>
          </w:r>
        </w:sdtContent>
      </w:sdt>
      <w:r w:rsidR="00EC0AC6">
        <w:rPr>
          <w:rStyle w:val="FootnoteReference"/>
          <w:rFonts w:ascii="Calibri" w:hAnsi="Calibri"/>
        </w:rPr>
        <w:footnoteReference w:id="36"/>
      </w:r>
      <w:r w:rsidR="00EC0AC6">
        <w:rPr>
          <w:rFonts w:ascii="Calibri" w:hAnsi="Calibri"/>
        </w:rPr>
        <w:t xml:space="preserve">. Serbia currently does not fully comply with all these requirements, according to the 2013 and 2014 Progress Report as “limited progress has been made in the area of competition” </w:t>
      </w:r>
      <w:sdt>
        <w:sdtPr>
          <w:rPr>
            <w:rFonts w:ascii="Calibri" w:hAnsi="Calibri"/>
          </w:rPr>
          <w:id w:val="990918290"/>
          <w:citation/>
        </w:sdtPr>
        <w:sdtEndPr/>
        <w:sdtContent>
          <w:r w:rsidR="00EC0AC6">
            <w:rPr>
              <w:rFonts w:ascii="Calibri" w:hAnsi="Calibri"/>
            </w:rPr>
            <w:fldChar w:fldCharType="begin"/>
          </w:r>
          <w:r w:rsidR="00EC0AC6">
            <w:rPr>
              <w:rFonts w:ascii="Calibri" w:hAnsi="Calibri"/>
            </w:rPr>
            <w:instrText xml:space="preserve">CITATION Eur14 \l 2057 </w:instrText>
          </w:r>
          <w:r w:rsidR="00EC0AC6">
            <w:rPr>
              <w:rFonts w:ascii="Calibri" w:hAnsi="Calibri"/>
            </w:rPr>
            <w:fldChar w:fldCharType="separate"/>
          </w:r>
          <w:r w:rsidR="004C69F4" w:rsidRPr="004C69F4">
            <w:rPr>
              <w:rFonts w:ascii="Calibri" w:hAnsi="Calibri"/>
              <w:noProof/>
            </w:rPr>
            <w:t>(European Commission, 2014e)</w:t>
          </w:r>
          <w:r w:rsidR="00EC0AC6">
            <w:rPr>
              <w:rFonts w:ascii="Calibri" w:hAnsi="Calibri"/>
            </w:rPr>
            <w:fldChar w:fldCharType="end"/>
          </w:r>
        </w:sdtContent>
      </w:sdt>
      <w:r w:rsidR="00CA1799">
        <w:rPr>
          <w:rFonts w:ascii="Calibri" w:hAnsi="Calibri"/>
        </w:rPr>
        <w:t>.</w:t>
      </w:r>
      <w:r w:rsidR="00EC0AC6">
        <w:rPr>
          <w:rFonts w:ascii="Calibri" w:hAnsi="Calibri"/>
        </w:rPr>
        <w:t xml:space="preserve"> </w:t>
      </w:r>
      <w:r w:rsidR="00CA1799">
        <w:rPr>
          <w:rFonts w:ascii="Calibri" w:hAnsi="Calibri"/>
        </w:rPr>
        <w:t>Although little progress has been made so far, the potential for the EU to improve Serbia’s competition policy is large.</w:t>
      </w:r>
    </w:p>
    <w:p w:rsidR="004969B6" w:rsidRDefault="004969B6" w:rsidP="004969B6">
      <w:pPr>
        <w:pStyle w:val="Heading3"/>
        <w:numPr>
          <w:ilvl w:val="2"/>
          <w:numId w:val="37"/>
        </w:numPr>
        <w:spacing w:after="240"/>
        <w:jc w:val="both"/>
        <w:rPr>
          <w:rFonts w:ascii="Calibri" w:hAnsi="Calibri"/>
          <w:b/>
          <w:color w:val="auto"/>
          <w:sz w:val="24"/>
          <w:szCs w:val="24"/>
        </w:rPr>
      </w:pPr>
      <w:bookmarkStart w:id="63" w:name="_Toc414304775"/>
      <w:r>
        <w:rPr>
          <w:rFonts w:ascii="Calibri" w:hAnsi="Calibri"/>
          <w:b/>
          <w:color w:val="auto"/>
          <w:sz w:val="24"/>
          <w:szCs w:val="24"/>
        </w:rPr>
        <w:lastRenderedPageBreak/>
        <w:t>Focus: privatisation</w:t>
      </w:r>
      <w:bookmarkEnd w:id="63"/>
    </w:p>
    <w:p w:rsidR="006F0940" w:rsidRDefault="006F0940" w:rsidP="004969B6">
      <w:pPr>
        <w:jc w:val="both"/>
      </w:pPr>
      <w:r w:rsidRPr="006F0940">
        <w:rPr>
          <w:rFonts w:ascii="Calibri" w:hAnsi="Calibri"/>
        </w:rPr>
        <w:t>Privatisations are a central part of EU competition conditionality, especially in a post-communist country like Serbia where almost all large firms were once owned or heavily influenced by the state. The EU addresses the issue of privatisation in the Copenhagen Criteria for a market economy under the section “interplay of market forces” – Serbia must reduce the state influence in the economy c</w:t>
      </w:r>
      <w:r w:rsidR="00A227D1">
        <w:rPr>
          <w:rFonts w:ascii="Calibri" w:hAnsi="Calibri"/>
        </w:rPr>
        <w:t>onsiderably to accede to the EU</w:t>
      </w:r>
      <w:r w:rsidR="00A227D1">
        <w:t>.</w:t>
      </w:r>
      <w:r w:rsidRPr="006F0940">
        <w:rPr>
          <w:rFonts w:ascii="Calibri" w:hAnsi="Calibri"/>
        </w:rPr>
        <w:t xml:space="preserve"> Serbia has already begun alignment with EU standards, as it has enacted a new EU-compliant privatisation law and has developed and consistently enhanced the Serbian Privatisation Agency, which currently has 502 companies for sale </w:t>
      </w:r>
      <w:sdt>
        <w:sdtPr>
          <w:id w:val="1175537850"/>
          <w:citation/>
        </w:sdtPr>
        <w:sdtEndPr/>
        <w:sdtContent>
          <w:r w:rsidRPr="006F0940">
            <w:rPr>
              <w:rFonts w:ascii="Calibri" w:hAnsi="Calibri"/>
            </w:rPr>
            <w:fldChar w:fldCharType="begin"/>
          </w:r>
          <w:r w:rsidRPr="006F0940">
            <w:rPr>
              <w:rFonts w:ascii="Calibri" w:hAnsi="Calibri"/>
            </w:rPr>
            <w:instrText xml:space="preserve"> CITATION Eur14 \l 2057 </w:instrText>
          </w:r>
          <w:r w:rsidRPr="006F0940">
            <w:rPr>
              <w:rFonts w:ascii="Calibri" w:hAnsi="Calibri"/>
            </w:rPr>
            <w:fldChar w:fldCharType="separate"/>
          </w:r>
          <w:r w:rsidR="004C69F4" w:rsidRPr="004C69F4">
            <w:rPr>
              <w:rFonts w:ascii="Calibri" w:hAnsi="Calibri"/>
              <w:noProof/>
            </w:rPr>
            <w:t>(European Commission, 2014e)</w:t>
          </w:r>
          <w:r w:rsidRPr="006F0940">
            <w:rPr>
              <w:rFonts w:ascii="Calibri" w:hAnsi="Calibri"/>
            </w:rPr>
            <w:fldChar w:fldCharType="end"/>
          </w:r>
        </w:sdtContent>
      </w:sdt>
      <w:r w:rsidRPr="006F0940">
        <w:rPr>
          <w:rFonts w:ascii="Calibri" w:hAnsi="Calibri"/>
        </w:rPr>
        <w:t>.</w:t>
      </w:r>
    </w:p>
    <w:p w:rsidR="004969B6" w:rsidRDefault="00A227D1" w:rsidP="004969B6">
      <w:pPr>
        <w:jc w:val="both"/>
      </w:pPr>
      <w:r>
        <w:t>The excessive</w:t>
      </w:r>
      <w:r w:rsidR="006F0940">
        <w:t xml:space="preserve"> influence and presence of the state in the Serbian economy is a barrier to doing business in Serbia</w:t>
      </w:r>
      <w:r w:rsidR="004969B6">
        <w:t xml:space="preserve">. By encouraging privatisation, the </w:t>
      </w:r>
      <w:r w:rsidR="006F0940">
        <w:t>EU</w:t>
      </w:r>
      <w:r w:rsidR="004969B6">
        <w:t xml:space="preserve"> ho</w:t>
      </w:r>
      <w:r w:rsidR="006F0940">
        <w:t>pes to break down these barriers</w:t>
      </w:r>
      <w:r w:rsidR="004969B6">
        <w:t xml:space="preserve">, resulting in more inward investment into Serbia. Consequentially, </w:t>
      </w:r>
      <w:r w:rsidR="006F0940">
        <w:t xml:space="preserve">the </w:t>
      </w:r>
      <w:r w:rsidR="004969B6">
        <w:t>Serbian government is attempting major privatisation</w:t>
      </w:r>
      <w:r w:rsidR="006F0940">
        <w:t>s</w:t>
      </w:r>
      <w:r w:rsidR="004969B6">
        <w:t xml:space="preserve"> in order to increase efficiency of these businesses and save costs of running state-owned enterprises. A more competitive economy is one where a business can develop without interference or competition from government.  </w:t>
      </w:r>
    </w:p>
    <w:p w:rsidR="004969B6" w:rsidRDefault="004969B6" w:rsidP="004969B6">
      <w:pPr>
        <w:jc w:val="both"/>
      </w:pPr>
      <w:r>
        <w:t xml:space="preserve">To achieve these privatisation goals, the EU is cooperating with IFIs such as the EBRD to fund privatisations and ensure success. In the EBRD’s </w:t>
      </w:r>
      <w:r>
        <w:rPr>
          <w:i/>
        </w:rPr>
        <w:t>Strategy for Serbia</w:t>
      </w:r>
      <w:r>
        <w:rPr>
          <w:rStyle w:val="FootnoteReference"/>
        </w:rPr>
        <w:footnoteReference w:id="37"/>
      </w:r>
      <w:r>
        <w:t>, the bank define</w:t>
      </w:r>
      <w:r w:rsidR="006511E4">
        <w:t xml:space="preserve">s 3 main priorities for Serbia one of which involves </w:t>
      </w:r>
      <w:r>
        <w:t>enhancing the role and competitiveness of the private sector</w:t>
      </w:r>
      <w:r w:rsidR="006511E4">
        <w:t>:</w:t>
      </w:r>
      <w:r>
        <w:t xml:space="preserve"> The 3</w:t>
      </w:r>
      <w:r w:rsidRPr="00CB7D0C">
        <w:rPr>
          <w:vertAlign w:val="superscript"/>
        </w:rPr>
        <w:t>rd</w:t>
      </w:r>
      <w:r>
        <w:t xml:space="preserve"> pillar will be covered in section 4.3, and the 1</w:t>
      </w:r>
      <w:r w:rsidRPr="00CB7D0C">
        <w:rPr>
          <w:vertAlign w:val="superscript"/>
        </w:rPr>
        <w:t>st</w:t>
      </w:r>
      <w:r>
        <w:t xml:space="preserve"> pillar remains the focus of this section. </w:t>
      </w:r>
    </w:p>
    <w:p w:rsidR="004969B6" w:rsidRDefault="004969B6" w:rsidP="00031595">
      <w:pPr>
        <w:pStyle w:val="Quote"/>
      </w:pPr>
      <w:r>
        <w:t>“T</w:t>
      </w:r>
      <w:r w:rsidRPr="00700CBF">
        <w:t>he Bank will seek selected opportunities to enhance the</w:t>
      </w:r>
      <w:r>
        <w:t xml:space="preserve"> </w:t>
      </w:r>
      <w:r w:rsidRPr="00700CBF">
        <w:t>viability of companies in the process of being fully privatized, through its participation in</w:t>
      </w:r>
      <w:r>
        <w:t xml:space="preserve"> </w:t>
      </w:r>
      <w:r w:rsidRPr="00700CBF">
        <w:t>pre-</w:t>
      </w:r>
      <w:r>
        <w:t>privatisation</w:t>
      </w:r>
      <w:r w:rsidRPr="00700CBF">
        <w:t xml:space="preserve"> and </w:t>
      </w:r>
      <w:r>
        <w:t>privatisation</w:t>
      </w:r>
      <w:r w:rsidRPr="00700CBF">
        <w:t xml:space="preserve"> transactions, preferably alongside strategic investors.</w:t>
      </w:r>
      <w:r>
        <w:t>”</w:t>
      </w:r>
      <w:sdt>
        <w:sdtPr>
          <w:rPr>
            <w:i w:val="0"/>
          </w:rPr>
          <w:id w:val="-1130469267"/>
          <w:citation/>
        </w:sdtPr>
        <w:sdtEndPr/>
        <w:sdtContent>
          <w:r w:rsidRPr="007554D6">
            <w:rPr>
              <w:i w:val="0"/>
            </w:rPr>
            <w:fldChar w:fldCharType="begin"/>
          </w:r>
          <w:r w:rsidRPr="007554D6">
            <w:rPr>
              <w:i w:val="0"/>
            </w:rPr>
            <w:instrText xml:space="preserve">CITATION Eur143 \l 2057 </w:instrText>
          </w:r>
          <w:r w:rsidRPr="007554D6">
            <w:rPr>
              <w:i w:val="0"/>
            </w:rPr>
            <w:fldChar w:fldCharType="separate"/>
          </w:r>
          <w:r w:rsidR="004C69F4" w:rsidRPr="007554D6">
            <w:rPr>
              <w:i w:val="0"/>
              <w:noProof/>
            </w:rPr>
            <w:t xml:space="preserve"> (European Bank for Reconstruction and Development, 2014)</w:t>
          </w:r>
          <w:r w:rsidRPr="007554D6">
            <w:rPr>
              <w:i w:val="0"/>
            </w:rPr>
            <w:fldChar w:fldCharType="end"/>
          </w:r>
        </w:sdtContent>
      </w:sdt>
    </w:p>
    <w:p w:rsidR="004969B6" w:rsidRPr="004969B6" w:rsidRDefault="004969B6" w:rsidP="00EC0AC6">
      <w:pPr>
        <w:jc w:val="both"/>
      </w:pPr>
      <w:r>
        <w:t>The EBRD work</w:t>
      </w:r>
      <w:r w:rsidR="006511E4">
        <w:t>s</w:t>
      </w:r>
      <w:r>
        <w:t xml:space="preserve"> with the EU to aid and fund these activities. So far, large publically owned companies have been successfully privatized, such as </w:t>
      </w:r>
      <w:r w:rsidRPr="00CF7F02">
        <w:t>Naftna Industrija Srbije</w:t>
      </w:r>
      <w:r w:rsidR="00FF32B9">
        <w:t xml:space="preserve"> (national gas supplier)</w:t>
      </w:r>
      <w:r>
        <w:t>, which is now majority owned by Russia’s Gazprom. Other privatisations include 500 small companies (accounting for 3% of GDP) in September 2014. Almost all companies privatized so far have been loss making relieving over EUR 1bn of burdens on public finance</w:t>
      </w:r>
      <w:r w:rsidR="006511E4" w:rsidRPr="006511E4">
        <w:t xml:space="preserve"> </w:t>
      </w:r>
      <w:sdt>
        <w:sdtPr>
          <w:id w:val="1586966763"/>
          <w:citation/>
        </w:sdtPr>
        <w:sdtEndPr/>
        <w:sdtContent>
          <w:r w:rsidR="006511E4">
            <w:fldChar w:fldCharType="begin"/>
          </w:r>
          <w:r w:rsidR="006511E4">
            <w:instrText xml:space="preserve">CITATION Ten14 \l 2057 </w:instrText>
          </w:r>
          <w:r w:rsidR="006511E4">
            <w:fldChar w:fldCharType="separate"/>
          </w:r>
          <w:r w:rsidR="004C69F4" w:rsidRPr="004C69F4">
            <w:rPr>
              <w:noProof/>
            </w:rPr>
            <w:t>(Prelec, 2014)</w:t>
          </w:r>
          <w:r w:rsidR="006511E4">
            <w:fldChar w:fldCharType="end"/>
          </w:r>
        </w:sdtContent>
      </w:sdt>
      <w:r>
        <w:t>. This demonstrates how privatisation acts a catalyst for competition, reducing wasteful government spending and increases the efficiency of Serbia’s economy.</w:t>
      </w:r>
    </w:p>
    <w:p w:rsidR="00EC0AC6" w:rsidRDefault="00B25C53" w:rsidP="00816715">
      <w:pPr>
        <w:pStyle w:val="Heading3"/>
        <w:numPr>
          <w:ilvl w:val="2"/>
          <w:numId w:val="37"/>
        </w:numPr>
        <w:spacing w:after="240"/>
        <w:jc w:val="both"/>
        <w:rPr>
          <w:rFonts w:ascii="Calibri" w:hAnsi="Calibri"/>
          <w:b/>
          <w:color w:val="auto"/>
          <w:sz w:val="24"/>
          <w:szCs w:val="24"/>
        </w:rPr>
      </w:pPr>
      <w:bookmarkStart w:id="64" w:name="_Toc414304776"/>
      <w:r>
        <w:rPr>
          <w:rFonts w:ascii="Calibri" w:hAnsi="Calibri"/>
          <w:b/>
          <w:color w:val="auto"/>
          <w:sz w:val="24"/>
          <w:szCs w:val="24"/>
        </w:rPr>
        <w:t>Discussion: how does EU competition conditionality promote economic transition?</w:t>
      </w:r>
      <w:bookmarkEnd w:id="64"/>
    </w:p>
    <w:p w:rsidR="00EC0AC6" w:rsidRDefault="00EC0AC6" w:rsidP="00EC0AC6">
      <w:pPr>
        <w:jc w:val="both"/>
        <w:rPr>
          <w:rFonts w:ascii="Calibri" w:hAnsi="Calibri"/>
        </w:rPr>
      </w:pPr>
      <w:r>
        <w:rPr>
          <w:rFonts w:ascii="Calibri" w:hAnsi="Calibri"/>
        </w:rPr>
        <w:t>Since EU conditionality demands that Serbia improves its competition policy, breaking up monopolies, reducing state aid and privatizing state enterprises, Serbia’s</w:t>
      </w:r>
      <w:r w:rsidR="00FF32B9">
        <w:rPr>
          <w:rFonts w:ascii="Calibri" w:hAnsi="Calibri"/>
        </w:rPr>
        <w:t xml:space="preserve"> businesses</w:t>
      </w:r>
      <w:r>
        <w:rPr>
          <w:rFonts w:ascii="Calibri" w:hAnsi="Calibri"/>
        </w:rPr>
        <w:t xml:space="preserve"> </w:t>
      </w:r>
      <w:r w:rsidR="006511E4">
        <w:rPr>
          <w:rFonts w:ascii="Calibri" w:hAnsi="Calibri"/>
        </w:rPr>
        <w:t>will become more competitive. A</w:t>
      </w:r>
      <w:r>
        <w:rPr>
          <w:rFonts w:ascii="Calibri" w:hAnsi="Calibri"/>
        </w:rPr>
        <w:t xml:space="preserve"> more competitive Serbia will encourage investors to build or expand companies into Serbia, improving Serbia’s economy vastly.</w:t>
      </w:r>
      <w:r w:rsidRPr="00C650C4">
        <w:rPr>
          <w:rFonts w:ascii="Calibri" w:hAnsi="Calibri"/>
          <w:noProof/>
          <w:lang w:eastAsia="en-GB"/>
        </w:rPr>
        <w:t xml:space="preserve"> </w:t>
      </w:r>
    </w:p>
    <w:p w:rsidR="00EC0AC6" w:rsidRDefault="00EC0AC6" w:rsidP="00EC0AC6">
      <w:pPr>
        <w:jc w:val="both"/>
        <w:rPr>
          <w:rFonts w:ascii="Calibri" w:hAnsi="Calibri"/>
        </w:rPr>
      </w:pPr>
      <w:r>
        <w:rPr>
          <w:rFonts w:ascii="Calibri" w:hAnsi="Calibri"/>
        </w:rPr>
        <w:t xml:space="preserve">Whilst in Belgrade, I interviewed Freek Janmaat, </w:t>
      </w:r>
      <w:r w:rsidR="00FF32B9">
        <w:rPr>
          <w:rFonts w:ascii="Calibri" w:hAnsi="Calibri"/>
        </w:rPr>
        <w:t>head of SEIO’s economic section</w:t>
      </w:r>
      <w:r w:rsidR="006511E4">
        <w:rPr>
          <w:rFonts w:ascii="Calibri" w:hAnsi="Calibri"/>
        </w:rPr>
        <w:t>. H</w:t>
      </w:r>
      <w:r>
        <w:rPr>
          <w:rFonts w:ascii="Calibri" w:hAnsi="Calibri"/>
        </w:rPr>
        <w:t xml:space="preserve">e was a main proponent of </w:t>
      </w:r>
      <w:r w:rsidR="006511E4">
        <w:rPr>
          <w:rFonts w:ascii="Calibri" w:hAnsi="Calibri"/>
        </w:rPr>
        <w:t xml:space="preserve">increase </w:t>
      </w:r>
      <w:r>
        <w:rPr>
          <w:rFonts w:ascii="Calibri" w:hAnsi="Calibri"/>
        </w:rPr>
        <w:t>competition being the most important benefit of the EU to Serbia for the reasons stated above as well as the benefit to the consumer:  more competition within Serbia will lead to lower prices for Serbian goods exp</w:t>
      </w:r>
      <w:r w:rsidR="0049699D">
        <w:rPr>
          <w:rFonts w:ascii="Calibri" w:hAnsi="Calibri"/>
        </w:rPr>
        <w:t>orted out of Serbia and consumed</w:t>
      </w:r>
      <w:r>
        <w:rPr>
          <w:rFonts w:ascii="Calibri" w:hAnsi="Calibri"/>
        </w:rPr>
        <w:t xml:space="preserve"> within.</w:t>
      </w:r>
      <w:r w:rsidR="0049699D">
        <w:rPr>
          <w:rFonts w:ascii="Calibri" w:hAnsi="Calibri"/>
        </w:rPr>
        <w:t xml:space="preserve"> He argues that in a competitive economy, for a firm to stay ahead of its competition, it has to reduce prices. If it does not, it will have lower sales and profits</w:t>
      </w:r>
      <w:r>
        <w:rPr>
          <w:rFonts w:ascii="Calibri" w:hAnsi="Calibri"/>
        </w:rPr>
        <w:t>.</w:t>
      </w:r>
      <w:r w:rsidR="0049699D">
        <w:rPr>
          <w:rFonts w:ascii="Calibri" w:hAnsi="Calibri"/>
        </w:rPr>
        <w:t xml:space="preserve"> Furthermore, as previously discussed in this dissertation, EU firms have generally lower prices for goods and services, so Serbian firms have to match these prices to retain market share and maintain profit.</w:t>
      </w:r>
      <w:r>
        <w:rPr>
          <w:rFonts w:ascii="Calibri" w:hAnsi="Calibri"/>
        </w:rPr>
        <w:t xml:space="preserve"> Mr Janmaat regards this as important, </w:t>
      </w:r>
      <w:r w:rsidR="00E942B1">
        <w:rPr>
          <w:rFonts w:ascii="Calibri" w:hAnsi="Calibri"/>
        </w:rPr>
        <w:t>saying</w:t>
      </w:r>
      <w:r>
        <w:rPr>
          <w:rFonts w:ascii="Calibri" w:hAnsi="Calibri"/>
        </w:rPr>
        <w:t xml:space="preserve"> “everything flows from the lower prices” </w:t>
      </w:r>
      <w:r w:rsidRPr="00565054">
        <w:rPr>
          <w:rStyle w:val="FootnoteReference"/>
          <w:rFonts w:ascii="Calibri" w:hAnsi="Calibri"/>
        </w:rPr>
        <w:t xml:space="preserve"> </w:t>
      </w:r>
      <w:sdt>
        <w:sdtPr>
          <w:rPr>
            <w:rStyle w:val="FootnoteReference"/>
            <w:rFonts w:ascii="Calibri" w:hAnsi="Calibri"/>
          </w:rPr>
          <w:id w:val="-1270621846"/>
          <w:citation/>
        </w:sdtPr>
        <w:sdtEndPr>
          <w:rPr>
            <w:rStyle w:val="FootnoteReference"/>
          </w:rPr>
        </w:sdtEndPr>
        <w:sdtContent>
          <w:r>
            <w:rPr>
              <w:rStyle w:val="FootnoteReference"/>
              <w:rFonts w:ascii="Calibri" w:hAnsi="Calibri"/>
            </w:rPr>
            <w:fldChar w:fldCharType="begin"/>
          </w:r>
          <w:r>
            <w:rPr>
              <w:rFonts w:ascii="Calibri" w:hAnsi="Calibri"/>
            </w:rPr>
            <w:instrText xml:space="preserve"> CITATION Fre14 \l 2057 </w:instrText>
          </w:r>
          <w:r>
            <w:rPr>
              <w:rStyle w:val="FootnoteReference"/>
              <w:rFonts w:ascii="Calibri" w:hAnsi="Calibri"/>
            </w:rPr>
            <w:fldChar w:fldCharType="separate"/>
          </w:r>
          <w:r w:rsidR="004C69F4" w:rsidRPr="004C69F4">
            <w:rPr>
              <w:rFonts w:ascii="Calibri" w:hAnsi="Calibri"/>
              <w:noProof/>
            </w:rPr>
            <w:t>(Janmaat, 2014)</w:t>
          </w:r>
          <w:r>
            <w:rPr>
              <w:rStyle w:val="FootnoteReference"/>
              <w:rFonts w:ascii="Calibri" w:hAnsi="Calibri"/>
            </w:rPr>
            <w:fldChar w:fldCharType="end"/>
          </w:r>
        </w:sdtContent>
      </w:sdt>
      <w:r>
        <w:rPr>
          <w:rStyle w:val="FootnoteReference"/>
          <w:rFonts w:ascii="Calibri" w:hAnsi="Calibri"/>
        </w:rPr>
        <w:footnoteReference w:id="38"/>
      </w:r>
      <w:r w:rsidR="00B42872">
        <w:rPr>
          <w:rFonts w:ascii="Calibri" w:hAnsi="Calibri"/>
        </w:rPr>
        <w:t xml:space="preserve">. </w:t>
      </w:r>
    </w:p>
    <w:p w:rsidR="00EC0AC6" w:rsidRPr="00D23E19" w:rsidRDefault="00EC0AC6" w:rsidP="00EC0AC6">
      <w:pPr>
        <w:jc w:val="both"/>
        <w:rPr>
          <w:rFonts w:ascii="Calibri" w:hAnsi="Calibri"/>
        </w:rPr>
      </w:pPr>
      <w:r>
        <w:rPr>
          <w:rFonts w:ascii="Calibri" w:hAnsi="Calibri"/>
        </w:rPr>
        <w:t xml:space="preserve">Competition is not just beneficial for consumers and firms, but it is important in helping Serbia transition to a functioning market economy, as expanded upon in FEFA’s </w:t>
      </w:r>
      <w:r>
        <w:rPr>
          <w:rFonts w:ascii="Calibri" w:hAnsi="Calibri"/>
          <w:i/>
        </w:rPr>
        <w:t>Impact of Serbia’s EU Accession on Competition Policy</w:t>
      </w:r>
      <w:r>
        <w:rPr>
          <w:rStyle w:val="FootnoteReference"/>
          <w:rFonts w:ascii="Calibri" w:hAnsi="Calibri"/>
          <w:i/>
        </w:rPr>
        <w:footnoteReference w:id="39"/>
      </w:r>
      <w:r>
        <w:rPr>
          <w:rFonts w:ascii="Calibri" w:hAnsi="Calibri"/>
          <w:i/>
        </w:rPr>
        <w:t>.</w:t>
      </w:r>
      <w:r>
        <w:rPr>
          <w:rFonts w:ascii="Calibri" w:hAnsi="Calibri"/>
        </w:rPr>
        <w:t xml:space="preserve"> As well as expressing similar opinions to other’s on competition, this paper assesses the importance of a market economy to Serbia.</w:t>
      </w:r>
    </w:p>
    <w:p w:rsidR="00EC0AC6" w:rsidRDefault="00EC0AC6" w:rsidP="00031595">
      <w:pPr>
        <w:pStyle w:val="Quote"/>
      </w:pPr>
      <w:r>
        <w:t xml:space="preserve">“Strong competition ensures the necessary efficiency and effectiveness of the economy and its steady development… to make the market more attractive for new investment and the interest of the consumer. These are all the goals of the Serbian competition policy, which is one of the most solid bridges linking the national legislation with the EU” </w:t>
      </w:r>
      <w:sdt>
        <w:sdtPr>
          <w:rPr>
            <w:i w:val="0"/>
          </w:rPr>
          <w:id w:val="-967816607"/>
          <w:citation/>
        </w:sdtPr>
        <w:sdtEndPr/>
        <w:sdtContent>
          <w:r w:rsidRPr="007554D6">
            <w:rPr>
              <w:i w:val="0"/>
            </w:rPr>
            <w:fldChar w:fldCharType="begin"/>
          </w:r>
          <w:r w:rsidR="001D0FCC" w:rsidRPr="007554D6">
            <w:rPr>
              <w:i w:val="0"/>
            </w:rPr>
            <w:instrText xml:space="preserve">CITATION Crn09 \l 2057 </w:instrText>
          </w:r>
          <w:r w:rsidRPr="007554D6">
            <w:rPr>
              <w:i w:val="0"/>
            </w:rPr>
            <w:fldChar w:fldCharType="separate"/>
          </w:r>
          <w:r w:rsidR="004C69F4" w:rsidRPr="007554D6">
            <w:rPr>
              <w:i w:val="0"/>
              <w:noProof/>
            </w:rPr>
            <w:t>(Crnobrnja &amp; Trbovich, 2009c)</w:t>
          </w:r>
          <w:r w:rsidRPr="007554D6">
            <w:rPr>
              <w:i w:val="0"/>
            </w:rPr>
            <w:fldChar w:fldCharType="end"/>
          </w:r>
        </w:sdtContent>
      </w:sdt>
    </w:p>
    <w:p w:rsidR="00EC0AC6" w:rsidRDefault="00EC0AC6" w:rsidP="00EC0AC6">
      <w:pPr>
        <w:jc w:val="both"/>
        <w:rPr>
          <w:rFonts w:ascii="Calibri" w:hAnsi="Calibri"/>
        </w:rPr>
      </w:pPr>
      <w:r>
        <w:rPr>
          <w:rFonts w:ascii="Calibri" w:hAnsi="Calibri"/>
        </w:rPr>
        <w:lastRenderedPageBreak/>
        <w:t xml:space="preserve">This makes it incredibly clear how important the EU’s competition policy </w:t>
      </w:r>
      <w:r w:rsidR="006511E4">
        <w:rPr>
          <w:rFonts w:ascii="Calibri" w:hAnsi="Calibri"/>
        </w:rPr>
        <w:t>is in order to help</w:t>
      </w:r>
      <w:r>
        <w:rPr>
          <w:rFonts w:ascii="Calibri" w:hAnsi="Calibri"/>
        </w:rPr>
        <w:t xml:space="preserve"> Serbia’s long term economic stability and prosperity as well as help consolidate Serbia’s transition from a post-communist war affected state into a global competitive market economy. </w:t>
      </w:r>
    </w:p>
    <w:p w:rsidR="00DC32E2" w:rsidRDefault="00DC32E2" w:rsidP="00EC0AC6">
      <w:pPr>
        <w:jc w:val="both"/>
        <w:rPr>
          <w:rFonts w:ascii="Calibri" w:hAnsi="Calibri"/>
        </w:rPr>
      </w:pPr>
      <w:r>
        <w:rPr>
          <w:rFonts w:ascii="Calibri" w:hAnsi="Calibri"/>
        </w:rPr>
        <w:t xml:space="preserve">Competition and privatisations will also help Serbia’s economic </w:t>
      </w:r>
      <w:r w:rsidR="00E942B1">
        <w:rPr>
          <w:rFonts w:ascii="Calibri" w:hAnsi="Calibri"/>
        </w:rPr>
        <w:t>transition,</w:t>
      </w:r>
      <w:r>
        <w:rPr>
          <w:rFonts w:ascii="Calibri" w:hAnsi="Calibri"/>
        </w:rPr>
        <w:t xml:space="preserve"> as it will increase volumes of Serbian trade to the EU in the medium-long term. In the previous section on trade </w:t>
      </w:r>
      <w:r w:rsidR="000F260F">
        <w:rPr>
          <w:rFonts w:ascii="Calibri" w:hAnsi="Calibri"/>
        </w:rPr>
        <w:t>liberalisation</w:t>
      </w:r>
      <w:r>
        <w:rPr>
          <w:rFonts w:ascii="Calibri" w:hAnsi="Calibri"/>
        </w:rPr>
        <w:t xml:space="preserve">, I discussed the negative effects of </w:t>
      </w:r>
      <w:r w:rsidR="000F260F">
        <w:rPr>
          <w:rFonts w:ascii="Calibri" w:hAnsi="Calibri"/>
        </w:rPr>
        <w:t>liberalisation</w:t>
      </w:r>
      <w:r>
        <w:rPr>
          <w:rFonts w:ascii="Calibri" w:hAnsi="Calibri"/>
        </w:rPr>
        <w:t xml:space="preserve"> on Serbian firms, but, thanks to EU competition and privatisation conditionality, these negative benefits will be reduced significantly, as this conditionality will promote the development of competitive and efficient Serbian firms. As a result, in the </w:t>
      </w:r>
      <w:r w:rsidR="00FF32B9">
        <w:rPr>
          <w:rFonts w:ascii="Calibri" w:hAnsi="Calibri"/>
        </w:rPr>
        <w:t>near</w:t>
      </w:r>
      <w:r>
        <w:rPr>
          <w:rFonts w:ascii="Calibri" w:hAnsi="Calibri"/>
        </w:rPr>
        <w:t xml:space="preserve"> future these firms will be able to compete with existing EU companies, increasing Serbian exports. As Serbian firms become more competitive and expand to the single market, so too does employment – expansion of production involves employment of workers. This means that EU competition conditionality will reduce the negative effects of trade </w:t>
      </w:r>
      <w:r w:rsidR="000F260F">
        <w:rPr>
          <w:rFonts w:ascii="Calibri" w:hAnsi="Calibri"/>
        </w:rPr>
        <w:t>liberalisation</w:t>
      </w:r>
      <w:r>
        <w:rPr>
          <w:rFonts w:ascii="Calibri" w:hAnsi="Calibri"/>
        </w:rPr>
        <w:t xml:space="preserve"> and thus help Serbia’s economic transition further.</w:t>
      </w:r>
    </w:p>
    <w:p w:rsidR="00C8250D" w:rsidRDefault="00C8250D" w:rsidP="00C8250D">
      <w:pPr>
        <w:pStyle w:val="Heading3"/>
        <w:numPr>
          <w:ilvl w:val="2"/>
          <w:numId w:val="37"/>
        </w:numPr>
        <w:spacing w:after="240"/>
        <w:jc w:val="both"/>
        <w:rPr>
          <w:rFonts w:ascii="Calibri" w:hAnsi="Calibri"/>
          <w:b/>
          <w:color w:val="auto"/>
          <w:sz w:val="24"/>
          <w:szCs w:val="24"/>
        </w:rPr>
      </w:pPr>
      <w:bookmarkStart w:id="65" w:name="_Toc414304777"/>
      <w:r>
        <w:rPr>
          <w:rFonts w:ascii="Calibri" w:hAnsi="Calibri"/>
          <w:b/>
          <w:color w:val="auto"/>
          <w:sz w:val="24"/>
          <w:szCs w:val="24"/>
        </w:rPr>
        <w:t xml:space="preserve">Discussion: </w:t>
      </w:r>
      <w:r w:rsidR="00E50F54">
        <w:rPr>
          <w:rFonts w:ascii="Calibri" w:hAnsi="Calibri"/>
          <w:b/>
          <w:color w:val="auto"/>
          <w:sz w:val="24"/>
          <w:szCs w:val="24"/>
        </w:rPr>
        <w:t>linking trade liberalisation and competition</w:t>
      </w:r>
      <w:bookmarkEnd w:id="65"/>
    </w:p>
    <w:p w:rsidR="00E50F54" w:rsidRDefault="00E50F54" w:rsidP="00E50F54">
      <w:pPr>
        <w:jc w:val="both"/>
      </w:pPr>
      <w:r>
        <w:t xml:space="preserve">Trade liberalisation and competition policy are very much linked. The </w:t>
      </w:r>
      <w:r w:rsidR="00FF32B9">
        <w:t xml:space="preserve">potential </w:t>
      </w:r>
      <w:r>
        <w:t xml:space="preserve">negative effects of trade liberalisation have already been discussed in the previous section and these problems stem from the lack of competitiveness of Serbian firms. The more competitive Serbian firms are, the more easily they are able to respond to trade liberalisation by cutting prices and remaining competitive in a wider market with other European competitors. This means that competition policy has the potential to mitigate certain negative effects of liberalisation, since Serbian firms and thus the Serbian market are less affected by the abolition of customs tariffs. </w:t>
      </w:r>
    </w:p>
    <w:p w:rsidR="00E50F54" w:rsidRDefault="00E50F54" w:rsidP="00E50F54">
      <w:pPr>
        <w:jc w:val="both"/>
      </w:pPr>
      <w:r>
        <w:t xml:space="preserve">The question that must then be discussed, however, is of timing. The mitigating effects I described of competition policy are only the case if substantial competition reform occurs </w:t>
      </w:r>
      <w:r w:rsidRPr="00E50F54">
        <w:rPr>
          <w:i/>
        </w:rPr>
        <w:t>before</w:t>
      </w:r>
      <w:r>
        <w:t xml:space="preserve"> liberalisation. This has not been the case, however. In the year of 2013, when the SAA came into force and the process of trade liberalisation began, the EU </w:t>
      </w:r>
      <w:r w:rsidR="00E942B1">
        <w:t>reported,</w:t>
      </w:r>
      <w:r>
        <w:t xml:space="preserve"> “no progress was made in the area of competition” </w:t>
      </w:r>
      <w:sdt>
        <w:sdtPr>
          <w:id w:val="1083725027"/>
          <w:citation/>
        </w:sdtPr>
        <w:sdtEndPr/>
        <w:sdtContent>
          <w:r>
            <w:fldChar w:fldCharType="begin"/>
          </w:r>
          <w:r>
            <w:instrText xml:space="preserve"> CITATION Eur13 \l 2057 </w:instrText>
          </w:r>
          <w:r>
            <w:fldChar w:fldCharType="separate"/>
          </w:r>
          <w:r w:rsidR="004C69F4" w:rsidRPr="004C69F4">
            <w:rPr>
              <w:noProof/>
            </w:rPr>
            <w:t>(European Commission, 2013c)</w:t>
          </w:r>
          <w:r>
            <w:fldChar w:fldCharType="end"/>
          </w:r>
        </w:sdtContent>
      </w:sdt>
      <w:r>
        <w:t xml:space="preserve">. This suggests that Serbia’s economy is not competitive enough yet for the negative effects of trade liberalisation to be mitigated. </w:t>
      </w:r>
    </w:p>
    <w:p w:rsidR="00E50F54" w:rsidRPr="00E50F54" w:rsidRDefault="00E50F54" w:rsidP="00E50F54">
      <w:pPr>
        <w:jc w:val="both"/>
      </w:pPr>
      <w:r>
        <w:t xml:space="preserve">Furthermore, increasing the competitiveness of the Serbian economy does not have an immediate positive effect on Serbia’s economy and economic transition. In the short term, in order for firms to become more competitive, jobs will have to be </w:t>
      </w:r>
      <w:r w:rsidR="00DE4AB4">
        <w:t xml:space="preserve">cut. This is done to increase efficiency and increase output in the medium-long term. In the future, once the Serbian </w:t>
      </w:r>
      <w:r w:rsidR="00DE4AB4">
        <w:lastRenderedPageBreak/>
        <w:t xml:space="preserve">economy become people may be reemployed as more efficient and thus prosperous firms invest to expand production. This means that it is very important to consider timing when discussing making Serbia’s economy more competitive – in the short term, Serbia’s economy and market transition will suffer, but will benefit considerably in the medium-long term. </w:t>
      </w:r>
    </w:p>
    <w:p w:rsidR="00B25C53" w:rsidRPr="00DC32E2" w:rsidRDefault="00B25C53" w:rsidP="00B25C53">
      <w:pPr>
        <w:pStyle w:val="Heading3"/>
        <w:numPr>
          <w:ilvl w:val="2"/>
          <w:numId w:val="37"/>
        </w:numPr>
        <w:spacing w:after="240"/>
        <w:jc w:val="both"/>
        <w:rPr>
          <w:rFonts w:ascii="Calibri" w:hAnsi="Calibri"/>
          <w:b/>
          <w:color w:val="auto"/>
          <w:sz w:val="24"/>
          <w:szCs w:val="24"/>
        </w:rPr>
      </w:pPr>
      <w:bookmarkStart w:id="66" w:name="_Toc414304778"/>
      <w:r>
        <w:rPr>
          <w:rFonts w:ascii="Calibri" w:hAnsi="Calibri"/>
          <w:b/>
          <w:color w:val="auto"/>
          <w:sz w:val="24"/>
          <w:szCs w:val="24"/>
        </w:rPr>
        <w:t xml:space="preserve">Assessment: </w:t>
      </w:r>
      <w:r w:rsidR="00E50F54">
        <w:rPr>
          <w:rFonts w:ascii="Calibri" w:hAnsi="Calibri"/>
          <w:b/>
          <w:color w:val="auto"/>
          <w:sz w:val="24"/>
          <w:szCs w:val="24"/>
        </w:rPr>
        <w:t>how much have privatisations achieved</w:t>
      </w:r>
      <w:r>
        <w:rPr>
          <w:rFonts w:ascii="Calibri" w:hAnsi="Calibri"/>
          <w:b/>
          <w:color w:val="auto"/>
          <w:sz w:val="24"/>
          <w:szCs w:val="24"/>
        </w:rPr>
        <w:t>?</w:t>
      </w:r>
      <w:bookmarkEnd w:id="66"/>
    </w:p>
    <w:p w:rsidR="00B25C53" w:rsidRDefault="00B25C53" w:rsidP="00B25C53">
      <w:pPr>
        <w:jc w:val="both"/>
      </w:pPr>
      <w:r>
        <w:t xml:space="preserve">In her paper </w:t>
      </w:r>
      <w:r>
        <w:rPr>
          <w:i/>
        </w:rPr>
        <w:t>The Economic Development of the Western Balkans since Thessaloniki</w:t>
      </w:r>
      <w:r w:rsidRPr="00723B3C">
        <w:t xml:space="preserve">¸ </w:t>
      </w:r>
      <w:r>
        <w:t>economist Milica Uvalic points out the importance of privatisation in expanding the role of the private sector in the economy, but criticizes the successes of Serbian privatisations:</w:t>
      </w:r>
    </w:p>
    <w:p w:rsidR="00B25C53" w:rsidRDefault="00B25C53" w:rsidP="00031595">
      <w:pPr>
        <w:pStyle w:val="Quote"/>
      </w:pPr>
      <w:r>
        <w:t xml:space="preserve">“However privatisation has not led to improved corporate governance or to deep enterprise restructuring since…the new owners often lacked the resources and skills to successfully modernize their firms” </w:t>
      </w:r>
      <w:sdt>
        <w:sdtPr>
          <w:rPr>
            <w:i w:val="0"/>
          </w:rPr>
          <w:id w:val="-1736848559"/>
          <w:citation/>
        </w:sdtPr>
        <w:sdtEndPr/>
        <w:sdtContent>
          <w:r w:rsidRPr="007554D6">
            <w:rPr>
              <w:i w:val="0"/>
            </w:rPr>
            <w:fldChar w:fldCharType="begin"/>
          </w:r>
          <w:r w:rsidRPr="007554D6">
            <w:rPr>
              <w:i w:val="0"/>
            </w:rPr>
            <w:instrText xml:space="preserve">CITATION Uva13 \l 2057 </w:instrText>
          </w:r>
          <w:r w:rsidRPr="007554D6">
            <w:rPr>
              <w:i w:val="0"/>
            </w:rPr>
            <w:fldChar w:fldCharType="separate"/>
          </w:r>
          <w:r w:rsidR="004C69F4" w:rsidRPr="007554D6">
            <w:rPr>
              <w:i w:val="0"/>
              <w:noProof/>
            </w:rPr>
            <w:t>(Uvalic, 2013)</w:t>
          </w:r>
          <w:r w:rsidRPr="007554D6">
            <w:rPr>
              <w:i w:val="0"/>
            </w:rPr>
            <w:fldChar w:fldCharType="end"/>
          </w:r>
        </w:sdtContent>
      </w:sdt>
      <w:r w:rsidR="006511E4" w:rsidRPr="007554D6">
        <w:rPr>
          <w:rStyle w:val="FootnoteReference"/>
          <w:i w:val="0"/>
        </w:rPr>
        <w:footnoteReference w:id="40"/>
      </w:r>
    </w:p>
    <w:p w:rsidR="00B25C53" w:rsidRDefault="00B25C53" w:rsidP="00B25C53">
      <w:pPr>
        <w:jc w:val="both"/>
      </w:pPr>
      <w:r>
        <w:t xml:space="preserve">Tena Prelec of the LSE </w:t>
      </w:r>
      <w:r w:rsidR="006511E4">
        <w:t>blames Serbia’s legal and institutional framework for dealing with privatisations for the quantity of privatisations that failed:</w:t>
      </w:r>
    </w:p>
    <w:p w:rsidR="00B25C53" w:rsidRDefault="00B25C53" w:rsidP="00031595">
      <w:pPr>
        <w:pStyle w:val="Quote"/>
      </w:pPr>
      <w:r>
        <w:t>“</w:t>
      </w:r>
      <w:r w:rsidRPr="00532CC5">
        <w:t xml:space="preserve">Out of the main institutional flaws identified, the most serious were the lack of adequate controls on money laundering, unclear legislation concerning restitution, and a lack of adequate company valuation. The opacity of the origins of capital – and thus the opportunities for money laundering – was one of the main reasons why the </w:t>
      </w:r>
      <w:r>
        <w:t>privatisation</w:t>
      </w:r>
      <w:r w:rsidRPr="00532CC5">
        <w:t xml:space="preserve"> process still had serious setbacks, and continued to be regarded by the public as deeply flawed.</w:t>
      </w:r>
      <w:r>
        <w:t xml:space="preserve">” </w:t>
      </w:r>
      <w:sdt>
        <w:sdtPr>
          <w:rPr>
            <w:i w:val="0"/>
          </w:rPr>
          <w:id w:val="-494810872"/>
          <w:citation/>
        </w:sdtPr>
        <w:sdtEndPr/>
        <w:sdtContent>
          <w:r w:rsidRPr="007554D6">
            <w:rPr>
              <w:i w:val="0"/>
            </w:rPr>
            <w:fldChar w:fldCharType="begin"/>
          </w:r>
          <w:r w:rsidRPr="007554D6">
            <w:rPr>
              <w:i w:val="0"/>
            </w:rPr>
            <w:instrText xml:space="preserve">CITATION Ten14 \l 2057 </w:instrText>
          </w:r>
          <w:r w:rsidRPr="007554D6">
            <w:rPr>
              <w:i w:val="0"/>
            </w:rPr>
            <w:fldChar w:fldCharType="separate"/>
          </w:r>
          <w:r w:rsidR="004C69F4" w:rsidRPr="007554D6">
            <w:rPr>
              <w:i w:val="0"/>
              <w:noProof/>
            </w:rPr>
            <w:t>(Prelec, 2014)</w:t>
          </w:r>
          <w:r w:rsidRPr="007554D6">
            <w:rPr>
              <w:i w:val="0"/>
            </w:rPr>
            <w:fldChar w:fldCharType="end"/>
          </w:r>
        </w:sdtContent>
      </w:sdt>
      <w:r w:rsidRPr="007554D6">
        <w:rPr>
          <w:rStyle w:val="FootnoteReference"/>
          <w:i w:val="0"/>
          <w:iCs w:val="0"/>
        </w:rPr>
        <w:footnoteReference w:id="41"/>
      </w:r>
    </w:p>
    <w:p w:rsidR="00B25C53" w:rsidRDefault="00B25C53" w:rsidP="00B25C53">
      <w:pPr>
        <w:jc w:val="both"/>
      </w:pPr>
      <w:r>
        <w:t xml:space="preserve">This is a theme </w:t>
      </w:r>
      <w:r w:rsidR="00FF32B9">
        <w:t>running</w:t>
      </w:r>
      <w:r>
        <w:t xml:space="preserve"> through much of </w:t>
      </w:r>
      <w:r w:rsidR="00FF32B9">
        <w:t xml:space="preserve">the </w:t>
      </w:r>
      <w:r>
        <w:t>literature covering privatisations in Serbia and explains why the number of Se</w:t>
      </w:r>
      <w:r w:rsidR="00FF32B9">
        <w:t xml:space="preserve">rbian state-owned companies </w:t>
      </w:r>
      <w:r>
        <w:t xml:space="preserve">privatised successfully is a low 52% </w:t>
      </w:r>
      <w:sdt>
        <w:sdtPr>
          <w:id w:val="402756"/>
          <w:citation/>
        </w:sdtPr>
        <w:sdtEndPr/>
        <w:sdtContent>
          <w:r>
            <w:fldChar w:fldCharType="begin"/>
          </w:r>
          <w:r>
            <w:instrText xml:space="preserve">CITATION Eur143 \l 2057 </w:instrText>
          </w:r>
          <w:r>
            <w:fldChar w:fldCharType="separate"/>
          </w:r>
          <w:r w:rsidR="004C69F4" w:rsidRPr="004C69F4">
            <w:rPr>
              <w:noProof/>
            </w:rPr>
            <w:t>(European Bank for Reconstruction and Development, 2014)</w:t>
          </w:r>
          <w:r>
            <w:fldChar w:fldCharType="end"/>
          </w:r>
        </w:sdtContent>
      </w:sdt>
      <w:r>
        <w:t xml:space="preserve">. These privatisations have cost Serbia millions in lost revenue as well as spending on the doomed process of auctioning and restructuring these enterprises for privatisation. Tanja Miscevic of Serbia’s anti-corruption </w:t>
      </w:r>
      <w:r>
        <w:lastRenderedPageBreak/>
        <w:t xml:space="preserve">agency was interviewed about the number of privatisation failures, and </w:t>
      </w:r>
      <w:r w:rsidR="006511E4">
        <w:t>mentioned that</w:t>
      </w:r>
      <w:r>
        <w:t xml:space="preserve"> the reform of privatisation laws and </w:t>
      </w:r>
      <w:r w:rsidR="006511E4">
        <w:t>the privatisation agency is</w:t>
      </w:r>
      <w:r>
        <w:t xml:space="preserve"> a key priority for the government. </w:t>
      </w:r>
      <w:sdt>
        <w:sdtPr>
          <w:id w:val="-772471490"/>
          <w:citation/>
        </w:sdtPr>
        <w:sdtEndPr/>
        <w:sdtContent>
          <w:r>
            <w:fldChar w:fldCharType="begin"/>
          </w:r>
          <w:r>
            <w:instrText xml:space="preserve">CITATION Tan14 \l 2057 </w:instrText>
          </w:r>
          <w:r>
            <w:fldChar w:fldCharType="separate"/>
          </w:r>
          <w:r w:rsidR="004C69F4" w:rsidRPr="004C69F4">
            <w:rPr>
              <w:noProof/>
            </w:rPr>
            <w:t>(Miscevic, 2014a)</w:t>
          </w:r>
          <w:r>
            <w:fldChar w:fldCharType="end"/>
          </w:r>
        </w:sdtContent>
      </w:sdt>
      <w:r>
        <w:t>. She also mention</w:t>
      </w:r>
      <w:r w:rsidR="006511E4">
        <w:t>ed the large problem</w:t>
      </w:r>
      <w:r>
        <w:t xml:space="preserve"> of corruption in the privatisation process – currently the European Commission is investigating 23 privatisations amid allegations of illegality. Serbia hopes to improve this, via new EU-compliant laws on bankruptcy, privatisations and public procurement </w:t>
      </w:r>
      <w:sdt>
        <w:sdtPr>
          <w:id w:val="-983778305"/>
          <w:citation/>
        </w:sdtPr>
        <w:sdtEndPr/>
        <w:sdtContent>
          <w:r>
            <w:fldChar w:fldCharType="begin"/>
          </w:r>
          <w:r>
            <w:instrText xml:space="preserve">CITATION Eur13 \l 2057 </w:instrText>
          </w:r>
          <w:r>
            <w:fldChar w:fldCharType="separate"/>
          </w:r>
          <w:r w:rsidR="004C69F4" w:rsidRPr="004C69F4">
            <w:rPr>
              <w:noProof/>
            </w:rPr>
            <w:t>(European Commission, 2013c)</w:t>
          </w:r>
          <w:r>
            <w:fldChar w:fldCharType="end"/>
          </w:r>
        </w:sdtContent>
      </w:sdt>
    </w:p>
    <w:p w:rsidR="00B25C53" w:rsidRPr="00E679A8" w:rsidRDefault="00B25C53" w:rsidP="00B25C53">
      <w:pPr>
        <w:jc w:val="both"/>
      </w:pPr>
      <w:r>
        <w:t>Privatisations also have the potential to damage Serbia’s economy further owing to restructuring of privatized companies. As previously mentioned, most privatized firms are loss making, and</w:t>
      </w:r>
      <w:r w:rsidR="006511E4">
        <w:t>,</w:t>
      </w:r>
      <w:r>
        <w:t xml:space="preserve"> in order to generate profit for stakeholders, heavy restructuring occurs in most cases. As a result, many jobs are cut, </w:t>
      </w:r>
      <w:r w:rsidR="006511E4">
        <w:t>causing</w:t>
      </w:r>
      <w:r>
        <w:t xml:space="preserve"> increased unemployment. Since state-owned enterprises have become increasingly bloated over the last two decades </w:t>
      </w:r>
      <w:sdt>
        <w:sdtPr>
          <w:id w:val="-1483542933"/>
          <w:citation/>
        </w:sdtPr>
        <w:sdtEndPr/>
        <w:sdtContent>
          <w:r>
            <w:fldChar w:fldCharType="begin"/>
          </w:r>
          <w:r>
            <w:instrText xml:space="preserve">CITATION Ten14 \l 2057 </w:instrText>
          </w:r>
          <w:r>
            <w:fldChar w:fldCharType="separate"/>
          </w:r>
          <w:r w:rsidR="004C69F4" w:rsidRPr="004C69F4">
            <w:rPr>
              <w:noProof/>
            </w:rPr>
            <w:t>(Prelec, 2014)</w:t>
          </w:r>
          <w:r>
            <w:fldChar w:fldCharType="end"/>
          </w:r>
        </w:sdtContent>
      </w:sdt>
      <w:r>
        <w:t xml:space="preserve"> and the number of public sector employees is 11% of the total workforce (World Bank), the number of workers unemployed after privatisations and restructuring is likely to be large.  The paper </w:t>
      </w:r>
      <w:r>
        <w:rPr>
          <w:i/>
        </w:rPr>
        <w:t>Privatisation Effects on Labour Market of Serbia: Bottlenecks of the Transition Process</w:t>
      </w:r>
      <w:r>
        <w:rPr>
          <w:rStyle w:val="FootnoteReference"/>
          <w:i/>
        </w:rPr>
        <w:footnoteReference w:id="42"/>
      </w:r>
      <w:r>
        <w:t xml:space="preserve"> calculated the large unemployment caused by privatisations between 2000 and 2005:</w:t>
      </w:r>
    </w:p>
    <w:p w:rsidR="00B25C53" w:rsidRPr="00E679A8" w:rsidRDefault="00B25C53" w:rsidP="00031595">
      <w:pPr>
        <w:pStyle w:val="Quote"/>
      </w:pPr>
      <w:r w:rsidRPr="00E679A8">
        <w:t>“But although the number of employees in such an enlarged number of small firms increased by 44 thousand in the observed period of three years, the number of employees in medium size firms decreased by 52 thousand and in large firms mo</w:t>
      </w:r>
      <w:r>
        <w:t>re than 217 thousand employees</w:t>
      </w:r>
      <w:r w:rsidRPr="00E679A8">
        <w:t xml:space="preserve">. This indicates that the most obvious impact of the </w:t>
      </w:r>
      <w:r>
        <w:t>privatisation</w:t>
      </w:r>
      <w:r w:rsidRPr="00E679A8">
        <w:t xml:space="preserve"> process is the reduction of employment, namely increased unemployment.” </w:t>
      </w:r>
      <w:sdt>
        <w:sdtPr>
          <w:rPr>
            <w:i w:val="0"/>
          </w:rPr>
          <w:id w:val="-1633324206"/>
          <w:citation/>
        </w:sdtPr>
        <w:sdtEndPr/>
        <w:sdtContent>
          <w:r w:rsidRPr="007554D6">
            <w:rPr>
              <w:i w:val="0"/>
            </w:rPr>
            <w:fldChar w:fldCharType="begin"/>
          </w:r>
          <w:r w:rsidRPr="007554D6">
            <w:rPr>
              <w:i w:val="0"/>
            </w:rPr>
            <w:instrText xml:space="preserve"> CITATION Pri05 \l 2057 </w:instrText>
          </w:r>
          <w:r w:rsidRPr="007554D6">
            <w:rPr>
              <w:i w:val="0"/>
            </w:rPr>
            <w:fldChar w:fldCharType="separate"/>
          </w:r>
          <w:r w:rsidR="004C69F4" w:rsidRPr="007554D6">
            <w:rPr>
              <w:i w:val="0"/>
              <w:noProof/>
            </w:rPr>
            <w:t>(Jovicic, 2005)</w:t>
          </w:r>
          <w:r w:rsidRPr="007554D6">
            <w:rPr>
              <w:i w:val="0"/>
            </w:rPr>
            <w:fldChar w:fldCharType="end"/>
          </w:r>
        </w:sdtContent>
      </w:sdt>
    </w:p>
    <w:p w:rsidR="00B25C53" w:rsidRPr="00B25C53" w:rsidRDefault="00B25C53" w:rsidP="00EC0AC6">
      <w:pPr>
        <w:jc w:val="both"/>
      </w:pPr>
      <w:r>
        <w:t xml:space="preserve">This will have negative knock-on effects on Serbia’s economy, increasing welfare benefits and decreasing consumer spending. </w:t>
      </w:r>
    </w:p>
    <w:p w:rsidR="00EC0AC6" w:rsidRDefault="00EC0AC6" w:rsidP="00816715">
      <w:pPr>
        <w:pStyle w:val="Heading3"/>
        <w:numPr>
          <w:ilvl w:val="2"/>
          <w:numId w:val="37"/>
        </w:numPr>
        <w:spacing w:after="240"/>
        <w:jc w:val="both"/>
        <w:rPr>
          <w:rFonts w:ascii="Calibri" w:hAnsi="Calibri"/>
          <w:b/>
          <w:color w:val="auto"/>
          <w:sz w:val="24"/>
          <w:szCs w:val="24"/>
        </w:rPr>
      </w:pPr>
      <w:bookmarkStart w:id="67" w:name="_Toc414304779"/>
      <w:r>
        <w:rPr>
          <w:rFonts w:ascii="Calibri" w:hAnsi="Calibri"/>
          <w:b/>
          <w:color w:val="auto"/>
          <w:sz w:val="24"/>
          <w:szCs w:val="24"/>
        </w:rPr>
        <w:t>Conclusion</w:t>
      </w:r>
      <w:bookmarkEnd w:id="67"/>
    </w:p>
    <w:p w:rsidR="00EC0AC6" w:rsidRDefault="00EC0AC6" w:rsidP="00EC0AC6">
      <w:pPr>
        <w:jc w:val="both"/>
        <w:rPr>
          <w:rFonts w:ascii="Calibri" w:hAnsi="Calibri"/>
        </w:rPr>
      </w:pPr>
      <w:r>
        <w:rPr>
          <w:rFonts w:ascii="Calibri" w:hAnsi="Calibri"/>
        </w:rPr>
        <w:t xml:space="preserve">The EU promotes competition as one of its core values, dedicating multiple chapters of its </w:t>
      </w:r>
      <w:r>
        <w:rPr>
          <w:rFonts w:ascii="Calibri" w:hAnsi="Calibri"/>
          <w:i/>
        </w:rPr>
        <w:t>acquis</w:t>
      </w:r>
      <w:r>
        <w:rPr>
          <w:rFonts w:ascii="Calibri" w:hAnsi="Calibri"/>
        </w:rPr>
        <w:t xml:space="preserve"> to it. </w:t>
      </w:r>
      <w:r w:rsidR="009D7A81">
        <w:rPr>
          <w:rFonts w:ascii="Calibri" w:hAnsi="Calibri"/>
        </w:rPr>
        <w:t xml:space="preserve">Complementary to competition is privatisations. These will reduce </w:t>
      </w:r>
      <w:r>
        <w:rPr>
          <w:rFonts w:ascii="Calibri" w:hAnsi="Calibri"/>
        </w:rPr>
        <w:t xml:space="preserve">the influence of the state in Serbia, making Serbia’s economy and business environment more efficient and stable. The </w:t>
      </w:r>
      <w:r w:rsidR="00087495">
        <w:rPr>
          <w:rFonts w:ascii="Calibri" w:hAnsi="Calibri"/>
        </w:rPr>
        <w:t>privatisation</w:t>
      </w:r>
      <w:r>
        <w:rPr>
          <w:rFonts w:ascii="Calibri" w:hAnsi="Calibri"/>
        </w:rPr>
        <w:t xml:space="preserve"> process has not been without its failures but the much-needed modernization of state-owned enterprises outweighs the costs of administration, loss of sales revenue and unemployment. Since Serbia has a labour force with low mobility </w:t>
      </w:r>
      <w:sdt>
        <w:sdtPr>
          <w:rPr>
            <w:rFonts w:ascii="Calibri" w:hAnsi="Calibri"/>
          </w:rPr>
          <w:id w:val="370117556"/>
          <w:citation/>
        </w:sdtPr>
        <w:sdtEndPr/>
        <w:sdtContent>
          <w:r>
            <w:rPr>
              <w:rFonts w:ascii="Calibri" w:hAnsi="Calibri"/>
            </w:rPr>
            <w:fldChar w:fldCharType="begin"/>
          </w:r>
          <w:r>
            <w:rPr>
              <w:rFonts w:ascii="Calibri" w:hAnsi="Calibri"/>
            </w:rPr>
            <w:instrText xml:space="preserve"> CITATION Vie10 \l 2057 </w:instrText>
          </w:r>
          <w:r>
            <w:rPr>
              <w:rFonts w:ascii="Calibri" w:hAnsi="Calibri"/>
            </w:rPr>
            <w:fldChar w:fldCharType="separate"/>
          </w:r>
          <w:r w:rsidR="004C69F4" w:rsidRPr="004C69F4">
            <w:rPr>
              <w:rFonts w:ascii="Calibri" w:hAnsi="Calibri"/>
              <w:noProof/>
            </w:rPr>
            <w:t xml:space="preserve">(Vienna Institute </w:t>
          </w:r>
          <w:r w:rsidR="004C69F4" w:rsidRPr="004C69F4">
            <w:rPr>
              <w:rFonts w:ascii="Calibri" w:hAnsi="Calibri"/>
              <w:noProof/>
            </w:rPr>
            <w:lastRenderedPageBreak/>
            <w:t>for International Economic Studies, 2010)</w:t>
          </w:r>
          <w:r>
            <w:rPr>
              <w:rFonts w:ascii="Calibri" w:hAnsi="Calibri"/>
            </w:rPr>
            <w:fldChar w:fldCharType="end"/>
          </w:r>
        </w:sdtContent>
      </w:sdt>
      <w:r>
        <w:rPr>
          <w:rFonts w:ascii="Calibri" w:hAnsi="Calibri"/>
        </w:rPr>
        <w:t xml:space="preserve">, </w:t>
      </w:r>
      <w:r w:rsidR="00087495">
        <w:rPr>
          <w:rFonts w:ascii="Calibri" w:hAnsi="Calibri"/>
        </w:rPr>
        <w:t>privatisation</w:t>
      </w:r>
      <w:r>
        <w:rPr>
          <w:rFonts w:ascii="Calibri" w:hAnsi="Calibri"/>
        </w:rPr>
        <w:t>s and restructurings will cause more unemployment in Serbia. Such an effect is hard to avoid, but is a necessary cost of modernizing Serbia’s economy. Sound EU aligned competition law on state aid, intellectual property, monopolies, mergers and domestic competition policy coupled with good administration will improve ease of doing business in Serbia and remove obstacles to investment and growth.</w:t>
      </w:r>
    </w:p>
    <w:p w:rsidR="00EC0AC6" w:rsidRPr="009D7A81" w:rsidRDefault="00EC0AC6" w:rsidP="009D7A81">
      <w:pPr>
        <w:jc w:val="both"/>
      </w:pPr>
      <w:r>
        <w:rPr>
          <w:rFonts w:ascii="Calibri" w:hAnsi="Calibri"/>
        </w:rPr>
        <w:t xml:space="preserve">Serbia’s alignment with EU competition </w:t>
      </w:r>
      <w:r>
        <w:rPr>
          <w:rFonts w:ascii="Calibri" w:hAnsi="Calibri"/>
          <w:i/>
        </w:rPr>
        <w:t>acquis</w:t>
      </w:r>
      <w:r>
        <w:rPr>
          <w:rFonts w:ascii="Calibri" w:hAnsi="Calibri"/>
        </w:rPr>
        <w:t xml:space="preserve"> and administrative structures is not close to complete – Serbia can benefit more from EU conditionality on competition. If Serbia’s government remains committed to increasing competition</w:t>
      </w:r>
      <w:r w:rsidR="006511E4">
        <w:rPr>
          <w:rFonts w:ascii="Calibri" w:hAnsi="Calibri"/>
        </w:rPr>
        <w:t xml:space="preserve"> and </w:t>
      </w:r>
      <w:r>
        <w:rPr>
          <w:rFonts w:ascii="Calibri" w:hAnsi="Calibri"/>
        </w:rPr>
        <w:t>develop</w:t>
      </w:r>
      <w:r w:rsidR="006511E4">
        <w:rPr>
          <w:rFonts w:ascii="Calibri" w:hAnsi="Calibri"/>
        </w:rPr>
        <w:t>s</w:t>
      </w:r>
      <w:r>
        <w:rPr>
          <w:rFonts w:ascii="Calibri" w:hAnsi="Calibri"/>
        </w:rPr>
        <w:t xml:space="preserve"> a medium-term strategy, Serbia’s economy will achie</w:t>
      </w:r>
      <w:r w:rsidR="006511E4">
        <w:rPr>
          <w:rFonts w:ascii="Calibri" w:hAnsi="Calibri"/>
        </w:rPr>
        <w:t>ve a stable economic transition and</w:t>
      </w:r>
      <w:r>
        <w:rPr>
          <w:rFonts w:ascii="Calibri" w:hAnsi="Calibri"/>
        </w:rPr>
        <w:t xml:space="preserve"> the range of Serbian goods will increase and their prices will decrease. It is hard to challenge the direct ben</w:t>
      </w:r>
      <w:r w:rsidR="006511E4">
        <w:rPr>
          <w:rFonts w:ascii="Calibri" w:hAnsi="Calibri"/>
        </w:rPr>
        <w:t>efits EU competition policy will have on Serbia’s economic transition</w:t>
      </w:r>
      <w:r>
        <w:rPr>
          <w:rFonts w:ascii="Calibri" w:hAnsi="Calibri"/>
        </w:rPr>
        <w:t>.</w:t>
      </w:r>
    </w:p>
    <w:p w:rsidR="00EC0AC6" w:rsidRDefault="004C79AD" w:rsidP="00816715">
      <w:pPr>
        <w:pStyle w:val="Heading2"/>
        <w:numPr>
          <w:ilvl w:val="1"/>
          <w:numId w:val="37"/>
        </w:numPr>
        <w:rPr>
          <w:b/>
        </w:rPr>
      </w:pPr>
      <w:r>
        <w:rPr>
          <w:b/>
        </w:rPr>
        <w:t xml:space="preserve"> </w:t>
      </w:r>
      <w:bookmarkStart w:id="68" w:name="_Toc414304780"/>
      <w:r w:rsidR="008737D7">
        <w:rPr>
          <w:b/>
        </w:rPr>
        <w:t>Serbia’s ec</w:t>
      </w:r>
      <w:r w:rsidR="002A64F4">
        <w:rPr>
          <w:b/>
        </w:rPr>
        <w:t xml:space="preserve">onomic policy and </w:t>
      </w:r>
      <w:r w:rsidR="0073158A">
        <w:rPr>
          <w:b/>
        </w:rPr>
        <w:t>European</w:t>
      </w:r>
      <w:r w:rsidR="002A64F4">
        <w:rPr>
          <w:b/>
        </w:rPr>
        <w:t xml:space="preserve"> integration</w:t>
      </w:r>
      <w:bookmarkEnd w:id="68"/>
    </w:p>
    <w:p w:rsidR="00D8704B" w:rsidRDefault="00282618" w:rsidP="00282618">
      <w:pPr>
        <w:jc w:val="both"/>
      </w:pPr>
      <w:r>
        <w:t xml:space="preserve">This section covers EU economic reform conditionality. </w:t>
      </w:r>
      <w:r w:rsidR="004969B6">
        <w:t xml:space="preserve">The section starts by </w:t>
      </w:r>
      <w:r w:rsidR="00DE4AB4">
        <w:t>discussing</w:t>
      </w:r>
      <w:r w:rsidR="004969B6">
        <w:t xml:space="preserve"> </w:t>
      </w:r>
      <w:r w:rsidR="006511E4">
        <w:t>the</w:t>
      </w:r>
      <w:r w:rsidR="004969B6">
        <w:t xml:space="preserve"> state of play of Serbia’s macroeconomic policy followed by a discussion of how EU economic policy conditionality can promote economic transition</w:t>
      </w:r>
      <w:r>
        <w:t>. It then focusses on the development of a National Economic Reform program</w:t>
      </w:r>
      <w:r w:rsidR="004969B6">
        <w:t xml:space="preserve"> and how this EU required program can benefit </w:t>
      </w:r>
      <w:r w:rsidR="006511E4">
        <w:t>Serbia’s market transition</w:t>
      </w:r>
      <w:r w:rsidR="004969B6">
        <w:t xml:space="preserve">. </w:t>
      </w:r>
      <w:r>
        <w:t xml:space="preserve">Next, it covers European integration – how is the EU promoting </w:t>
      </w:r>
      <w:r w:rsidR="00003E66">
        <w:t>Serbia’s</w:t>
      </w:r>
      <w:r>
        <w:t xml:space="preserve"> integrat</w:t>
      </w:r>
      <w:r w:rsidR="00003E66">
        <w:t>ion</w:t>
      </w:r>
      <w:r>
        <w:t xml:space="preserve"> into </w:t>
      </w:r>
      <w:r w:rsidR="00003E66">
        <w:t>the</w:t>
      </w:r>
      <w:r>
        <w:t xml:space="preserve"> European market, how does this benefit Serbia and does it actually help Serbia’s economy or make </w:t>
      </w:r>
      <w:r w:rsidR="00003E66">
        <w:t>harm it</w:t>
      </w:r>
      <w:r>
        <w:t>? I conclude</w:t>
      </w:r>
      <w:r w:rsidR="00FF32B9">
        <w:t xml:space="preserve"> by</w:t>
      </w:r>
      <w:r w:rsidRPr="00282618">
        <w:t xml:space="preserve"> discussing why </w:t>
      </w:r>
      <w:r w:rsidR="004D0D2B">
        <w:t>EU economic reform</w:t>
      </w:r>
      <w:r w:rsidRPr="00282618">
        <w:t xml:space="preserve"> conditionality is important in the promotion of Serbia’s economic transition.</w:t>
      </w:r>
    </w:p>
    <w:p w:rsidR="00D8704B" w:rsidRDefault="00D8704B" w:rsidP="00816715">
      <w:pPr>
        <w:pStyle w:val="Heading3"/>
        <w:numPr>
          <w:ilvl w:val="2"/>
          <w:numId w:val="37"/>
        </w:numPr>
        <w:spacing w:after="240"/>
        <w:jc w:val="both"/>
        <w:rPr>
          <w:rFonts w:ascii="Calibri" w:hAnsi="Calibri"/>
          <w:b/>
          <w:color w:val="auto"/>
          <w:sz w:val="24"/>
          <w:szCs w:val="24"/>
        </w:rPr>
      </w:pPr>
      <w:bookmarkStart w:id="69" w:name="_Toc414304781"/>
      <w:r>
        <w:rPr>
          <w:rFonts w:ascii="Calibri" w:hAnsi="Calibri"/>
          <w:b/>
          <w:color w:val="auto"/>
          <w:sz w:val="24"/>
          <w:szCs w:val="24"/>
        </w:rPr>
        <w:t>The present state of play</w:t>
      </w:r>
      <w:bookmarkEnd w:id="69"/>
    </w:p>
    <w:p w:rsidR="00D8704B" w:rsidRDefault="00D8704B" w:rsidP="00282618">
      <w:pPr>
        <w:jc w:val="both"/>
      </w:pPr>
      <w:r>
        <w:t>Serb</w:t>
      </w:r>
      <w:r w:rsidR="00515F2C">
        <w:t xml:space="preserve">ia’s economy has suffered significantly during its transition to a market economy, and this has worsened following the 2008 global financial crisis and subsequent Eurozone crisis. A recent country report on Serbia produced by the IMF found </w:t>
      </w:r>
      <w:r w:rsidR="006F0940">
        <w:t xml:space="preserve">the </w:t>
      </w:r>
      <w:r w:rsidR="00515F2C">
        <w:t>Serbia</w:t>
      </w:r>
      <w:r w:rsidR="00435DCF">
        <w:t>n</w:t>
      </w:r>
      <w:r w:rsidR="00515F2C">
        <w:t xml:space="preserve"> government’s economic policies to lack in</w:t>
      </w:r>
      <w:r w:rsidR="00435DCF">
        <w:t xml:space="preserve"> sustainability and</w:t>
      </w:r>
      <w:r w:rsidR="00515F2C">
        <w:t xml:space="preserve"> </w:t>
      </w:r>
      <w:r w:rsidR="00435DCF">
        <w:t>stability needed to complete Serbia’s economic transition. Furthermore, European integration – the increased economic integration with the European market</w:t>
      </w:r>
      <w:r w:rsidR="00003E66">
        <w:t xml:space="preserve"> via FDI, </w:t>
      </w:r>
      <w:r w:rsidR="00435DCF">
        <w:t>trade flows and foreign ownership of Serbian companies and banks – has rendered Serbia reliant on the EU single market for future growth:</w:t>
      </w:r>
    </w:p>
    <w:p w:rsidR="00D8704B" w:rsidRPr="00435DCF" w:rsidRDefault="00D8704B" w:rsidP="00031595">
      <w:pPr>
        <w:pStyle w:val="Quote"/>
      </w:pPr>
      <w:r w:rsidRPr="00515F2C">
        <w:t xml:space="preserve">“The global financial crisis exposed significant external and internal vulnerabilities reflected in sharply lower growth. Sustained implementation of sound macroeconomic policies and broad-bases structural reforms is needed to complete Serbia’s transition to robust growth and a stable macroeconomy” </w:t>
      </w:r>
      <w:sdt>
        <w:sdtPr>
          <w:rPr>
            <w:i w:val="0"/>
          </w:rPr>
          <w:id w:val="-1533017996"/>
          <w:citation/>
        </w:sdtPr>
        <w:sdtEndPr/>
        <w:sdtContent>
          <w:r w:rsidRPr="007554D6">
            <w:rPr>
              <w:i w:val="0"/>
            </w:rPr>
            <w:fldChar w:fldCharType="begin"/>
          </w:r>
          <w:r w:rsidRPr="007554D6">
            <w:rPr>
              <w:i w:val="0"/>
            </w:rPr>
            <w:instrText xml:space="preserve"> CITATION Int13 \l 2057 </w:instrText>
          </w:r>
          <w:r w:rsidRPr="007554D6">
            <w:rPr>
              <w:i w:val="0"/>
            </w:rPr>
            <w:fldChar w:fldCharType="separate"/>
          </w:r>
          <w:r w:rsidR="004C69F4" w:rsidRPr="007554D6">
            <w:rPr>
              <w:i w:val="0"/>
              <w:noProof/>
            </w:rPr>
            <w:t>(International Monetary Fund, 2013)</w:t>
          </w:r>
          <w:r w:rsidRPr="007554D6">
            <w:rPr>
              <w:i w:val="0"/>
            </w:rPr>
            <w:fldChar w:fldCharType="end"/>
          </w:r>
        </w:sdtContent>
      </w:sdt>
    </w:p>
    <w:p w:rsidR="00EC0AC6" w:rsidRDefault="00B42872" w:rsidP="00816715">
      <w:pPr>
        <w:pStyle w:val="Heading3"/>
        <w:numPr>
          <w:ilvl w:val="2"/>
          <w:numId w:val="37"/>
        </w:numPr>
        <w:spacing w:after="240"/>
        <w:jc w:val="both"/>
        <w:rPr>
          <w:rFonts w:ascii="Calibri" w:hAnsi="Calibri"/>
          <w:b/>
          <w:color w:val="auto"/>
          <w:sz w:val="24"/>
          <w:szCs w:val="24"/>
        </w:rPr>
      </w:pPr>
      <w:bookmarkStart w:id="70" w:name="_Toc414304782"/>
      <w:r>
        <w:rPr>
          <w:rFonts w:ascii="Calibri" w:hAnsi="Calibri"/>
          <w:b/>
          <w:color w:val="auto"/>
          <w:sz w:val="24"/>
          <w:szCs w:val="24"/>
        </w:rPr>
        <w:lastRenderedPageBreak/>
        <w:t>How can EU conditionality promote macroeconomic reform?</w:t>
      </w:r>
      <w:bookmarkEnd w:id="70"/>
    </w:p>
    <w:p w:rsidR="00EC0AC6" w:rsidRDefault="00B42872" w:rsidP="003A5973">
      <w:pPr>
        <w:jc w:val="both"/>
      </w:pPr>
      <w:r>
        <w:t>The</w:t>
      </w:r>
      <w:r w:rsidR="00EC0AC6">
        <w:t xml:space="preserve"> SAA develops the foundations for Serbia’s transition from a command to a market-based economy. </w:t>
      </w:r>
    </w:p>
    <w:p w:rsidR="00EC0AC6" w:rsidRDefault="00EC0AC6" w:rsidP="00031595">
      <w:pPr>
        <w:pStyle w:val="Quote"/>
      </w:pPr>
      <w:r w:rsidRPr="00C77B32">
        <w:t>“The Community and Serbia shall facilitate the process of economic reform by cooperating to improve understanding of the fundamentals of their respective economies and the formulation and implementation of economic policy in market economies… Serbia shall strive to establish a functioning market economy and to gradually approximate its policies to the stability-oriented policies of the European Economic and Monetary Union” Article 89,</w:t>
      </w:r>
      <w:r>
        <w:t xml:space="preserve"> SAA</w:t>
      </w:r>
      <w:r w:rsidRPr="00C77B32">
        <w:t xml:space="preserve"> </w:t>
      </w:r>
      <w:sdt>
        <w:sdtPr>
          <w:rPr>
            <w:i w:val="0"/>
          </w:rPr>
          <w:id w:val="-963419678"/>
          <w:citation/>
        </w:sdtPr>
        <w:sdtEndPr/>
        <w:sdtContent>
          <w:r w:rsidRPr="007554D6">
            <w:rPr>
              <w:i w:val="0"/>
            </w:rPr>
            <w:fldChar w:fldCharType="begin"/>
          </w:r>
          <w:r w:rsidR="00D0642C" w:rsidRPr="007554D6">
            <w:rPr>
              <w:i w:val="0"/>
            </w:rPr>
            <w:instrText xml:space="preserve">CITATION Sta \l 2057 </w:instrText>
          </w:r>
          <w:r w:rsidRPr="007554D6">
            <w:rPr>
              <w:i w:val="0"/>
            </w:rPr>
            <w:fldChar w:fldCharType="separate"/>
          </w:r>
          <w:r w:rsidR="004C69F4" w:rsidRPr="007554D6">
            <w:rPr>
              <w:i w:val="0"/>
              <w:noProof/>
            </w:rPr>
            <w:t>(European Union &amp; Republic of Serbia, 2008)</w:t>
          </w:r>
          <w:r w:rsidRPr="007554D6">
            <w:rPr>
              <w:i w:val="0"/>
            </w:rPr>
            <w:fldChar w:fldCharType="end"/>
          </w:r>
        </w:sdtContent>
      </w:sdt>
    </w:p>
    <w:p w:rsidR="00EC0AC6" w:rsidRPr="00C77B32" w:rsidRDefault="00EC0AC6" w:rsidP="00EC0AC6">
      <w:pPr>
        <w:jc w:val="both"/>
        <w:rPr>
          <w:iCs/>
          <w:color w:val="404040" w:themeColor="text1" w:themeTint="BF"/>
          <w:sz w:val="20"/>
        </w:rPr>
      </w:pPr>
      <w:r>
        <w:t xml:space="preserve">Since global financial crisis </w:t>
      </w:r>
      <w:r w:rsidR="00387166">
        <w:t xml:space="preserve">and Eurozone crisis </w:t>
      </w:r>
      <w:r>
        <w:t>in 2008, the EU has become more focused on stabilizing and improving Serbia’s economy partly to preserve its own financial interests. As a result, EU conditionality has become increasingly focused on delivering economic reform.</w:t>
      </w:r>
    </w:p>
    <w:p w:rsidR="00EC0AC6" w:rsidRDefault="00B42872" w:rsidP="00816715">
      <w:pPr>
        <w:pStyle w:val="Heading3"/>
        <w:numPr>
          <w:ilvl w:val="2"/>
          <w:numId w:val="37"/>
        </w:numPr>
        <w:spacing w:after="240"/>
        <w:jc w:val="both"/>
        <w:rPr>
          <w:rFonts w:ascii="Calibri" w:hAnsi="Calibri"/>
          <w:b/>
          <w:color w:val="auto"/>
          <w:sz w:val="24"/>
          <w:szCs w:val="24"/>
        </w:rPr>
      </w:pPr>
      <w:bookmarkStart w:id="71" w:name="_Toc414304783"/>
      <w:r>
        <w:rPr>
          <w:rFonts w:ascii="Calibri" w:hAnsi="Calibri"/>
          <w:b/>
          <w:color w:val="auto"/>
          <w:sz w:val="24"/>
          <w:szCs w:val="24"/>
        </w:rPr>
        <w:t xml:space="preserve">Focus: </w:t>
      </w:r>
      <w:r w:rsidR="00EC0AC6">
        <w:rPr>
          <w:rFonts w:ascii="Calibri" w:hAnsi="Calibri"/>
          <w:b/>
          <w:color w:val="auto"/>
          <w:sz w:val="24"/>
          <w:szCs w:val="24"/>
        </w:rPr>
        <w:t xml:space="preserve">National Economic Reform </w:t>
      </w:r>
      <w:r w:rsidR="00087495">
        <w:rPr>
          <w:rFonts w:ascii="Calibri" w:hAnsi="Calibri"/>
          <w:b/>
          <w:color w:val="auto"/>
          <w:sz w:val="24"/>
          <w:szCs w:val="24"/>
        </w:rPr>
        <w:t>Programme</w:t>
      </w:r>
      <w:r w:rsidR="00EC0AC6">
        <w:rPr>
          <w:rFonts w:ascii="Calibri" w:hAnsi="Calibri"/>
          <w:b/>
          <w:color w:val="auto"/>
          <w:sz w:val="24"/>
          <w:szCs w:val="24"/>
        </w:rPr>
        <w:t>s</w:t>
      </w:r>
      <w:bookmarkEnd w:id="71"/>
    </w:p>
    <w:p w:rsidR="00EC0AC6" w:rsidRDefault="00387166" w:rsidP="00EC0AC6">
      <w:pPr>
        <w:jc w:val="both"/>
      </w:pPr>
      <w:r>
        <w:t>Serbia was required by the 31</w:t>
      </w:r>
      <w:r w:rsidRPr="00387166">
        <w:rPr>
          <w:vertAlign w:val="superscript"/>
        </w:rPr>
        <w:t>st</w:t>
      </w:r>
      <w:r>
        <w:t xml:space="preserve"> January 2015 to submit </w:t>
      </w:r>
      <w:r w:rsidR="00EC0AC6">
        <w:t xml:space="preserve">a National Economic Reform </w:t>
      </w:r>
      <w:r w:rsidR="00087495">
        <w:t>Programme</w:t>
      </w:r>
      <w:r>
        <w:t xml:space="preserve"> to the EU</w:t>
      </w:r>
      <w:r w:rsidR="00EC0AC6">
        <w:t xml:space="preserve"> </w:t>
      </w:r>
      <w:sdt>
        <w:sdtPr>
          <w:id w:val="1269737692"/>
          <w:citation/>
        </w:sdtPr>
        <w:sdtEndPr/>
        <w:sdtContent>
          <w:r w:rsidR="00EC0AC6">
            <w:fldChar w:fldCharType="begin"/>
          </w:r>
          <w:r w:rsidR="00EC0AC6">
            <w:instrText xml:space="preserve">CITATION Eur \l 2057 </w:instrText>
          </w:r>
          <w:r w:rsidR="00EC0AC6">
            <w:fldChar w:fldCharType="separate"/>
          </w:r>
          <w:r w:rsidR="004C69F4" w:rsidRPr="004C69F4">
            <w:rPr>
              <w:noProof/>
            </w:rPr>
            <w:t>(European Commission, 2014a)</w:t>
          </w:r>
          <w:r w:rsidR="00EC0AC6">
            <w:fldChar w:fldCharType="end"/>
          </w:r>
        </w:sdtContent>
      </w:sdt>
      <w:r w:rsidR="00EC0AC6">
        <w:t xml:space="preserve">. Western Balkans states will receive country-specific guidance in the production of these NERPs, and must follow a template dictated by the European Commission’s </w:t>
      </w:r>
      <w:r w:rsidR="00EC0AC6">
        <w:rPr>
          <w:i/>
        </w:rPr>
        <w:t xml:space="preserve">Guidance for National Economic Reform </w:t>
      </w:r>
      <w:r w:rsidR="00087495">
        <w:rPr>
          <w:i/>
        </w:rPr>
        <w:t>Programme</w:t>
      </w:r>
      <w:r w:rsidR="00EC0AC6">
        <w:rPr>
          <w:i/>
        </w:rPr>
        <w:t>s</w:t>
      </w:r>
      <w:r w:rsidR="00EC0AC6">
        <w:rPr>
          <w:rStyle w:val="FootnoteReference"/>
          <w:i/>
        </w:rPr>
        <w:footnoteReference w:id="43"/>
      </w:r>
      <w:r w:rsidR="00EC0AC6">
        <w:t xml:space="preserve">. NERPs must consist of two sections. The first is a macroeconomic and fiscal framework for the pre-accession period 2014-17. It must consist of a “realistic and consistent medium-term macroeconomic scenario” as well as a 2015 budget and 2016-17 fiscal </w:t>
      </w:r>
      <w:r w:rsidR="007E28A2">
        <w:t>plans</w:t>
      </w:r>
      <w:r w:rsidR="00EC0AC6">
        <w:t xml:space="preserve">. Obstacles to growth must be identified and a plan to address them developed </w:t>
      </w:r>
      <w:sdt>
        <w:sdtPr>
          <w:id w:val="-1371059512"/>
          <w:citation/>
        </w:sdtPr>
        <w:sdtEndPr/>
        <w:sdtContent>
          <w:r w:rsidR="00EC0AC6">
            <w:fldChar w:fldCharType="begin"/>
          </w:r>
          <w:r w:rsidR="00EC0AC6">
            <w:instrText xml:space="preserve">CITATION Eur141 \l 2057 </w:instrText>
          </w:r>
          <w:r w:rsidR="00EC0AC6">
            <w:fldChar w:fldCharType="separate"/>
          </w:r>
          <w:r w:rsidR="004C69F4" w:rsidRPr="004C69F4">
            <w:rPr>
              <w:noProof/>
            </w:rPr>
            <w:t>(European Commission, 2014b)</w:t>
          </w:r>
          <w:r w:rsidR="00EC0AC6">
            <w:fldChar w:fldCharType="end"/>
          </w:r>
        </w:sdtContent>
      </w:sdt>
      <w:r w:rsidR="00EC0AC6">
        <w:t>. The second part builds on the first part, but uses a structural reform approach designed to improve four main parts of the macroeconomy: product markets and business environment, financial stability, labour ma</w:t>
      </w:r>
      <w:r w:rsidR="00003E66">
        <w:t>rket and public finance reforms</w:t>
      </w:r>
      <w:r w:rsidR="00EC0AC6">
        <w:t xml:space="preserve"> </w:t>
      </w:r>
      <w:sdt>
        <w:sdtPr>
          <w:id w:val="-1539200487"/>
          <w:citation/>
        </w:sdtPr>
        <w:sdtEndPr/>
        <w:sdtContent>
          <w:r w:rsidR="00EC0AC6">
            <w:fldChar w:fldCharType="begin"/>
          </w:r>
          <w:r w:rsidR="00EC0AC6">
            <w:instrText xml:space="preserve">CITATION Eur141 \l 2057 </w:instrText>
          </w:r>
          <w:r w:rsidR="00EC0AC6">
            <w:fldChar w:fldCharType="separate"/>
          </w:r>
          <w:r w:rsidR="004C69F4" w:rsidRPr="004C69F4">
            <w:rPr>
              <w:noProof/>
            </w:rPr>
            <w:t>(European Commission, 2014b)</w:t>
          </w:r>
          <w:r w:rsidR="00EC0AC6">
            <w:fldChar w:fldCharType="end"/>
          </w:r>
        </w:sdtContent>
      </w:sdt>
      <w:r w:rsidR="00003E66">
        <w:t>.</w:t>
      </w:r>
    </w:p>
    <w:p w:rsidR="00003E66" w:rsidRPr="00003E66" w:rsidRDefault="00003E66" w:rsidP="00003E66">
      <w:pPr>
        <w:pStyle w:val="Heading3"/>
        <w:numPr>
          <w:ilvl w:val="2"/>
          <w:numId w:val="37"/>
        </w:numPr>
        <w:spacing w:after="240"/>
        <w:jc w:val="both"/>
        <w:rPr>
          <w:rFonts w:ascii="Calibri" w:hAnsi="Calibri"/>
          <w:b/>
          <w:color w:val="auto"/>
          <w:sz w:val="24"/>
          <w:szCs w:val="24"/>
        </w:rPr>
      </w:pPr>
      <w:bookmarkStart w:id="72" w:name="_Toc414304784"/>
      <w:r>
        <w:rPr>
          <w:rFonts w:ascii="Calibri" w:hAnsi="Calibri"/>
          <w:b/>
          <w:color w:val="auto"/>
          <w:sz w:val="24"/>
          <w:szCs w:val="24"/>
        </w:rPr>
        <w:t>Discussion: how does a NERP promote economic transition?</w:t>
      </w:r>
      <w:bookmarkEnd w:id="72"/>
    </w:p>
    <w:p w:rsidR="00003E66" w:rsidRDefault="00003E66" w:rsidP="00003E66">
      <w:pPr>
        <w:jc w:val="both"/>
      </w:pPr>
      <w:r>
        <w:t xml:space="preserve">In order for Serbia to join the EU, </w:t>
      </w:r>
      <w:r w:rsidR="00387166">
        <w:t>it</w:t>
      </w:r>
      <w:r>
        <w:t xml:space="preserve"> must improve its economic governance and meet the Copenhagen Criteria. The EU has chosen to do this through the development of NERPs, funded by IPA grants.</w:t>
      </w:r>
    </w:p>
    <w:p w:rsidR="00003E66" w:rsidRDefault="00003E66" w:rsidP="00003E66">
      <w:pPr>
        <w:jc w:val="both"/>
      </w:pPr>
      <w:r>
        <w:lastRenderedPageBreak/>
        <w:t xml:space="preserve">To understand how a NERP can help Serbia, it is important to consider the specific contents of the programme. Serbia’s NERP </w:t>
      </w:r>
      <w:r w:rsidR="00387166">
        <w:t>is required to contain</w:t>
      </w:r>
      <w:r>
        <w:t>: a sustainable policy for inflation via setting of interest rates</w:t>
      </w:r>
      <w:r w:rsidR="00387166">
        <w:t>;</w:t>
      </w:r>
      <w:r>
        <w:t xml:space="preserve"> a sustainable exchange rate policy</w:t>
      </w:r>
      <w:r w:rsidR="00387166">
        <w:t>;</w:t>
      </w:r>
      <w:r>
        <w:t xml:space="preserve"> a capital flow policy to improve FDI and investment</w:t>
      </w:r>
      <w:r w:rsidR="00387166">
        <w:t>;</w:t>
      </w:r>
      <w:r>
        <w:t xml:space="preserve"> an action plan to improve the stability of banks and the financial sector</w:t>
      </w:r>
      <w:r w:rsidR="00387166">
        <w:t>; and</w:t>
      </w:r>
      <w:r>
        <w:t xml:space="preserve"> a strategy to manage debt and a strategy to fund Serbia’s budget deficit </w:t>
      </w:r>
      <w:sdt>
        <w:sdtPr>
          <w:id w:val="-1290192714"/>
          <w:citation/>
        </w:sdtPr>
        <w:sdtEndPr/>
        <w:sdtContent>
          <w:r>
            <w:fldChar w:fldCharType="begin"/>
          </w:r>
          <w:r>
            <w:instrText xml:space="preserve"> CITATION Eur141 \l 2057 </w:instrText>
          </w:r>
          <w:r>
            <w:fldChar w:fldCharType="separate"/>
          </w:r>
          <w:r w:rsidR="004C69F4" w:rsidRPr="004C69F4">
            <w:rPr>
              <w:noProof/>
            </w:rPr>
            <w:t>(European Commission, 2014b)</w:t>
          </w:r>
          <w:r>
            <w:fldChar w:fldCharType="end"/>
          </w:r>
        </w:sdtContent>
      </w:sdt>
      <w:r>
        <w:t xml:space="preserve">. </w:t>
      </w:r>
    </w:p>
    <w:p w:rsidR="00003E66" w:rsidRDefault="00003E66" w:rsidP="00003E66">
      <w:pPr>
        <w:jc w:val="both"/>
      </w:pPr>
      <w:r>
        <w:t>The impacts of these policies, strategies and action plans are designed to improve Serbia’s economic stability, transition to a market economy, reduce debt, increase growth and create jobs:</w:t>
      </w:r>
    </w:p>
    <w:p w:rsidR="00003E66" w:rsidRPr="00387166" w:rsidRDefault="00003E66" w:rsidP="00031595">
      <w:pPr>
        <w:pStyle w:val="Quote"/>
        <w:rPr>
          <w:i w:val="0"/>
        </w:rPr>
      </w:pPr>
      <w:r w:rsidRPr="00BB2E4D">
        <w:t xml:space="preserve">“It is essential that they intensify reforms to return to sustainable growth, improve competitiveness, create jobs and enhance economic convergence with the EU” </w:t>
      </w:r>
      <w:sdt>
        <w:sdtPr>
          <w:rPr>
            <w:i w:val="0"/>
          </w:rPr>
          <w:id w:val="-547070075"/>
          <w:citation/>
        </w:sdtPr>
        <w:sdtEndPr/>
        <w:sdtContent>
          <w:r w:rsidRPr="007554D6">
            <w:rPr>
              <w:i w:val="0"/>
            </w:rPr>
            <w:fldChar w:fldCharType="begin"/>
          </w:r>
          <w:r w:rsidRPr="007554D6">
            <w:rPr>
              <w:i w:val="0"/>
            </w:rPr>
            <w:instrText xml:space="preserve">CITATION Eur141 \l 2057 </w:instrText>
          </w:r>
          <w:r w:rsidRPr="007554D6">
            <w:rPr>
              <w:i w:val="0"/>
            </w:rPr>
            <w:fldChar w:fldCharType="separate"/>
          </w:r>
          <w:r w:rsidR="004C69F4" w:rsidRPr="007554D6">
            <w:rPr>
              <w:i w:val="0"/>
              <w:noProof/>
            </w:rPr>
            <w:t>(European Commission, 2014b)</w:t>
          </w:r>
          <w:r w:rsidRPr="007554D6">
            <w:rPr>
              <w:i w:val="0"/>
            </w:rPr>
            <w:fldChar w:fldCharType="end"/>
          </w:r>
        </w:sdtContent>
      </w:sdt>
    </w:p>
    <w:p w:rsidR="00003E66" w:rsidRDefault="00003E66" w:rsidP="00003E66">
      <w:pPr>
        <w:jc w:val="both"/>
      </w:pPr>
      <w:r>
        <w:t xml:space="preserve">The EU hopes that, through the development of a NERP, Serbia will be able to cope with the competitive pressures of the EU as well as improve the quality of life for its people. Serbia’s NERP is a comprehensive program to develop a stable market economy by reducing debt, increasing growth, investment and employment and macroeconomic stability.  </w:t>
      </w:r>
    </w:p>
    <w:p w:rsidR="00EC0AC6" w:rsidRPr="00003E66" w:rsidRDefault="00B42872" w:rsidP="00003E66">
      <w:pPr>
        <w:pStyle w:val="Heading3"/>
        <w:numPr>
          <w:ilvl w:val="2"/>
          <w:numId w:val="37"/>
        </w:numPr>
        <w:spacing w:after="240"/>
        <w:jc w:val="both"/>
        <w:rPr>
          <w:rFonts w:ascii="Calibri" w:hAnsi="Calibri"/>
          <w:b/>
          <w:color w:val="auto"/>
          <w:sz w:val="24"/>
          <w:szCs w:val="24"/>
        </w:rPr>
      </w:pPr>
      <w:bookmarkStart w:id="73" w:name="_Toc414304785"/>
      <w:r>
        <w:rPr>
          <w:rFonts w:ascii="Calibri" w:hAnsi="Calibri"/>
          <w:b/>
          <w:color w:val="auto"/>
          <w:sz w:val="24"/>
          <w:szCs w:val="24"/>
        </w:rPr>
        <w:t xml:space="preserve">Assessment: </w:t>
      </w:r>
      <w:r w:rsidR="00EC0AC6">
        <w:rPr>
          <w:rFonts w:ascii="Calibri" w:hAnsi="Calibri"/>
          <w:b/>
          <w:color w:val="auto"/>
          <w:sz w:val="24"/>
          <w:szCs w:val="24"/>
        </w:rPr>
        <w:t xml:space="preserve">Serbia’s NERP and European Integration: can the EU </w:t>
      </w:r>
      <w:r w:rsidR="00277C35">
        <w:rPr>
          <w:rFonts w:ascii="Calibri" w:hAnsi="Calibri"/>
          <w:b/>
          <w:color w:val="auto"/>
          <w:sz w:val="24"/>
          <w:szCs w:val="24"/>
        </w:rPr>
        <w:t>really</w:t>
      </w:r>
      <w:r w:rsidR="00EC0AC6">
        <w:rPr>
          <w:rFonts w:ascii="Calibri" w:hAnsi="Calibri"/>
          <w:b/>
          <w:color w:val="auto"/>
          <w:sz w:val="24"/>
          <w:szCs w:val="24"/>
        </w:rPr>
        <w:t xml:space="preserve"> help?</w:t>
      </w:r>
      <w:bookmarkEnd w:id="73"/>
    </w:p>
    <w:p w:rsidR="00EC0AC6" w:rsidRPr="00D60735" w:rsidRDefault="00EC0AC6" w:rsidP="00EC0AC6">
      <w:pPr>
        <w:jc w:val="both"/>
        <w:rPr>
          <w:noProof/>
        </w:rPr>
      </w:pPr>
      <w:r>
        <w:t>Part of Serbia’s economic reform is integrating with the European</w:t>
      </w:r>
      <w:r w:rsidR="00F943B6">
        <w:t xml:space="preserve"> single market, known as European Integration</w:t>
      </w:r>
      <w:r>
        <w:t xml:space="preserve">. </w:t>
      </w:r>
      <w:r w:rsidR="00003E66">
        <w:t xml:space="preserve">In her book </w:t>
      </w:r>
      <w:r w:rsidR="00003E66" w:rsidRPr="00003E66">
        <w:rPr>
          <w:i/>
        </w:rPr>
        <w:t>Serbia’s Transition: Towards a Better Future</w:t>
      </w:r>
      <w:r w:rsidR="00003E66">
        <w:rPr>
          <w:rStyle w:val="FootnoteReference"/>
          <w:i/>
        </w:rPr>
        <w:footnoteReference w:id="44"/>
      </w:r>
      <w:r w:rsidR="00003E66">
        <w:rPr>
          <w:i/>
        </w:rPr>
        <w:t xml:space="preserve"> </w:t>
      </w:r>
      <w:r w:rsidR="00003E66">
        <w:t>Milica</w:t>
      </w:r>
      <w:r>
        <w:t xml:space="preserve"> </w:t>
      </w:r>
      <w:r w:rsidR="00003E66">
        <w:t>Uvalic argues that</w:t>
      </w:r>
      <w:r>
        <w:t xml:space="preserve"> on one hand European integration is good </w:t>
      </w:r>
      <w:r w:rsidR="00F943B6">
        <w:t>in terms of</w:t>
      </w:r>
      <w:r>
        <w:t xml:space="preserve"> trade, </w:t>
      </w:r>
      <w:r w:rsidR="00F943B6">
        <w:t xml:space="preserve">investment, </w:t>
      </w:r>
      <w:r w:rsidR="00087495">
        <w:t>privatisation</w:t>
      </w:r>
      <w:r w:rsidR="00F943B6">
        <w:t>s</w:t>
      </w:r>
      <w:r>
        <w:t xml:space="preserve"> and restructuring</w:t>
      </w:r>
      <w:r w:rsidR="00F943B6">
        <w:t xml:space="preserve"> of publically owned firms, but on the other </w:t>
      </w:r>
      <w:r>
        <w:t xml:space="preserve">it reduces the independence of Serbia’s economy. Serbia’s heavy reliance on EU trade, investment and foreign ownership of Serbian banks and firms has been described as a “double edged sword” </w:t>
      </w:r>
      <w:r w:rsidRPr="00D60735">
        <w:rPr>
          <w:noProof/>
        </w:rPr>
        <w:t>(Uvalic, 2013</w:t>
      </w:r>
      <w:r>
        <w:rPr>
          <w:noProof/>
        </w:rPr>
        <w:t xml:space="preserve"> &amp; 2010). Serbia has become increasingly integrated into the EU, as a result of EU facilitated economic reform. As a result it is now more vulnerable to economic shock thanks to this economic integration </w:t>
      </w:r>
      <w:sdt>
        <w:sdtPr>
          <w:rPr>
            <w:noProof/>
          </w:rPr>
          <w:id w:val="-1821724927"/>
          <w:citation/>
        </w:sdtPr>
        <w:sdtEndPr/>
        <w:sdtContent>
          <w:r>
            <w:rPr>
              <w:noProof/>
            </w:rPr>
            <w:fldChar w:fldCharType="begin"/>
          </w:r>
          <w:r>
            <w:rPr>
              <w:noProof/>
            </w:rPr>
            <w:instrText xml:space="preserve"> CITATION Bar13 \l 2057 </w:instrText>
          </w:r>
          <w:r>
            <w:rPr>
              <w:noProof/>
            </w:rPr>
            <w:fldChar w:fldCharType="separate"/>
          </w:r>
          <w:r w:rsidR="004C69F4" w:rsidRPr="004C69F4">
            <w:rPr>
              <w:noProof/>
            </w:rPr>
            <w:t>(Barlett &amp; Uvalic, 2013)</w:t>
          </w:r>
          <w:r>
            <w:rPr>
              <w:noProof/>
            </w:rPr>
            <w:fldChar w:fldCharType="end"/>
          </w:r>
        </w:sdtContent>
      </w:sdt>
      <w:r>
        <w:rPr>
          <w:noProof/>
        </w:rPr>
        <w:t>. Therefore, it is clear that EU facilitated economic reform integrating Serbia into the EU does indeed have the possiblity of harming Serbia’s economy if it is not managed well enough.</w:t>
      </w:r>
    </w:p>
    <w:p w:rsidR="00EC0AC6" w:rsidRDefault="00EC0AC6" w:rsidP="00EC0AC6">
      <w:pPr>
        <w:jc w:val="both"/>
      </w:pPr>
      <w:r>
        <w:lastRenderedPageBreak/>
        <w:t xml:space="preserve">Additionally, it is important to assess the significance of Serbia’s NERP and other EU promoted reforms </w:t>
      </w:r>
      <w:r w:rsidR="00F943B6">
        <w:t>in promoting economic transition</w:t>
      </w:r>
      <w:r>
        <w:t xml:space="preserve">. Speaking at the LSE, Aleksandar Vucic, the </w:t>
      </w:r>
      <w:r w:rsidR="00387166">
        <w:t>P</w:t>
      </w:r>
      <w:r>
        <w:t xml:space="preserve">rime </w:t>
      </w:r>
      <w:r w:rsidR="00387166">
        <w:t>M</w:t>
      </w:r>
      <w:r>
        <w:t xml:space="preserve">inister of Serbia, </w:t>
      </w:r>
      <w:r w:rsidR="00387166">
        <w:t>referred to</w:t>
      </w:r>
      <w:r>
        <w:t xml:space="preserve"> many economic policies that Serbia has developed in the last 5 years: a bankruptcy law</w:t>
      </w:r>
      <w:r w:rsidR="00387166">
        <w:t>;</w:t>
      </w:r>
      <w:r>
        <w:t xml:space="preserve"> a </w:t>
      </w:r>
      <w:r w:rsidR="00087495">
        <w:t>privatisation</w:t>
      </w:r>
      <w:r>
        <w:t xml:space="preserve"> law</w:t>
      </w:r>
      <w:r w:rsidR="00387166">
        <w:t>;</w:t>
      </w:r>
      <w:r>
        <w:t xml:space="preserve"> measures for fiscal consolidation and the reduction of budget deficit and national debt and policies of austerity involving public s</w:t>
      </w:r>
      <w:r w:rsidR="006E098B">
        <w:t>ector wage and pension cuts. Mr</w:t>
      </w:r>
      <w:r>
        <w:t xml:space="preserve"> Vucic was keen to </w:t>
      </w:r>
      <w:r w:rsidR="00387166">
        <w:t>claim credit for these and downplay the role of the EU in promoting</w:t>
      </w:r>
      <w:r>
        <w:t xml:space="preserve"> economic reform:</w:t>
      </w:r>
    </w:p>
    <w:p w:rsidR="00EC0AC6" w:rsidRDefault="00EC0AC6" w:rsidP="00031595">
      <w:pPr>
        <w:pStyle w:val="Quote"/>
      </w:pPr>
      <w:r w:rsidRPr="00E7141D">
        <w:t>“[Serbia is] doing that not because of someone else, but because of us… for future generations”</w:t>
      </w:r>
      <w:r>
        <w:t xml:space="preserve"> </w:t>
      </w:r>
      <w:sdt>
        <w:sdtPr>
          <w:rPr>
            <w:i w:val="0"/>
          </w:rPr>
          <w:id w:val="-451708631"/>
          <w:citation/>
        </w:sdtPr>
        <w:sdtEndPr/>
        <w:sdtContent>
          <w:r w:rsidRPr="007554D6">
            <w:rPr>
              <w:i w:val="0"/>
            </w:rPr>
            <w:fldChar w:fldCharType="begin"/>
          </w:r>
          <w:r w:rsidRPr="007554D6">
            <w:rPr>
              <w:i w:val="0"/>
            </w:rPr>
            <w:instrText xml:space="preserve">CITATION Ale14 \l 2057 </w:instrText>
          </w:r>
          <w:r w:rsidRPr="007554D6">
            <w:rPr>
              <w:i w:val="0"/>
            </w:rPr>
            <w:fldChar w:fldCharType="separate"/>
          </w:r>
          <w:r w:rsidR="004C69F4" w:rsidRPr="007554D6">
            <w:rPr>
              <w:i w:val="0"/>
              <w:noProof/>
            </w:rPr>
            <w:t>(Vucic, 2014)</w:t>
          </w:r>
          <w:r w:rsidRPr="007554D6">
            <w:rPr>
              <w:i w:val="0"/>
            </w:rPr>
            <w:fldChar w:fldCharType="end"/>
          </w:r>
        </w:sdtContent>
      </w:sdt>
      <w:r w:rsidRPr="007554D6">
        <w:rPr>
          <w:rStyle w:val="FootnoteReference"/>
          <w:i w:val="0"/>
          <w:iCs w:val="0"/>
        </w:rPr>
        <w:footnoteReference w:id="45"/>
      </w:r>
    </w:p>
    <w:p w:rsidR="00EC0AC6" w:rsidRDefault="00EC0AC6" w:rsidP="00EC0AC6">
      <w:pPr>
        <w:jc w:val="both"/>
      </w:pPr>
      <w:r>
        <w:rPr>
          <w:iCs/>
        </w:rPr>
        <w:t>When asked about the role of the EU promoting economic reform, Mr Vucic ignored</w:t>
      </w:r>
      <w:r w:rsidR="00C627F0">
        <w:rPr>
          <w:iCs/>
        </w:rPr>
        <w:t xml:space="preserve"> the</w:t>
      </w:r>
      <w:r>
        <w:rPr>
          <w:iCs/>
        </w:rPr>
        <w:t xml:space="preserve"> question, simply listing economic policies h</w:t>
      </w:r>
      <w:r w:rsidR="00003E66">
        <w:rPr>
          <w:iCs/>
        </w:rPr>
        <w:t>is government</w:t>
      </w:r>
      <w:r>
        <w:rPr>
          <w:iCs/>
        </w:rPr>
        <w:t xml:space="preserve"> developed. </w:t>
      </w:r>
      <w:r w:rsidR="00003E66">
        <w:rPr>
          <w:iCs/>
        </w:rPr>
        <w:t xml:space="preserve">On balance, </w:t>
      </w:r>
      <w:r w:rsidR="00F943B6">
        <w:rPr>
          <w:iCs/>
        </w:rPr>
        <w:t xml:space="preserve">his claims may be exaggerated, since </w:t>
      </w:r>
      <w:r>
        <w:rPr>
          <w:iCs/>
        </w:rPr>
        <w:t>the role of the EU has been considerable in promoting Serbia’s economic reform, through NERPS, development of infrastructure for R&amp;D, education, competition</w:t>
      </w:r>
      <w:r w:rsidR="00F943B6">
        <w:rPr>
          <w:iCs/>
        </w:rPr>
        <w:t xml:space="preserve"> policy</w:t>
      </w:r>
      <w:r>
        <w:rPr>
          <w:iCs/>
        </w:rPr>
        <w:t xml:space="preserve">, trade and SMEs. Furthermore, as footnoted, </w:t>
      </w:r>
      <w:r w:rsidR="00F943B6">
        <w:rPr>
          <w:iCs/>
        </w:rPr>
        <w:t>it can be argued</w:t>
      </w:r>
      <w:r>
        <w:rPr>
          <w:iCs/>
        </w:rPr>
        <w:t xml:space="preserve"> that </w:t>
      </w:r>
      <w:r w:rsidR="006E098B">
        <w:rPr>
          <w:iCs/>
        </w:rPr>
        <w:t xml:space="preserve">Mr </w:t>
      </w:r>
      <w:r>
        <w:rPr>
          <w:iCs/>
        </w:rPr>
        <w:t xml:space="preserve">Vucic is trying to win votes by demonstrating the quality of the government to the Serbian people. Maybe the government has implemented sound </w:t>
      </w:r>
      <w:r w:rsidR="00B42872">
        <w:rPr>
          <w:iCs/>
        </w:rPr>
        <w:t xml:space="preserve">economic policy on its own, but, on balance, </w:t>
      </w:r>
      <w:r>
        <w:rPr>
          <w:iCs/>
        </w:rPr>
        <w:t>Miss Uvalic</w:t>
      </w:r>
      <w:r w:rsidR="00B42872">
        <w:rPr>
          <w:iCs/>
        </w:rPr>
        <w:t>’s opinions are well justified</w:t>
      </w:r>
      <w:r>
        <w:rPr>
          <w:iCs/>
        </w:rPr>
        <w:t xml:space="preserve">: </w:t>
      </w:r>
      <w:r w:rsidR="00F943B6">
        <w:t>“t</w:t>
      </w:r>
      <w:r>
        <w:t xml:space="preserve">he EU integration process has promoted and accelerated the process [of economic reform]” </w:t>
      </w:r>
      <w:sdt>
        <w:sdtPr>
          <w:id w:val="251245899"/>
          <w:citation/>
        </w:sdtPr>
        <w:sdtEndPr/>
        <w:sdtContent>
          <w:r>
            <w:fldChar w:fldCharType="begin"/>
          </w:r>
          <w:r>
            <w:instrText xml:space="preserve">CITATION Mil10 \l 2057 </w:instrText>
          </w:r>
          <w:r>
            <w:fldChar w:fldCharType="separate"/>
          </w:r>
          <w:r w:rsidR="004C69F4" w:rsidRPr="004C69F4">
            <w:rPr>
              <w:noProof/>
            </w:rPr>
            <w:t>(Uvalic, 2010)</w:t>
          </w:r>
          <w:r>
            <w:fldChar w:fldCharType="end"/>
          </w:r>
        </w:sdtContent>
      </w:sdt>
      <w:r>
        <w:t>. The key words in this quotation are “promoted” and “accelerated”. Without t</w:t>
      </w:r>
      <w:r w:rsidR="00F943B6">
        <w:t>he EU, economic reform</w:t>
      </w:r>
      <w:r w:rsidR="006E098B">
        <w:t xml:space="preserve"> may have</w:t>
      </w:r>
      <w:r>
        <w:t xml:space="preserve"> </w:t>
      </w:r>
      <w:r w:rsidR="006E098B">
        <w:t>occurred, but at a much slower rate to t</w:t>
      </w:r>
      <w:r>
        <w:t>he cost of the Serbian people.</w:t>
      </w:r>
    </w:p>
    <w:p w:rsidR="00EC0AC6" w:rsidRPr="003326AA" w:rsidRDefault="00EC0AC6" w:rsidP="00EC0AC6">
      <w:pPr>
        <w:jc w:val="both"/>
      </w:pPr>
      <w:r>
        <w:t>I discussed this issue with Dimitrije Stankovic, economic advisor at SEIO, in Belgrade i</w:t>
      </w:r>
      <w:r w:rsidR="006E098B">
        <w:t>n October 2014. He disagrees with Mr</w:t>
      </w:r>
      <w:r>
        <w:t xml:space="preserve"> Vucic’s stance and instead sees the EU as an essential catalyst for the development of Serbia’s economy. He believes that the current problems Serbia faces in taxation, inefficiency of public administration, informal sector and economic policy can only be improved by EU help. Without EU conditionality, he believes that Serbia will have an inefficient system for taxation and fiscal and monetary policy. Its macroeconomic development lies with the EU and its con</w:t>
      </w:r>
      <w:r w:rsidR="00F943B6">
        <w:t>ditionality for economic reform</w:t>
      </w:r>
      <w:r>
        <w:t xml:space="preserve"> </w:t>
      </w:r>
      <w:sdt>
        <w:sdtPr>
          <w:id w:val="-324899257"/>
          <w:citation/>
        </w:sdtPr>
        <w:sdtEndPr/>
        <w:sdtContent>
          <w:r>
            <w:fldChar w:fldCharType="begin"/>
          </w:r>
          <w:r>
            <w:instrText xml:space="preserve">CITATION Dim14 \l 2057 </w:instrText>
          </w:r>
          <w:r>
            <w:fldChar w:fldCharType="separate"/>
          </w:r>
          <w:r w:rsidR="004C69F4" w:rsidRPr="004C69F4">
            <w:rPr>
              <w:noProof/>
            </w:rPr>
            <w:t>(Stankovic, 2014)</w:t>
          </w:r>
          <w:r>
            <w:fldChar w:fldCharType="end"/>
          </w:r>
        </w:sdtContent>
      </w:sdt>
      <w:r>
        <w:rPr>
          <w:rStyle w:val="FootnoteReference"/>
        </w:rPr>
        <w:footnoteReference w:id="46"/>
      </w:r>
      <w:r w:rsidR="00F943B6">
        <w:t>.</w:t>
      </w:r>
    </w:p>
    <w:p w:rsidR="00EC0AC6" w:rsidRDefault="00EC0AC6" w:rsidP="00816715">
      <w:pPr>
        <w:pStyle w:val="Heading3"/>
        <w:numPr>
          <w:ilvl w:val="2"/>
          <w:numId w:val="37"/>
        </w:numPr>
        <w:spacing w:after="240"/>
        <w:rPr>
          <w:rFonts w:ascii="Calibri" w:hAnsi="Calibri"/>
          <w:b/>
          <w:color w:val="auto"/>
          <w:sz w:val="24"/>
          <w:szCs w:val="24"/>
        </w:rPr>
      </w:pPr>
      <w:bookmarkStart w:id="74" w:name="_Toc414304786"/>
      <w:r>
        <w:rPr>
          <w:rFonts w:ascii="Calibri" w:hAnsi="Calibri"/>
          <w:b/>
          <w:color w:val="auto"/>
          <w:sz w:val="24"/>
          <w:szCs w:val="24"/>
        </w:rPr>
        <w:lastRenderedPageBreak/>
        <w:t>Conclusion</w:t>
      </w:r>
      <w:bookmarkEnd w:id="74"/>
    </w:p>
    <w:p w:rsidR="00EC0AC6" w:rsidRDefault="00EC0AC6" w:rsidP="00EC0AC6">
      <w:pPr>
        <w:jc w:val="both"/>
      </w:pPr>
      <w:r>
        <w:t>The EU is a huge promoter of economic reform throughout the Western Balkans r</w:t>
      </w:r>
      <w:r w:rsidR="006E098B">
        <w:t xml:space="preserve">egion. The development of sound </w:t>
      </w:r>
      <w:r>
        <w:t>economic policy as a result of EU conditionality is important in promoting investment, trade and prosperity. The EU requires administrative reforms, NERPs and European integration from aspiring member states such as Serbia. The global financial crisis has strengthened the need for Serbia to improve its future fiscal plans, budgets</w:t>
      </w:r>
      <w:r w:rsidR="00DC1EB7">
        <w:t xml:space="preserve"> and</w:t>
      </w:r>
      <w:r>
        <w:t xml:space="preserve"> strategies for employment, growth, competition and reduction of budget deficit. Serbia has been able to proceed in reforming its economy without the EU in some cases</w:t>
      </w:r>
      <w:r w:rsidR="00F943B6">
        <w:t xml:space="preserve">, but </w:t>
      </w:r>
      <w:r>
        <w:t xml:space="preserve">the EU has “promoted and accelerated” economic reform in Serbia immensely </w:t>
      </w:r>
      <w:sdt>
        <w:sdtPr>
          <w:id w:val="924842684"/>
          <w:citation/>
        </w:sdtPr>
        <w:sdtEndPr/>
        <w:sdtContent>
          <w:r>
            <w:fldChar w:fldCharType="begin"/>
          </w:r>
          <w:r>
            <w:instrText xml:space="preserve"> CITATION Mil10 \l 2057 </w:instrText>
          </w:r>
          <w:r>
            <w:fldChar w:fldCharType="separate"/>
          </w:r>
          <w:r w:rsidR="004C69F4" w:rsidRPr="004C69F4">
            <w:rPr>
              <w:noProof/>
            </w:rPr>
            <w:t>(Uvalic, 2010)</w:t>
          </w:r>
          <w:r>
            <w:fldChar w:fldCharType="end"/>
          </w:r>
        </w:sdtContent>
      </w:sdt>
      <w:r>
        <w:t xml:space="preserve">. Although economic reform may have left Serbia vulnerable to external shocks </w:t>
      </w:r>
      <w:r w:rsidR="00F943B6">
        <w:t xml:space="preserve">through trade, </w:t>
      </w:r>
      <w:r>
        <w:t>investment</w:t>
      </w:r>
      <w:r w:rsidR="00F943B6">
        <w:t xml:space="preserve"> and foreign ownership of Serbian firms</w:t>
      </w:r>
      <w:r>
        <w:t xml:space="preserve">, Serbia still needs to become integrated into the European economy. If Serbia develops a comprehensive auditing and regulatory system for </w:t>
      </w:r>
      <w:r w:rsidR="00F943B6">
        <w:t xml:space="preserve">large </w:t>
      </w:r>
      <w:r>
        <w:t xml:space="preserve">banks and firms, it is likely that Serbia will not suffer as much from the double-edged sword of European integration. </w:t>
      </w:r>
    </w:p>
    <w:p w:rsidR="00EC0AC6" w:rsidRPr="004C79AD" w:rsidRDefault="00C8250D" w:rsidP="00816715">
      <w:pPr>
        <w:pStyle w:val="Heading2"/>
        <w:numPr>
          <w:ilvl w:val="1"/>
          <w:numId w:val="37"/>
        </w:numPr>
        <w:rPr>
          <w:b/>
        </w:rPr>
      </w:pPr>
      <w:r>
        <w:rPr>
          <w:b/>
        </w:rPr>
        <w:t xml:space="preserve"> </w:t>
      </w:r>
      <w:bookmarkStart w:id="75" w:name="_Toc414304787"/>
      <w:r w:rsidR="00EC0AC6" w:rsidRPr="004C79AD">
        <w:rPr>
          <w:b/>
        </w:rPr>
        <w:t>Conclusion and Synthesis</w:t>
      </w:r>
      <w:r w:rsidR="009D7A81">
        <w:rPr>
          <w:b/>
        </w:rPr>
        <w:t xml:space="preserve"> on economic transition</w:t>
      </w:r>
      <w:bookmarkEnd w:id="75"/>
    </w:p>
    <w:p w:rsidR="00EC0AC6" w:rsidRDefault="0049699D" w:rsidP="00EC0AC6">
      <w:pPr>
        <w:jc w:val="both"/>
      </w:pPr>
      <w:r>
        <w:t xml:space="preserve">EU conditionality has provided Serbia with a trading partner, enhanced competition </w:t>
      </w:r>
      <w:r w:rsidR="00B65F8F">
        <w:t>policy</w:t>
      </w:r>
      <w:r w:rsidR="00F943B6">
        <w:t xml:space="preserve"> and more stable macro</w:t>
      </w:r>
      <w:r w:rsidR="00B65F8F">
        <w:t xml:space="preserve">economic policy. </w:t>
      </w:r>
      <w:r w:rsidR="00F943B6">
        <w:t>S</w:t>
      </w:r>
      <w:r w:rsidR="00B65F8F">
        <w:t xml:space="preserve">erbia </w:t>
      </w:r>
      <w:r w:rsidR="00F943B6">
        <w:t xml:space="preserve">now has </w:t>
      </w:r>
      <w:r w:rsidR="00B65F8F">
        <w:t>the opportunity</w:t>
      </w:r>
      <w:r w:rsidR="00EC0AC6">
        <w:t xml:space="preserve"> to consolidate itself in a global economy</w:t>
      </w:r>
      <w:r w:rsidR="00B65F8F">
        <w:t xml:space="preserve"> and </w:t>
      </w:r>
      <w:r w:rsidR="00F943B6">
        <w:t>conditionality has</w:t>
      </w:r>
      <w:r w:rsidR="00B65F8F">
        <w:t xml:space="preserve"> been</w:t>
      </w:r>
      <w:r w:rsidR="00EC0AC6">
        <w:t xml:space="preserve"> success</w:t>
      </w:r>
      <w:r w:rsidR="00B65F8F">
        <w:t>ful</w:t>
      </w:r>
      <w:r w:rsidR="00EC0AC6">
        <w:t xml:space="preserve"> in requiring Serbia to align with EU </w:t>
      </w:r>
      <w:r w:rsidR="00EC0AC6">
        <w:rPr>
          <w:i/>
        </w:rPr>
        <w:t>acquis</w:t>
      </w:r>
      <w:r w:rsidR="00EC0AC6">
        <w:t xml:space="preserve"> and m</w:t>
      </w:r>
      <w:r w:rsidR="00B65F8F">
        <w:t xml:space="preserve">eet the criteria for membership, </w:t>
      </w:r>
      <w:r w:rsidR="00EC0AC6">
        <w:t>facilitating its transition to a market economy.</w:t>
      </w:r>
      <w:r w:rsidR="00B65F8F">
        <w:t xml:space="preserve"> Although there are costs associated with EU economic conditionality, Serbia’s market transition has significantly been aided by conditionality, and conditionality will aid this transition even more in the medium-long run, after the costs are overcome.</w:t>
      </w:r>
    </w:p>
    <w:p w:rsidR="00B65F8F" w:rsidRPr="005109F1" w:rsidRDefault="00EC0AC6" w:rsidP="006047A3">
      <w:pPr>
        <w:jc w:val="both"/>
      </w:pPr>
      <w:r>
        <w:t xml:space="preserve">A common theme in my research has been the </w:t>
      </w:r>
      <w:r w:rsidR="00E942B1">
        <w:t>two-sided</w:t>
      </w:r>
      <w:r>
        <w:t xml:space="preserve"> nature of EU </w:t>
      </w:r>
      <w:r w:rsidR="00DC1EB7">
        <w:t>conditionality</w:t>
      </w:r>
      <w:r>
        <w:t xml:space="preserve"> that may not be </w:t>
      </w:r>
      <w:r w:rsidR="00DC1EB7">
        <w:t xml:space="preserve">apparent </w:t>
      </w:r>
      <w:r>
        <w:t xml:space="preserve">upon first </w:t>
      </w:r>
      <w:r w:rsidR="00FC77DC">
        <w:t>assessment</w:t>
      </w:r>
      <w:r>
        <w:t xml:space="preserve">. Each aspect of Serbian accession has costs and benefits, and </w:t>
      </w:r>
      <w:r w:rsidR="009D7A81">
        <w:t>several of the most opinionated sources cited in this section have considered both sides</w:t>
      </w:r>
      <w:r>
        <w:t xml:space="preserve">. For example, FEFA’s book </w:t>
      </w:r>
      <w:r>
        <w:rPr>
          <w:i/>
        </w:rPr>
        <w:t>Impact Assessment of Serbia’s EU Accession</w:t>
      </w:r>
      <w:r w:rsidR="001D0FCC">
        <w:rPr>
          <w:i/>
        </w:rPr>
        <w:t xml:space="preserve"> </w:t>
      </w:r>
      <w:sdt>
        <w:sdtPr>
          <w:rPr>
            <w:i/>
          </w:rPr>
          <w:id w:val="1478415477"/>
          <w:citation/>
        </w:sdtPr>
        <w:sdtEndPr/>
        <w:sdtContent>
          <w:r w:rsidR="001D0FCC">
            <w:rPr>
              <w:i/>
            </w:rPr>
            <w:fldChar w:fldCharType="begin"/>
          </w:r>
          <w:r w:rsidR="001D0FCC">
            <w:rPr>
              <w:i/>
            </w:rPr>
            <w:instrText xml:space="preserve"> CITATION Mih09 \l 2057 </w:instrText>
          </w:r>
          <w:r w:rsidR="001D0FCC">
            <w:rPr>
              <w:i/>
            </w:rPr>
            <w:fldChar w:fldCharType="separate"/>
          </w:r>
          <w:r w:rsidR="004C69F4" w:rsidRPr="004C69F4">
            <w:rPr>
              <w:noProof/>
            </w:rPr>
            <w:t>(Crnobrnja &amp; Trbovich, 2009a)</w:t>
          </w:r>
          <w:r w:rsidR="001D0FCC">
            <w:rPr>
              <w:i/>
            </w:rPr>
            <w:fldChar w:fldCharType="end"/>
          </w:r>
        </w:sdtContent>
      </w:sdt>
      <w:r>
        <w:t xml:space="preserve"> covers both the costs and benefits of EU accession in a manner similar to </w:t>
      </w:r>
      <w:r>
        <w:rPr>
          <w:i/>
        </w:rPr>
        <w:t xml:space="preserve">Serbia’s Transition: Towards a Better Future </w:t>
      </w:r>
      <w:sdt>
        <w:sdtPr>
          <w:rPr>
            <w:i/>
          </w:rPr>
          <w:id w:val="-1456024617"/>
          <w:citation/>
        </w:sdtPr>
        <w:sdtEndPr/>
        <w:sdtContent>
          <w:r>
            <w:rPr>
              <w:i/>
            </w:rPr>
            <w:fldChar w:fldCharType="begin"/>
          </w:r>
          <w:r>
            <w:rPr>
              <w:i/>
            </w:rPr>
            <w:instrText xml:space="preserve">CITATION Mil10 \l 2057 </w:instrText>
          </w:r>
          <w:r>
            <w:rPr>
              <w:i/>
            </w:rPr>
            <w:fldChar w:fldCharType="separate"/>
          </w:r>
          <w:r w:rsidR="004C69F4" w:rsidRPr="004C69F4">
            <w:rPr>
              <w:noProof/>
            </w:rPr>
            <w:t>(Uvalic, 2010)</w:t>
          </w:r>
          <w:r>
            <w:rPr>
              <w:i/>
            </w:rPr>
            <w:fldChar w:fldCharType="end"/>
          </w:r>
        </w:sdtContent>
      </w:sdt>
      <w:r>
        <w:rPr>
          <w:i/>
        </w:rPr>
        <w:t>.</w:t>
      </w:r>
      <w:r>
        <w:t xml:space="preserve"> Another example of this is trade, where the paper </w:t>
      </w:r>
      <w:r>
        <w:rPr>
          <w:i/>
        </w:rPr>
        <w:t>Effects of Serbian Accession to the EU</w:t>
      </w:r>
      <w:sdt>
        <w:sdtPr>
          <w:rPr>
            <w:i/>
          </w:rPr>
          <w:id w:val="1263034014"/>
          <w:citation/>
        </w:sdtPr>
        <w:sdtEndPr/>
        <w:sdtContent>
          <w:r>
            <w:rPr>
              <w:i/>
            </w:rPr>
            <w:fldChar w:fldCharType="begin"/>
          </w:r>
          <w:r>
            <w:rPr>
              <w:i/>
            </w:rPr>
            <w:instrText xml:space="preserve"> CITATION Eff12 \l 2057 </w:instrText>
          </w:r>
          <w:r>
            <w:rPr>
              <w:i/>
            </w:rPr>
            <w:fldChar w:fldCharType="separate"/>
          </w:r>
          <w:r w:rsidR="004C69F4">
            <w:rPr>
              <w:i/>
              <w:noProof/>
            </w:rPr>
            <w:t xml:space="preserve"> </w:t>
          </w:r>
          <w:r w:rsidR="004C69F4" w:rsidRPr="004C69F4">
            <w:rPr>
              <w:noProof/>
            </w:rPr>
            <w:t>(Holzner &amp; Ivanic, 2012)</w:t>
          </w:r>
          <w:r>
            <w:rPr>
              <w:i/>
            </w:rPr>
            <w:fldChar w:fldCharType="end"/>
          </w:r>
        </w:sdtContent>
      </w:sdt>
      <w:r>
        <w:rPr>
          <w:i/>
        </w:rPr>
        <w:t xml:space="preserve"> </w:t>
      </w:r>
      <w:r>
        <w:t xml:space="preserve">demonstrates the costs of EU accession similarly to my interview with Petar Petkovic </w:t>
      </w:r>
      <w:sdt>
        <w:sdtPr>
          <w:id w:val="-2047664644"/>
          <w:citation/>
        </w:sdtPr>
        <w:sdtEndPr/>
        <w:sdtContent>
          <w:r>
            <w:fldChar w:fldCharType="begin"/>
          </w:r>
          <w:r>
            <w:instrText xml:space="preserve"> CITATION Pet14 \l 2057 </w:instrText>
          </w:r>
          <w:r>
            <w:fldChar w:fldCharType="separate"/>
          </w:r>
          <w:r w:rsidR="004C69F4" w:rsidRPr="004C69F4">
            <w:rPr>
              <w:noProof/>
            </w:rPr>
            <w:t>(Petkovic, 2014)</w:t>
          </w:r>
          <w:r>
            <w:fldChar w:fldCharType="end"/>
          </w:r>
        </w:sdtContent>
      </w:sdt>
      <w:r>
        <w:t xml:space="preserve">, and the benefits of EU accession similarly to </w:t>
      </w:r>
      <w:r>
        <w:rPr>
          <w:i/>
        </w:rPr>
        <w:t>Effects of Croatia’s Accession to the EU</w:t>
      </w:r>
      <w:sdt>
        <w:sdtPr>
          <w:rPr>
            <w:i/>
          </w:rPr>
          <w:id w:val="1866096533"/>
          <w:citation/>
        </w:sdtPr>
        <w:sdtEndPr/>
        <w:sdtContent>
          <w:r>
            <w:rPr>
              <w:i/>
            </w:rPr>
            <w:fldChar w:fldCharType="begin"/>
          </w:r>
          <w:r>
            <w:rPr>
              <w:i/>
            </w:rPr>
            <w:instrText xml:space="preserve">CITATION Lej \l 2057 </w:instrText>
          </w:r>
          <w:r>
            <w:rPr>
              <w:i/>
            </w:rPr>
            <w:fldChar w:fldCharType="separate"/>
          </w:r>
          <w:r w:rsidR="004C69F4">
            <w:rPr>
              <w:i/>
              <w:noProof/>
            </w:rPr>
            <w:t xml:space="preserve"> </w:t>
          </w:r>
          <w:r w:rsidR="004C69F4" w:rsidRPr="004C69F4">
            <w:rPr>
              <w:noProof/>
            </w:rPr>
            <w:t>(Lejour, et al., 2009)</w:t>
          </w:r>
          <w:r>
            <w:rPr>
              <w:i/>
            </w:rPr>
            <w:fldChar w:fldCharType="end"/>
          </w:r>
        </w:sdtContent>
      </w:sdt>
      <w:r>
        <w:t xml:space="preserve"> both using a similar economic model. Reports and strategies published by the EU and associated bodies </w:t>
      </w:r>
      <w:r>
        <w:lastRenderedPageBreak/>
        <w:t xml:space="preserve">such as </w:t>
      </w:r>
      <w:r>
        <w:rPr>
          <w:i/>
        </w:rPr>
        <w:t>EBRD Strategy for Serbia</w:t>
      </w:r>
      <w:r>
        <w:t xml:space="preserve"> </w:t>
      </w:r>
      <w:sdt>
        <w:sdtPr>
          <w:id w:val="-1454085933"/>
          <w:citation/>
        </w:sdtPr>
        <w:sdtEndPr/>
        <w:sdtContent>
          <w:r>
            <w:fldChar w:fldCharType="begin"/>
          </w:r>
          <w:r>
            <w:instrText xml:space="preserve">CITATION Eur143 \l 2057 </w:instrText>
          </w:r>
          <w:r>
            <w:fldChar w:fldCharType="separate"/>
          </w:r>
          <w:r w:rsidR="004C69F4" w:rsidRPr="004C69F4">
            <w:rPr>
              <w:noProof/>
            </w:rPr>
            <w:t>(European Bank for Reconstruction and Development, 2014)</w:t>
          </w:r>
          <w:r>
            <w:fldChar w:fldCharType="end"/>
          </w:r>
        </w:sdtContent>
      </w:sdt>
      <w:r>
        <w:rPr>
          <w:i/>
        </w:rPr>
        <w:t xml:space="preserve">; EIB Medium-Term Strategy for the Western Balkans </w:t>
      </w:r>
      <w:sdt>
        <w:sdtPr>
          <w:rPr>
            <w:i/>
          </w:rPr>
          <w:id w:val="-2007739345"/>
          <w:citation/>
        </w:sdtPr>
        <w:sdtEndPr/>
        <w:sdtContent>
          <w:r>
            <w:rPr>
              <w:i/>
            </w:rPr>
            <w:fldChar w:fldCharType="begin"/>
          </w:r>
          <w:r>
            <w:rPr>
              <w:i/>
            </w:rPr>
            <w:instrText xml:space="preserve">CITATION Eur11 \l 2057 </w:instrText>
          </w:r>
          <w:r>
            <w:rPr>
              <w:i/>
            </w:rPr>
            <w:fldChar w:fldCharType="separate"/>
          </w:r>
          <w:r w:rsidR="004C69F4" w:rsidRPr="004C69F4">
            <w:rPr>
              <w:noProof/>
            </w:rPr>
            <w:t>(European Investment Bank, 2011)</w:t>
          </w:r>
          <w:r>
            <w:rPr>
              <w:i/>
            </w:rPr>
            <w:fldChar w:fldCharType="end"/>
          </w:r>
        </w:sdtContent>
      </w:sdt>
      <w:r>
        <w:rPr>
          <w:i/>
        </w:rPr>
        <w:t xml:space="preserve"> </w:t>
      </w:r>
      <w:r>
        <w:t xml:space="preserve">and </w:t>
      </w:r>
      <w:r>
        <w:rPr>
          <w:i/>
        </w:rPr>
        <w:t xml:space="preserve">Guidance for National Economic Reform </w:t>
      </w:r>
      <w:r w:rsidR="00087495">
        <w:rPr>
          <w:i/>
        </w:rPr>
        <w:t>Programme</w:t>
      </w:r>
      <w:r>
        <w:t xml:space="preserve"> </w:t>
      </w:r>
      <w:sdt>
        <w:sdtPr>
          <w:id w:val="1747532924"/>
          <w:citation/>
        </w:sdtPr>
        <w:sdtEndPr/>
        <w:sdtContent>
          <w:r>
            <w:fldChar w:fldCharType="begin"/>
          </w:r>
          <w:r>
            <w:instrText xml:space="preserve">CITATION Eur141 \l 2057 </w:instrText>
          </w:r>
          <w:r>
            <w:fldChar w:fldCharType="separate"/>
          </w:r>
          <w:r w:rsidR="004C69F4" w:rsidRPr="004C69F4">
            <w:rPr>
              <w:noProof/>
            </w:rPr>
            <w:t>(European Commission, 2014b)</w:t>
          </w:r>
          <w:r>
            <w:fldChar w:fldCharType="end"/>
          </w:r>
        </w:sdtContent>
      </w:sdt>
      <w:r>
        <w:t xml:space="preserve"> demonstrate a rather one-sided approach to EU accession – normally focusing on</w:t>
      </w:r>
      <w:r w:rsidR="00DC1EB7">
        <w:t>ly</w:t>
      </w:r>
      <w:r>
        <w:t xml:space="preserve"> the benefits. Interviews I conducted with Dimitrije Stankovic </w:t>
      </w:r>
      <w:sdt>
        <w:sdtPr>
          <w:id w:val="1243217029"/>
          <w:citation/>
        </w:sdtPr>
        <w:sdtEndPr/>
        <w:sdtContent>
          <w:r>
            <w:fldChar w:fldCharType="begin"/>
          </w:r>
          <w:r>
            <w:instrText xml:space="preserve">CITATION Dim14 \l 2057 </w:instrText>
          </w:r>
          <w:r>
            <w:fldChar w:fldCharType="separate"/>
          </w:r>
          <w:r w:rsidR="004C69F4" w:rsidRPr="004C69F4">
            <w:rPr>
              <w:noProof/>
            </w:rPr>
            <w:t>(Stankovic, 2014)</w:t>
          </w:r>
          <w:r>
            <w:fldChar w:fldCharType="end"/>
          </w:r>
        </w:sdtContent>
      </w:sdt>
      <w:r>
        <w:t xml:space="preserve">, Petar Petkovic </w:t>
      </w:r>
      <w:sdt>
        <w:sdtPr>
          <w:id w:val="-668099316"/>
          <w:citation/>
        </w:sdtPr>
        <w:sdtEndPr/>
        <w:sdtContent>
          <w:r>
            <w:fldChar w:fldCharType="begin"/>
          </w:r>
          <w:r>
            <w:instrText xml:space="preserve">CITATION Pet14 \l 2057 </w:instrText>
          </w:r>
          <w:r>
            <w:fldChar w:fldCharType="separate"/>
          </w:r>
          <w:r w:rsidR="004C69F4" w:rsidRPr="004C69F4">
            <w:rPr>
              <w:noProof/>
            </w:rPr>
            <w:t>(Petkovic, 2014)</w:t>
          </w:r>
          <w:r>
            <w:fldChar w:fldCharType="end"/>
          </w:r>
        </w:sdtContent>
      </w:sdt>
      <w:r>
        <w:t xml:space="preserve"> and Freek Janmaat </w:t>
      </w:r>
      <w:sdt>
        <w:sdtPr>
          <w:id w:val="-840235241"/>
          <w:citation/>
        </w:sdtPr>
        <w:sdtEndPr/>
        <w:sdtContent>
          <w:r>
            <w:fldChar w:fldCharType="begin"/>
          </w:r>
          <w:r>
            <w:instrText xml:space="preserve">CITATION Fre14 \l 2057 </w:instrText>
          </w:r>
          <w:r>
            <w:fldChar w:fldCharType="separate"/>
          </w:r>
          <w:r w:rsidR="004C69F4" w:rsidRPr="004C69F4">
            <w:rPr>
              <w:noProof/>
            </w:rPr>
            <w:t>(Janmaat, 2014)</w:t>
          </w:r>
          <w:r>
            <w:fldChar w:fldCharType="end"/>
          </w:r>
        </w:sdtContent>
      </w:sdt>
      <w:r>
        <w:t xml:space="preserve"> also demonstrate similar one-side opinions, but are more varied whether they are for or against the EU.</w:t>
      </w:r>
      <w:r w:rsidR="0049699D">
        <w:t xml:space="preserve"> </w:t>
      </w:r>
      <w:r w:rsidR="00B65F8F">
        <w:t xml:space="preserve">Overall, my research </w:t>
      </w:r>
      <w:r w:rsidR="00C1278C">
        <w:t xml:space="preserve">on the economic aspects of EU conditionality </w:t>
      </w:r>
      <w:r w:rsidR="00B65F8F">
        <w:t xml:space="preserve">has presented me with a </w:t>
      </w:r>
      <w:r w:rsidR="00DC1EB7">
        <w:t>balanced</w:t>
      </w:r>
      <w:r w:rsidR="00B65F8F">
        <w:t xml:space="preserve"> picture</w:t>
      </w:r>
      <w:r w:rsidR="00C1278C">
        <w:t>, especially in the cases of trade liberalisation and economic policy and European integration</w:t>
      </w:r>
      <w:r w:rsidR="00DC1EB7">
        <w:t>. It</w:t>
      </w:r>
      <w:r w:rsidR="00B65F8F">
        <w:t xml:space="preserve"> demonstrates more benefits than costs</w:t>
      </w:r>
      <w:r w:rsidR="001B62B8">
        <w:t>,</w:t>
      </w:r>
      <w:r w:rsidR="00B65F8F">
        <w:t xml:space="preserve"> </w:t>
      </w:r>
      <w:r w:rsidR="001B62B8">
        <w:t>leading</w:t>
      </w:r>
      <w:r w:rsidR="00B65F8F">
        <w:t xml:space="preserve"> me t</w:t>
      </w:r>
      <w:r w:rsidR="009D7A81">
        <w:t>o reach the conclusion above.</w:t>
      </w:r>
    </w:p>
    <w:p w:rsidR="00297039" w:rsidRDefault="0079106C" w:rsidP="00816715">
      <w:pPr>
        <w:pStyle w:val="Heading1"/>
        <w:numPr>
          <w:ilvl w:val="0"/>
          <w:numId w:val="37"/>
        </w:numPr>
        <w:rPr>
          <w:rFonts w:asciiTheme="minorHAnsi" w:hAnsiTheme="minorHAnsi"/>
          <w:b/>
          <w:color w:val="auto"/>
        </w:rPr>
      </w:pPr>
      <w:bookmarkStart w:id="76" w:name="_Toc414304788"/>
      <w:r>
        <w:rPr>
          <w:rFonts w:asciiTheme="minorHAnsi" w:hAnsiTheme="minorHAnsi"/>
          <w:b/>
          <w:color w:val="auto"/>
        </w:rPr>
        <w:t xml:space="preserve">Overall </w:t>
      </w:r>
      <w:r w:rsidR="00297039" w:rsidRPr="004C79AD">
        <w:rPr>
          <w:rFonts w:asciiTheme="minorHAnsi" w:hAnsiTheme="minorHAnsi"/>
          <w:b/>
          <w:color w:val="auto"/>
        </w:rPr>
        <w:t>Conclusions</w:t>
      </w:r>
      <w:bookmarkEnd w:id="76"/>
    </w:p>
    <w:p w:rsidR="00754563" w:rsidRPr="00EE7875" w:rsidRDefault="00754563" w:rsidP="00EE7875">
      <w:pPr>
        <w:spacing w:before="240"/>
        <w:jc w:val="both"/>
        <w:rPr>
          <w:b/>
          <w:sz w:val="26"/>
          <w:szCs w:val="26"/>
        </w:rPr>
      </w:pPr>
      <w:r w:rsidRPr="00EE7875">
        <w:rPr>
          <w:b/>
          <w:sz w:val="26"/>
          <w:szCs w:val="26"/>
        </w:rPr>
        <w:t>Serbia’s democratic and economic transition – which has EU conditionality promoted more?</w:t>
      </w:r>
    </w:p>
    <w:p w:rsidR="00754563" w:rsidRPr="008041D3" w:rsidRDefault="00754563" w:rsidP="00754563">
      <w:pPr>
        <w:jc w:val="both"/>
      </w:pPr>
      <w:r>
        <w:t xml:space="preserve">It is clear that EU conditionality has had a significant effect in facilitating and driving both Serbia’s political and economic transitions. Conditionality not only promotes the alignment of national legislation with EU </w:t>
      </w:r>
      <w:r w:rsidRPr="00754563">
        <w:rPr>
          <w:i/>
        </w:rPr>
        <w:t>acquis</w:t>
      </w:r>
      <w:r>
        <w:t xml:space="preserve">, but also increasingly the development of institutional capacity to implement it. </w:t>
      </w:r>
      <w:r w:rsidR="00BF1F43">
        <w:t>To Serbia,</w:t>
      </w:r>
      <w:r>
        <w:t xml:space="preserve"> democratic and economic transitions are equally important: they are not, and indeed should not be, mutually exclusive.</w:t>
      </w:r>
    </w:p>
    <w:p w:rsidR="00754563" w:rsidRDefault="00754563" w:rsidP="00754563">
      <w:pPr>
        <w:jc w:val="both"/>
      </w:pPr>
      <w:r>
        <w:t>EU conditionality has not been without its failures, and it has the potential to harm not hinder Serbia’s democratic and economic transition</w:t>
      </w:r>
      <w:r w:rsidR="00BF1F43">
        <w:t>. EU c</w:t>
      </w:r>
      <w:r>
        <w:t>onditionality adopts a high-level approach, placing more value on the adoption of legislation than it does on its implementation. This has led to multiple implementation gaps, usually in areas that are most legislation heavy such as judicial reform and fundamental rights. This has hindered the progress of Serbia’s democratic transition the most, but the future seems to look more hopeful since the EU is increasingly assessing implementation of legislation. For example, when I attended a section meeting at SEIO on the 28</w:t>
      </w:r>
      <w:r w:rsidRPr="00754563">
        <w:rPr>
          <w:vertAlign w:val="superscript"/>
        </w:rPr>
        <w:t>th</w:t>
      </w:r>
      <w:r>
        <w:t xml:space="preserve"> October 2014 I was surprised by the office’s focus on assessing implementation of </w:t>
      </w:r>
      <w:r w:rsidRPr="00754563">
        <w:rPr>
          <w:i/>
        </w:rPr>
        <w:t>acquis</w:t>
      </w:r>
      <w:r>
        <w:t xml:space="preserve"> compliant legislation and the development of multiannual action plans and strategies to fix implementation gaps. This demonstrates that the benefits of conditionality have not been as significant as they could have been, but, in the future, conditionality will promote Serbia’s democratic and economic transitions even more.</w:t>
      </w:r>
    </w:p>
    <w:p w:rsidR="00754563" w:rsidRPr="00754563" w:rsidRDefault="00754563" w:rsidP="00754563">
      <w:pPr>
        <w:jc w:val="both"/>
      </w:pPr>
      <w:r>
        <w:t xml:space="preserve">Conditionality also has the potential to harm Serbia’s economy. For example, conditionality will lead to increased unemployment because of trade liberalisation, privatisations and increased </w:t>
      </w:r>
      <w:r>
        <w:lastRenderedPageBreak/>
        <w:t xml:space="preserve">vulnerability to external shocks owing to European integration. These negative effects cannot be eliminated, but the Serbian government and the EU should attempt to reduce the adverse effects they cause. This is not to say the problem has been overlooked. The Serbian government has developed strategies such as the </w:t>
      </w:r>
      <w:r w:rsidRPr="00754563">
        <w:rPr>
          <w:i/>
        </w:rPr>
        <w:t>Strategy on Agricultural Development of Serbia</w:t>
      </w:r>
      <w:r>
        <w:t xml:space="preserve"> and the </w:t>
      </w:r>
      <w:r w:rsidRPr="00754563">
        <w:rPr>
          <w:i/>
        </w:rPr>
        <w:t xml:space="preserve">Republic of Serbia Trade Development Strategy. </w:t>
      </w:r>
      <w:r>
        <w:t xml:space="preserve">More should be done, however, to combat the negative effects of conditionality. If the EU and Serbia work together to effectively develop action plans, strategies and policies and fund them adequately then these negative effects can be mitigated and Serbia’s democratic and economic transition will be promoted even more. </w:t>
      </w:r>
    </w:p>
    <w:p w:rsidR="005B5758" w:rsidRPr="00576A21" w:rsidRDefault="00DC1EB7" w:rsidP="000F61AE">
      <w:pPr>
        <w:jc w:val="both"/>
      </w:pPr>
      <w:r>
        <w:t>To answer the q</w:t>
      </w:r>
      <w:r w:rsidR="00A728E0" w:rsidRPr="00576A21">
        <w:t xml:space="preserve">uestion, I have looked at the ways that Serbia’s democratic and economic transitions have been </w:t>
      </w:r>
      <w:r>
        <w:t>promoted</w:t>
      </w:r>
      <w:r w:rsidR="00A728E0" w:rsidRPr="00576A21">
        <w:t xml:space="preserve"> by the EU in </w:t>
      </w:r>
      <w:r w:rsidR="005B5758" w:rsidRPr="00576A21">
        <w:t>seven</w:t>
      </w:r>
      <w:r w:rsidR="00A728E0" w:rsidRPr="00576A21">
        <w:t xml:space="preserve"> main areas: the fight against corruption, judicial reform, </w:t>
      </w:r>
      <w:r w:rsidRPr="00DC1EB7">
        <w:t xml:space="preserve">development of regional cooperation, </w:t>
      </w:r>
      <w:r w:rsidR="00A728E0" w:rsidRPr="00576A21">
        <w:t xml:space="preserve">consolidation of fundamental rights, liberalisation of trade, promotion of </w:t>
      </w:r>
      <w:r>
        <w:t xml:space="preserve">competition within </w:t>
      </w:r>
      <w:r w:rsidR="00BF1F43">
        <w:t>Serbia’s</w:t>
      </w:r>
      <w:r w:rsidR="00A728E0" w:rsidRPr="00576A21">
        <w:t xml:space="preserve"> economy</w:t>
      </w:r>
      <w:r w:rsidR="005B5758" w:rsidRPr="00576A21">
        <w:t xml:space="preserve"> </w:t>
      </w:r>
      <w:r w:rsidR="00A728E0" w:rsidRPr="00576A21">
        <w:t>and development of economic policy</w:t>
      </w:r>
      <w:r w:rsidR="00F643BF" w:rsidRPr="00576A21">
        <w:t xml:space="preserve"> and Eur</w:t>
      </w:r>
      <w:r w:rsidR="000F61AE" w:rsidRPr="00576A21">
        <w:t xml:space="preserve">opean integration. These </w:t>
      </w:r>
      <w:r>
        <w:t>aspects</w:t>
      </w:r>
      <w:r w:rsidR="000F61AE" w:rsidRPr="00576A21">
        <w:t xml:space="preserve"> of a democratic society and a market economy have been aided immensely by</w:t>
      </w:r>
      <w:r>
        <w:t xml:space="preserve"> EU</w:t>
      </w:r>
      <w:r w:rsidR="000F61AE" w:rsidRPr="00576A21">
        <w:t xml:space="preserve"> conditionality but, in my opinion, </w:t>
      </w:r>
      <w:r>
        <w:t xml:space="preserve">EU </w:t>
      </w:r>
      <w:r w:rsidR="000F61AE" w:rsidRPr="00576A21">
        <w:t>conditionality has promoted Serbia’s democratic transition more. The reasons f</w:t>
      </w:r>
      <w:r w:rsidR="0079106C" w:rsidRPr="00576A21">
        <w:t>or this are twofold.</w:t>
      </w:r>
    </w:p>
    <w:p w:rsidR="000F61AE" w:rsidRDefault="0079106C" w:rsidP="000F61AE">
      <w:pPr>
        <w:jc w:val="both"/>
      </w:pPr>
      <w:r>
        <w:t>First</w:t>
      </w:r>
      <w:r w:rsidR="000F61AE">
        <w:t xml:space="preserve">, there is a lack of </w:t>
      </w:r>
      <w:r>
        <w:t xml:space="preserve">domestic </w:t>
      </w:r>
      <w:r w:rsidR="000F61AE">
        <w:t>political impetus to complete Serbia’s democratic transition</w:t>
      </w:r>
      <w:r>
        <w:t>. In the case of economic transition,</w:t>
      </w:r>
      <w:r w:rsidR="000F61AE">
        <w:t xml:space="preserve"> the interests of Serbian politicians</w:t>
      </w:r>
      <w:r w:rsidR="007F0299">
        <w:t>, policy makers and public administrators</w:t>
      </w:r>
      <w:r w:rsidR="000F61AE">
        <w:t xml:space="preserve"> are aligned with </w:t>
      </w:r>
      <w:r w:rsidR="003B6E79">
        <w:t>those of Serbia</w:t>
      </w:r>
      <w:r>
        <w:t xml:space="preserve"> and the EU</w:t>
      </w:r>
      <w:r w:rsidR="000F61AE">
        <w:t xml:space="preserve">. </w:t>
      </w:r>
      <w:r>
        <w:t>This</w:t>
      </w:r>
      <w:r w:rsidR="00DC1EB7">
        <w:t xml:space="preserve"> is</w:t>
      </w:r>
      <w:r>
        <w:t xml:space="preserve"> not so much the case with democratic</w:t>
      </w:r>
      <w:r w:rsidR="000F61AE">
        <w:t xml:space="preserve"> transition – Serbian politicians, administrators and policy makers are the ones who would </w:t>
      </w:r>
      <w:r>
        <w:t>be worse off</w:t>
      </w:r>
      <w:r w:rsidR="000F61AE">
        <w:t xml:space="preserve"> </w:t>
      </w:r>
      <w:r>
        <w:t>because</w:t>
      </w:r>
      <w:r w:rsidR="000F61AE">
        <w:t xml:space="preserve"> of democratic trans</w:t>
      </w:r>
      <w:r>
        <w:t>ition</w:t>
      </w:r>
      <w:r w:rsidR="00DC1EB7">
        <w:t xml:space="preserve"> owing to vested interests</w:t>
      </w:r>
      <w:r>
        <w:t xml:space="preserve">. The theme of </w:t>
      </w:r>
      <w:r w:rsidR="00584043">
        <w:t>an</w:t>
      </w:r>
      <w:r>
        <w:t xml:space="preserve"> implementation gap </w:t>
      </w:r>
      <w:r w:rsidR="00584043">
        <w:t>is common to all aspects of democratic transition</w:t>
      </w:r>
      <w:r w:rsidR="000F61AE">
        <w:t>, suggesting there is a lack of political will to enforce and implement EU compliant legislation.</w:t>
      </w:r>
      <w:r w:rsidR="003B6E79">
        <w:t xml:space="preserve"> </w:t>
      </w:r>
      <w:r w:rsidR="00584043">
        <w:t>The Copenhagen Criteria require</w:t>
      </w:r>
      <w:r w:rsidR="00FD56C1">
        <w:t xml:space="preserve"> alignment with the </w:t>
      </w:r>
      <w:r w:rsidR="00FD56C1">
        <w:rPr>
          <w:i/>
        </w:rPr>
        <w:t>acquis</w:t>
      </w:r>
      <w:r w:rsidR="00FD56C1">
        <w:t xml:space="preserve"> as well as the institutional capacity required to enforce and implement EU legislation</w:t>
      </w:r>
      <w:r w:rsidR="00584043">
        <w:t>. I</w:t>
      </w:r>
      <w:r w:rsidR="00FD56C1">
        <w:t>t is only alignment with the Copenhagen Criteria</w:t>
      </w:r>
      <w:r w:rsidR="00FC77DC">
        <w:t xml:space="preserve"> via conditionality</w:t>
      </w:r>
      <w:r w:rsidR="00FD56C1">
        <w:t xml:space="preserve"> that </w:t>
      </w:r>
      <w:r w:rsidR="00990195">
        <w:t>can combat this lack of political impetus and promote true democratic change.</w:t>
      </w:r>
      <w:r w:rsidR="000F61AE">
        <w:t xml:space="preserve"> </w:t>
      </w:r>
      <w:r w:rsidR="005B5758">
        <w:t xml:space="preserve">For example, as acknowledged by many academics, </w:t>
      </w:r>
      <w:r w:rsidR="00FC77DC">
        <w:t xml:space="preserve">the </w:t>
      </w:r>
      <w:r w:rsidR="005B5758">
        <w:t xml:space="preserve">reform of Serbia’s judiciary </w:t>
      </w:r>
      <w:r w:rsidR="00FC77DC">
        <w:t>cannot occur</w:t>
      </w:r>
      <w:r w:rsidR="005B5758">
        <w:t xml:space="preserve"> without</w:t>
      </w:r>
      <w:r w:rsidR="00FC77DC">
        <w:t xml:space="preserve"> the driving force of</w:t>
      </w:r>
      <w:r w:rsidR="005B5758">
        <w:t xml:space="preserve"> </w:t>
      </w:r>
      <w:r w:rsidR="00584043">
        <w:t xml:space="preserve">EU </w:t>
      </w:r>
      <w:r w:rsidR="005B5758">
        <w:t xml:space="preserve">conditionality. </w:t>
      </w:r>
      <w:r w:rsidR="00FD56C1">
        <w:t xml:space="preserve">Although problems with implementation and enforcement remain, </w:t>
      </w:r>
      <w:r w:rsidR="000F61AE">
        <w:t>I argue that Serbia’s economic transition will continue and complete successfully without the EU, but</w:t>
      </w:r>
      <w:r w:rsidR="00990195">
        <w:t xml:space="preserve"> it is only with </w:t>
      </w:r>
      <w:r w:rsidR="00584043">
        <w:t xml:space="preserve">EU </w:t>
      </w:r>
      <w:r w:rsidR="00990195">
        <w:t xml:space="preserve">conditionality that </w:t>
      </w:r>
      <w:r w:rsidR="000F61AE">
        <w:t xml:space="preserve">Serbia’s democratic transition </w:t>
      </w:r>
      <w:r w:rsidR="00584043">
        <w:t xml:space="preserve">can occur. This </w:t>
      </w:r>
      <w:r w:rsidR="00FC77DC">
        <w:t xml:space="preserve">is why conditionality </w:t>
      </w:r>
      <w:r w:rsidR="00584043">
        <w:t>has promoted</w:t>
      </w:r>
      <w:r w:rsidR="00FC77DC">
        <w:t xml:space="preserve"> democratic transition more.</w:t>
      </w:r>
    </w:p>
    <w:p w:rsidR="00FD56C1" w:rsidRDefault="0079106C" w:rsidP="0079106C">
      <w:pPr>
        <w:jc w:val="both"/>
      </w:pPr>
      <w:r>
        <w:t xml:space="preserve">Second, it is important to understand the goals of enlarging the EU </w:t>
      </w:r>
      <w:r w:rsidR="00584043">
        <w:t>to include</w:t>
      </w:r>
      <w:r>
        <w:t xml:space="preserve"> Serbia and the Western Balkans. The first goal is democratic</w:t>
      </w:r>
      <w:r w:rsidR="00FC77DC">
        <w:t xml:space="preserve"> </w:t>
      </w:r>
      <w:r>
        <w:t xml:space="preserve">– the promotion of western liberal democracy in post-communist states such as Serbia. </w:t>
      </w:r>
      <w:r w:rsidR="003902A3">
        <w:t xml:space="preserve">One of the primary motives behind the formation of the </w:t>
      </w:r>
      <w:r w:rsidR="003902A3">
        <w:lastRenderedPageBreak/>
        <w:t>EU was</w:t>
      </w:r>
      <w:r>
        <w:t xml:space="preserve"> as a political union to prevent another pan-European war. </w:t>
      </w:r>
      <w:r w:rsidR="00AB0516">
        <w:t xml:space="preserve">This is identified in the preamble to </w:t>
      </w:r>
      <w:r w:rsidR="00FD56C1">
        <w:t>the Treaty on European Union:</w:t>
      </w:r>
    </w:p>
    <w:p w:rsidR="00FD56C1" w:rsidRPr="00FD56C1" w:rsidRDefault="00FD56C1" w:rsidP="00031595">
      <w:pPr>
        <w:pStyle w:val="Quote"/>
      </w:pPr>
      <w:r w:rsidRPr="00FD56C1">
        <w:t xml:space="preserve">“Recalling the historic importance of the ending of the division of the European continent and the need to create firm bases for the construction of the future Europe,” </w:t>
      </w:r>
      <w:sdt>
        <w:sdtPr>
          <w:id w:val="-1827274990"/>
          <w:citation/>
        </w:sdtPr>
        <w:sdtEndPr>
          <w:rPr>
            <w:i w:val="0"/>
          </w:rPr>
        </w:sdtEndPr>
        <w:sdtContent>
          <w:r w:rsidRPr="007554D6">
            <w:rPr>
              <w:i w:val="0"/>
            </w:rPr>
            <w:fldChar w:fldCharType="begin"/>
          </w:r>
          <w:r w:rsidRPr="007554D6">
            <w:rPr>
              <w:i w:val="0"/>
            </w:rPr>
            <w:instrText xml:space="preserve"> CITATION Tre12 \l 2057 </w:instrText>
          </w:r>
          <w:r w:rsidRPr="007554D6">
            <w:rPr>
              <w:i w:val="0"/>
            </w:rPr>
            <w:fldChar w:fldCharType="separate"/>
          </w:r>
          <w:r w:rsidR="004C69F4" w:rsidRPr="007554D6">
            <w:rPr>
              <w:i w:val="0"/>
              <w:noProof/>
            </w:rPr>
            <w:t>(European Union, Consolidated 2012b)</w:t>
          </w:r>
          <w:r w:rsidRPr="007554D6">
            <w:rPr>
              <w:i w:val="0"/>
            </w:rPr>
            <w:fldChar w:fldCharType="end"/>
          </w:r>
        </w:sdtContent>
      </w:sdt>
    </w:p>
    <w:p w:rsidR="0079106C" w:rsidRDefault="0079106C" w:rsidP="0079106C">
      <w:pPr>
        <w:jc w:val="both"/>
      </w:pPr>
      <w:r>
        <w:t xml:space="preserve">From a </w:t>
      </w:r>
      <w:r w:rsidRPr="00576A21">
        <w:t>geopolitical</w:t>
      </w:r>
      <w:r>
        <w:t xml:space="preserve"> perspective, it can be argued that enlargement of the EU to include the Western Balkans is to prevent the region from regressing into war or turning to Russia</w:t>
      </w:r>
      <w:r w:rsidR="00584043">
        <w:t>’s sphere of influence</w:t>
      </w:r>
      <w:r>
        <w:t xml:space="preserve">. </w:t>
      </w:r>
      <w:r w:rsidR="003902A3">
        <w:t>For example, regional cooperation does not appear in conventional definitions of democracy, but is still a priority for d</w:t>
      </w:r>
      <w:r w:rsidR="00584043">
        <w:t xml:space="preserve">emocratic conditionality </w:t>
      </w:r>
      <w:r w:rsidR="003902A3">
        <w:t xml:space="preserve">since it ensures the stability of the Western Balkans region and thus the rest of Europe. By </w:t>
      </w:r>
      <w:r w:rsidR="00FC77DC">
        <w:t>including the Western Balkans in the EU</w:t>
      </w:r>
      <w:r w:rsidR="003902A3">
        <w:t>, long-term democratic stability is ensured for all countries in the region</w:t>
      </w:r>
      <w:r w:rsidR="001B62B8">
        <w:t xml:space="preserve">. </w:t>
      </w:r>
      <w:r w:rsidR="003F3288">
        <w:t>Whilst market transition has the potential to benefit Serbia immensely, it cannot ensure long-term stability in the same way that democratic transition can. This has led the EU to promote democratisation more through conditionality</w:t>
      </w:r>
      <w:r w:rsidR="003902A3">
        <w:t xml:space="preserve">. Serbia needs to move on </w:t>
      </w:r>
      <w:r w:rsidR="00584043">
        <w:t>from its recent</w:t>
      </w:r>
      <w:r w:rsidR="003902A3">
        <w:t xml:space="preserve"> history</w:t>
      </w:r>
      <w:r w:rsidR="00584043">
        <w:t xml:space="preserve"> of conflict</w:t>
      </w:r>
      <w:r w:rsidR="003902A3">
        <w:t xml:space="preserve"> and consolidate its democracy, and</w:t>
      </w:r>
      <w:r w:rsidR="00A21233">
        <w:t xml:space="preserve"> EU</w:t>
      </w:r>
      <w:r w:rsidR="003902A3">
        <w:t xml:space="preserve"> conditionality presents the opportunity to do so. </w:t>
      </w:r>
    </w:p>
    <w:p w:rsidR="005B5758" w:rsidRDefault="0079106C" w:rsidP="00703BB1">
      <w:pPr>
        <w:jc w:val="both"/>
      </w:pPr>
      <w:r>
        <w:t>The second goal for enlarging the EU to include Serbia and the Western Balkans is economic - d</w:t>
      </w:r>
      <w:r w:rsidR="00584043">
        <w:t xml:space="preserve">emocratic consolidation and transition </w:t>
      </w:r>
      <w:r w:rsidR="005B5758">
        <w:t xml:space="preserve">has a </w:t>
      </w:r>
      <w:r w:rsidR="00584043">
        <w:t>significant</w:t>
      </w:r>
      <w:r w:rsidR="005B5758">
        <w:t xml:space="preserve"> economic dimension. </w:t>
      </w:r>
      <w:r w:rsidR="00891A75" w:rsidRPr="00576A21">
        <w:t>Democratisation</w:t>
      </w:r>
      <w:r w:rsidR="00891A75">
        <w:t xml:space="preserve"> offers Serbia t</w:t>
      </w:r>
      <w:r w:rsidR="00584043">
        <w:t>he</w:t>
      </w:r>
      <w:r w:rsidR="007F0299">
        <w:t xml:space="preserve"> opportunity to</w:t>
      </w:r>
      <w:r w:rsidR="00703BB1">
        <w:t xml:space="preserve"> improve its business environment, develop stable and </w:t>
      </w:r>
      <w:r w:rsidR="005B3E52">
        <w:t>enduring</w:t>
      </w:r>
      <w:r w:rsidR="00703BB1">
        <w:t xml:space="preserve"> diplomatic relations with neighbouring </w:t>
      </w:r>
      <w:r w:rsidR="005B5758">
        <w:t xml:space="preserve">countries and </w:t>
      </w:r>
      <w:r w:rsidR="00022A5B">
        <w:t>create an accountable and fair judicia</w:t>
      </w:r>
      <w:r w:rsidR="00891A75">
        <w:t xml:space="preserve">ry and public administration. </w:t>
      </w:r>
      <w:r w:rsidR="005B5758">
        <w:t xml:space="preserve">If companies </w:t>
      </w:r>
      <w:r w:rsidR="00A21233">
        <w:t>of all sizes can trust Serbia’s democratic system, then they will wish to invest in the country</w:t>
      </w:r>
      <w:r w:rsidR="005B5758">
        <w:t xml:space="preserve">. EU judiciary and anti-corruption conditionality will promote democratic transition </w:t>
      </w:r>
      <w:r w:rsidR="00584043">
        <w:t>and</w:t>
      </w:r>
      <w:r w:rsidR="003902A3">
        <w:t xml:space="preserve"> also</w:t>
      </w:r>
      <w:r w:rsidR="005B5758">
        <w:t xml:space="preserve"> remove barriers to doing business in Serbia.</w:t>
      </w:r>
    </w:p>
    <w:p w:rsidR="005B5758" w:rsidRPr="004E03D0" w:rsidRDefault="005B5758" w:rsidP="00031595">
      <w:pPr>
        <w:pStyle w:val="Quote"/>
      </w:pPr>
      <w:r>
        <w:t>“</w:t>
      </w:r>
      <w:r w:rsidRPr="004E03D0">
        <w:t>Serbia’s rigid business environment hampers foreign investmen</w:t>
      </w:r>
      <w:r>
        <w:t>t and needs an urgent overhaul…</w:t>
      </w:r>
      <w:r w:rsidR="00031595">
        <w:t>”</w:t>
      </w:r>
      <w:r>
        <w:t xml:space="preserve"> </w:t>
      </w:r>
      <w:sdt>
        <w:sdtPr>
          <w:rPr>
            <w:i w:val="0"/>
          </w:rPr>
          <w:id w:val="857476748"/>
          <w:citation/>
        </w:sdtPr>
        <w:sdtEndPr/>
        <w:sdtContent>
          <w:r w:rsidRPr="007554D6">
            <w:rPr>
              <w:i w:val="0"/>
            </w:rPr>
            <w:fldChar w:fldCharType="begin"/>
          </w:r>
          <w:r w:rsidRPr="007554D6">
            <w:rPr>
              <w:i w:val="0"/>
            </w:rPr>
            <w:instrText xml:space="preserve"> CITATION Int13 \l 2057 </w:instrText>
          </w:r>
          <w:r w:rsidRPr="007554D6">
            <w:rPr>
              <w:i w:val="0"/>
            </w:rPr>
            <w:fldChar w:fldCharType="separate"/>
          </w:r>
          <w:r w:rsidR="004C69F4" w:rsidRPr="007554D6">
            <w:rPr>
              <w:i w:val="0"/>
              <w:noProof/>
            </w:rPr>
            <w:t>(International Monetary Fund, 2013)</w:t>
          </w:r>
          <w:r w:rsidRPr="007554D6">
            <w:rPr>
              <w:i w:val="0"/>
            </w:rPr>
            <w:fldChar w:fldCharType="end"/>
          </w:r>
        </w:sdtContent>
      </w:sdt>
    </w:p>
    <w:p w:rsidR="00584043" w:rsidRDefault="005B5758" w:rsidP="005B5758">
      <w:pPr>
        <w:jc w:val="both"/>
      </w:pPr>
      <w:r>
        <w:t xml:space="preserve">Additionally, an economy based on democratic principles free of corruption will benefit SMEs considerably. If an economy </w:t>
      </w:r>
      <w:r w:rsidR="003902A3">
        <w:t>is corruption-free,</w:t>
      </w:r>
      <w:r>
        <w:t xml:space="preserve"> the cost of establishing and developing a </w:t>
      </w:r>
      <w:r w:rsidRPr="00A21233">
        <w:t>business will be reduced. No longer must entrepreneurs bribe a public official to create or</w:t>
      </w:r>
      <w:r>
        <w:t xml:space="preserve"> expand a business</w:t>
      </w:r>
      <w:r w:rsidR="00584043">
        <w:t xml:space="preserve">. </w:t>
      </w:r>
      <w:r>
        <w:t>EU anti-corruption conditi</w:t>
      </w:r>
      <w:r w:rsidR="00584043">
        <w:t>onality allows for a competitive</w:t>
      </w:r>
      <w:r>
        <w:t xml:space="preserve"> business environment especially conductive for SMEs and the private sector. Serbian judicial reform is</w:t>
      </w:r>
      <w:r w:rsidR="00AC5715">
        <w:t xml:space="preserve"> equally</w:t>
      </w:r>
      <w:r>
        <w:t xml:space="preserve"> essential to establishing a </w:t>
      </w:r>
      <w:r w:rsidR="00A21233">
        <w:t>functioning</w:t>
      </w:r>
      <w:r>
        <w:t xml:space="preserve"> democratic system and a business environment where firms can establi</w:t>
      </w:r>
      <w:r w:rsidR="00584043">
        <w:t>sh, expand and invest in Serbia</w:t>
      </w:r>
      <w:r w:rsidR="00A21233">
        <w:t xml:space="preserve"> and protect their interests</w:t>
      </w:r>
      <w:r w:rsidR="00584043">
        <w:t xml:space="preserve">. </w:t>
      </w:r>
    </w:p>
    <w:p w:rsidR="005B5758" w:rsidRDefault="005B5758" w:rsidP="005B5758">
      <w:pPr>
        <w:jc w:val="both"/>
      </w:pPr>
      <w:r>
        <w:t xml:space="preserve">EU conditionality offers Serbia the opportunity to consolidate diplomatic relations, but also to develop and enhance the economy of the Western Balkans region. If countries in the region </w:t>
      </w:r>
      <w:r>
        <w:lastRenderedPageBreak/>
        <w:t>cooperate, regional trade and investment will increase, people and capital will move through the region</w:t>
      </w:r>
      <w:r w:rsidR="00584043">
        <w:t>,</w:t>
      </w:r>
      <w:r>
        <w:t xml:space="preserve"> and jobs will be created. In his thesis </w:t>
      </w:r>
      <w:r>
        <w:rPr>
          <w:i/>
        </w:rPr>
        <w:t>EU’s enlargement towards Serbia: A study of EU’s interests in Serbia</w:t>
      </w:r>
      <w:r>
        <w:rPr>
          <w:rStyle w:val="FootnoteReference"/>
          <w:i/>
        </w:rPr>
        <w:footnoteReference w:id="47"/>
      </w:r>
      <w:r>
        <w:rPr>
          <w:i/>
        </w:rPr>
        <w:t xml:space="preserve">, </w:t>
      </w:r>
      <w:r>
        <w:t xml:space="preserve">Seema Sisodia argues that: </w:t>
      </w:r>
    </w:p>
    <w:p w:rsidR="005B5758" w:rsidRPr="00BA3B16" w:rsidRDefault="005B5758" w:rsidP="00031595">
      <w:pPr>
        <w:pStyle w:val="Quote"/>
      </w:pPr>
      <w:r w:rsidRPr="00BA3B16">
        <w:t>“Regional cooperation in the Western Balkans is the foundation for the creation of a business environment, which would attract foreign direct investments</w:t>
      </w:r>
      <w:r w:rsidR="00754563">
        <w:t>…</w:t>
      </w:r>
      <w:r w:rsidRPr="00BA3B16">
        <w:t xml:space="preserve"> this would create jobs and encou</w:t>
      </w:r>
      <w:r>
        <w:t>rage individuals to take more in</w:t>
      </w:r>
      <w:r w:rsidRPr="00BA3B16">
        <w:t xml:space="preserve">itiative for their country’s welfare” </w:t>
      </w:r>
      <w:sdt>
        <w:sdtPr>
          <w:rPr>
            <w:i w:val="0"/>
          </w:rPr>
          <w:id w:val="1788315379"/>
          <w:citation/>
        </w:sdtPr>
        <w:sdtEndPr/>
        <w:sdtContent>
          <w:r w:rsidRPr="007554D6">
            <w:rPr>
              <w:i w:val="0"/>
            </w:rPr>
            <w:fldChar w:fldCharType="begin"/>
          </w:r>
          <w:r w:rsidRPr="007554D6">
            <w:rPr>
              <w:i w:val="0"/>
            </w:rPr>
            <w:instrText xml:space="preserve">CITATION Sis12 \l 2057 </w:instrText>
          </w:r>
          <w:r w:rsidRPr="007554D6">
            <w:rPr>
              <w:i w:val="0"/>
            </w:rPr>
            <w:fldChar w:fldCharType="separate"/>
          </w:r>
          <w:r w:rsidR="004C69F4" w:rsidRPr="007554D6">
            <w:rPr>
              <w:i w:val="0"/>
              <w:noProof/>
            </w:rPr>
            <w:t>(Sisodia, 2012)</w:t>
          </w:r>
          <w:r w:rsidRPr="007554D6">
            <w:rPr>
              <w:i w:val="0"/>
            </w:rPr>
            <w:fldChar w:fldCharType="end"/>
          </w:r>
        </w:sdtContent>
      </w:sdt>
    </w:p>
    <w:p w:rsidR="005B5758" w:rsidRDefault="005B5758" w:rsidP="005B5758">
      <w:pPr>
        <w:jc w:val="both"/>
      </w:pPr>
      <w:r>
        <w:t xml:space="preserve">On balance, if Serbia cooperates with other countries in the region, it can promote economic integration at the highest and lowest levels. Serbian </w:t>
      </w:r>
      <w:r w:rsidR="00A21233">
        <w:t>businesses</w:t>
      </w:r>
      <w:r>
        <w:t xml:space="preserve"> can expand into other countries, boosting Serbia’s economy and international trade and other regional firms can expand and employ </w:t>
      </w:r>
      <w:r w:rsidR="00A21233">
        <w:t xml:space="preserve">workers </w:t>
      </w:r>
      <w:r>
        <w:t xml:space="preserve">in Serbia. Furthermore, external </w:t>
      </w:r>
      <w:r w:rsidR="00A21233">
        <w:t>businesses</w:t>
      </w:r>
      <w:r>
        <w:t xml:space="preserve"> from the EU and the rest of the world will see the Western Balkans region as a prosperous </w:t>
      </w:r>
      <w:r w:rsidR="00A21233">
        <w:t>area</w:t>
      </w:r>
      <w:r>
        <w:t xml:space="preserve"> of opportunity in South East Europe that can be </w:t>
      </w:r>
      <w:r w:rsidR="00FD56C1">
        <w:t>a location for investment</w:t>
      </w:r>
      <w:r>
        <w:t>.</w:t>
      </w:r>
    </w:p>
    <w:p w:rsidR="00754563" w:rsidRPr="0079106C" w:rsidRDefault="00754563" w:rsidP="00754563">
      <w:pPr>
        <w:jc w:val="both"/>
      </w:pPr>
      <w:r>
        <w:t xml:space="preserve">In their paper </w:t>
      </w:r>
      <w:proofErr w:type="gramStart"/>
      <w:r w:rsidRPr="00754563">
        <w:rPr>
          <w:i/>
        </w:rPr>
        <w:t>Democratising</w:t>
      </w:r>
      <w:proofErr w:type="gramEnd"/>
      <w:r w:rsidRPr="00754563">
        <w:rPr>
          <w:i/>
        </w:rPr>
        <w:t xml:space="preserve"> the Western Balkans: where does the region stand? </w:t>
      </w:r>
      <w:proofErr w:type="gramStart"/>
      <w:r>
        <w:t>by</w:t>
      </w:r>
      <w:proofErr w:type="gramEnd"/>
      <w:r>
        <w:t xml:space="preserve"> enlargement policy analysts Rosa Balfour and Corina Stratulat of the European Policy Centre summarised the economic and political importance of democratic transition:</w:t>
      </w:r>
    </w:p>
    <w:p w:rsidR="00754563" w:rsidRDefault="00754563" w:rsidP="00754563">
      <w:pPr>
        <w:pStyle w:val="Quote"/>
        <w:rPr>
          <w:i w:val="0"/>
        </w:rPr>
      </w:pPr>
      <w:r w:rsidRPr="00B32A53">
        <w:t xml:space="preserve">“Make no mistake: the effective democratization of the Western Balkans is the best investment that these countries and the EU can make for the future” </w:t>
      </w:r>
      <w:sdt>
        <w:sdtPr>
          <w:rPr>
            <w:i w:val="0"/>
          </w:rPr>
          <w:id w:val="-1993554491"/>
          <w:citation/>
        </w:sdtPr>
        <w:sdtEndPr/>
        <w:sdtContent>
          <w:r w:rsidRPr="007554D6">
            <w:rPr>
              <w:i w:val="0"/>
            </w:rPr>
            <w:fldChar w:fldCharType="begin"/>
          </w:r>
          <w:r w:rsidRPr="007554D6">
            <w:rPr>
              <w:i w:val="0"/>
            </w:rPr>
            <w:instrText xml:space="preserve">CITATION Ros13 \l 2057 </w:instrText>
          </w:r>
          <w:r w:rsidRPr="007554D6">
            <w:rPr>
              <w:i w:val="0"/>
            </w:rPr>
            <w:fldChar w:fldCharType="separate"/>
          </w:r>
          <w:r w:rsidRPr="007554D6">
            <w:rPr>
              <w:i w:val="0"/>
              <w:noProof/>
            </w:rPr>
            <w:t>(Balfour &amp; Stratulat, 2013)</w:t>
          </w:r>
          <w:r w:rsidRPr="007554D6">
            <w:rPr>
              <w:i w:val="0"/>
            </w:rPr>
            <w:fldChar w:fldCharType="end"/>
          </w:r>
        </w:sdtContent>
      </w:sdt>
      <w:r w:rsidRPr="007554D6">
        <w:rPr>
          <w:i w:val="0"/>
          <w:vertAlign w:val="superscript"/>
        </w:rPr>
        <w:footnoteReference w:id="48"/>
      </w:r>
    </w:p>
    <w:p w:rsidR="00EE7875" w:rsidRDefault="005D49DF" w:rsidP="00754563">
      <w:pPr>
        <w:jc w:val="both"/>
      </w:pPr>
      <w:r>
        <w:t>In my opinion, EU conditionality has promoted democratic transition in Serbia more than economic transition first because the need for an external agent to promote democratic transition is greater and second because democratic transition also promotes economic transition</w:t>
      </w:r>
      <w:r w:rsidRPr="003F50DA">
        <w:t xml:space="preserve">. </w:t>
      </w:r>
      <w:r>
        <w:t>T</w:t>
      </w:r>
      <w:r w:rsidR="003F50DA">
        <w:t xml:space="preserve">he benefits of democratisation extend beyond those of marketization and this is reflected in the priorities of EU conditionality in Serbia. Furthermore, </w:t>
      </w:r>
      <w:r w:rsidR="009E7466">
        <w:t xml:space="preserve">whilst some of the ways in which EU conditionality has promoted economic transition discussed in this dissertation may have occurred over time without EU conditionality, a number of changes in Serbia’s political society would not have occurred without EU conditionality. </w:t>
      </w:r>
    </w:p>
    <w:p w:rsidR="00754563" w:rsidRPr="003F50DA" w:rsidRDefault="00EE7875" w:rsidP="00754563">
      <w:pPr>
        <w:jc w:val="both"/>
      </w:pPr>
      <w:r>
        <w:lastRenderedPageBreak/>
        <w:t>Democratic transition will benefit the EU as well as Serbia - it</w:t>
      </w:r>
      <w:r w:rsidR="003F50DA">
        <w:t xml:space="preserve"> </w:t>
      </w:r>
      <w:r>
        <w:t xml:space="preserve">will benefit </w:t>
      </w:r>
      <w:r w:rsidR="003F50DA">
        <w:t>external actors (such as the E</w:t>
      </w:r>
      <w:r>
        <w:t>U) because of the effects of democratisation on political stability and economic prosperity. On the other hand, economic transition will in large measure benefit only Serbia.</w:t>
      </w:r>
      <w:r w:rsidR="003F50DA">
        <w:t xml:space="preserve"> As such, </w:t>
      </w:r>
      <w:r>
        <w:t>the aim and result of EU conditionality has been to</w:t>
      </w:r>
      <w:r w:rsidR="003F50DA">
        <w:t xml:space="preserve"> </w:t>
      </w:r>
      <w:r w:rsidR="009E7466">
        <w:t xml:space="preserve">promote </w:t>
      </w:r>
      <w:r w:rsidR="003F50DA">
        <w:t xml:space="preserve">democratic transition </w:t>
      </w:r>
      <w:r>
        <w:t>more than economic transition</w:t>
      </w:r>
      <w:r w:rsidR="003F50DA">
        <w:t xml:space="preserve">. </w:t>
      </w:r>
    </w:p>
    <w:p w:rsidR="003F21F4" w:rsidRPr="003F50DA" w:rsidRDefault="00297039" w:rsidP="00816715">
      <w:pPr>
        <w:pStyle w:val="Heading1"/>
        <w:numPr>
          <w:ilvl w:val="0"/>
          <w:numId w:val="37"/>
        </w:numPr>
        <w:rPr>
          <w:rFonts w:asciiTheme="minorHAnsi" w:hAnsiTheme="minorHAnsi"/>
          <w:b/>
          <w:color w:val="auto"/>
        </w:rPr>
      </w:pPr>
      <w:bookmarkStart w:id="77" w:name="_Toc414304789"/>
      <w:r w:rsidRPr="003F50DA">
        <w:rPr>
          <w:rFonts w:asciiTheme="minorHAnsi" w:hAnsiTheme="minorHAnsi"/>
          <w:b/>
          <w:color w:val="auto"/>
        </w:rPr>
        <w:t>Evaluatio</w:t>
      </w:r>
      <w:r w:rsidR="00C74D86" w:rsidRPr="003F50DA">
        <w:rPr>
          <w:rFonts w:asciiTheme="minorHAnsi" w:hAnsiTheme="minorHAnsi"/>
          <w:b/>
          <w:color w:val="auto"/>
        </w:rPr>
        <w:t>n</w:t>
      </w:r>
      <w:bookmarkEnd w:id="77"/>
    </w:p>
    <w:p w:rsidR="00E447F5" w:rsidRPr="007554D6" w:rsidRDefault="004C69F4" w:rsidP="007554D6">
      <w:pPr>
        <w:pStyle w:val="Heading2"/>
        <w:numPr>
          <w:ilvl w:val="1"/>
          <w:numId w:val="37"/>
        </w:numPr>
        <w:rPr>
          <w:b/>
        </w:rPr>
      </w:pPr>
      <w:r w:rsidRPr="007554D6">
        <w:rPr>
          <w:b/>
        </w:rPr>
        <w:t xml:space="preserve"> </w:t>
      </w:r>
      <w:bookmarkStart w:id="78" w:name="_Toc414304790"/>
      <w:r w:rsidRPr="007554D6">
        <w:rPr>
          <w:b/>
        </w:rPr>
        <w:t>Research methodology</w:t>
      </w:r>
      <w:bookmarkEnd w:id="78"/>
    </w:p>
    <w:p w:rsidR="00E447F5" w:rsidRDefault="00465640" w:rsidP="007E2FF4">
      <w:pPr>
        <w:jc w:val="both"/>
      </w:pPr>
      <w:r>
        <w:t>During the research stage of this dissertation, I spent time in both the UK and Serbia conducting research.  In the UK, I emailed academics such as Dr Will Barlett</w:t>
      </w:r>
      <w:r w:rsidR="004C69F4">
        <w:t xml:space="preserve"> at LSEE</w:t>
      </w:r>
      <w:r>
        <w:t xml:space="preserve"> and Milica Uvalic</w:t>
      </w:r>
      <w:r w:rsidR="004C69F4">
        <w:t xml:space="preserve"> at the University of Perugia</w:t>
      </w:r>
      <w:r w:rsidR="00387A9E">
        <w:t xml:space="preserve">. I </w:t>
      </w:r>
      <w:r>
        <w:t xml:space="preserve">used JSTOR, Google Scholar and Search to </w:t>
      </w:r>
      <w:r w:rsidR="00387A9E">
        <w:t>search for</w:t>
      </w:r>
      <w:r>
        <w:t xml:space="preserve"> papers, books, reports, documents and strategies that I could cite. </w:t>
      </w:r>
      <w:r w:rsidR="007E2FF4">
        <w:t>Since the topic of EU conditionality on Serbia is an academic niche, many books on the topic are expensive</w:t>
      </w:r>
      <w:r w:rsidR="003E5B94">
        <w:t>;</w:t>
      </w:r>
      <w:r w:rsidR="007E2FF4">
        <w:t xml:space="preserve"> </w:t>
      </w:r>
      <w:r w:rsidR="003E5B94">
        <w:t>I borrowed</w:t>
      </w:r>
      <w:r w:rsidR="007E2FF4">
        <w:t xml:space="preserve"> several books cited in this dissertation </w:t>
      </w:r>
      <w:r w:rsidR="003E5B94">
        <w:t>from</w:t>
      </w:r>
      <w:r w:rsidR="007E2FF4">
        <w:t xml:space="preserve"> </w:t>
      </w:r>
      <w:r w:rsidR="003E5B94">
        <w:t>my</w:t>
      </w:r>
      <w:r w:rsidR="007E2FF4">
        <w:t xml:space="preserve"> school </w:t>
      </w:r>
      <w:r w:rsidR="00387A9E">
        <w:t xml:space="preserve">library </w:t>
      </w:r>
      <w:r w:rsidR="007E2FF4">
        <w:t>and</w:t>
      </w:r>
      <w:r w:rsidR="003E5B94">
        <w:t xml:space="preserve"> the</w:t>
      </w:r>
      <w:r w:rsidR="007E2FF4">
        <w:t xml:space="preserve"> </w:t>
      </w:r>
      <w:r>
        <w:t xml:space="preserve">British </w:t>
      </w:r>
      <w:r w:rsidR="00387A9E">
        <w:t>Library</w:t>
      </w:r>
      <w:r>
        <w:t xml:space="preserve">. </w:t>
      </w:r>
      <w:r w:rsidR="007E2FF4">
        <w:t xml:space="preserve">Milica Uvalic </w:t>
      </w:r>
      <w:r>
        <w:t xml:space="preserve">sent me a book </w:t>
      </w:r>
      <w:r w:rsidR="007E2FF4">
        <w:t>that she edited</w:t>
      </w:r>
      <w:r w:rsidR="007E28A2">
        <w:t xml:space="preserve"> and </w:t>
      </w:r>
      <w:r>
        <w:t xml:space="preserve">I </w:t>
      </w:r>
      <w:r w:rsidR="007E28A2">
        <w:t>attended several lectures at the LSE’s South East Europe Institute</w:t>
      </w:r>
      <w:r w:rsidR="00FC77DC">
        <w:t xml:space="preserve"> as</w:t>
      </w:r>
      <w:r w:rsidR="00387A9E">
        <w:t xml:space="preserve"> well as at St Antony’s College, </w:t>
      </w:r>
      <w:r w:rsidR="00FC77DC">
        <w:t>Oxford</w:t>
      </w:r>
      <w:r w:rsidR="002A5B39">
        <w:t xml:space="preserve"> (SEESOX)</w:t>
      </w:r>
      <w:r w:rsidR="007E28A2">
        <w:t xml:space="preserve"> on the topic of the EU and the Western Balkans.</w:t>
      </w:r>
    </w:p>
    <w:p w:rsidR="008C3077" w:rsidRDefault="00465640" w:rsidP="00465640">
      <w:pPr>
        <w:jc w:val="both"/>
      </w:pPr>
      <w:r>
        <w:t>I spent a week in Serbia</w:t>
      </w:r>
      <w:r w:rsidR="00387A9E">
        <w:t>’s capital, Belgrade,</w:t>
      </w:r>
      <w:r>
        <w:t xml:space="preserve"> conducting </w:t>
      </w:r>
      <w:r w:rsidR="00387A9E">
        <w:t xml:space="preserve">personal </w:t>
      </w:r>
      <w:r>
        <w:t>research</w:t>
      </w:r>
      <w:r w:rsidR="00387A9E">
        <w:t xml:space="preserve"> and interviews. I</w:t>
      </w:r>
      <w:r>
        <w:t xml:space="preserve"> was pleased with my planning and ti</w:t>
      </w:r>
      <w:r w:rsidR="00387A9E">
        <w:t>me management since</w:t>
      </w:r>
      <w:r>
        <w:t xml:space="preserve"> I managed to get a considerable amount of research done in this limited time. Having emailed Michael Davenport, the head of the EU delegation</w:t>
      </w:r>
      <w:r w:rsidR="00387A9E">
        <w:t xml:space="preserve"> to Serbia, I arranged to spend</w:t>
      </w:r>
      <w:r>
        <w:t xml:space="preserve"> time</w:t>
      </w:r>
      <w:r w:rsidR="00387A9E">
        <w:t xml:space="preserve"> working</w:t>
      </w:r>
      <w:r>
        <w:t xml:space="preserve"> with Freek </w:t>
      </w:r>
      <w:proofErr w:type="spellStart"/>
      <w:r>
        <w:t>Janmaat’s</w:t>
      </w:r>
      <w:proofErr w:type="spellEnd"/>
      <w:r>
        <w:t xml:space="preserve"> economic section at SEIO. There I conducted interviews with delegation employees and gained </w:t>
      </w:r>
      <w:r w:rsidR="00387A9E">
        <w:t xml:space="preserve">authorised </w:t>
      </w:r>
      <w:r>
        <w:t>access to some internal documents.</w:t>
      </w:r>
      <w:r w:rsidR="008C3077">
        <w:t xml:space="preserve"> </w:t>
      </w:r>
      <w:r>
        <w:t xml:space="preserve"> </w:t>
      </w:r>
      <w:r w:rsidR="008C3077">
        <w:t>I also wanted to conduct an interview w</w:t>
      </w:r>
      <w:r>
        <w:t xml:space="preserve">ith someone who </w:t>
      </w:r>
      <w:r w:rsidR="003E5B94">
        <w:t>would be critical</w:t>
      </w:r>
      <w:r>
        <w:t xml:space="preserve"> </w:t>
      </w:r>
      <w:r w:rsidR="00387A9E">
        <w:t xml:space="preserve">of </w:t>
      </w:r>
      <w:r>
        <w:t xml:space="preserve">the EU, so I </w:t>
      </w:r>
      <w:r w:rsidR="008C3077">
        <w:t>contacted Petar Petkovic, the spokesperson of the anti-EU political party DSS and arranged to spend time with him discussing the EU.</w:t>
      </w:r>
      <w:r w:rsidR="00387A9E">
        <w:t xml:space="preserve"> I also interview Stanislava Pak, spokesperson for the President of Serbia. </w:t>
      </w:r>
      <w:r w:rsidR="008C3077">
        <w:t xml:space="preserve">I also arranged to talk to Luca Micheta, former managing director of </w:t>
      </w:r>
      <w:r w:rsidR="00387A9E">
        <w:t xml:space="preserve">the </w:t>
      </w:r>
      <w:r w:rsidR="008C3077">
        <w:t xml:space="preserve">Serbian news agency Tanjug. </w:t>
      </w:r>
      <w:r w:rsidR="00DE4AB4">
        <w:t xml:space="preserve">This is where my knowledge of the Serbian language </w:t>
      </w:r>
      <w:r w:rsidR="00387A9E">
        <w:t>was an</w:t>
      </w:r>
      <w:r w:rsidR="00DE4AB4">
        <w:t xml:space="preserve"> advantage – </w:t>
      </w:r>
      <w:r w:rsidR="00524091">
        <w:t xml:space="preserve">he spoke no English so </w:t>
      </w:r>
      <w:r w:rsidR="00DE4AB4">
        <w:t xml:space="preserve">I conducted the whole interview in Serbian. </w:t>
      </w:r>
      <w:r w:rsidR="008C3077">
        <w:t xml:space="preserve">Whilst attempting to find individuals to interview, I tried my hardest </w:t>
      </w:r>
      <w:r w:rsidR="00E942B1">
        <w:t xml:space="preserve">not </w:t>
      </w:r>
      <w:r w:rsidR="008C3077">
        <w:t>to use family contacts, as I fe</w:t>
      </w:r>
      <w:r w:rsidR="00E942B1">
        <w:t xml:space="preserve">lt this would be unfair. </w:t>
      </w:r>
    </w:p>
    <w:p w:rsidR="00524091" w:rsidRDefault="007E28A2" w:rsidP="007E2FF4">
      <w:pPr>
        <w:jc w:val="both"/>
      </w:pPr>
      <w:r>
        <w:t>I am content with the scope of research conducted for this dissertation. I have managed to get a variety of sources – books, journal papers, reports, statistical documents, lectures, interviews and conferences – both in and outside Serbia.</w:t>
      </w:r>
      <w:r w:rsidR="00465640">
        <w:t xml:space="preserve"> My knowledge of the Serbian language, whilst not entirely fluent, helped me in Serbia.</w:t>
      </w:r>
      <w:r>
        <w:t xml:space="preserve"> I am also content knowing that I have researched this dissertation </w:t>
      </w:r>
      <w:r w:rsidR="003E5B94">
        <w:t>comprehensively</w:t>
      </w:r>
      <w:r>
        <w:t xml:space="preserve"> and have followed </w:t>
      </w:r>
      <w:r w:rsidR="003E5B94">
        <w:t>research chains where applicable.</w:t>
      </w:r>
      <w:r w:rsidR="00465640">
        <w:t xml:space="preserve"> By</w:t>
      </w:r>
      <w:r w:rsidR="003E5B94">
        <w:t xml:space="preserve"> taking </w:t>
      </w:r>
      <w:r w:rsidR="003E5B94">
        <w:lastRenderedPageBreak/>
        <w:t xml:space="preserve">part in </w:t>
      </w:r>
      <w:r w:rsidR="00465640">
        <w:t xml:space="preserve">the EPQ, I feel I </w:t>
      </w:r>
      <w:r w:rsidR="003E5B94">
        <w:t xml:space="preserve">now </w:t>
      </w:r>
      <w:r>
        <w:t>understand</w:t>
      </w:r>
      <w:r w:rsidR="00465640">
        <w:t xml:space="preserve"> better</w:t>
      </w:r>
      <w:r>
        <w:t xml:space="preserve"> how to conduct</w:t>
      </w:r>
      <w:r w:rsidR="00465640">
        <w:t>,</w:t>
      </w:r>
      <w:r>
        <w:t xml:space="preserve"> </w:t>
      </w:r>
      <w:r w:rsidR="00465640">
        <w:t>find, cite,</w:t>
      </w:r>
      <w:r>
        <w:t xml:space="preserve"> and synthesise </w:t>
      </w:r>
      <w:r w:rsidR="00465640">
        <w:t>research</w:t>
      </w:r>
      <w:r>
        <w:t xml:space="preserve"> now.</w:t>
      </w:r>
      <w:r w:rsidR="00465640">
        <w:t xml:space="preserve"> </w:t>
      </w:r>
    </w:p>
    <w:p w:rsidR="007E28A2" w:rsidRPr="00E447F5" w:rsidRDefault="00465640" w:rsidP="007E2FF4">
      <w:pPr>
        <w:jc w:val="both"/>
      </w:pPr>
      <w:r>
        <w:t xml:space="preserve">One of the hardest things I had to do in this project was selecting and cutting research, and this caused a problem for me. The topic of the effects of EU conditionality on Serbia is so large and, although it may seem that I have researched a lot, </w:t>
      </w:r>
      <w:r w:rsidR="00524091">
        <w:t xml:space="preserve">there </w:t>
      </w:r>
      <w:r w:rsidR="00387A9E">
        <w:t>are a</w:t>
      </w:r>
      <w:r w:rsidR="00524091">
        <w:t xml:space="preserve"> lot more</w:t>
      </w:r>
      <w:r>
        <w:t xml:space="preserve">. I am still not entirely content that my research covers as much ground as I originally hoped, since the scope of the project is </w:t>
      </w:r>
      <w:r w:rsidR="00387A9E">
        <w:t xml:space="preserve">wide. To mitigate this I </w:t>
      </w:r>
      <w:r w:rsidR="00DB3037">
        <w:t>focussed on</w:t>
      </w:r>
      <w:r w:rsidR="00387A9E">
        <w:t xml:space="preserve"> seven main areas of </w:t>
      </w:r>
      <w:r w:rsidR="003F3288">
        <w:t xml:space="preserve">economic and democratic transition </w:t>
      </w:r>
      <w:r w:rsidR="00DB3037">
        <w:t xml:space="preserve">promoted by the EU </w:t>
      </w:r>
      <w:r w:rsidR="003F3288">
        <w:t>comprehen</w:t>
      </w:r>
      <w:r w:rsidR="00387A9E">
        <w:t xml:space="preserve">sively and am content I have researched these areas </w:t>
      </w:r>
      <w:r w:rsidR="00DB3037">
        <w:t xml:space="preserve">equally </w:t>
      </w:r>
      <w:r w:rsidR="00387A9E">
        <w:t>comprehensively.</w:t>
      </w:r>
    </w:p>
    <w:p w:rsidR="00793CD3" w:rsidRPr="007554D6" w:rsidRDefault="004C69F4" w:rsidP="007554D6">
      <w:pPr>
        <w:pStyle w:val="Heading2"/>
        <w:numPr>
          <w:ilvl w:val="1"/>
          <w:numId w:val="37"/>
        </w:numPr>
        <w:rPr>
          <w:b/>
        </w:rPr>
      </w:pPr>
      <w:r w:rsidRPr="007554D6">
        <w:rPr>
          <w:b/>
        </w:rPr>
        <w:t xml:space="preserve"> </w:t>
      </w:r>
      <w:bookmarkStart w:id="79" w:name="_Toc414304791"/>
      <w:r w:rsidR="00793CD3" w:rsidRPr="007554D6">
        <w:rPr>
          <w:b/>
        </w:rPr>
        <w:t>Development of arguments</w:t>
      </w:r>
      <w:bookmarkEnd w:id="79"/>
    </w:p>
    <w:p w:rsidR="001F1EE4" w:rsidRDefault="003F21F4" w:rsidP="003F21F4">
      <w:pPr>
        <w:jc w:val="both"/>
      </w:pPr>
      <w:r>
        <w:t>I began looking at the project from an economic perspective, but the key area that helped me begin to consider the importance of Serbia’s democratic transition was going back to the roots of the EU – why it was set up and</w:t>
      </w:r>
      <w:r w:rsidR="00387A9E">
        <w:t xml:space="preserve"> what it hopes</w:t>
      </w:r>
      <w:r>
        <w:t xml:space="preserve"> to achieve</w:t>
      </w:r>
      <w:r w:rsidR="00387A9E">
        <w:t xml:space="preserve"> in the Western Balkans</w:t>
      </w:r>
      <w:r>
        <w:t xml:space="preserve">. As the project developed, I identified more areas of Serbia’s democratic transition that </w:t>
      </w:r>
      <w:r w:rsidR="00524091">
        <w:t>are</w:t>
      </w:r>
      <w:r>
        <w:t xml:space="preserve"> aided by the EU </w:t>
      </w:r>
      <w:r w:rsidR="00FC2F07">
        <w:t>thanks to</w:t>
      </w:r>
      <w:r>
        <w:t xml:space="preserve"> a common theme developed in my research: </w:t>
      </w:r>
      <w:r w:rsidR="006F0940">
        <w:t xml:space="preserve">the </w:t>
      </w:r>
      <w:r>
        <w:t xml:space="preserve">Serbian government </w:t>
      </w:r>
      <w:r w:rsidR="00EF39BC">
        <w:t>is</w:t>
      </w:r>
      <w:r>
        <w:t xml:space="preserve"> more likely to carry out economic than democratic transition. When it became clear that the EU has been the main actor</w:t>
      </w:r>
      <w:r w:rsidR="001F1EE4">
        <w:t xml:space="preserve"> in promoti</w:t>
      </w:r>
      <w:r w:rsidR="00EF39BC">
        <w:t>ng democratic transition</w:t>
      </w:r>
      <w:r w:rsidR="00FC2F07">
        <w:t xml:space="preserve"> in Serbia, I concluded that </w:t>
      </w:r>
      <w:r w:rsidR="00524091">
        <w:t xml:space="preserve">the EU </w:t>
      </w:r>
      <w:r w:rsidR="002A5B39">
        <w:t>has</w:t>
      </w:r>
      <w:r w:rsidR="00524091">
        <w:t xml:space="preserve"> promoted Serbia’s democratic transition more.</w:t>
      </w:r>
    </w:p>
    <w:p w:rsidR="001F1EE4" w:rsidRPr="00784CB3" w:rsidRDefault="001F1EE4" w:rsidP="003F21F4">
      <w:pPr>
        <w:jc w:val="both"/>
      </w:pPr>
      <w:r>
        <w:t xml:space="preserve">I think that this dissertation achieves my objectives of evaluating the effect of EU conditionality on Serbia’s democratic and economic transition effectively, as I have managed to address </w:t>
      </w:r>
      <w:r w:rsidR="00EF39BC">
        <w:t>my question</w:t>
      </w:r>
      <w:r>
        <w:t xml:space="preserve"> and hypothesis comprehensively. The achievement of these objectives has been helped by the management of my project: having finished the first draft of my dissertation considerably before the deadline, I </w:t>
      </w:r>
      <w:r w:rsidR="00EF39BC">
        <w:t>had</w:t>
      </w:r>
      <w:r w:rsidR="00FC2F07">
        <w:t xml:space="preserve"> the opportunity to </w:t>
      </w:r>
      <w:r>
        <w:t>edit</w:t>
      </w:r>
      <w:r w:rsidR="00FC2F07">
        <w:t>, refine and polish</w:t>
      </w:r>
      <w:r>
        <w:t xml:space="preserve"> the draft and meet my objectives entirely.</w:t>
      </w:r>
      <w:r w:rsidR="0068103D">
        <w:t xml:space="preserve"> </w:t>
      </w:r>
      <w:r w:rsidR="0068103D" w:rsidRPr="00784CB3">
        <w:t xml:space="preserve">On the other hand, I </w:t>
      </w:r>
      <w:r w:rsidR="00DB3037">
        <w:t>acknowledge</w:t>
      </w:r>
      <w:r w:rsidR="0068103D" w:rsidRPr="00784CB3">
        <w:t xml:space="preserve"> that the project would ha</w:t>
      </w:r>
      <w:r w:rsidR="00566D15">
        <w:t xml:space="preserve">ve been improved </w:t>
      </w:r>
      <w:r w:rsidR="00DB3037">
        <w:t>with greater depth by</w:t>
      </w:r>
      <w:r w:rsidR="00566D15">
        <w:t xml:space="preserve"> cover</w:t>
      </w:r>
      <w:r w:rsidR="00DB3037">
        <w:t>ing</w:t>
      </w:r>
      <w:r w:rsidR="00566D15">
        <w:t xml:space="preserve"> more </w:t>
      </w:r>
      <w:r w:rsidR="00EF39BC">
        <w:t>areas of conditionality</w:t>
      </w:r>
      <w:r w:rsidR="0068103D" w:rsidRPr="00784CB3">
        <w:t>.</w:t>
      </w:r>
      <w:r w:rsidR="00784CB3">
        <w:t xml:space="preserve"> The question I chose to answer is substantial, and so the time available meant that I could not examine all facets of conditionality with suitable rigour. To mitigate this, I chose to focus on seven main ways conditionality has promoted democratic</w:t>
      </w:r>
      <w:r w:rsidR="00EF39BC">
        <w:t xml:space="preserve"> and economic</w:t>
      </w:r>
      <w:r w:rsidR="00784CB3">
        <w:t xml:space="preserve"> conditionality, and I am content with the depth of writing and research in these sections. </w:t>
      </w:r>
      <w:r w:rsidR="00DB3037">
        <w:t>In further research</w:t>
      </w:r>
      <w:r w:rsidR="00EF39BC">
        <w:t xml:space="preserve"> I</w:t>
      </w:r>
      <w:r w:rsidR="0068103D" w:rsidRPr="00784CB3">
        <w:t xml:space="preserve"> would have </w:t>
      </w:r>
      <w:r w:rsidR="00DB3037">
        <w:t xml:space="preserve">liked </w:t>
      </w:r>
      <w:r w:rsidR="0068103D" w:rsidRPr="00784CB3">
        <w:t>to explore other areas of conditionality and answer these</w:t>
      </w:r>
      <w:r w:rsidR="00842FE8" w:rsidRPr="00784CB3">
        <w:t xml:space="preserve"> follow-up questions in writing</w:t>
      </w:r>
      <w:r w:rsidR="0068103D" w:rsidRPr="00784CB3">
        <w:t xml:space="preserve">. </w:t>
      </w:r>
    </w:p>
    <w:p w:rsidR="00BA5CB7" w:rsidRDefault="001F1EE4" w:rsidP="008B2902">
      <w:pPr>
        <w:jc w:val="both"/>
      </w:pPr>
      <w:r>
        <w:t xml:space="preserve">There are some limitations to my project: it would have been interesting to compare the benefits of EU conditionality from different perspectives such as that of the EU itself, a </w:t>
      </w:r>
      <w:r w:rsidR="00604939">
        <w:t>neighbouring</w:t>
      </w:r>
      <w:r w:rsidR="00FC2F07">
        <w:t xml:space="preserve"> country, the Serbian people, </w:t>
      </w:r>
      <w:r>
        <w:t xml:space="preserve">government or even Serbia’s economy. I would have </w:t>
      </w:r>
      <w:r>
        <w:lastRenderedPageBreak/>
        <w:t xml:space="preserve">liked to </w:t>
      </w:r>
      <w:r w:rsidR="00E942B1">
        <w:t>look</w:t>
      </w:r>
      <w:r>
        <w:t xml:space="preserve"> at other areas of EU conditionality that could benefit Serbia as this dissertation by no means covers all of them. Areas like free movement of people and services, the environment, social protection, health, culture, tourism, industrial policy, taxation and external</w:t>
      </w:r>
      <w:r w:rsidR="00FC2F07">
        <w:t xml:space="preserve"> political and economic</w:t>
      </w:r>
      <w:r>
        <w:t xml:space="preserve"> relations </w:t>
      </w:r>
      <w:r w:rsidR="00891A75">
        <w:t>a</w:t>
      </w:r>
      <w:r w:rsidR="003E5B94">
        <w:t>re</w:t>
      </w:r>
      <w:r w:rsidR="00891A75">
        <w:t xml:space="preserve"> key economic and political issues and are included within conditionality. Unfortunately, the limitations of the EPQ in terms of length and time did not allow me to explore these interesting and important areas.</w:t>
      </w:r>
      <w:r w:rsidR="00793CD3">
        <w:t xml:space="preserve"> </w:t>
      </w:r>
      <w:r w:rsidR="00891A75">
        <w:t>Investigations including these areas of EU conditionality</w:t>
      </w:r>
      <w:r w:rsidR="00793CD3">
        <w:t xml:space="preserve"> would be more suited to a university-level thesis or doctorate</w:t>
      </w:r>
      <w:r w:rsidR="007E2FF4">
        <w:t xml:space="preserve"> </w:t>
      </w:r>
      <w:r w:rsidR="00524091">
        <w:t xml:space="preserve">rather </w:t>
      </w:r>
      <w:r w:rsidR="007E2FF4">
        <w:t>than an EPQ</w:t>
      </w:r>
      <w:r w:rsidR="00793CD3">
        <w:t>.</w:t>
      </w:r>
    </w:p>
    <w:p w:rsidR="001F1EE4" w:rsidRDefault="00842FE8" w:rsidP="003F21F4">
      <w:pPr>
        <w:jc w:val="both"/>
      </w:pPr>
      <w:r>
        <w:t>If I had more time,</w:t>
      </w:r>
      <w:r w:rsidR="001F1EE4">
        <w:t xml:space="preserve"> I </w:t>
      </w:r>
      <w:r w:rsidR="000601C2">
        <w:t xml:space="preserve">would </w:t>
      </w:r>
      <w:r w:rsidR="001F1EE4">
        <w:t xml:space="preserve">have liked to </w:t>
      </w:r>
      <w:r>
        <w:t xml:space="preserve">investigate </w:t>
      </w:r>
      <w:r w:rsidR="001F1EE4">
        <w:t xml:space="preserve">the areas mentioned above, as well as include </w:t>
      </w:r>
      <w:r w:rsidR="00E942B1">
        <w:t>more</w:t>
      </w:r>
      <w:r w:rsidR="001F1EE4">
        <w:t xml:space="preserve"> comparative case studies with other countries that acceded to the EU in the region such as Croatia, Bulgaria and perhaps Romania. I would have also liked to do an analysis comparing the ways Serbia can benefit from EU accession differently or similarly to other accession countries like Montenegro or Turkey. This would have provided me with a different perspective and focus on Serbia’s role in the Western Balkans.</w:t>
      </w:r>
    </w:p>
    <w:p w:rsidR="00FC2F07" w:rsidRDefault="00FC2F07" w:rsidP="003F21F4">
      <w:pPr>
        <w:jc w:val="both"/>
      </w:pPr>
      <w:r>
        <w:t xml:space="preserve">My dissertation would be of interest to anyone specializing in EU enlargement and conditionality, especially involving Serbia or the Western Balkans region. This dissertation would be especially useful to </w:t>
      </w:r>
      <w:r w:rsidR="00524091">
        <w:t xml:space="preserve">researchers investigating how </w:t>
      </w:r>
      <w:r>
        <w:t>EU</w:t>
      </w:r>
      <w:r w:rsidR="00524091">
        <w:t xml:space="preserve"> conditionality</w:t>
      </w:r>
      <w:r>
        <w:t xml:space="preserve"> has benefitted </w:t>
      </w:r>
      <w:r w:rsidR="00524091">
        <w:t xml:space="preserve">and harmed Serbia </w:t>
      </w:r>
      <w:r>
        <w:t>and why Serbia should join the EU.</w:t>
      </w:r>
    </w:p>
    <w:p w:rsidR="001F1EE4" w:rsidRDefault="001F1EE4" w:rsidP="003F21F4">
      <w:pPr>
        <w:jc w:val="both"/>
      </w:pPr>
      <w:r>
        <w:t>Serbia’s position in the EU is extremely interesting. Further research could include an analysis of Serbia’s</w:t>
      </w:r>
      <w:r w:rsidR="00EF39BC">
        <w:t xml:space="preserve"> relationship</w:t>
      </w:r>
      <w:r>
        <w:t xml:space="preserve"> between the west (EU) and the east (Russia and the Arab states). If interested in this, read </w:t>
      </w:r>
      <w:r>
        <w:rPr>
          <w:i/>
        </w:rPr>
        <w:t>The New Cold War</w:t>
      </w:r>
      <w:r>
        <w:t xml:space="preserve"> by Edward Lucas. Other areas of further research could cover how the EU’s strategy for Serbia’s EU accession could be used </w:t>
      </w:r>
      <w:r w:rsidR="00EF39BC">
        <w:t>as a model for</w:t>
      </w:r>
      <w:r>
        <w:t xml:space="preserve"> other countries, how successful has it actually been and what challenges it has faced. Although there are many others, the final area of further research </w:t>
      </w:r>
      <w:r w:rsidR="00524091">
        <w:t xml:space="preserve">I suggest </w:t>
      </w:r>
      <w:r>
        <w:t>could assess the impact of Serbia’s EU accession on ot</w:t>
      </w:r>
      <w:r w:rsidR="00FC2F07">
        <w:t xml:space="preserve">her EU countries such as the UK or </w:t>
      </w:r>
      <w:r>
        <w:t>Croatia or even non-EU countries such as Russia.</w:t>
      </w:r>
    </w:p>
    <w:p w:rsidR="00DB3037" w:rsidRDefault="00DB3037" w:rsidP="003F21F4">
      <w:pPr>
        <w:jc w:val="both"/>
      </w:pPr>
    </w:p>
    <w:p w:rsidR="00DB3037" w:rsidRDefault="00DB3037" w:rsidP="003F21F4">
      <w:pPr>
        <w:jc w:val="both"/>
      </w:pPr>
    </w:p>
    <w:p w:rsidR="00DB3037" w:rsidRDefault="00DB3037" w:rsidP="003F21F4">
      <w:pPr>
        <w:jc w:val="both"/>
      </w:pPr>
    </w:p>
    <w:p w:rsidR="004C79AD" w:rsidRPr="004C79AD" w:rsidRDefault="004C79AD" w:rsidP="004C79AD">
      <w:pPr>
        <w:pStyle w:val="Heading1"/>
        <w:rPr>
          <w:rFonts w:asciiTheme="minorHAnsi" w:hAnsiTheme="minorHAnsi"/>
          <w:b/>
          <w:color w:val="auto"/>
        </w:rPr>
      </w:pPr>
      <w:bookmarkStart w:id="80" w:name="_Toc414304792"/>
      <w:r w:rsidRPr="004C79AD">
        <w:rPr>
          <w:rFonts w:asciiTheme="minorHAnsi" w:hAnsiTheme="minorHAnsi"/>
          <w:b/>
          <w:color w:val="auto"/>
        </w:rPr>
        <w:lastRenderedPageBreak/>
        <w:t>Bibliography</w:t>
      </w:r>
      <w:bookmarkEnd w:id="80"/>
    </w:p>
    <w:sdt>
      <w:sdtPr>
        <w:id w:val="1817531594"/>
        <w:docPartObj>
          <w:docPartGallery w:val="Bibliographies"/>
          <w:docPartUnique/>
        </w:docPartObj>
      </w:sdtPr>
      <w:sdtEndPr/>
      <w:sdtContent>
        <w:sdt>
          <w:sdtPr>
            <w:id w:val="111145805"/>
            <w:bibliography/>
          </w:sdtPr>
          <w:sdtEndPr/>
          <w:sdtContent>
            <w:p w:rsidR="004C69F4" w:rsidRDefault="00BC08EC" w:rsidP="004C69F4">
              <w:pPr>
                <w:pStyle w:val="Bibliography"/>
                <w:rPr>
                  <w:noProof/>
                  <w:szCs w:val="24"/>
                </w:rPr>
              </w:pPr>
              <w:r>
                <w:fldChar w:fldCharType="begin"/>
              </w:r>
              <w:r>
                <w:instrText xml:space="preserve"> BIBLIOGRAPHY </w:instrText>
              </w:r>
              <w:r>
                <w:fldChar w:fldCharType="separate"/>
              </w:r>
              <w:r w:rsidR="004C69F4">
                <w:rPr>
                  <w:noProof/>
                </w:rPr>
                <w:t xml:space="preserve">Balfour, R. &amp; Stratulat, C., 2013. Democratising the Western Balkans: where does the region stand?. In: E. Prifti, ed. </w:t>
              </w:r>
              <w:r w:rsidR="004C69F4">
                <w:rPr>
                  <w:i/>
                  <w:iCs/>
                  <w:noProof/>
                </w:rPr>
                <w:t xml:space="preserve">The European Future of the Western Balkans. </w:t>
              </w:r>
              <w:r w:rsidR="004C69F4">
                <w:rPr>
                  <w:noProof/>
                </w:rPr>
                <w:t>Paris: European Union Institute for Security Studies, pp. 27-33.</w:t>
              </w:r>
            </w:p>
            <w:p w:rsidR="004C69F4" w:rsidRDefault="004C69F4" w:rsidP="004C69F4">
              <w:pPr>
                <w:pStyle w:val="Bibliography"/>
                <w:rPr>
                  <w:noProof/>
                </w:rPr>
              </w:pPr>
              <w:r>
                <w:rPr>
                  <w:noProof/>
                </w:rPr>
                <w:t xml:space="preserve">Barlett, W. &amp; Uvalic, M., 2013. </w:t>
              </w:r>
              <w:r>
                <w:rPr>
                  <w:i/>
                  <w:iCs/>
                  <w:noProof/>
                </w:rPr>
                <w:t xml:space="preserve">The Social Consequences of the Global Economic Crisis in South East Europe. </w:t>
              </w:r>
              <w:r>
                <w:rPr>
                  <w:noProof/>
                </w:rPr>
                <w:t>1st ed. London: London School of Economics.</w:t>
              </w:r>
            </w:p>
            <w:p w:rsidR="004C69F4" w:rsidRDefault="004C69F4" w:rsidP="004C69F4">
              <w:pPr>
                <w:pStyle w:val="Bibliography"/>
                <w:rPr>
                  <w:noProof/>
                </w:rPr>
              </w:pPr>
              <w:r>
                <w:rPr>
                  <w:noProof/>
                </w:rPr>
                <w:t xml:space="preserve">CIA World Factbook, 2014a. </w:t>
              </w:r>
              <w:r>
                <w:rPr>
                  <w:i/>
                  <w:iCs/>
                  <w:noProof/>
                </w:rPr>
                <w:t xml:space="preserve">World Factbook - Serbia. </w:t>
              </w:r>
              <w:r>
                <w:rPr>
                  <w:noProof/>
                </w:rPr>
                <w:t xml:space="preserve">[Online] </w:t>
              </w:r>
              <w:r>
                <w:rPr>
                  <w:noProof/>
                </w:rPr>
                <w:br/>
                <w:t xml:space="preserve">Available at: </w:t>
              </w:r>
              <w:r>
                <w:rPr>
                  <w:noProof/>
                  <w:u w:val="single"/>
                </w:rPr>
                <w:t>https://www.cia.gov/library/publications/the-world-factbook/geos/ri.html</w:t>
              </w:r>
              <w:r>
                <w:rPr>
                  <w:noProof/>
                </w:rPr>
                <w:br/>
                <w:t>[Accessed 18 12 2014].</w:t>
              </w:r>
            </w:p>
            <w:p w:rsidR="004C69F4" w:rsidRDefault="004C69F4" w:rsidP="004C69F4">
              <w:pPr>
                <w:pStyle w:val="Bibliography"/>
                <w:rPr>
                  <w:noProof/>
                </w:rPr>
              </w:pPr>
              <w:r>
                <w:rPr>
                  <w:noProof/>
                </w:rPr>
                <w:t xml:space="preserve">CIA World Factbook, 2014b. </w:t>
              </w:r>
              <w:r>
                <w:rPr>
                  <w:i/>
                  <w:iCs/>
                  <w:noProof/>
                </w:rPr>
                <w:t xml:space="preserve">World Factbook - Slovenia. </w:t>
              </w:r>
              <w:r>
                <w:rPr>
                  <w:noProof/>
                </w:rPr>
                <w:t xml:space="preserve">[Online] </w:t>
              </w:r>
              <w:r>
                <w:rPr>
                  <w:noProof/>
                </w:rPr>
                <w:br/>
                <w:t xml:space="preserve">Available at: </w:t>
              </w:r>
              <w:r>
                <w:rPr>
                  <w:noProof/>
                  <w:u w:val="single"/>
                </w:rPr>
                <w:t>https://www.cia.gov/library/publications/the-world-factbook/geos/si.html</w:t>
              </w:r>
              <w:r>
                <w:rPr>
                  <w:noProof/>
                </w:rPr>
                <w:br/>
                <w:t>[Accessed 06 2 2015].</w:t>
              </w:r>
            </w:p>
            <w:p w:rsidR="004C69F4" w:rsidRPr="00140C2C" w:rsidRDefault="004C69F4" w:rsidP="004C69F4">
              <w:pPr>
                <w:pStyle w:val="Bibliography"/>
                <w:rPr>
                  <w:noProof/>
                  <w:lang w:val="fr-FR"/>
                </w:rPr>
              </w:pPr>
              <w:r>
                <w:rPr>
                  <w:noProof/>
                </w:rPr>
                <w:t xml:space="preserve">Cierco, T. M., 2011. Human Rights Promotion in Serbia: a difficult task for the EU. </w:t>
              </w:r>
              <w:r w:rsidRPr="00140C2C">
                <w:rPr>
                  <w:i/>
                  <w:iCs/>
                  <w:noProof/>
                  <w:lang w:val="fr-FR"/>
                </w:rPr>
                <w:t xml:space="preserve">Revista Brasileira de Politica Internacional, </w:t>
              </w:r>
              <w:r w:rsidRPr="00140C2C">
                <w:rPr>
                  <w:noProof/>
                  <w:lang w:val="fr-FR"/>
                </w:rPr>
                <w:t>54(1), pp. 142-158.</w:t>
              </w:r>
            </w:p>
            <w:p w:rsidR="004C69F4" w:rsidRDefault="004C69F4" w:rsidP="004C69F4">
              <w:pPr>
                <w:pStyle w:val="Bibliography"/>
                <w:rPr>
                  <w:noProof/>
                </w:rPr>
              </w:pPr>
              <w:r w:rsidRPr="00140C2C">
                <w:rPr>
                  <w:noProof/>
                  <w:lang w:val="fr-FR"/>
                </w:rPr>
                <w:t xml:space="preserve">Crnobrnja, M. &amp; Trbovich, A., 2009a. </w:t>
              </w:r>
              <w:r>
                <w:rPr>
                  <w:noProof/>
                </w:rPr>
                <w:t xml:space="preserve">Macroeconomic and Financial Impact of Serbia's EU Accession. In: M. Crnobrnja &amp; A. Trbovich, eds. </w:t>
              </w:r>
              <w:r>
                <w:rPr>
                  <w:i/>
                  <w:iCs/>
                  <w:noProof/>
                </w:rPr>
                <w:t xml:space="preserve">Impact Assessment of Serbia's EU Accession. </w:t>
              </w:r>
              <w:r>
                <w:rPr>
                  <w:noProof/>
                </w:rPr>
                <w:t>Belgrade: Faculty of Economics, Finance and Administration, pp. 9-19.</w:t>
              </w:r>
            </w:p>
            <w:p w:rsidR="004C69F4" w:rsidRDefault="004C69F4" w:rsidP="004C69F4">
              <w:pPr>
                <w:pStyle w:val="Bibliography"/>
                <w:rPr>
                  <w:noProof/>
                </w:rPr>
              </w:pPr>
              <w:r>
                <w:rPr>
                  <w:noProof/>
                </w:rPr>
                <w:t xml:space="preserve">Crnobrnja, M. &amp; Trbovich, A. S., 2009b. Impact of Serbia's EU accession on agriculture. In: M. Crnobrnja &amp; A. S. Trbovich, eds. </w:t>
              </w:r>
              <w:r>
                <w:rPr>
                  <w:i/>
                  <w:iCs/>
                  <w:noProof/>
                </w:rPr>
                <w:t xml:space="preserve">Impact Assessment of Serbia's EU Accession. </w:t>
              </w:r>
              <w:r>
                <w:rPr>
                  <w:noProof/>
                </w:rPr>
                <w:t>Belgrade: Faculty of Economics, Finance and Administration, pp. 26-38.</w:t>
              </w:r>
            </w:p>
            <w:p w:rsidR="004C69F4" w:rsidRDefault="004C69F4" w:rsidP="004C69F4">
              <w:pPr>
                <w:pStyle w:val="Bibliography"/>
                <w:rPr>
                  <w:noProof/>
                </w:rPr>
              </w:pPr>
              <w:r>
                <w:rPr>
                  <w:noProof/>
                </w:rPr>
                <w:t xml:space="preserve">Crnobrnja, M. &amp; Trbovich, A. S., 2009c. Impact of Serbia's EU Accession on Competition Policy. In: M. Crnobrnja &amp; A. S. Trbovich, eds. </w:t>
              </w:r>
              <w:r>
                <w:rPr>
                  <w:i/>
                  <w:iCs/>
                  <w:noProof/>
                </w:rPr>
                <w:t xml:space="preserve">Impact Assessment of Serbia's EU Accession. </w:t>
              </w:r>
              <w:r>
                <w:rPr>
                  <w:noProof/>
                </w:rPr>
                <w:t>Belgrade: Faculty of Economics, Finance and Administration, pp. 98-105.</w:t>
              </w:r>
            </w:p>
            <w:p w:rsidR="004C69F4" w:rsidRDefault="004C69F4" w:rsidP="004C69F4">
              <w:pPr>
                <w:pStyle w:val="Bibliography"/>
                <w:rPr>
                  <w:noProof/>
                </w:rPr>
              </w:pPr>
              <w:r>
                <w:rPr>
                  <w:noProof/>
                </w:rPr>
                <w:t xml:space="preserve">Cvetkovic, M., 2014. </w:t>
              </w:r>
              <w:r>
                <w:rPr>
                  <w:i/>
                  <w:iCs/>
                  <w:noProof/>
                </w:rPr>
                <w:t xml:space="preserve">Mirjana Cvetkovic, legal officer at SEIO </w:t>
              </w:r>
              <w:r>
                <w:rPr>
                  <w:noProof/>
                </w:rPr>
                <w:t>[Interview] (29 10 2014).</w:t>
              </w:r>
            </w:p>
            <w:p w:rsidR="004C69F4" w:rsidRDefault="004C69F4" w:rsidP="004C69F4">
              <w:pPr>
                <w:pStyle w:val="Bibliography"/>
                <w:rPr>
                  <w:noProof/>
                </w:rPr>
              </w:pPr>
              <w:r>
                <w:rPr>
                  <w:noProof/>
                </w:rPr>
                <w:t xml:space="preserve">European Bank for Reconstruction and Development, 2014. </w:t>
              </w:r>
              <w:r>
                <w:rPr>
                  <w:i/>
                  <w:iCs/>
                  <w:noProof/>
                </w:rPr>
                <w:t xml:space="preserve">Strategy for Serbia, </w:t>
              </w:r>
              <w:r>
                <w:rPr>
                  <w:noProof/>
                </w:rPr>
                <w:t>London: European Bank for Reconstruction and Development.</w:t>
              </w:r>
            </w:p>
            <w:p w:rsidR="004C69F4" w:rsidRDefault="004C69F4" w:rsidP="004C69F4">
              <w:pPr>
                <w:pStyle w:val="Bibliography"/>
                <w:rPr>
                  <w:noProof/>
                </w:rPr>
              </w:pPr>
              <w:r>
                <w:rPr>
                  <w:noProof/>
                </w:rPr>
                <w:t xml:space="preserve">European Commission, 2005. </w:t>
              </w:r>
              <w:r>
                <w:rPr>
                  <w:i/>
                  <w:iCs/>
                  <w:noProof/>
                </w:rPr>
                <w:t xml:space="preserve">Regional cooperation in the Western Balkans: A policy priority for the European Union, </w:t>
              </w:r>
              <w:r>
                <w:rPr>
                  <w:noProof/>
                </w:rPr>
                <w:t>Brussels: European Commission.</w:t>
              </w:r>
            </w:p>
            <w:p w:rsidR="004C69F4" w:rsidRDefault="004C69F4" w:rsidP="004C69F4">
              <w:pPr>
                <w:pStyle w:val="Bibliography"/>
                <w:rPr>
                  <w:noProof/>
                </w:rPr>
              </w:pPr>
              <w:r>
                <w:rPr>
                  <w:noProof/>
                </w:rPr>
                <w:t xml:space="preserve">European Commission, 2013a. </w:t>
              </w:r>
              <w:r>
                <w:rPr>
                  <w:i/>
                  <w:iCs/>
                  <w:noProof/>
                </w:rPr>
                <w:t xml:space="preserve">Enlargement Strategy and Main Challenges 2013-14, </w:t>
              </w:r>
              <w:r>
                <w:rPr>
                  <w:noProof/>
                </w:rPr>
                <w:t>Brussels: European Commission.</w:t>
              </w:r>
            </w:p>
            <w:p w:rsidR="004C69F4" w:rsidRDefault="004C69F4" w:rsidP="004C69F4">
              <w:pPr>
                <w:pStyle w:val="Bibliography"/>
                <w:rPr>
                  <w:noProof/>
                </w:rPr>
              </w:pPr>
              <w:r>
                <w:rPr>
                  <w:noProof/>
                </w:rPr>
                <w:lastRenderedPageBreak/>
                <w:t xml:space="preserve">European Commission, 2013b. </w:t>
              </w:r>
              <w:r>
                <w:rPr>
                  <w:i/>
                  <w:iCs/>
                  <w:noProof/>
                </w:rPr>
                <w:t xml:space="preserve">Guide to the Main Administrative Structures Required for Implementing the Acquis, </w:t>
              </w:r>
              <w:r>
                <w:rPr>
                  <w:noProof/>
                </w:rPr>
                <w:t>Brussels: European Commission.</w:t>
              </w:r>
            </w:p>
            <w:p w:rsidR="004C69F4" w:rsidRDefault="004C69F4" w:rsidP="004C69F4">
              <w:pPr>
                <w:pStyle w:val="Bibliography"/>
                <w:rPr>
                  <w:noProof/>
                </w:rPr>
              </w:pPr>
              <w:r>
                <w:rPr>
                  <w:noProof/>
                </w:rPr>
                <w:t xml:space="preserve">European Commission, 2013c. </w:t>
              </w:r>
              <w:r>
                <w:rPr>
                  <w:i/>
                  <w:iCs/>
                  <w:noProof/>
                </w:rPr>
                <w:t xml:space="preserve">Serbia 2013 Progress Report, </w:t>
              </w:r>
              <w:r>
                <w:rPr>
                  <w:noProof/>
                </w:rPr>
                <w:t>Brussels: European Commission.</w:t>
              </w:r>
            </w:p>
            <w:p w:rsidR="004C69F4" w:rsidRDefault="004C69F4" w:rsidP="004C69F4">
              <w:pPr>
                <w:pStyle w:val="Bibliography"/>
                <w:rPr>
                  <w:noProof/>
                </w:rPr>
              </w:pPr>
              <w:r>
                <w:rPr>
                  <w:noProof/>
                </w:rPr>
                <w:t xml:space="preserve">European Commission, 2013d. </w:t>
              </w:r>
              <w:r>
                <w:rPr>
                  <w:i/>
                  <w:iCs/>
                  <w:noProof/>
                </w:rPr>
                <w:t xml:space="preserve">The common agricultural policy (CAP) and agriculture in Europe; MEMO/13/631, </w:t>
              </w:r>
              <w:r>
                <w:rPr>
                  <w:noProof/>
                </w:rPr>
                <w:t>Brussels: European Commission.</w:t>
              </w:r>
            </w:p>
            <w:p w:rsidR="004C69F4" w:rsidRDefault="004C69F4" w:rsidP="004C69F4">
              <w:pPr>
                <w:pStyle w:val="Bibliography"/>
                <w:rPr>
                  <w:noProof/>
                </w:rPr>
              </w:pPr>
              <w:r>
                <w:rPr>
                  <w:noProof/>
                </w:rPr>
                <w:t xml:space="preserve">European Commission, 2013e. </w:t>
              </w:r>
              <w:r>
                <w:rPr>
                  <w:i/>
                  <w:iCs/>
                  <w:noProof/>
                </w:rPr>
                <w:t xml:space="preserve">Chapters of the Acquis. </w:t>
              </w:r>
              <w:r>
                <w:rPr>
                  <w:noProof/>
                </w:rPr>
                <w:t xml:space="preserve">[Online] </w:t>
              </w:r>
              <w:r>
                <w:rPr>
                  <w:noProof/>
                </w:rPr>
                <w:br/>
                <w:t xml:space="preserve">Available at: </w:t>
              </w:r>
              <w:r>
                <w:rPr>
                  <w:noProof/>
                  <w:u w:val="single"/>
                </w:rPr>
                <w:t>http://ec.europa.eu/enlargement/policy/conditions-membership/chapters-of-the-acquis/index_en.htm</w:t>
              </w:r>
              <w:r>
                <w:rPr>
                  <w:noProof/>
                </w:rPr>
                <w:br/>
                <w:t>[Accessed 23 12 2014].</w:t>
              </w:r>
            </w:p>
            <w:p w:rsidR="004C69F4" w:rsidRDefault="004C69F4" w:rsidP="004C69F4">
              <w:pPr>
                <w:pStyle w:val="Bibliography"/>
                <w:rPr>
                  <w:noProof/>
                </w:rPr>
              </w:pPr>
              <w:r>
                <w:rPr>
                  <w:noProof/>
                </w:rPr>
                <w:t xml:space="preserve">European Commission, 2013f. </w:t>
              </w:r>
              <w:r>
                <w:rPr>
                  <w:i/>
                  <w:iCs/>
                  <w:noProof/>
                </w:rPr>
                <w:t xml:space="preserve">Screening report Serbia Chapter 32 – Financial control, </w:t>
              </w:r>
              <w:r>
                <w:rPr>
                  <w:noProof/>
                </w:rPr>
                <w:t>Brussels: European Commission.</w:t>
              </w:r>
            </w:p>
            <w:p w:rsidR="004C69F4" w:rsidRDefault="004C69F4" w:rsidP="004C69F4">
              <w:pPr>
                <w:pStyle w:val="Bibliography"/>
                <w:rPr>
                  <w:noProof/>
                </w:rPr>
              </w:pPr>
              <w:r>
                <w:rPr>
                  <w:noProof/>
                </w:rPr>
                <w:t xml:space="preserve">European Commission, 2014a. </w:t>
              </w:r>
              <w:r>
                <w:rPr>
                  <w:i/>
                  <w:iCs/>
                  <w:noProof/>
                </w:rPr>
                <w:t xml:space="preserve">Enlargement Strategy and Main Challenges 2014-15, </w:t>
              </w:r>
              <w:r>
                <w:rPr>
                  <w:noProof/>
                </w:rPr>
                <w:t>Brussels: European Commission.</w:t>
              </w:r>
            </w:p>
            <w:p w:rsidR="004C69F4" w:rsidRDefault="004C69F4" w:rsidP="004C69F4">
              <w:pPr>
                <w:pStyle w:val="Bibliography"/>
                <w:rPr>
                  <w:noProof/>
                </w:rPr>
              </w:pPr>
              <w:r>
                <w:rPr>
                  <w:noProof/>
                </w:rPr>
                <w:t xml:space="preserve">European Commission, 2014b. </w:t>
              </w:r>
              <w:r>
                <w:rPr>
                  <w:i/>
                  <w:iCs/>
                  <w:noProof/>
                </w:rPr>
                <w:t xml:space="preserve">Guidance for National Economic Reform Programmes, </w:t>
              </w:r>
              <w:r>
                <w:rPr>
                  <w:noProof/>
                </w:rPr>
                <w:t>Brussels: European Commission.</w:t>
              </w:r>
            </w:p>
            <w:p w:rsidR="004C69F4" w:rsidRDefault="004C69F4" w:rsidP="004C69F4">
              <w:pPr>
                <w:pStyle w:val="Bibliography"/>
                <w:rPr>
                  <w:noProof/>
                </w:rPr>
              </w:pPr>
              <w:r>
                <w:rPr>
                  <w:noProof/>
                </w:rPr>
                <w:t xml:space="preserve">European Commission, 2014c. </w:t>
              </w:r>
              <w:r>
                <w:rPr>
                  <w:i/>
                  <w:iCs/>
                  <w:noProof/>
                </w:rPr>
                <w:t xml:space="preserve">Indicative Strategy Paper for Serbia IPA II 2014-20, </w:t>
              </w:r>
              <w:r>
                <w:rPr>
                  <w:noProof/>
                </w:rPr>
                <w:t>Brussels: European Commission.</w:t>
              </w:r>
            </w:p>
            <w:p w:rsidR="004C69F4" w:rsidRDefault="004C69F4" w:rsidP="004C69F4">
              <w:pPr>
                <w:pStyle w:val="Bibliography"/>
                <w:rPr>
                  <w:noProof/>
                </w:rPr>
              </w:pPr>
              <w:r>
                <w:rPr>
                  <w:noProof/>
                </w:rPr>
                <w:t xml:space="preserve">European Commission, 2014d. </w:t>
              </w:r>
              <w:r>
                <w:rPr>
                  <w:i/>
                  <w:iCs/>
                  <w:noProof/>
                </w:rPr>
                <w:t xml:space="preserve">Screening Report Serbia Chapter 23 - Judiciary and Fundamental Rights, </w:t>
              </w:r>
              <w:r>
                <w:rPr>
                  <w:noProof/>
                </w:rPr>
                <w:t>Brussels: European Commission.</w:t>
              </w:r>
            </w:p>
            <w:p w:rsidR="004C69F4" w:rsidRDefault="004C69F4" w:rsidP="004C69F4">
              <w:pPr>
                <w:pStyle w:val="Bibliography"/>
                <w:rPr>
                  <w:noProof/>
                </w:rPr>
              </w:pPr>
              <w:r>
                <w:rPr>
                  <w:noProof/>
                </w:rPr>
                <w:t xml:space="preserve">European Commission, 2014e. </w:t>
              </w:r>
              <w:r>
                <w:rPr>
                  <w:i/>
                  <w:iCs/>
                  <w:noProof/>
                </w:rPr>
                <w:t xml:space="preserve">Serbia 2014 Progress Report, </w:t>
              </w:r>
              <w:r>
                <w:rPr>
                  <w:noProof/>
                </w:rPr>
                <w:t>Brussels: European Commission.</w:t>
              </w:r>
            </w:p>
            <w:p w:rsidR="004C69F4" w:rsidRDefault="004C69F4" w:rsidP="004C69F4">
              <w:pPr>
                <w:pStyle w:val="Bibliography"/>
                <w:rPr>
                  <w:noProof/>
                </w:rPr>
              </w:pPr>
              <w:r>
                <w:rPr>
                  <w:noProof/>
                </w:rPr>
                <w:t xml:space="preserve">European Commission, 2014f. </w:t>
              </w:r>
              <w:r>
                <w:rPr>
                  <w:i/>
                  <w:iCs/>
                  <w:noProof/>
                </w:rPr>
                <w:t xml:space="preserve">Economic accession criteria. </w:t>
              </w:r>
              <w:r>
                <w:rPr>
                  <w:noProof/>
                </w:rPr>
                <w:t xml:space="preserve">[Online] </w:t>
              </w:r>
              <w:r>
                <w:rPr>
                  <w:noProof/>
                </w:rPr>
                <w:br/>
                <w:t xml:space="preserve">Available at: </w:t>
              </w:r>
              <w:r>
                <w:rPr>
                  <w:noProof/>
                  <w:u w:val="single"/>
                </w:rPr>
                <w:t>http://ec.europa.eu/economy_finance/international/enlargement/criteria/index_en.htm</w:t>
              </w:r>
              <w:r>
                <w:rPr>
                  <w:noProof/>
                </w:rPr>
                <w:br/>
                <w:t>[Accessed 23 01 2015].</w:t>
              </w:r>
            </w:p>
            <w:p w:rsidR="004C69F4" w:rsidRDefault="004C69F4" w:rsidP="004C69F4">
              <w:pPr>
                <w:pStyle w:val="Bibliography"/>
                <w:rPr>
                  <w:noProof/>
                </w:rPr>
              </w:pPr>
              <w:r>
                <w:rPr>
                  <w:noProof/>
                </w:rPr>
                <w:t xml:space="preserve">European Council, 1993. </w:t>
              </w:r>
              <w:r>
                <w:rPr>
                  <w:i/>
                  <w:iCs/>
                  <w:noProof/>
                </w:rPr>
                <w:t xml:space="preserve">Presidency Conclusions; Copenhagen European Council 21-22 June 1993. </w:t>
              </w:r>
              <w:r>
                <w:rPr>
                  <w:noProof/>
                </w:rPr>
                <w:t>Copenhagen, European Union.</w:t>
              </w:r>
            </w:p>
            <w:p w:rsidR="004C69F4" w:rsidRDefault="004C69F4" w:rsidP="004C69F4">
              <w:pPr>
                <w:pStyle w:val="Bibliography"/>
                <w:rPr>
                  <w:noProof/>
                </w:rPr>
              </w:pPr>
              <w:r>
                <w:rPr>
                  <w:noProof/>
                </w:rPr>
                <w:t xml:space="preserve">European Investment Bank, 2011. </w:t>
              </w:r>
              <w:r>
                <w:rPr>
                  <w:i/>
                  <w:iCs/>
                  <w:noProof/>
                </w:rPr>
                <w:t xml:space="preserve">Improved conditions, greater equitable access and a system to prioritise investments in Serbian schools, </w:t>
              </w:r>
              <w:r>
                <w:rPr>
                  <w:noProof/>
                </w:rPr>
                <w:t>Luxembourg: European Investment Bank.</w:t>
              </w:r>
            </w:p>
            <w:p w:rsidR="004C69F4" w:rsidRDefault="004C69F4" w:rsidP="004C69F4">
              <w:pPr>
                <w:pStyle w:val="Bibliography"/>
                <w:rPr>
                  <w:noProof/>
                </w:rPr>
              </w:pPr>
              <w:r>
                <w:rPr>
                  <w:noProof/>
                </w:rPr>
                <w:lastRenderedPageBreak/>
                <w:t xml:space="preserve">European Union &amp; Republic of Serbia, 2008. </w:t>
              </w:r>
              <w:r>
                <w:rPr>
                  <w:i/>
                  <w:iCs/>
                  <w:noProof/>
                </w:rPr>
                <w:t xml:space="preserve">Stabilisation and Association Agreement between the European Communities and their Member States of the One Part, and the Republic of Serbia, of the Other Part. </w:t>
              </w:r>
              <w:r>
                <w:rPr>
                  <w:noProof/>
                </w:rPr>
                <w:t>Brussels: European Union &amp; Republic of Serbia.</w:t>
              </w:r>
            </w:p>
            <w:p w:rsidR="004C69F4" w:rsidRDefault="004C69F4" w:rsidP="004C69F4">
              <w:pPr>
                <w:pStyle w:val="Bibliography"/>
                <w:rPr>
                  <w:noProof/>
                </w:rPr>
              </w:pPr>
              <w:r>
                <w:rPr>
                  <w:noProof/>
                </w:rPr>
                <w:t xml:space="preserve">European Union, 2014. </w:t>
              </w:r>
              <w:r>
                <w:rPr>
                  <w:i/>
                  <w:iCs/>
                  <w:noProof/>
                </w:rPr>
                <w:t xml:space="preserve">European Union Public Finance. </w:t>
              </w:r>
              <w:r>
                <w:rPr>
                  <w:noProof/>
                </w:rPr>
                <w:t>5th Edition ed. Luxembourg: European Union.</w:t>
              </w:r>
            </w:p>
            <w:p w:rsidR="004C69F4" w:rsidRDefault="004C69F4" w:rsidP="004C69F4">
              <w:pPr>
                <w:pStyle w:val="Bibliography"/>
                <w:rPr>
                  <w:noProof/>
                </w:rPr>
              </w:pPr>
              <w:r>
                <w:rPr>
                  <w:noProof/>
                </w:rPr>
                <w:t xml:space="preserve">European Union, Consolidated 2012a. </w:t>
              </w:r>
              <w:r>
                <w:rPr>
                  <w:i/>
                  <w:iCs/>
                  <w:noProof/>
                </w:rPr>
                <w:t xml:space="preserve">Charter of the Fundamental Rights of the European Union. </w:t>
              </w:r>
              <w:r>
                <w:rPr>
                  <w:noProof/>
                </w:rPr>
                <w:t>Brussels: European Union.</w:t>
              </w:r>
            </w:p>
            <w:p w:rsidR="004C69F4" w:rsidRDefault="004C69F4" w:rsidP="004C69F4">
              <w:pPr>
                <w:pStyle w:val="Bibliography"/>
                <w:rPr>
                  <w:noProof/>
                </w:rPr>
              </w:pPr>
              <w:r>
                <w:rPr>
                  <w:noProof/>
                </w:rPr>
                <w:t xml:space="preserve">European Union, Consolidated 2012b. </w:t>
              </w:r>
              <w:r>
                <w:rPr>
                  <w:i/>
                  <w:iCs/>
                  <w:noProof/>
                </w:rPr>
                <w:t xml:space="preserve">Treaty on European Union. </w:t>
              </w:r>
              <w:r>
                <w:rPr>
                  <w:noProof/>
                </w:rPr>
                <w:t>Maastricht: European Union.</w:t>
              </w:r>
            </w:p>
            <w:p w:rsidR="004C69F4" w:rsidRDefault="004C69F4" w:rsidP="004C69F4">
              <w:pPr>
                <w:pStyle w:val="Bibliography"/>
                <w:rPr>
                  <w:noProof/>
                </w:rPr>
              </w:pPr>
              <w:r>
                <w:rPr>
                  <w:noProof/>
                </w:rPr>
                <w:t xml:space="preserve">Freedom House, 2014. </w:t>
              </w:r>
              <w:r>
                <w:rPr>
                  <w:i/>
                  <w:iCs/>
                  <w:noProof/>
                </w:rPr>
                <w:t xml:space="preserve">Serbia; Nations in Transit 2014, </w:t>
              </w:r>
              <w:r>
                <w:rPr>
                  <w:noProof/>
                </w:rPr>
                <w:t>Washington: Freedom House.</w:t>
              </w:r>
            </w:p>
            <w:p w:rsidR="004C69F4" w:rsidRDefault="004C69F4" w:rsidP="004C69F4">
              <w:pPr>
                <w:pStyle w:val="Bibliography"/>
                <w:rPr>
                  <w:noProof/>
                </w:rPr>
              </w:pPr>
              <w:r>
                <w:rPr>
                  <w:noProof/>
                </w:rPr>
                <w:t xml:space="preserve">Hansen, J., 2014. </w:t>
              </w:r>
              <w:r>
                <w:rPr>
                  <w:i/>
                  <w:iCs/>
                  <w:noProof/>
                </w:rPr>
                <w:t xml:space="preserve">2013 Belgrade-Pristina Normalization Agreement - What has it Achieved?. </w:t>
              </w:r>
              <w:r>
                <w:rPr>
                  <w:noProof/>
                </w:rPr>
                <w:t>London: London School of Economics.</w:t>
              </w:r>
            </w:p>
            <w:p w:rsidR="004C69F4" w:rsidRDefault="004C69F4" w:rsidP="004C69F4">
              <w:pPr>
                <w:pStyle w:val="Bibliography"/>
                <w:rPr>
                  <w:noProof/>
                </w:rPr>
              </w:pPr>
              <w:r>
                <w:rPr>
                  <w:noProof/>
                </w:rPr>
                <w:t xml:space="preserve">Holzner, M. &amp; Ivanic, V., 2012. Effects of Serbian Accession to the European Union. </w:t>
              </w:r>
              <w:r>
                <w:rPr>
                  <w:i/>
                  <w:iCs/>
                  <w:noProof/>
                </w:rPr>
                <w:t xml:space="preserve">Panoeconomicus, </w:t>
              </w:r>
              <w:r>
                <w:rPr>
                  <w:noProof/>
                </w:rPr>
                <w:t>59(3), pp. 355-367.</w:t>
              </w:r>
            </w:p>
            <w:p w:rsidR="004C69F4" w:rsidRDefault="004C69F4" w:rsidP="004C69F4">
              <w:pPr>
                <w:pStyle w:val="Bibliography"/>
                <w:rPr>
                  <w:noProof/>
                </w:rPr>
              </w:pPr>
              <w:r>
                <w:rPr>
                  <w:noProof/>
                </w:rPr>
                <w:t xml:space="preserve">International Monetary Fund, 2013. </w:t>
              </w:r>
              <w:r>
                <w:rPr>
                  <w:i/>
                  <w:iCs/>
                  <w:noProof/>
                </w:rPr>
                <w:t xml:space="preserve">Republic of Serbia 2013 Article IV Consultation, </w:t>
              </w:r>
              <w:r>
                <w:rPr>
                  <w:noProof/>
                </w:rPr>
                <w:t>Washington: International Monetary Fund.</w:t>
              </w:r>
            </w:p>
            <w:p w:rsidR="004C69F4" w:rsidRDefault="004C69F4" w:rsidP="004C69F4">
              <w:pPr>
                <w:pStyle w:val="Bibliography"/>
                <w:rPr>
                  <w:noProof/>
                </w:rPr>
              </w:pPr>
              <w:r>
                <w:rPr>
                  <w:noProof/>
                </w:rPr>
                <w:t xml:space="preserve">International Monetary Fund, 2014. </w:t>
              </w:r>
              <w:r>
                <w:rPr>
                  <w:i/>
                  <w:iCs/>
                  <w:noProof/>
                </w:rPr>
                <w:t xml:space="preserve">World Economic Outlook Database. </w:t>
              </w:r>
              <w:r>
                <w:rPr>
                  <w:noProof/>
                </w:rPr>
                <w:t xml:space="preserve">[Online] </w:t>
              </w:r>
              <w:r>
                <w:rPr>
                  <w:noProof/>
                </w:rPr>
                <w:br/>
                <w:t xml:space="preserve">Available at: </w:t>
              </w:r>
              <w:r>
                <w:rPr>
                  <w:noProof/>
                  <w:u w:val="single"/>
                </w:rPr>
                <w:t>http://www.imf.org/external/pubs/ft/weo/2014/01/weodata/weorept.aspx?pr.x=46&amp;pr.y=16&amp;sy=2014&amp;ey=2014&amp;sort=country&amp;ds=.&amp;br=1&amp;c=998&amp;s=NGDPD%2CPPPGDP&amp;grp=1&amp;a=1</w:t>
              </w:r>
              <w:r>
                <w:rPr>
                  <w:noProof/>
                </w:rPr>
                <w:br/>
                <w:t>[Accessed 21 12 2014].</w:t>
              </w:r>
            </w:p>
            <w:p w:rsidR="004C69F4" w:rsidRDefault="004C69F4" w:rsidP="004C69F4">
              <w:pPr>
                <w:pStyle w:val="Bibliography"/>
                <w:rPr>
                  <w:noProof/>
                </w:rPr>
              </w:pPr>
              <w:r>
                <w:rPr>
                  <w:noProof/>
                </w:rPr>
                <w:t xml:space="preserve">Janmaat, F., 2014. </w:t>
              </w:r>
              <w:r>
                <w:rPr>
                  <w:i/>
                  <w:iCs/>
                  <w:noProof/>
                </w:rPr>
                <w:t xml:space="preserve">Free Janmaat, head of SEIO </w:t>
              </w:r>
              <w:r>
                <w:rPr>
                  <w:noProof/>
                </w:rPr>
                <w:t>[Interview] (28 November 2014).</w:t>
              </w:r>
            </w:p>
            <w:p w:rsidR="004C69F4" w:rsidRDefault="004C69F4" w:rsidP="004C69F4">
              <w:pPr>
                <w:pStyle w:val="Bibliography"/>
                <w:rPr>
                  <w:noProof/>
                </w:rPr>
              </w:pPr>
              <w:r>
                <w:rPr>
                  <w:noProof/>
                </w:rPr>
                <w:t xml:space="preserve">Jovicic, M., 2005. Privatisation Effects on Labour Markets in Serbia: Bottlenecks of the Transition Process. </w:t>
              </w:r>
              <w:r>
                <w:rPr>
                  <w:i/>
                  <w:iCs/>
                  <w:noProof/>
                </w:rPr>
                <w:t xml:space="preserve">Economic Annals, </w:t>
              </w:r>
              <w:r>
                <w:rPr>
                  <w:noProof/>
                </w:rPr>
                <w:t>Volume 167, pp. 55-71.</w:t>
              </w:r>
            </w:p>
            <w:p w:rsidR="004C69F4" w:rsidRDefault="004C69F4" w:rsidP="004C69F4">
              <w:pPr>
                <w:pStyle w:val="Bibliography"/>
                <w:rPr>
                  <w:noProof/>
                </w:rPr>
              </w:pPr>
              <w:r>
                <w:rPr>
                  <w:noProof/>
                </w:rPr>
                <w:t xml:space="preserve">Lampe, J. &amp; Cohen, L., 2011. </w:t>
              </w:r>
              <w:r>
                <w:rPr>
                  <w:i/>
                  <w:iCs/>
                  <w:noProof/>
                </w:rPr>
                <w:t xml:space="preserve">Embracing Democracy in the Western Balkans: From Postconflict Struggles Toward European Integration. </w:t>
              </w:r>
              <w:r>
                <w:rPr>
                  <w:noProof/>
                </w:rPr>
                <w:t>1st ed. Maryland: Johns Hopkins University Press.</w:t>
              </w:r>
            </w:p>
            <w:p w:rsidR="004C69F4" w:rsidRDefault="004C69F4" w:rsidP="004C69F4">
              <w:pPr>
                <w:pStyle w:val="Bibliography"/>
                <w:rPr>
                  <w:noProof/>
                </w:rPr>
              </w:pPr>
              <w:r>
                <w:rPr>
                  <w:noProof/>
                </w:rPr>
                <w:t xml:space="preserve">Lejour, A., Mervar, A. &amp; Verweij, G., 2009. The Economic Effects of Croatia’s Accession to the EU. </w:t>
              </w:r>
              <w:r>
                <w:rPr>
                  <w:i/>
                  <w:iCs/>
                  <w:noProof/>
                </w:rPr>
                <w:t xml:space="preserve">Eastern European Economics, </w:t>
              </w:r>
              <w:r>
                <w:rPr>
                  <w:noProof/>
                </w:rPr>
                <w:t>47(6), pp. 60-83.</w:t>
              </w:r>
            </w:p>
            <w:p w:rsidR="004C69F4" w:rsidRDefault="004C69F4" w:rsidP="004C69F4">
              <w:pPr>
                <w:pStyle w:val="Bibliography"/>
                <w:rPr>
                  <w:noProof/>
                </w:rPr>
              </w:pPr>
              <w:r>
                <w:rPr>
                  <w:noProof/>
                </w:rPr>
                <w:t xml:space="preserve">Memeti, A., 2014. Rule of Law through judicial Reform: A Key to the EU Accession of the Western Balkans. </w:t>
              </w:r>
              <w:r>
                <w:rPr>
                  <w:i/>
                  <w:iCs/>
                  <w:noProof/>
                </w:rPr>
                <w:t xml:space="preserve">Contemporary Southeastern Europe, </w:t>
              </w:r>
              <w:r>
                <w:rPr>
                  <w:noProof/>
                </w:rPr>
                <w:t>1(1), pp. 58-67.</w:t>
              </w:r>
            </w:p>
            <w:p w:rsidR="004C69F4" w:rsidRDefault="004C69F4" w:rsidP="004C69F4">
              <w:pPr>
                <w:pStyle w:val="Bibliography"/>
                <w:rPr>
                  <w:noProof/>
                </w:rPr>
              </w:pPr>
              <w:r>
                <w:rPr>
                  <w:noProof/>
                </w:rPr>
                <w:lastRenderedPageBreak/>
                <w:t xml:space="preserve">Micheta, L., 2014. </w:t>
              </w:r>
              <w:r>
                <w:rPr>
                  <w:i/>
                  <w:iCs/>
                  <w:noProof/>
                </w:rPr>
                <w:t xml:space="preserve">Luca Micheta, former managing director of Tanjug </w:t>
              </w:r>
              <w:r>
                <w:rPr>
                  <w:noProof/>
                </w:rPr>
                <w:t>[Interview] (1 11 2014).</w:t>
              </w:r>
            </w:p>
            <w:p w:rsidR="004C69F4" w:rsidRDefault="004C69F4" w:rsidP="004C69F4">
              <w:pPr>
                <w:pStyle w:val="Bibliography"/>
                <w:rPr>
                  <w:noProof/>
                </w:rPr>
              </w:pPr>
              <w:r>
                <w:rPr>
                  <w:noProof/>
                </w:rPr>
                <w:t xml:space="preserve">Miscevic, T., 2014a. </w:t>
              </w:r>
              <w:r>
                <w:rPr>
                  <w:i/>
                  <w:iCs/>
                  <w:noProof/>
                </w:rPr>
                <w:t xml:space="preserve">Five minutes with Tanja Miščević: “We want to use the EU accession process to change Serbia”. </w:t>
              </w:r>
              <w:r>
                <w:rPr>
                  <w:noProof/>
                </w:rPr>
                <w:t xml:space="preserve">[Online] </w:t>
              </w:r>
              <w:r>
                <w:rPr>
                  <w:noProof/>
                </w:rPr>
                <w:br/>
                <w:t xml:space="preserve">Available at: </w:t>
              </w:r>
              <w:r>
                <w:rPr>
                  <w:noProof/>
                  <w:u w:val="single"/>
                </w:rPr>
                <w:t>http://blogs.lse.ac.uk/europpblog/2014/05/19/five-minutes-with-tanja-miscevic-we-want-to-use-the-eu-accession-process-to-change-serbia/</w:t>
              </w:r>
              <w:r>
                <w:rPr>
                  <w:noProof/>
                </w:rPr>
                <w:br/>
                <w:t>[Accessed 18 10 2014].</w:t>
              </w:r>
            </w:p>
            <w:p w:rsidR="004C69F4" w:rsidRDefault="004C69F4" w:rsidP="004C69F4">
              <w:pPr>
                <w:pStyle w:val="Bibliography"/>
                <w:rPr>
                  <w:noProof/>
                </w:rPr>
              </w:pPr>
              <w:r>
                <w:rPr>
                  <w:noProof/>
                </w:rPr>
                <w:t xml:space="preserve">Miscevic, T., 2014b. </w:t>
              </w:r>
              <w:r>
                <w:rPr>
                  <w:i/>
                  <w:iCs/>
                  <w:noProof/>
                </w:rPr>
                <w:t xml:space="preserve">Lecture by Serbia's Chief Negotiator to the EU, Tanja Miscevic: Lecture at the LSE. </w:t>
              </w:r>
              <w:r>
                <w:rPr>
                  <w:noProof/>
                </w:rPr>
                <w:t>London: London School of Economics.</w:t>
              </w:r>
            </w:p>
            <w:p w:rsidR="004C69F4" w:rsidRDefault="004C69F4" w:rsidP="004C69F4">
              <w:pPr>
                <w:pStyle w:val="Bibliography"/>
                <w:rPr>
                  <w:noProof/>
                </w:rPr>
              </w:pPr>
              <w:r>
                <w:rPr>
                  <w:noProof/>
                </w:rPr>
                <w:t xml:space="preserve">Mungiu-Pippidi, A., 2011. A house of cards? Building the rule of law in the Balkans. In: J. Rupnik, ed. </w:t>
              </w:r>
              <w:r>
                <w:rPr>
                  <w:i/>
                  <w:iCs/>
                  <w:noProof/>
                </w:rPr>
                <w:t xml:space="preserve">The Western Balkans and the EU: ‘the hour of Europe’. </w:t>
              </w:r>
              <w:r>
                <w:rPr>
                  <w:noProof/>
                </w:rPr>
                <w:t>Paris: European Union Institute for Security Studies, pp. 145-160.</w:t>
              </w:r>
            </w:p>
            <w:p w:rsidR="004C69F4" w:rsidRDefault="004C69F4" w:rsidP="004C69F4">
              <w:pPr>
                <w:pStyle w:val="Bibliography"/>
                <w:rPr>
                  <w:noProof/>
                </w:rPr>
              </w:pPr>
              <w:r>
                <w:rPr>
                  <w:noProof/>
                </w:rPr>
                <w:t xml:space="preserve">Mungiu-Pippidi, A., 2013. The widening implementation gap: the impact of EU accession on governance in the Western Balkans. In: E. Prifti, ed. </w:t>
              </w:r>
              <w:r>
                <w:rPr>
                  <w:i/>
                  <w:iCs/>
                  <w:noProof/>
                </w:rPr>
                <w:t xml:space="preserve">The European Future of the Western Balkans. </w:t>
              </w:r>
              <w:r>
                <w:rPr>
                  <w:noProof/>
                </w:rPr>
                <w:t>Paris: Institute for Security Studies, pp. 35-44.</w:t>
              </w:r>
            </w:p>
            <w:p w:rsidR="004C69F4" w:rsidRDefault="004C69F4" w:rsidP="004C69F4">
              <w:pPr>
                <w:pStyle w:val="Bibliography"/>
                <w:rPr>
                  <w:noProof/>
                </w:rPr>
              </w:pPr>
              <w:r>
                <w:rPr>
                  <w:noProof/>
                </w:rPr>
                <w:t xml:space="preserve">Novković, N., Mutavdžić, B. &amp; Vukelić, N., 2013. </w:t>
              </w:r>
              <w:r>
                <w:rPr>
                  <w:i/>
                  <w:iCs/>
                  <w:noProof/>
                </w:rPr>
                <w:t xml:space="preserve">Agricultural and Rural Development - Challenges of Transition and Integration Process, </w:t>
              </w:r>
              <w:r>
                <w:rPr>
                  <w:noProof/>
                </w:rPr>
                <w:t>Belgrade: Department of Agricultural Economics, Faculty of Agriculture, University of Belgrade.</w:t>
              </w:r>
            </w:p>
            <w:p w:rsidR="004C69F4" w:rsidRDefault="004C69F4" w:rsidP="004C69F4">
              <w:pPr>
                <w:pStyle w:val="Bibliography"/>
                <w:rPr>
                  <w:noProof/>
                </w:rPr>
              </w:pPr>
              <w:r>
                <w:rPr>
                  <w:noProof/>
                </w:rPr>
                <w:t xml:space="preserve">Pak, S., 2014. </w:t>
              </w:r>
              <w:r>
                <w:rPr>
                  <w:i/>
                  <w:iCs/>
                  <w:noProof/>
                </w:rPr>
                <w:t xml:space="preserve">Stanislava Pak, spokesperson for Tomislav Nikolic </w:t>
              </w:r>
              <w:r>
                <w:rPr>
                  <w:noProof/>
                </w:rPr>
                <w:t>[Interview] (1 11 2014).</w:t>
              </w:r>
            </w:p>
            <w:p w:rsidR="004C69F4" w:rsidRDefault="004C69F4" w:rsidP="004C69F4">
              <w:pPr>
                <w:pStyle w:val="Bibliography"/>
                <w:rPr>
                  <w:noProof/>
                </w:rPr>
              </w:pPr>
              <w:r>
                <w:rPr>
                  <w:noProof/>
                </w:rPr>
                <w:t xml:space="preserve">Petkovic, P., 2014. </w:t>
              </w:r>
              <w:r>
                <w:rPr>
                  <w:i/>
                  <w:iCs/>
                  <w:noProof/>
                </w:rPr>
                <w:t xml:space="preserve">Petar Petkovic, spokesperson for DSS </w:t>
              </w:r>
              <w:r>
                <w:rPr>
                  <w:noProof/>
                </w:rPr>
                <w:t>[Interview] (1 11 2014).</w:t>
              </w:r>
            </w:p>
            <w:p w:rsidR="004C69F4" w:rsidRDefault="004C69F4" w:rsidP="004C69F4">
              <w:pPr>
                <w:pStyle w:val="Bibliography"/>
                <w:rPr>
                  <w:noProof/>
                </w:rPr>
              </w:pPr>
              <w:r>
                <w:rPr>
                  <w:noProof/>
                </w:rPr>
                <w:t xml:space="preserve">Prelec, T., 2014. </w:t>
              </w:r>
              <w:r>
                <w:rPr>
                  <w:i/>
                  <w:iCs/>
                  <w:noProof/>
                </w:rPr>
                <w:t xml:space="preserve">New privatisation wave: Serbia has enough mistakes to learn from, </w:t>
              </w:r>
              <w:r>
                <w:rPr>
                  <w:noProof/>
                </w:rPr>
                <w:t>London: London School of Economics South East Europe Insitute.</w:t>
              </w:r>
            </w:p>
            <w:p w:rsidR="004C69F4" w:rsidRDefault="004C69F4" w:rsidP="004C69F4">
              <w:pPr>
                <w:pStyle w:val="Bibliography"/>
                <w:rPr>
                  <w:noProof/>
                </w:rPr>
              </w:pPr>
              <w:r>
                <w:rPr>
                  <w:noProof/>
                </w:rPr>
                <w:t xml:space="preserve">Ramet, S. &amp; Listhaug, O., 2009. Ethnic Minorities in Serbia. In: W. Petritsch, G. Svilanovic &amp; C. Solioz, eds. </w:t>
              </w:r>
              <w:r>
                <w:rPr>
                  <w:i/>
                  <w:iCs/>
                  <w:noProof/>
                </w:rPr>
                <w:t xml:space="preserve">Serbia Matters: Domestic Reforms and European Inegration. </w:t>
              </w:r>
              <w:r>
                <w:rPr>
                  <w:noProof/>
                </w:rPr>
                <w:t>Berlin: Nomos, pp. 157-165.</w:t>
              </w:r>
            </w:p>
            <w:p w:rsidR="004C69F4" w:rsidRDefault="004C69F4" w:rsidP="004C69F4">
              <w:pPr>
                <w:pStyle w:val="Bibliography"/>
                <w:rPr>
                  <w:noProof/>
                </w:rPr>
              </w:pPr>
              <w:r>
                <w:rPr>
                  <w:noProof/>
                </w:rPr>
                <w:t xml:space="preserve">Republic of Serbia, Kosovo &amp; European Union, 2013. </w:t>
              </w:r>
              <w:r>
                <w:rPr>
                  <w:i/>
                  <w:iCs/>
                  <w:noProof/>
                </w:rPr>
                <w:t xml:space="preserve">First agreement of principles governing the normalization of relations. </w:t>
              </w:r>
              <w:r>
                <w:rPr>
                  <w:noProof/>
                </w:rPr>
                <w:t xml:space="preserve">[Online] </w:t>
              </w:r>
              <w:r>
                <w:rPr>
                  <w:noProof/>
                </w:rPr>
                <w:br/>
                <w:t xml:space="preserve">Available at: </w:t>
              </w:r>
              <w:r>
                <w:rPr>
                  <w:noProof/>
                  <w:u w:val="single"/>
                </w:rPr>
                <w:t>http://www.rts.rs/upload/storyBoxFileData/2013/04/20/3224318/Originalni%20tekst%20Predloga%20sporazuma.pdf</w:t>
              </w:r>
              <w:r>
                <w:rPr>
                  <w:noProof/>
                </w:rPr>
                <w:br/>
                <w:t>[Accessed 22 12 2014].</w:t>
              </w:r>
            </w:p>
            <w:p w:rsidR="004C69F4" w:rsidRDefault="004C69F4" w:rsidP="004C69F4">
              <w:pPr>
                <w:pStyle w:val="Bibliography"/>
                <w:rPr>
                  <w:noProof/>
                </w:rPr>
              </w:pPr>
              <w:r>
                <w:rPr>
                  <w:noProof/>
                </w:rPr>
                <w:lastRenderedPageBreak/>
                <w:t xml:space="preserve">Serbia Investment and Export Promotion Agency, 2006. </w:t>
              </w:r>
              <w:r>
                <w:rPr>
                  <w:i/>
                  <w:iCs/>
                  <w:noProof/>
                </w:rPr>
                <w:t xml:space="preserve">Doing Buisness with Serbia. </w:t>
              </w:r>
              <w:r>
                <w:rPr>
                  <w:noProof/>
                </w:rPr>
                <w:t>2nd ed. London: GMB Publishing.</w:t>
              </w:r>
            </w:p>
            <w:p w:rsidR="004C69F4" w:rsidRDefault="004C69F4" w:rsidP="004C69F4">
              <w:pPr>
                <w:pStyle w:val="Bibliography"/>
                <w:rPr>
                  <w:noProof/>
                </w:rPr>
              </w:pPr>
              <w:r>
                <w:rPr>
                  <w:noProof/>
                </w:rPr>
                <w:t xml:space="preserve">Serbian European Integration Office, 2009. </w:t>
              </w:r>
              <w:r>
                <w:rPr>
                  <w:i/>
                  <w:iCs/>
                  <w:noProof/>
                </w:rPr>
                <w:t xml:space="preserve">Briefing on the Entry into Force of the SAA, </w:t>
              </w:r>
              <w:r>
                <w:rPr>
                  <w:noProof/>
                </w:rPr>
                <w:t>Belgrade: Serbian European Integration Office.</w:t>
              </w:r>
            </w:p>
            <w:p w:rsidR="004C69F4" w:rsidRDefault="004C69F4" w:rsidP="004C69F4">
              <w:pPr>
                <w:pStyle w:val="Bibliography"/>
                <w:rPr>
                  <w:noProof/>
                </w:rPr>
              </w:pPr>
              <w:r>
                <w:rPr>
                  <w:noProof/>
                </w:rPr>
                <w:t xml:space="preserve">Sisodia, S., 2012. </w:t>
              </w:r>
              <w:r>
                <w:rPr>
                  <w:i/>
                  <w:iCs/>
                  <w:noProof/>
                </w:rPr>
                <w:t xml:space="preserve">EU's Enlargement Process Towards Serbia: A study of EU's interests in Serbia. </w:t>
              </w:r>
              <w:r>
                <w:rPr>
                  <w:noProof/>
                </w:rPr>
                <w:t>Aalborg: Aalborg University.</w:t>
              </w:r>
            </w:p>
            <w:p w:rsidR="004C69F4" w:rsidRDefault="004C69F4" w:rsidP="004C69F4">
              <w:pPr>
                <w:pStyle w:val="Bibliography"/>
                <w:rPr>
                  <w:noProof/>
                </w:rPr>
              </w:pPr>
              <w:r>
                <w:rPr>
                  <w:noProof/>
                </w:rPr>
                <w:t xml:space="preserve">Stankovic, D., 2014. </w:t>
              </w:r>
              <w:r>
                <w:rPr>
                  <w:i/>
                  <w:iCs/>
                  <w:noProof/>
                </w:rPr>
                <w:t xml:space="preserve">Dimitrije Stankovic, economic office at SEIO </w:t>
              </w:r>
              <w:r>
                <w:rPr>
                  <w:noProof/>
                </w:rPr>
                <w:t>[Interview] (28 10 2014).</w:t>
              </w:r>
            </w:p>
            <w:p w:rsidR="004C69F4" w:rsidRDefault="004C69F4" w:rsidP="004C69F4">
              <w:pPr>
                <w:pStyle w:val="Bibliography"/>
                <w:rPr>
                  <w:noProof/>
                </w:rPr>
              </w:pPr>
              <w:r>
                <w:rPr>
                  <w:noProof/>
                </w:rPr>
                <w:t xml:space="preserve">The Guardian, 2012. </w:t>
              </w:r>
              <w:r>
                <w:rPr>
                  <w:i/>
                  <w:iCs/>
                  <w:noProof/>
                </w:rPr>
                <w:t xml:space="preserve">Serbia deny racism in England U21 game amid calls on Uefa to issue ban. </w:t>
              </w:r>
              <w:r>
                <w:rPr>
                  <w:noProof/>
                </w:rPr>
                <w:t xml:space="preserve">[Online] </w:t>
              </w:r>
              <w:r>
                <w:rPr>
                  <w:noProof/>
                </w:rPr>
                <w:br/>
                <w:t xml:space="preserve">Available at: </w:t>
              </w:r>
              <w:r>
                <w:rPr>
                  <w:noProof/>
                  <w:u w:val="single"/>
                </w:rPr>
                <w:t>http://www.theguardian.com/football/2012/oct/17/uefa-serbia-international-ban-racism-england</w:t>
              </w:r>
              <w:r>
                <w:rPr>
                  <w:noProof/>
                </w:rPr>
                <w:br/>
                <w:t>[Accessed 23 12 2014].</w:t>
              </w:r>
            </w:p>
            <w:p w:rsidR="004C69F4" w:rsidRDefault="004C69F4" w:rsidP="004C69F4">
              <w:pPr>
                <w:pStyle w:val="Bibliography"/>
                <w:rPr>
                  <w:noProof/>
                </w:rPr>
              </w:pPr>
              <w:r>
                <w:rPr>
                  <w:noProof/>
                </w:rPr>
                <w:t xml:space="preserve">The Independent, 2014. </w:t>
              </w:r>
              <w:r>
                <w:rPr>
                  <w:i/>
                  <w:iCs/>
                  <w:noProof/>
                </w:rPr>
                <w:t xml:space="preserve">Serbia holds first Gay Pride march in four years thanks to riot police and water cannons. </w:t>
              </w:r>
              <w:r>
                <w:rPr>
                  <w:noProof/>
                </w:rPr>
                <w:t xml:space="preserve">[Online] </w:t>
              </w:r>
              <w:r>
                <w:rPr>
                  <w:noProof/>
                </w:rPr>
                <w:br/>
                <w:t xml:space="preserve">Available at: </w:t>
              </w:r>
              <w:r>
                <w:rPr>
                  <w:noProof/>
                  <w:u w:val="single"/>
                </w:rPr>
                <w:t>http://www.independent.co.uk/news/world/europe/serbia-holds-first-gay-pride-march-in-four-years-thanks-to-riot-police-and-water-cannons-9760854.html</w:t>
              </w:r>
              <w:r>
                <w:rPr>
                  <w:noProof/>
                </w:rPr>
                <w:br/>
                <w:t>[Accessed 23 12 2014].</w:t>
              </w:r>
            </w:p>
            <w:p w:rsidR="004C69F4" w:rsidRDefault="004C69F4" w:rsidP="004C69F4">
              <w:pPr>
                <w:pStyle w:val="Bibliography"/>
                <w:rPr>
                  <w:noProof/>
                </w:rPr>
              </w:pPr>
              <w:r>
                <w:rPr>
                  <w:noProof/>
                </w:rPr>
                <w:t xml:space="preserve">Topic, L., 2013. Regional cooperation. In: E. Prifti, ed. </w:t>
              </w:r>
              <w:r>
                <w:rPr>
                  <w:i/>
                  <w:iCs/>
                  <w:noProof/>
                </w:rPr>
                <w:t xml:space="preserve">The European Future of the Western Balkans. </w:t>
              </w:r>
              <w:r>
                <w:rPr>
                  <w:noProof/>
                </w:rPr>
                <w:t>Paris: European Union Institute for Security Studies, pp. 65-71.</w:t>
              </w:r>
            </w:p>
            <w:p w:rsidR="004C69F4" w:rsidRDefault="004C69F4" w:rsidP="004C69F4">
              <w:pPr>
                <w:pStyle w:val="Bibliography"/>
                <w:rPr>
                  <w:noProof/>
                </w:rPr>
              </w:pPr>
              <w:r>
                <w:rPr>
                  <w:noProof/>
                </w:rPr>
                <w:t xml:space="preserve">Transparency International, 2014. </w:t>
              </w:r>
              <w:r>
                <w:rPr>
                  <w:i/>
                  <w:iCs/>
                  <w:noProof/>
                </w:rPr>
                <w:t xml:space="preserve">Corruption by Country/Territory: Serbia. </w:t>
              </w:r>
              <w:r>
                <w:rPr>
                  <w:noProof/>
                </w:rPr>
                <w:t xml:space="preserve">[Online] </w:t>
              </w:r>
              <w:r>
                <w:rPr>
                  <w:noProof/>
                </w:rPr>
                <w:br/>
                <w:t xml:space="preserve">Available at: </w:t>
              </w:r>
              <w:r>
                <w:rPr>
                  <w:noProof/>
                  <w:u w:val="single"/>
                </w:rPr>
                <w:t>http://www.transparency.org/country#SRB_DataResearch</w:t>
              </w:r>
              <w:r>
                <w:rPr>
                  <w:noProof/>
                </w:rPr>
                <w:br/>
                <w:t>[Accessed 23 12 2014].</w:t>
              </w:r>
            </w:p>
            <w:p w:rsidR="004C69F4" w:rsidRDefault="004C69F4" w:rsidP="004C69F4">
              <w:pPr>
                <w:pStyle w:val="Bibliography"/>
                <w:rPr>
                  <w:noProof/>
                </w:rPr>
              </w:pPr>
              <w:r>
                <w:rPr>
                  <w:noProof/>
                </w:rPr>
                <w:t xml:space="preserve">Transparency International, 2014. </w:t>
              </w:r>
              <w:r>
                <w:rPr>
                  <w:i/>
                  <w:iCs/>
                  <w:noProof/>
                </w:rPr>
                <w:t xml:space="preserve">Serbia: Hopefully a New Government Renews the Fight against Corruption. </w:t>
              </w:r>
              <w:r>
                <w:rPr>
                  <w:noProof/>
                </w:rPr>
                <w:t xml:space="preserve">[Online] </w:t>
              </w:r>
              <w:r>
                <w:rPr>
                  <w:noProof/>
                </w:rPr>
                <w:br/>
                <w:t xml:space="preserve">Available at: </w:t>
              </w:r>
              <w:r>
                <w:rPr>
                  <w:noProof/>
                  <w:u w:val="single"/>
                </w:rPr>
                <w:t>http://www.transparency.org/news/feature/serbia_hopefully_a_new_government_renews_the_fight_against_corruption</w:t>
              </w:r>
              <w:r>
                <w:rPr>
                  <w:noProof/>
                </w:rPr>
                <w:br/>
                <w:t>[Accessed 23 12 2014].</w:t>
              </w:r>
            </w:p>
            <w:p w:rsidR="004C69F4" w:rsidRDefault="004C69F4" w:rsidP="004C69F4">
              <w:pPr>
                <w:pStyle w:val="Bibliography"/>
                <w:rPr>
                  <w:noProof/>
                </w:rPr>
              </w:pPr>
              <w:r>
                <w:rPr>
                  <w:noProof/>
                </w:rPr>
                <w:t xml:space="preserve">United Nations, 2012. </w:t>
              </w:r>
              <w:r>
                <w:rPr>
                  <w:i/>
                  <w:iCs/>
                  <w:noProof/>
                </w:rPr>
                <w:t xml:space="preserve">Human rights, democracy and the rule of law, </w:t>
              </w:r>
              <w:r>
                <w:rPr>
                  <w:noProof/>
                </w:rPr>
                <w:t>Geneva: United Nations.</w:t>
              </w:r>
            </w:p>
            <w:p w:rsidR="004C69F4" w:rsidRDefault="004C69F4" w:rsidP="004C69F4">
              <w:pPr>
                <w:pStyle w:val="Bibliography"/>
                <w:rPr>
                  <w:noProof/>
                </w:rPr>
              </w:pPr>
              <w:r>
                <w:rPr>
                  <w:noProof/>
                </w:rPr>
                <w:t xml:space="preserve">Uvalic, M., 2010. </w:t>
              </w:r>
              <w:r>
                <w:rPr>
                  <w:i/>
                  <w:iCs/>
                  <w:noProof/>
                </w:rPr>
                <w:t xml:space="preserve">Serbia's Transition: Towards a Better Future. </w:t>
              </w:r>
              <w:r>
                <w:rPr>
                  <w:noProof/>
                </w:rPr>
                <w:t>1st ed. Florence: Palgrave Macmillan.</w:t>
              </w:r>
            </w:p>
            <w:p w:rsidR="004C69F4" w:rsidRDefault="004C69F4" w:rsidP="004C69F4">
              <w:pPr>
                <w:pStyle w:val="Bibliography"/>
                <w:rPr>
                  <w:noProof/>
                </w:rPr>
              </w:pPr>
              <w:r>
                <w:rPr>
                  <w:noProof/>
                </w:rPr>
                <w:lastRenderedPageBreak/>
                <w:t xml:space="preserve">Uvalic, M., 2013. The Economic Development of the Western Balkans since Thessaloniki. In: E. Prifti, ed. </w:t>
              </w:r>
              <w:r>
                <w:rPr>
                  <w:i/>
                  <w:iCs/>
                  <w:noProof/>
                </w:rPr>
                <w:t xml:space="preserve">The European Future of the Western Balkans. </w:t>
              </w:r>
              <w:r>
                <w:rPr>
                  <w:noProof/>
                </w:rPr>
                <w:t>Paris: European Union Institute for Security Studies, pp. 73-82.</w:t>
              </w:r>
            </w:p>
            <w:p w:rsidR="004C69F4" w:rsidRDefault="004C69F4" w:rsidP="004C69F4">
              <w:pPr>
                <w:pStyle w:val="Bibliography"/>
                <w:rPr>
                  <w:noProof/>
                </w:rPr>
              </w:pPr>
              <w:r>
                <w:rPr>
                  <w:noProof/>
                </w:rPr>
                <w:t xml:space="preserve">Vienna Institute for International Economic Studies, 2010. </w:t>
              </w:r>
              <w:r>
                <w:rPr>
                  <w:i/>
                  <w:iCs/>
                  <w:noProof/>
                </w:rPr>
                <w:t xml:space="preserve">Assessment of the Labour Market in Serbia, </w:t>
              </w:r>
              <w:r>
                <w:rPr>
                  <w:noProof/>
                </w:rPr>
                <w:t>Vienna: European Commission.</w:t>
              </w:r>
            </w:p>
            <w:p w:rsidR="004C69F4" w:rsidRDefault="004C69F4" w:rsidP="004C69F4">
              <w:pPr>
                <w:pStyle w:val="Bibliography"/>
                <w:rPr>
                  <w:noProof/>
                </w:rPr>
              </w:pPr>
              <w:r>
                <w:rPr>
                  <w:noProof/>
                </w:rPr>
                <w:t xml:space="preserve">Vucic, A., 2014. </w:t>
              </w:r>
              <w:r>
                <w:rPr>
                  <w:i/>
                  <w:iCs/>
                  <w:noProof/>
                </w:rPr>
                <w:t xml:space="preserve">The View in to the Future: Serbia and the Western Balkans in the EU. </w:t>
              </w:r>
              <w:r>
                <w:rPr>
                  <w:noProof/>
                </w:rPr>
                <w:t>London: London School of Economics.</w:t>
              </w:r>
            </w:p>
            <w:p w:rsidR="004C69F4" w:rsidRDefault="004C69F4" w:rsidP="004C69F4">
              <w:pPr>
                <w:pStyle w:val="Bibliography"/>
                <w:rPr>
                  <w:noProof/>
                </w:rPr>
              </w:pPr>
              <w:r>
                <w:rPr>
                  <w:noProof/>
                </w:rPr>
                <w:t xml:space="preserve">World Economic Forum, 2014. </w:t>
              </w:r>
              <w:r>
                <w:rPr>
                  <w:i/>
                  <w:iCs/>
                  <w:noProof/>
                </w:rPr>
                <w:t xml:space="preserve">The Global Competitiveness Report 2014–2015, </w:t>
              </w:r>
              <w:r>
                <w:rPr>
                  <w:noProof/>
                </w:rPr>
                <w:t>Geneva: World Economic Forum.</w:t>
              </w:r>
            </w:p>
            <w:p w:rsidR="00BC08EC" w:rsidRDefault="00BC08EC" w:rsidP="004C69F4">
              <w:pPr>
                <w:pStyle w:val="Bibliography"/>
                <w:jc w:val="both"/>
                <w:rPr>
                  <w:noProof/>
                </w:rPr>
              </w:pPr>
              <w:r>
                <w:rPr>
                  <w:b/>
                  <w:bCs/>
                  <w:noProof/>
                </w:rPr>
                <w:fldChar w:fldCharType="end"/>
              </w:r>
            </w:p>
          </w:sdtContent>
        </w:sdt>
      </w:sdtContent>
    </w:sdt>
    <w:p w:rsidR="00990FC6" w:rsidRPr="00BD71EE" w:rsidRDefault="00990FC6" w:rsidP="001B1AD1">
      <w:pPr>
        <w:jc w:val="both"/>
      </w:pPr>
    </w:p>
    <w:p w:rsidR="00DF08A3" w:rsidRDefault="00DF08A3" w:rsidP="002852FB">
      <w:pPr>
        <w:jc w:val="both"/>
      </w:pPr>
      <w:r>
        <w:br w:type="page"/>
      </w:r>
    </w:p>
    <w:p w:rsidR="00A64B70" w:rsidRPr="004C79AD" w:rsidRDefault="008E133D" w:rsidP="004C79AD">
      <w:pPr>
        <w:pStyle w:val="Heading1"/>
        <w:rPr>
          <w:rFonts w:asciiTheme="minorHAnsi" w:hAnsiTheme="minorHAnsi"/>
          <w:b/>
          <w:color w:val="auto"/>
        </w:rPr>
      </w:pPr>
      <w:bookmarkStart w:id="81" w:name="_Toc414304793"/>
      <w:r w:rsidRPr="004C79AD">
        <w:rPr>
          <w:rFonts w:asciiTheme="minorHAnsi" w:hAnsiTheme="minorHAnsi"/>
          <w:b/>
          <w:color w:val="auto"/>
        </w:rPr>
        <w:lastRenderedPageBreak/>
        <w:t xml:space="preserve">Annex 1: </w:t>
      </w:r>
      <w:r w:rsidR="008A4B9E">
        <w:rPr>
          <w:rFonts w:asciiTheme="minorHAnsi" w:hAnsiTheme="minorHAnsi"/>
          <w:b/>
          <w:color w:val="auto"/>
        </w:rPr>
        <w:t>List of a</w:t>
      </w:r>
      <w:r w:rsidR="00CB2F95" w:rsidRPr="004C79AD">
        <w:rPr>
          <w:rFonts w:asciiTheme="minorHAnsi" w:hAnsiTheme="minorHAnsi"/>
          <w:b/>
          <w:color w:val="auto"/>
        </w:rPr>
        <w:t>bbreviations</w:t>
      </w:r>
      <w:bookmarkEnd w:id="8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51"/>
        <w:gridCol w:w="7399"/>
      </w:tblGrid>
      <w:tr w:rsidR="00551A68" w:rsidTr="008A4B9E">
        <w:tc>
          <w:tcPr>
            <w:tcW w:w="1951" w:type="dxa"/>
            <w:tcBorders>
              <w:top w:val="nil"/>
              <w:bottom w:val="nil"/>
              <w:right w:val="nil"/>
            </w:tcBorders>
            <w:vAlign w:val="center"/>
          </w:tcPr>
          <w:p w:rsidR="00551A68" w:rsidRPr="00551A68" w:rsidRDefault="00551A68" w:rsidP="00551A68">
            <w:pPr>
              <w:spacing w:line="240" w:lineRule="auto"/>
              <w:rPr>
                <w:rFonts w:eastAsia="Times New Roman"/>
                <w:color w:val="000000"/>
                <w:szCs w:val="24"/>
                <w:lang w:eastAsia="en-GB"/>
              </w:rPr>
            </w:pPr>
            <w:r w:rsidRPr="00551A68">
              <w:rPr>
                <w:color w:val="000000"/>
                <w:szCs w:val="24"/>
              </w:rPr>
              <w:t>ACA</w:t>
            </w:r>
          </w:p>
        </w:tc>
        <w:tc>
          <w:tcPr>
            <w:tcW w:w="7399" w:type="dxa"/>
            <w:tcBorders>
              <w:top w:val="nil"/>
              <w:left w:val="nil"/>
              <w:bottom w:val="nil"/>
            </w:tcBorders>
            <w:vAlign w:val="center"/>
          </w:tcPr>
          <w:p w:rsidR="00551A68" w:rsidRPr="00551A68" w:rsidRDefault="008A4B9E" w:rsidP="00551A68">
            <w:pPr>
              <w:rPr>
                <w:color w:val="000000"/>
                <w:szCs w:val="24"/>
              </w:rPr>
            </w:pPr>
            <w:r>
              <w:rPr>
                <w:color w:val="000000"/>
                <w:szCs w:val="24"/>
              </w:rPr>
              <w:t xml:space="preserve">Serbia’s </w:t>
            </w:r>
            <w:r w:rsidR="00551A68" w:rsidRPr="00551A68">
              <w:rPr>
                <w:color w:val="000000"/>
                <w:szCs w:val="24"/>
              </w:rPr>
              <w:t>Anti-Corruption Agency</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BiH</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Bosnia and Herzegovina</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CAP</w:t>
            </w:r>
          </w:p>
        </w:tc>
        <w:tc>
          <w:tcPr>
            <w:tcW w:w="7399" w:type="dxa"/>
            <w:tcBorders>
              <w:top w:val="nil"/>
              <w:left w:val="nil"/>
              <w:bottom w:val="nil"/>
            </w:tcBorders>
            <w:vAlign w:val="center"/>
          </w:tcPr>
          <w:p w:rsidR="00551A68" w:rsidRPr="00551A68" w:rsidRDefault="008A4B9E" w:rsidP="00551A68">
            <w:pPr>
              <w:rPr>
                <w:color w:val="000000"/>
                <w:szCs w:val="24"/>
              </w:rPr>
            </w:pPr>
            <w:r>
              <w:rPr>
                <w:color w:val="000000"/>
                <w:szCs w:val="24"/>
              </w:rPr>
              <w:t xml:space="preserve">EU </w:t>
            </w:r>
            <w:r w:rsidR="00551A68" w:rsidRPr="00551A68">
              <w:rPr>
                <w:color w:val="000000"/>
                <w:szCs w:val="24"/>
              </w:rPr>
              <w:t>Common Agricultural Policy</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CDSP</w:t>
            </w:r>
          </w:p>
        </w:tc>
        <w:tc>
          <w:tcPr>
            <w:tcW w:w="7399" w:type="dxa"/>
            <w:tcBorders>
              <w:top w:val="nil"/>
              <w:left w:val="nil"/>
              <w:bottom w:val="nil"/>
            </w:tcBorders>
            <w:vAlign w:val="center"/>
          </w:tcPr>
          <w:p w:rsidR="00551A68" w:rsidRPr="00551A68" w:rsidRDefault="008A4B9E" w:rsidP="00551A68">
            <w:pPr>
              <w:rPr>
                <w:color w:val="000000"/>
                <w:szCs w:val="24"/>
              </w:rPr>
            </w:pPr>
            <w:r>
              <w:rPr>
                <w:color w:val="000000"/>
                <w:szCs w:val="24"/>
              </w:rPr>
              <w:t xml:space="preserve">EU </w:t>
            </w:r>
            <w:r w:rsidR="00551A68" w:rsidRPr="00551A68">
              <w:rPr>
                <w:color w:val="000000"/>
                <w:szCs w:val="24"/>
              </w:rPr>
              <w:t xml:space="preserve">Common Security and </w:t>
            </w:r>
            <w:r w:rsidR="00604939" w:rsidRPr="00551A68">
              <w:rPr>
                <w:color w:val="000000"/>
                <w:szCs w:val="24"/>
              </w:rPr>
              <w:t>Defence</w:t>
            </w:r>
            <w:r w:rsidR="00551A68" w:rsidRPr="00551A68">
              <w:rPr>
                <w:color w:val="000000"/>
                <w:szCs w:val="24"/>
              </w:rPr>
              <w:t xml:space="preserve"> Policy</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CEFTA</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Central European Free Trade Agreement</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CFREU</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Charter of the Fundamental Rights of the European Union</w:t>
            </w:r>
          </w:p>
        </w:tc>
      </w:tr>
      <w:tr w:rsidR="00387A9E" w:rsidTr="008A4B9E">
        <w:tc>
          <w:tcPr>
            <w:tcW w:w="1951" w:type="dxa"/>
            <w:tcBorders>
              <w:top w:val="nil"/>
              <w:bottom w:val="nil"/>
              <w:right w:val="nil"/>
            </w:tcBorders>
            <w:vAlign w:val="center"/>
          </w:tcPr>
          <w:p w:rsidR="00387A9E" w:rsidRPr="00551A68" w:rsidRDefault="00387A9E" w:rsidP="00551A68">
            <w:pPr>
              <w:rPr>
                <w:color w:val="000000"/>
                <w:szCs w:val="24"/>
              </w:rPr>
            </w:pPr>
            <w:r>
              <w:rPr>
                <w:color w:val="000000"/>
                <w:szCs w:val="24"/>
              </w:rPr>
              <w:t>DSS</w:t>
            </w:r>
          </w:p>
        </w:tc>
        <w:tc>
          <w:tcPr>
            <w:tcW w:w="7399" w:type="dxa"/>
            <w:tcBorders>
              <w:top w:val="nil"/>
              <w:left w:val="nil"/>
              <w:bottom w:val="nil"/>
            </w:tcBorders>
            <w:vAlign w:val="center"/>
          </w:tcPr>
          <w:p w:rsidR="00387A9E" w:rsidRPr="00551A68" w:rsidRDefault="00387A9E" w:rsidP="00387A9E">
            <w:pPr>
              <w:rPr>
                <w:color w:val="000000"/>
                <w:szCs w:val="24"/>
              </w:rPr>
            </w:pPr>
            <w:r>
              <w:rPr>
                <w:color w:val="000000"/>
                <w:szCs w:val="24"/>
              </w:rPr>
              <w:t>Democratic Party of Serbia (</w:t>
            </w:r>
            <w:proofErr w:type="spellStart"/>
            <w:r>
              <w:rPr>
                <w:color w:val="000000"/>
                <w:szCs w:val="24"/>
              </w:rPr>
              <w:t>Demǒkratska</w:t>
            </w:r>
            <w:proofErr w:type="spellEnd"/>
            <w:r w:rsidRPr="00387A9E">
              <w:rPr>
                <w:color w:val="000000"/>
                <w:szCs w:val="24"/>
              </w:rPr>
              <w:t xml:space="preserve"> </w:t>
            </w:r>
            <w:proofErr w:type="spellStart"/>
            <w:r>
              <w:rPr>
                <w:color w:val="000000"/>
                <w:szCs w:val="24"/>
              </w:rPr>
              <w:t>S</w:t>
            </w:r>
            <w:r w:rsidRPr="00387A9E">
              <w:rPr>
                <w:color w:val="000000"/>
                <w:szCs w:val="24"/>
              </w:rPr>
              <w:t>trânka</w:t>
            </w:r>
            <w:proofErr w:type="spellEnd"/>
            <w:r w:rsidRPr="00387A9E">
              <w:rPr>
                <w:color w:val="000000"/>
                <w:szCs w:val="24"/>
              </w:rPr>
              <w:t xml:space="preserve"> </w:t>
            </w:r>
            <w:proofErr w:type="spellStart"/>
            <w:r>
              <w:rPr>
                <w:color w:val="000000"/>
                <w:szCs w:val="24"/>
              </w:rPr>
              <w:t>Sr̂bije</w:t>
            </w:r>
            <w:proofErr w:type="spellEnd"/>
            <w:r>
              <w:rPr>
                <w:color w:val="000000"/>
                <w:szCs w:val="24"/>
              </w:rPr>
              <w:t>)</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EBRD</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European Bank for Reconstruction and Development</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EIB</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European Investment Bank</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EU</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European Union</w:t>
            </w:r>
          </w:p>
        </w:tc>
      </w:tr>
      <w:tr w:rsidR="00387166" w:rsidTr="008A4B9E">
        <w:tc>
          <w:tcPr>
            <w:tcW w:w="1951" w:type="dxa"/>
            <w:tcBorders>
              <w:top w:val="nil"/>
              <w:bottom w:val="nil"/>
              <w:right w:val="nil"/>
            </w:tcBorders>
            <w:vAlign w:val="center"/>
          </w:tcPr>
          <w:p w:rsidR="00387166" w:rsidRPr="00551A68" w:rsidRDefault="00387166" w:rsidP="00551A68">
            <w:pPr>
              <w:rPr>
                <w:color w:val="000000"/>
                <w:szCs w:val="24"/>
              </w:rPr>
            </w:pPr>
            <w:r>
              <w:rPr>
                <w:color w:val="000000"/>
                <w:szCs w:val="24"/>
              </w:rPr>
              <w:t>FDI</w:t>
            </w:r>
          </w:p>
        </w:tc>
        <w:tc>
          <w:tcPr>
            <w:tcW w:w="7399" w:type="dxa"/>
            <w:tcBorders>
              <w:top w:val="nil"/>
              <w:left w:val="nil"/>
              <w:bottom w:val="nil"/>
            </w:tcBorders>
            <w:vAlign w:val="center"/>
          </w:tcPr>
          <w:p w:rsidR="00387166" w:rsidRPr="00551A68" w:rsidRDefault="00387166" w:rsidP="00551A68">
            <w:pPr>
              <w:rPr>
                <w:color w:val="000000"/>
                <w:szCs w:val="24"/>
              </w:rPr>
            </w:pPr>
            <w:r>
              <w:rPr>
                <w:color w:val="000000"/>
                <w:szCs w:val="24"/>
              </w:rPr>
              <w:t>Foreign Direct Investment</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FEFA</w:t>
            </w:r>
          </w:p>
        </w:tc>
        <w:tc>
          <w:tcPr>
            <w:tcW w:w="7399" w:type="dxa"/>
            <w:tcBorders>
              <w:top w:val="nil"/>
              <w:left w:val="nil"/>
              <w:bottom w:val="nil"/>
            </w:tcBorders>
            <w:vAlign w:val="center"/>
          </w:tcPr>
          <w:p w:rsidR="00551A68" w:rsidRPr="00551A68" w:rsidRDefault="00093F46" w:rsidP="00551A68">
            <w:pPr>
              <w:rPr>
                <w:color w:val="000000"/>
                <w:szCs w:val="24"/>
              </w:rPr>
            </w:pPr>
            <w:r>
              <w:rPr>
                <w:color w:val="000000"/>
                <w:szCs w:val="24"/>
              </w:rPr>
              <w:t>Belgrade’s</w:t>
            </w:r>
            <w:r w:rsidR="008A4B9E">
              <w:rPr>
                <w:color w:val="000000"/>
                <w:szCs w:val="24"/>
              </w:rPr>
              <w:t xml:space="preserve"> </w:t>
            </w:r>
            <w:r w:rsidR="00551A68" w:rsidRPr="00551A68">
              <w:rPr>
                <w:color w:val="000000"/>
                <w:szCs w:val="24"/>
              </w:rPr>
              <w:t>Faculty of Economics, Finance and Administration</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FYROM</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Former Yugoslav Republic of Macedonia</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ICTY</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International Criminal Tribunal for the former Yugoslavia</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IFI</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International Financial Institution</w:t>
            </w:r>
          </w:p>
        </w:tc>
      </w:tr>
      <w:tr w:rsidR="00A15BBB" w:rsidTr="008A4B9E">
        <w:tc>
          <w:tcPr>
            <w:tcW w:w="1951" w:type="dxa"/>
            <w:tcBorders>
              <w:top w:val="nil"/>
              <w:bottom w:val="nil"/>
              <w:right w:val="nil"/>
            </w:tcBorders>
            <w:vAlign w:val="center"/>
          </w:tcPr>
          <w:p w:rsidR="00A15BBB" w:rsidRPr="00551A68" w:rsidRDefault="00A15BBB" w:rsidP="00551A68">
            <w:pPr>
              <w:rPr>
                <w:color w:val="000000"/>
                <w:szCs w:val="24"/>
              </w:rPr>
            </w:pPr>
            <w:r>
              <w:rPr>
                <w:color w:val="000000"/>
                <w:szCs w:val="24"/>
              </w:rPr>
              <w:t>IMF</w:t>
            </w:r>
          </w:p>
        </w:tc>
        <w:tc>
          <w:tcPr>
            <w:tcW w:w="7399" w:type="dxa"/>
            <w:tcBorders>
              <w:top w:val="nil"/>
              <w:left w:val="nil"/>
              <w:bottom w:val="nil"/>
            </w:tcBorders>
            <w:vAlign w:val="center"/>
          </w:tcPr>
          <w:p w:rsidR="00A15BBB" w:rsidRDefault="00A15BBB" w:rsidP="00551A68">
            <w:pPr>
              <w:rPr>
                <w:color w:val="000000"/>
                <w:szCs w:val="24"/>
              </w:rPr>
            </w:pPr>
            <w:r>
              <w:rPr>
                <w:color w:val="000000"/>
                <w:szCs w:val="24"/>
              </w:rPr>
              <w:t>International Monetary Fund</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IPA</w:t>
            </w:r>
          </w:p>
        </w:tc>
        <w:tc>
          <w:tcPr>
            <w:tcW w:w="7399" w:type="dxa"/>
            <w:tcBorders>
              <w:top w:val="nil"/>
              <w:left w:val="nil"/>
              <w:bottom w:val="nil"/>
            </w:tcBorders>
            <w:vAlign w:val="center"/>
          </w:tcPr>
          <w:p w:rsidR="00551A68" w:rsidRPr="00551A68" w:rsidRDefault="008A4B9E" w:rsidP="00551A68">
            <w:pPr>
              <w:rPr>
                <w:color w:val="000000"/>
                <w:szCs w:val="24"/>
              </w:rPr>
            </w:pPr>
            <w:r>
              <w:rPr>
                <w:color w:val="000000"/>
                <w:szCs w:val="24"/>
              </w:rPr>
              <w:t xml:space="preserve">EU’s </w:t>
            </w:r>
            <w:r w:rsidR="00551A68" w:rsidRPr="00551A68">
              <w:rPr>
                <w:color w:val="000000"/>
                <w:szCs w:val="24"/>
              </w:rPr>
              <w:t>Instrument for Pre-Accession Assistance</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LGBTI</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Lesbian, Gay, Bisexual, Transgender and Intersex</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LSE</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London School of Economics</w:t>
            </w:r>
          </w:p>
        </w:tc>
      </w:tr>
      <w:tr w:rsidR="004C69F4" w:rsidTr="008A4B9E">
        <w:tc>
          <w:tcPr>
            <w:tcW w:w="1951" w:type="dxa"/>
            <w:tcBorders>
              <w:top w:val="nil"/>
              <w:bottom w:val="nil"/>
              <w:right w:val="nil"/>
            </w:tcBorders>
            <w:vAlign w:val="center"/>
          </w:tcPr>
          <w:p w:rsidR="004C69F4" w:rsidRPr="00551A68" w:rsidRDefault="004C69F4" w:rsidP="00551A68">
            <w:pPr>
              <w:rPr>
                <w:color w:val="000000"/>
                <w:szCs w:val="24"/>
              </w:rPr>
            </w:pPr>
            <w:r>
              <w:rPr>
                <w:color w:val="000000"/>
                <w:szCs w:val="24"/>
              </w:rPr>
              <w:t>LSEE</w:t>
            </w:r>
          </w:p>
        </w:tc>
        <w:tc>
          <w:tcPr>
            <w:tcW w:w="7399" w:type="dxa"/>
            <w:tcBorders>
              <w:top w:val="nil"/>
              <w:left w:val="nil"/>
              <w:bottom w:val="nil"/>
            </w:tcBorders>
            <w:vAlign w:val="center"/>
          </w:tcPr>
          <w:p w:rsidR="004C69F4" w:rsidRPr="00551A68" w:rsidRDefault="004C69F4" w:rsidP="00551A68">
            <w:pPr>
              <w:rPr>
                <w:color w:val="000000"/>
                <w:szCs w:val="24"/>
              </w:rPr>
            </w:pPr>
            <w:r>
              <w:rPr>
                <w:color w:val="000000"/>
                <w:szCs w:val="24"/>
              </w:rPr>
              <w:t>London School of Economics South East Europe Institute</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MoJ</w:t>
            </w:r>
          </w:p>
        </w:tc>
        <w:tc>
          <w:tcPr>
            <w:tcW w:w="7399" w:type="dxa"/>
            <w:tcBorders>
              <w:top w:val="nil"/>
              <w:left w:val="nil"/>
              <w:bottom w:val="nil"/>
            </w:tcBorders>
            <w:vAlign w:val="center"/>
          </w:tcPr>
          <w:p w:rsidR="00551A68" w:rsidRPr="00551A68" w:rsidRDefault="008A4B9E" w:rsidP="00551A68">
            <w:pPr>
              <w:rPr>
                <w:color w:val="000000"/>
                <w:szCs w:val="24"/>
              </w:rPr>
            </w:pPr>
            <w:r>
              <w:rPr>
                <w:color w:val="000000"/>
                <w:szCs w:val="24"/>
              </w:rPr>
              <w:t xml:space="preserve">Serbia’s </w:t>
            </w:r>
            <w:r w:rsidR="00551A68" w:rsidRPr="00551A68">
              <w:rPr>
                <w:color w:val="000000"/>
                <w:szCs w:val="24"/>
              </w:rPr>
              <w:t>Ministry of Justice</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NERP</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 xml:space="preserve">National Economic Reform </w:t>
            </w:r>
            <w:r w:rsidR="00087495">
              <w:rPr>
                <w:color w:val="000000"/>
                <w:szCs w:val="24"/>
              </w:rPr>
              <w:t>Programme</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SAA</w:t>
            </w:r>
          </w:p>
        </w:tc>
        <w:tc>
          <w:tcPr>
            <w:tcW w:w="7399" w:type="dxa"/>
            <w:tcBorders>
              <w:top w:val="nil"/>
              <w:left w:val="nil"/>
              <w:bottom w:val="nil"/>
            </w:tcBorders>
            <w:vAlign w:val="center"/>
          </w:tcPr>
          <w:p w:rsidR="00551A68" w:rsidRPr="00551A68" w:rsidRDefault="008A4B9E" w:rsidP="00551A68">
            <w:pPr>
              <w:rPr>
                <w:color w:val="000000"/>
                <w:szCs w:val="24"/>
              </w:rPr>
            </w:pPr>
            <w:r>
              <w:rPr>
                <w:color w:val="000000"/>
                <w:szCs w:val="24"/>
              </w:rPr>
              <w:t xml:space="preserve">EU </w:t>
            </w:r>
            <w:r w:rsidR="00551A68" w:rsidRPr="00551A68">
              <w:rPr>
                <w:color w:val="000000"/>
                <w:szCs w:val="24"/>
              </w:rPr>
              <w:t>Stabilization and Association Agreement</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SAP</w:t>
            </w:r>
          </w:p>
        </w:tc>
        <w:tc>
          <w:tcPr>
            <w:tcW w:w="7399" w:type="dxa"/>
            <w:tcBorders>
              <w:top w:val="nil"/>
              <w:left w:val="nil"/>
              <w:bottom w:val="nil"/>
            </w:tcBorders>
            <w:vAlign w:val="center"/>
          </w:tcPr>
          <w:p w:rsidR="00551A68" w:rsidRPr="00551A68" w:rsidRDefault="008A4B9E" w:rsidP="00551A68">
            <w:pPr>
              <w:rPr>
                <w:color w:val="000000"/>
                <w:szCs w:val="24"/>
              </w:rPr>
            </w:pPr>
            <w:r>
              <w:rPr>
                <w:color w:val="000000"/>
                <w:szCs w:val="24"/>
              </w:rPr>
              <w:t>EU S</w:t>
            </w:r>
            <w:r w:rsidR="00551A68" w:rsidRPr="00551A68">
              <w:rPr>
                <w:color w:val="000000"/>
                <w:szCs w:val="24"/>
              </w:rPr>
              <w:t>tabilization and Association Progress</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SEE</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South East Europe</w:t>
            </w:r>
          </w:p>
        </w:tc>
      </w:tr>
      <w:tr w:rsidR="003134A1" w:rsidTr="008A4B9E">
        <w:tc>
          <w:tcPr>
            <w:tcW w:w="1951" w:type="dxa"/>
            <w:tcBorders>
              <w:top w:val="nil"/>
              <w:bottom w:val="nil"/>
              <w:right w:val="nil"/>
            </w:tcBorders>
            <w:vAlign w:val="center"/>
          </w:tcPr>
          <w:p w:rsidR="003134A1" w:rsidRPr="00551A68" w:rsidRDefault="003134A1" w:rsidP="00551A68">
            <w:pPr>
              <w:rPr>
                <w:color w:val="000000"/>
                <w:szCs w:val="24"/>
              </w:rPr>
            </w:pPr>
            <w:r>
              <w:rPr>
                <w:color w:val="000000"/>
                <w:szCs w:val="24"/>
              </w:rPr>
              <w:t>SEESOX</w:t>
            </w:r>
          </w:p>
        </w:tc>
        <w:tc>
          <w:tcPr>
            <w:tcW w:w="7399" w:type="dxa"/>
            <w:tcBorders>
              <w:top w:val="nil"/>
              <w:left w:val="nil"/>
              <w:bottom w:val="nil"/>
            </w:tcBorders>
            <w:vAlign w:val="center"/>
          </w:tcPr>
          <w:p w:rsidR="003134A1" w:rsidRPr="00551A68" w:rsidRDefault="003134A1" w:rsidP="003134A1">
            <w:pPr>
              <w:rPr>
                <w:color w:val="000000"/>
                <w:szCs w:val="24"/>
              </w:rPr>
            </w:pPr>
            <w:r w:rsidRPr="003134A1">
              <w:rPr>
                <w:color w:val="000000"/>
                <w:szCs w:val="24"/>
              </w:rPr>
              <w:t xml:space="preserve">South East European Studies </w:t>
            </w:r>
            <w:r>
              <w:rPr>
                <w:color w:val="000000"/>
                <w:szCs w:val="24"/>
              </w:rPr>
              <w:t>a</w:t>
            </w:r>
            <w:r w:rsidRPr="003134A1">
              <w:rPr>
                <w:color w:val="000000"/>
                <w:szCs w:val="24"/>
              </w:rPr>
              <w:t>t Oxford</w:t>
            </w:r>
          </w:p>
        </w:tc>
      </w:tr>
      <w:tr w:rsidR="00FA3F0D" w:rsidTr="008A4B9E">
        <w:tc>
          <w:tcPr>
            <w:tcW w:w="1951" w:type="dxa"/>
            <w:tcBorders>
              <w:top w:val="nil"/>
              <w:bottom w:val="nil"/>
              <w:right w:val="nil"/>
            </w:tcBorders>
            <w:vAlign w:val="center"/>
          </w:tcPr>
          <w:p w:rsidR="00FA3F0D" w:rsidRPr="00551A68" w:rsidRDefault="00FA3F0D" w:rsidP="00551A68">
            <w:pPr>
              <w:rPr>
                <w:color w:val="000000"/>
                <w:szCs w:val="24"/>
              </w:rPr>
            </w:pPr>
            <w:r>
              <w:rPr>
                <w:color w:val="000000"/>
                <w:szCs w:val="24"/>
              </w:rPr>
              <w:t>SEIO</w:t>
            </w:r>
          </w:p>
        </w:tc>
        <w:tc>
          <w:tcPr>
            <w:tcW w:w="7399" w:type="dxa"/>
            <w:tcBorders>
              <w:top w:val="nil"/>
              <w:left w:val="nil"/>
              <w:bottom w:val="nil"/>
            </w:tcBorders>
            <w:vAlign w:val="center"/>
          </w:tcPr>
          <w:p w:rsidR="00FA3F0D" w:rsidRPr="00551A68" w:rsidRDefault="00FA3F0D" w:rsidP="003134A1">
            <w:pPr>
              <w:rPr>
                <w:color w:val="000000"/>
                <w:szCs w:val="24"/>
              </w:rPr>
            </w:pPr>
            <w:r>
              <w:rPr>
                <w:color w:val="000000"/>
                <w:szCs w:val="24"/>
              </w:rPr>
              <w:t>Serbia</w:t>
            </w:r>
            <w:r w:rsidR="003134A1">
              <w:rPr>
                <w:color w:val="000000"/>
                <w:szCs w:val="24"/>
              </w:rPr>
              <w:t>n</w:t>
            </w:r>
            <w:r>
              <w:rPr>
                <w:color w:val="000000"/>
                <w:szCs w:val="24"/>
              </w:rPr>
              <w:t xml:space="preserve"> European Integration Office</w:t>
            </w:r>
          </w:p>
        </w:tc>
      </w:tr>
      <w:tr w:rsidR="004E03D0" w:rsidTr="008A4B9E">
        <w:tc>
          <w:tcPr>
            <w:tcW w:w="1951" w:type="dxa"/>
            <w:tcBorders>
              <w:top w:val="nil"/>
              <w:bottom w:val="nil"/>
              <w:right w:val="nil"/>
            </w:tcBorders>
            <w:vAlign w:val="center"/>
          </w:tcPr>
          <w:p w:rsidR="004E03D0" w:rsidRDefault="004E03D0" w:rsidP="00551A68">
            <w:pPr>
              <w:rPr>
                <w:color w:val="000000"/>
                <w:szCs w:val="24"/>
              </w:rPr>
            </w:pPr>
            <w:r>
              <w:rPr>
                <w:color w:val="000000"/>
                <w:szCs w:val="24"/>
              </w:rPr>
              <w:t>SME</w:t>
            </w:r>
          </w:p>
        </w:tc>
        <w:tc>
          <w:tcPr>
            <w:tcW w:w="7399" w:type="dxa"/>
            <w:tcBorders>
              <w:top w:val="nil"/>
              <w:left w:val="nil"/>
              <w:bottom w:val="nil"/>
            </w:tcBorders>
            <w:vAlign w:val="center"/>
          </w:tcPr>
          <w:p w:rsidR="004E03D0" w:rsidRDefault="004E03D0" w:rsidP="004E03D0">
            <w:pPr>
              <w:rPr>
                <w:color w:val="000000"/>
                <w:szCs w:val="24"/>
              </w:rPr>
            </w:pPr>
            <w:r>
              <w:rPr>
                <w:color w:val="000000"/>
                <w:szCs w:val="24"/>
              </w:rPr>
              <w:t>Small and Medium Sized Enterprise</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TEU</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Treaty on European Union</w:t>
            </w:r>
          </w:p>
        </w:tc>
      </w:tr>
      <w:tr w:rsidR="00551A68" w:rsidTr="008A4B9E">
        <w:tc>
          <w:tcPr>
            <w:tcW w:w="1951" w:type="dxa"/>
            <w:tcBorders>
              <w:top w:val="nil"/>
              <w:bottom w:val="nil"/>
              <w:right w:val="nil"/>
            </w:tcBorders>
            <w:vAlign w:val="center"/>
          </w:tcPr>
          <w:p w:rsidR="00551A68" w:rsidRPr="00551A68" w:rsidRDefault="00551A68" w:rsidP="00551A68">
            <w:pPr>
              <w:rPr>
                <w:color w:val="000000"/>
                <w:szCs w:val="24"/>
              </w:rPr>
            </w:pPr>
            <w:r w:rsidRPr="00551A68">
              <w:rPr>
                <w:color w:val="000000"/>
                <w:szCs w:val="24"/>
              </w:rPr>
              <w:t>TFEU</w:t>
            </w:r>
          </w:p>
        </w:tc>
        <w:tc>
          <w:tcPr>
            <w:tcW w:w="7399" w:type="dxa"/>
            <w:tcBorders>
              <w:top w:val="nil"/>
              <w:left w:val="nil"/>
              <w:bottom w:val="nil"/>
            </w:tcBorders>
            <w:vAlign w:val="center"/>
          </w:tcPr>
          <w:p w:rsidR="00551A68" w:rsidRPr="00551A68" w:rsidRDefault="00551A68" w:rsidP="00551A68">
            <w:pPr>
              <w:rPr>
                <w:color w:val="000000"/>
                <w:szCs w:val="24"/>
              </w:rPr>
            </w:pPr>
            <w:r w:rsidRPr="00551A68">
              <w:rPr>
                <w:color w:val="000000"/>
                <w:szCs w:val="24"/>
              </w:rPr>
              <w:t>Treaty on the Functioning of the European Union</w:t>
            </w:r>
          </w:p>
        </w:tc>
      </w:tr>
      <w:tr w:rsidR="00093F46" w:rsidTr="008A4B9E">
        <w:tc>
          <w:tcPr>
            <w:tcW w:w="1951" w:type="dxa"/>
            <w:tcBorders>
              <w:top w:val="nil"/>
              <w:bottom w:val="nil"/>
              <w:right w:val="nil"/>
            </w:tcBorders>
            <w:vAlign w:val="center"/>
          </w:tcPr>
          <w:p w:rsidR="00093F46" w:rsidRPr="00551A68" w:rsidRDefault="00093F46" w:rsidP="00551A68">
            <w:pPr>
              <w:rPr>
                <w:color w:val="000000"/>
                <w:szCs w:val="24"/>
              </w:rPr>
            </w:pPr>
            <w:r>
              <w:rPr>
                <w:color w:val="000000"/>
                <w:szCs w:val="24"/>
              </w:rPr>
              <w:t>UN</w:t>
            </w:r>
          </w:p>
        </w:tc>
        <w:tc>
          <w:tcPr>
            <w:tcW w:w="7399" w:type="dxa"/>
            <w:tcBorders>
              <w:top w:val="nil"/>
              <w:left w:val="nil"/>
              <w:bottom w:val="nil"/>
            </w:tcBorders>
            <w:vAlign w:val="center"/>
          </w:tcPr>
          <w:p w:rsidR="00093F46" w:rsidRPr="00551A68" w:rsidRDefault="00093F46" w:rsidP="00551A68">
            <w:pPr>
              <w:rPr>
                <w:color w:val="000000"/>
                <w:szCs w:val="24"/>
              </w:rPr>
            </w:pPr>
            <w:r>
              <w:rPr>
                <w:color w:val="000000"/>
                <w:szCs w:val="24"/>
              </w:rPr>
              <w:t>United Nations</w:t>
            </w:r>
          </w:p>
        </w:tc>
      </w:tr>
    </w:tbl>
    <w:p w:rsidR="008A4B9E" w:rsidRDefault="008A4B9E">
      <w:r>
        <w:br w:type="page"/>
      </w:r>
    </w:p>
    <w:p w:rsidR="008727EB" w:rsidRPr="009B44F1" w:rsidRDefault="008727EB" w:rsidP="009B44F1">
      <w:pPr>
        <w:pStyle w:val="Heading1"/>
        <w:rPr>
          <w:rFonts w:asciiTheme="minorHAnsi" w:hAnsiTheme="minorHAnsi"/>
          <w:b/>
          <w:color w:val="auto"/>
        </w:rPr>
      </w:pPr>
      <w:bookmarkStart w:id="82" w:name="_Toc414304794"/>
      <w:r w:rsidRPr="009B44F1">
        <w:rPr>
          <w:rFonts w:asciiTheme="minorHAnsi" w:hAnsiTheme="minorHAnsi"/>
          <w:b/>
          <w:color w:val="auto"/>
        </w:rPr>
        <w:lastRenderedPageBreak/>
        <w:t xml:space="preserve">Annex 2: Timeline of Serbia </w:t>
      </w:r>
      <w:r w:rsidR="009B44F1" w:rsidRPr="009B44F1">
        <w:rPr>
          <w:rFonts w:asciiTheme="minorHAnsi" w:hAnsiTheme="minorHAnsi"/>
          <w:b/>
          <w:color w:val="auto"/>
        </w:rPr>
        <w:t>and</w:t>
      </w:r>
      <w:r w:rsidRPr="009B44F1">
        <w:rPr>
          <w:rFonts w:asciiTheme="minorHAnsi" w:hAnsiTheme="minorHAnsi"/>
          <w:b/>
          <w:color w:val="auto"/>
        </w:rPr>
        <w:t xml:space="preserve"> the EU</w:t>
      </w:r>
      <w:bookmarkEnd w:id="82"/>
      <w:r w:rsidRPr="009B44F1">
        <w:rPr>
          <w:rFonts w:asciiTheme="minorHAnsi" w:hAnsiTheme="minorHAnsi"/>
          <w:b/>
          <w:color w:val="auto"/>
        </w:rPr>
        <w:t xml:space="preserve"> </w:t>
      </w:r>
    </w:p>
    <w:tbl>
      <w:tblPr>
        <w:tblStyle w:val="PlainTable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6851F1" w:rsidTr="00BB242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rsidR="006851F1" w:rsidRPr="00BB2426" w:rsidRDefault="006851F1">
            <w:pPr>
              <w:spacing w:line="259" w:lineRule="auto"/>
              <w:rPr>
                <w:b w:val="0"/>
                <w:sz w:val="22"/>
              </w:rPr>
            </w:pPr>
            <w:r w:rsidRPr="00BB2426">
              <w:rPr>
                <w:b w:val="0"/>
                <w:sz w:val="22"/>
              </w:rPr>
              <w:t>June 1993</w:t>
            </w:r>
          </w:p>
        </w:tc>
        <w:tc>
          <w:tcPr>
            <w:tcW w:w="7223" w:type="dxa"/>
          </w:tcPr>
          <w:p w:rsidR="006851F1" w:rsidRPr="00BB2426" w:rsidRDefault="006851F1" w:rsidP="009B44F1">
            <w:pPr>
              <w:spacing w:line="259" w:lineRule="auto"/>
              <w:cnfStyle w:val="100000000000" w:firstRow="1" w:lastRow="0" w:firstColumn="0" w:lastColumn="0" w:oddVBand="0" w:evenVBand="0" w:oddHBand="0" w:evenHBand="0" w:firstRowFirstColumn="0" w:firstRowLastColumn="0" w:lastRowFirstColumn="0" w:lastRowLastColumn="0"/>
              <w:rPr>
                <w:b w:val="0"/>
                <w:sz w:val="22"/>
              </w:rPr>
            </w:pPr>
            <w:r w:rsidRPr="00BB2426">
              <w:rPr>
                <w:b w:val="0"/>
                <w:sz w:val="22"/>
              </w:rPr>
              <w:t xml:space="preserve">Copenhagen Criteria </w:t>
            </w:r>
            <w:r w:rsidR="009B44F1" w:rsidRPr="00BB2426">
              <w:rPr>
                <w:b w:val="0"/>
                <w:sz w:val="22"/>
              </w:rPr>
              <w:t>established</w:t>
            </w:r>
          </w:p>
        </w:tc>
      </w:tr>
      <w:tr w:rsidR="006851F1" w:rsidTr="00BB24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rsidR="006851F1" w:rsidRPr="00BB2426" w:rsidRDefault="00607835">
            <w:pPr>
              <w:spacing w:line="259" w:lineRule="auto"/>
              <w:rPr>
                <w:b w:val="0"/>
                <w:sz w:val="22"/>
              </w:rPr>
            </w:pPr>
            <w:r w:rsidRPr="00BB2426">
              <w:rPr>
                <w:b w:val="0"/>
                <w:sz w:val="22"/>
              </w:rPr>
              <w:t>21</w:t>
            </w:r>
            <w:r w:rsidRPr="00BB2426">
              <w:rPr>
                <w:b w:val="0"/>
                <w:sz w:val="22"/>
                <w:vertAlign w:val="superscript"/>
              </w:rPr>
              <w:t>st</w:t>
            </w:r>
            <w:r w:rsidR="006851F1" w:rsidRPr="00BB2426">
              <w:rPr>
                <w:b w:val="0"/>
                <w:sz w:val="22"/>
              </w:rPr>
              <w:t xml:space="preserve"> June 2003</w:t>
            </w:r>
          </w:p>
        </w:tc>
        <w:tc>
          <w:tcPr>
            <w:tcW w:w="7223" w:type="dxa"/>
          </w:tcPr>
          <w:p w:rsidR="006851F1" w:rsidRPr="006851F1" w:rsidRDefault="009B44F1" w:rsidP="009B44F1">
            <w:pPr>
              <w:spacing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 xml:space="preserve">Thessaloniki Declaration and Agenda adopted by EU heads of state and Western Balkan </w:t>
            </w:r>
          </w:p>
        </w:tc>
      </w:tr>
      <w:tr w:rsidR="009D1CE3" w:rsidTr="00BB2426">
        <w:trPr>
          <w:trHeight w:val="397"/>
        </w:trPr>
        <w:tc>
          <w:tcPr>
            <w:cnfStyle w:val="001000000000" w:firstRow="0" w:lastRow="0" w:firstColumn="1" w:lastColumn="0" w:oddVBand="0" w:evenVBand="0" w:oddHBand="0" w:evenHBand="0" w:firstRowFirstColumn="0" w:firstRowLastColumn="0" w:lastRowFirstColumn="0" w:lastRowLastColumn="0"/>
            <w:tcW w:w="2127" w:type="dxa"/>
          </w:tcPr>
          <w:p w:rsidR="009D1CE3" w:rsidRPr="00BB2426" w:rsidRDefault="009D1CE3">
            <w:pPr>
              <w:spacing w:line="259" w:lineRule="auto"/>
              <w:rPr>
                <w:b w:val="0"/>
                <w:sz w:val="22"/>
              </w:rPr>
            </w:pPr>
            <w:r w:rsidRPr="00BB2426">
              <w:rPr>
                <w:b w:val="0"/>
                <w:sz w:val="22"/>
              </w:rPr>
              <w:t>21</w:t>
            </w:r>
            <w:r w:rsidRPr="00BB2426">
              <w:rPr>
                <w:b w:val="0"/>
                <w:sz w:val="22"/>
                <w:vertAlign w:val="superscript"/>
              </w:rPr>
              <w:t xml:space="preserve">st </w:t>
            </w:r>
            <w:r w:rsidRPr="00BB2426">
              <w:rPr>
                <w:b w:val="0"/>
                <w:sz w:val="22"/>
              </w:rPr>
              <w:t xml:space="preserve"> May 2006</w:t>
            </w:r>
          </w:p>
        </w:tc>
        <w:tc>
          <w:tcPr>
            <w:tcW w:w="7223" w:type="dxa"/>
          </w:tcPr>
          <w:p w:rsidR="009D1CE3" w:rsidRDefault="00E85B7D">
            <w:pPr>
              <w:spacing w:line="259" w:lineRule="auto"/>
              <w:cnfStyle w:val="000000000000" w:firstRow="0" w:lastRow="0" w:firstColumn="0" w:lastColumn="0" w:oddVBand="0" w:evenVBand="0" w:oddHBand="0" w:evenHBand="0" w:firstRowFirstColumn="0" w:firstRowLastColumn="0" w:lastRowFirstColumn="0" w:lastRowLastColumn="0"/>
              <w:rPr>
                <w:sz w:val="22"/>
              </w:rPr>
            </w:pPr>
            <w:r>
              <w:rPr>
                <w:sz w:val="22"/>
              </w:rPr>
              <w:t>Montenegro</w:t>
            </w:r>
            <w:r w:rsidR="009D1CE3">
              <w:rPr>
                <w:sz w:val="22"/>
              </w:rPr>
              <w:t xml:space="preserve"> declares </w:t>
            </w:r>
            <w:r>
              <w:rPr>
                <w:sz w:val="22"/>
              </w:rPr>
              <w:t>independence</w:t>
            </w:r>
            <w:r w:rsidR="0014399C">
              <w:rPr>
                <w:sz w:val="22"/>
              </w:rPr>
              <w:t xml:space="preserve"> from Serbia</w:t>
            </w:r>
          </w:p>
        </w:tc>
      </w:tr>
      <w:tr w:rsidR="00694163" w:rsidTr="00BB24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rsidR="00694163" w:rsidRPr="00BB2426" w:rsidRDefault="00694163">
            <w:pPr>
              <w:spacing w:line="259" w:lineRule="auto"/>
              <w:rPr>
                <w:b w:val="0"/>
                <w:sz w:val="22"/>
              </w:rPr>
            </w:pPr>
            <w:r w:rsidRPr="00BB2426">
              <w:rPr>
                <w:b w:val="0"/>
                <w:sz w:val="22"/>
              </w:rPr>
              <w:t>1</w:t>
            </w:r>
            <w:r w:rsidRPr="00BB2426">
              <w:rPr>
                <w:b w:val="0"/>
                <w:sz w:val="22"/>
                <w:vertAlign w:val="superscript"/>
              </w:rPr>
              <w:t>st</w:t>
            </w:r>
            <w:r w:rsidRPr="00BB2426">
              <w:rPr>
                <w:b w:val="0"/>
                <w:sz w:val="22"/>
              </w:rPr>
              <w:t xml:space="preserve"> January 2008</w:t>
            </w:r>
          </w:p>
        </w:tc>
        <w:tc>
          <w:tcPr>
            <w:tcW w:w="7223" w:type="dxa"/>
          </w:tcPr>
          <w:p w:rsidR="00694163" w:rsidRDefault="00694163">
            <w:pPr>
              <w:spacing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Visa facilitation and readmission agreement between EU and Serbia comes into force</w:t>
            </w:r>
          </w:p>
        </w:tc>
      </w:tr>
      <w:tr w:rsidR="00C527C8" w:rsidTr="00BB2426">
        <w:trPr>
          <w:trHeight w:val="397"/>
        </w:trPr>
        <w:tc>
          <w:tcPr>
            <w:cnfStyle w:val="001000000000" w:firstRow="0" w:lastRow="0" w:firstColumn="1" w:lastColumn="0" w:oddVBand="0" w:evenVBand="0" w:oddHBand="0" w:evenHBand="0" w:firstRowFirstColumn="0" w:firstRowLastColumn="0" w:lastRowFirstColumn="0" w:lastRowLastColumn="0"/>
            <w:tcW w:w="2127" w:type="dxa"/>
          </w:tcPr>
          <w:p w:rsidR="00C527C8" w:rsidRPr="00BB2426" w:rsidRDefault="00C527C8">
            <w:pPr>
              <w:spacing w:line="259" w:lineRule="auto"/>
              <w:rPr>
                <w:b w:val="0"/>
                <w:sz w:val="22"/>
              </w:rPr>
            </w:pPr>
            <w:r w:rsidRPr="00BB2426">
              <w:rPr>
                <w:b w:val="0"/>
                <w:sz w:val="22"/>
              </w:rPr>
              <w:t>17</w:t>
            </w:r>
            <w:r w:rsidRPr="00BB2426">
              <w:rPr>
                <w:b w:val="0"/>
                <w:sz w:val="22"/>
                <w:vertAlign w:val="superscript"/>
              </w:rPr>
              <w:t>th</w:t>
            </w:r>
            <w:r w:rsidRPr="00BB2426">
              <w:rPr>
                <w:b w:val="0"/>
                <w:sz w:val="22"/>
              </w:rPr>
              <w:t xml:space="preserve"> February 2008</w:t>
            </w:r>
          </w:p>
        </w:tc>
        <w:tc>
          <w:tcPr>
            <w:tcW w:w="7223" w:type="dxa"/>
          </w:tcPr>
          <w:p w:rsidR="00C527C8" w:rsidRDefault="00C527C8">
            <w:pPr>
              <w:spacing w:line="259" w:lineRule="auto"/>
              <w:cnfStyle w:val="000000000000" w:firstRow="0" w:lastRow="0" w:firstColumn="0" w:lastColumn="0" w:oddVBand="0" w:evenVBand="0" w:oddHBand="0" w:evenHBand="0" w:firstRowFirstColumn="0" w:firstRowLastColumn="0" w:lastRowFirstColumn="0" w:lastRowLastColumn="0"/>
              <w:rPr>
                <w:sz w:val="22"/>
              </w:rPr>
            </w:pPr>
            <w:r>
              <w:rPr>
                <w:sz w:val="22"/>
              </w:rPr>
              <w:t>Kosovo unilaterally declares independence</w:t>
            </w:r>
            <w:r w:rsidR="0014399C">
              <w:rPr>
                <w:sz w:val="22"/>
              </w:rPr>
              <w:t xml:space="preserve"> from Serbia</w:t>
            </w:r>
          </w:p>
        </w:tc>
      </w:tr>
      <w:tr w:rsidR="006851F1" w:rsidTr="00BB24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rsidR="006851F1" w:rsidRPr="00BB2426" w:rsidRDefault="006851F1">
            <w:pPr>
              <w:spacing w:line="259" w:lineRule="auto"/>
              <w:rPr>
                <w:b w:val="0"/>
                <w:sz w:val="22"/>
              </w:rPr>
            </w:pPr>
            <w:r w:rsidRPr="00BB2426">
              <w:rPr>
                <w:b w:val="0"/>
                <w:sz w:val="22"/>
              </w:rPr>
              <w:t>29</w:t>
            </w:r>
            <w:r w:rsidRPr="00BB2426">
              <w:rPr>
                <w:b w:val="0"/>
                <w:sz w:val="22"/>
                <w:vertAlign w:val="superscript"/>
              </w:rPr>
              <w:t>th</w:t>
            </w:r>
            <w:r w:rsidRPr="00BB2426">
              <w:rPr>
                <w:b w:val="0"/>
                <w:sz w:val="22"/>
              </w:rPr>
              <w:t xml:space="preserve"> April 2008</w:t>
            </w:r>
          </w:p>
        </w:tc>
        <w:tc>
          <w:tcPr>
            <w:tcW w:w="7223" w:type="dxa"/>
          </w:tcPr>
          <w:p w:rsidR="006851F1" w:rsidRDefault="006851F1">
            <w:pPr>
              <w:spacing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Stabilization and Association Agreement</w:t>
            </w:r>
            <w:r w:rsidR="0014399C">
              <w:rPr>
                <w:sz w:val="22"/>
              </w:rPr>
              <w:t xml:space="preserve"> signed by Serbia and the EU</w:t>
            </w:r>
          </w:p>
        </w:tc>
      </w:tr>
      <w:tr w:rsidR="006B29DF" w:rsidTr="00BB2426">
        <w:trPr>
          <w:trHeight w:val="397"/>
        </w:trPr>
        <w:tc>
          <w:tcPr>
            <w:cnfStyle w:val="001000000000" w:firstRow="0" w:lastRow="0" w:firstColumn="1" w:lastColumn="0" w:oddVBand="0" w:evenVBand="0" w:oddHBand="0" w:evenHBand="0" w:firstRowFirstColumn="0" w:firstRowLastColumn="0" w:lastRowFirstColumn="0" w:lastRowLastColumn="0"/>
            <w:tcW w:w="2127" w:type="dxa"/>
          </w:tcPr>
          <w:p w:rsidR="006B29DF" w:rsidRPr="00BB2426" w:rsidRDefault="006B29DF" w:rsidP="006B29DF">
            <w:pPr>
              <w:spacing w:line="259" w:lineRule="auto"/>
              <w:rPr>
                <w:b w:val="0"/>
                <w:sz w:val="22"/>
              </w:rPr>
            </w:pPr>
            <w:r w:rsidRPr="00BB2426">
              <w:rPr>
                <w:b w:val="0"/>
                <w:sz w:val="22"/>
              </w:rPr>
              <w:t>19</w:t>
            </w:r>
            <w:r w:rsidRPr="00BB2426">
              <w:rPr>
                <w:b w:val="0"/>
                <w:sz w:val="22"/>
                <w:vertAlign w:val="superscript"/>
              </w:rPr>
              <w:t>th</w:t>
            </w:r>
            <w:r w:rsidRPr="00BB2426">
              <w:rPr>
                <w:b w:val="0"/>
                <w:sz w:val="22"/>
              </w:rPr>
              <w:t xml:space="preserve"> December 2009</w:t>
            </w:r>
          </w:p>
        </w:tc>
        <w:tc>
          <w:tcPr>
            <w:tcW w:w="7223" w:type="dxa"/>
          </w:tcPr>
          <w:p w:rsidR="006B29DF" w:rsidRDefault="006B29DF">
            <w:pPr>
              <w:spacing w:line="259"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Visa </w:t>
            </w:r>
            <w:r w:rsidR="000F260F">
              <w:rPr>
                <w:sz w:val="22"/>
              </w:rPr>
              <w:t>liberalisation</w:t>
            </w:r>
            <w:r>
              <w:rPr>
                <w:sz w:val="22"/>
              </w:rPr>
              <w:t xml:space="preserve"> comes into force. Serbian nationals can now travel to the Schengen area without needing a visa</w:t>
            </w:r>
          </w:p>
        </w:tc>
      </w:tr>
      <w:tr w:rsidR="00607835" w:rsidTr="00BB24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rsidR="00607835" w:rsidRPr="00BB2426" w:rsidRDefault="00607835">
            <w:pPr>
              <w:spacing w:line="259" w:lineRule="auto"/>
              <w:rPr>
                <w:b w:val="0"/>
                <w:sz w:val="22"/>
              </w:rPr>
            </w:pPr>
            <w:r w:rsidRPr="00BB2426">
              <w:rPr>
                <w:b w:val="0"/>
                <w:sz w:val="22"/>
              </w:rPr>
              <w:t>22</w:t>
            </w:r>
            <w:r w:rsidRPr="00BB2426">
              <w:rPr>
                <w:b w:val="0"/>
                <w:sz w:val="22"/>
                <w:vertAlign w:val="superscript"/>
              </w:rPr>
              <w:t xml:space="preserve">nd </w:t>
            </w:r>
            <w:r w:rsidRPr="00BB2426">
              <w:rPr>
                <w:b w:val="0"/>
                <w:sz w:val="22"/>
              </w:rPr>
              <w:t xml:space="preserve">December 2009 </w:t>
            </w:r>
          </w:p>
        </w:tc>
        <w:tc>
          <w:tcPr>
            <w:tcW w:w="7223" w:type="dxa"/>
          </w:tcPr>
          <w:p w:rsidR="00607835" w:rsidRDefault="00607835">
            <w:pPr>
              <w:spacing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 xml:space="preserve">Serbia submits its application </w:t>
            </w:r>
            <w:r w:rsidR="00694163">
              <w:rPr>
                <w:sz w:val="22"/>
              </w:rPr>
              <w:t>for EU membership</w:t>
            </w:r>
          </w:p>
        </w:tc>
      </w:tr>
      <w:tr w:rsidR="005778C8" w:rsidTr="00BB2426">
        <w:trPr>
          <w:trHeight w:val="397"/>
        </w:trPr>
        <w:tc>
          <w:tcPr>
            <w:cnfStyle w:val="001000000000" w:firstRow="0" w:lastRow="0" w:firstColumn="1" w:lastColumn="0" w:oddVBand="0" w:evenVBand="0" w:oddHBand="0" w:evenHBand="0" w:firstRowFirstColumn="0" w:firstRowLastColumn="0" w:lastRowFirstColumn="0" w:lastRowLastColumn="0"/>
            <w:tcW w:w="2127" w:type="dxa"/>
          </w:tcPr>
          <w:p w:rsidR="005778C8" w:rsidRPr="00BB2426" w:rsidRDefault="005778C8">
            <w:pPr>
              <w:spacing w:line="259" w:lineRule="auto"/>
              <w:rPr>
                <w:b w:val="0"/>
                <w:sz w:val="22"/>
              </w:rPr>
            </w:pPr>
            <w:r w:rsidRPr="00BB2426">
              <w:rPr>
                <w:b w:val="0"/>
                <w:sz w:val="22"/>
              </w:rPr>
              <w:t>20</w:t>
            </w:r>
            <w:r w:rsidRPr="00BB2426">
              <w:rPr>
                <w:b w:val="0"/>
                <w:sz w:val="22"/>
                <w:vertAlign w:val="superscript"/>
              </w:rPr>
              <w:t>th</w:t>
            </w:r>
            <w:r w:rsidRPr="00BB2426">
              <w:rPr>
                <w:b w:val="0"/>
                <w:sz w:val="22"/>
              </w:rPr>
              <w:t xml:space="preserve"> July 2011</w:t>
            </w:r>
          </w:p>
        </w:tc>
        <w:tc>
          <w:tcPr>
            <w:tcW w:w="7223" w:type="dxa"/>
          </w:tcPr>
          <w:p w:rsidR="005778C8" w:rsidRDefault="005778C8" w:rsidP="00BB2426">
            <w:pPr>
              <w:spacing w:line="259"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Goran </w:t>
            </w:r>
            <w:proofErr w:type="spellStart"/>
            <w:r>
              <w:rPr>
                <w:sz w:val="22"/>
              </w:rPr>
              <w:t>Hadzi</w:t>
            </w:r>
            <w:r w:rsidR="00AC3359">
              <w:rPr>
                <w:sz w:val="22"/>
              </w:rPr>
              <w:t>c</w:t>
            </w:r>
            <w:proofErr w:type="spellEnd"/>
            <w:r>
              <w:rPr>
                <w:sz w:val="22"/>
              </w:rPr>
              <w:t xml:space="preserve"> is arrested. He </w:t>
            </w:r>
            <w:r w:rsidR="00BB2426">
              <w:rPr>
                <w:sz w:val="22"/>
              </w:rPr>
              <w:t>is</w:t>
            </w:r>
            <w:r>
              <w:rPr>
                <w:sz w:val="22"/>
              </w:rPr>
              <w:t xml:space="preserve"> the last fugitive wanted by the ICTY</w:t>
            </w:r>
          </w:p>
        </w:tc>
      </w:tr>
      <w:tr w:rsidR="009D1CE3" w:rsidTr="00BB24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rsidR="009D1CE3" w:rsidRPr="00BB2426" w:rsidRDefault="009D1CE3">
            <w:pPr>
              <w:spacing w:line="259" w:lineRule="auto"/>
              <w:rPr>
                <w:b w:val="0"/>
                <w:sz w:val="22"/>
              </w:rPr>
            </w:pPr>
            <w:r w:rsidRPr="00BB2426">
              <w:rPr>
                <w:b w:val="0"/>
                <w:sz w:val="22"/>
              </w:rPr>
              <w:t>12</w:t>
            </w:r>
            <w:r w:rsidRPr="00BB2426">
              <w:rPr>
                <w:b w:val="0"/>
                <w:sz w:val="22"/>
                <w:vertAlign w:val="superscript"/>
              </w:rPr>
              <w:t>th</w:t>
            </w:r>
            <w:r w:rsidRPr="00BB2426">
              <w:rPr>
                <w:b w:val="0"/>
                <w:sz w:val="22"/>
              </w:rPr>
              <w:t xml:space="preserve"> October 2011</w:t>
            </w:r>
          </w:p>
        </w:tc>
        <w:tc>
          <w:tcPr>
            <w:tcW w:w="7223" w:type="dxa"/>
          </w:tcPr>
          <w:p w:rsidR="009D1CE3" w:rsidRDefault="009D1CE3">
            <w:pPr>
              <w:spacing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European Commission submits opinion on Serbia’s application</w:t>
            </w:r>
            <w:r w:rsidR="0014399C">
              <w:rPr>
                <w:sz w:val="22"/>
              </w:rPr>
              <w:t xml:space="preserve"> for candidacy</w:t>
            </w:r>
          </w:p>
        </w:tc>
      </w:tr>
      <w:tr w:rsidR="009D1CE3" w:rsidTr="00BB2426">
        <w:trPr>
          <w:trHeight w:val="397"/>
        </w:trPr>
        <w:tc>
          <w:tcPr>
            <w:cnfStyle w:val="001000000000" w:firstRow="0" w:lastRow="0" w:firstColumn="1" w:lastColumn="0" w:oddVBand="0" w:evenVBand="0" w:oddHBand="0" w:evenHBand="0" w:firstRowFirstColumn="0" w:firstRowLastColumn="0" w:lastRowFirstColumn="0" w:lastRowLastColumn="0"/>
            <w:tcW w:w="2127" w:type="dxa"/>
          </w:tcPr>
          <w:p w:rsidR="009D1CE3" w:rsidRPr="00BB2426" w:rsidRDefault="009D1CE3">
            <w:pPr>
              <w:spacing w:line="259" w:lineRule="auto"/>
              <w:rPr>
                <w:b w:val="0"/>
                <w:sz w:val="22"/>
              </w:rPr>
            </w:pPr>
            <w:r w:rsidRPr="00BB2426">
              <w:rPr>
                <w:b w:val="0"/>
                <w:sz w:val="22"/>
              </w:rPr>
              <w:t>1</w:t>
            </w:r>
            <w:r w:rsidRPr="00BB2426">
              <w:rPr>
                <w:b w:val="0"/>
                <w:sz w:val="22"/>
                <w:vertAlign w:val="superscript"/>
              </w:rPr>
              <w:t>st</w:t>
            </w:r>
            <w:r w:rsidRPr="00BB2426">
              <w:rPr>
                <w:b w:val="0"/>
                <w:sz w:val="22"/>
              </w:rPr>
              <w:t xml:space="preserve"> March 2012</w:t>
            </w:r>
          </w:p>
        </w:tc>
        <w:tc>
          <w:tcPr>
            <w:tcW w:w="7223" w:type="dxa"/>
          </w:tcPr>
          <w:p w:rsidR="009D1CE3" w:rsidRDefault="009D1CE3">
            <w:pPr>
              <w:spacing w:line="259" w:lineRule="auto"/>
              <w:cnfStyle w:val="000000000000" w:firstRow="0" w:lastRow="0" w:firstColumn="0" w:lastColumn="0" w:oddVBand="0" w:evenVBand="0" w:oddHBand="0" w:evenHBand="0" w:firstRowFirstColumn="0" w:firstRowLastColumn="0" w:lastRowFirstColumn="0" w:lastRowLastColumn="0"/>
              <w:rPr>
                <w:sz w:val="22"/>
              </w:rPr>
            </w:pPr>
            <w:r>
              <w:rPr>
                <w:sz w:val="22"/>
              </w:rPr>
              <w:t>European Commission grants Serbia the status of candidate country</w:t>
            </w:r>
          </w:p>
        </w:tc>
      </w:tr>
      <w:tr w:rsidR="00E14F4F" w:rsidTr="00BB24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rsidR="00E14F4F" w:rsidRPr="00BB2426" w:rsidRDefault="00E14F4F">
            <w:pPr>
              <w:spacing w:line="259" w:lineRule="auto"/>
              <w:rPr>
                <w:b w:val="0"/>
                <w:sz w:val="22"/>
              </w:rPr>
            </w:pPr>
            <w:r w:rsidRPr="00BB2426">
              <w:rPr>
                <w:b w:val="0"/>
                <w:sz w:val="22"/>
              </w:rPr>
              <w:t>25</w:t>
            </w:r>
            <w:r w:rsidRPr="00BB2426">
              <w:rPr>
                <w:b w:val="0"/>
                <w:sz w:val="22"/>
                <w:vertAlign w:val="superscript"/>
              </w:rPr>
              <w:t>th</w:t>
            </w:r>
            <w:r w:rsidRPr="00BB2426">
              <w:rPr>
                <w:b w:val="0"/>
                <w:sz w:val="22"/>
              </w:rPr>
              <w:t xml:space="preserve"> September 2013</w:t>
            </w:r>
          </w:p>
        </w:tc>
        <w:tc>
          <w:tcPr>
            <w:tcW w:w="7223" w:type="dxa"/>
          </w:tcPr>
          <w:p w:rsidR="00E14F4F" w:rsidRDefault="0014399C" w:rsidP="001A0541">
            <w:pPr>
              <w:spacing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EU’s</w:t>
            </w:r>
            <w:r w:rsidR="001A0541">
              <w:rPr>
                <w:sz w:val="22"/>
              </w:rPr>
              <w:t xml:space="preserve"> screening exercise</w:t>
            </w:r>
            <w:r>
              <w:rPr>
                <w:sz w:val="22"/>
              </w:rPr>
              <w:t xml:space="preserve"> on Serbia’s compliance with accession criteria</w:t>
            </w:r>
            <w:r w:rsidR="001A0541">
              <w:rPr>
                <w:sz w:val="22"/>
              </w:rPr>
              <w:t xml:space="preserve"> begins</w:t>
            </w:r>
          </w:p>
        </w:tc>
      </w:tr>
      <w:tr w:rsidR="007D59F6" w:rsidTr="00BB2426">
        <w:trPr>
          <w:trHeight w:val="397"/>
        </w:trPr>
        <w:tc>
          <w:tcPr>
            <w:cnfStyle w:val="001000000000" w:firstRow="0" w:lastRow="0" w:firstColumn="1" w:lastColumn="0" w:oddVBand="0" w:evenVBand="0" w:oddHBand="0" w:evenHBand="0" w:firstRowFirstColumn="0" w:firstRowLastColumn="0" w:lastRowFirstColumn="0" w:lastRowLastColumn="0"/>
            <w:tcW w:w="2127" w:type="dxa"/>
          </w:tcPr>
          <w:p w:rsidR="007D59F6" w:rsidRPr="00BB2426" w:rsidRDefault="007D59F6">
            <w:pPr>
              <w:spacing w:line="259" w:lineRule="auto"/>
              <w:rPr>
                <w:b w:val="0"/>
                <w:sz w:val="22"/>
              </w:rPr>
            </w:pPr>
            <w:r w:rsidRPr="00BB2426">
              <w:rPr>
                <w:b w:val="0"/>
                <w:sz w:val="22"/>
              </w:rPr>
              <w:t>21</w:t>
            </w:r>
            <w:r w:rsidRPr="00BB2426">
              <w:rPr>
                <w:b w:val="0"/>
                <w:sz w:val="22"/>
                <w:vertAlign w:val="superscript"/>
              </w:rPr>
              <w:t>st</w:t>
            </w:r>
            <w:r w:rsidRPr="00BB2426">
              <w:rPr>
                <w:b w:val="0"/>
                <w:sz w:val="22"/>
              </w:rPr>
              <w:t xml:space="preserve"> January 2014</w:t>
            </w:r>
          </w:p>
        </w:tc>
        <w:tc>
          <w:tcPr>
            <w:tcW w:w="7223" w:type="dxa"/>
          </w:tcPr>
          <w:p w:rsidR="007D59F6" w:rsidRDefault="007D59F6" w:rsidP="0014399C">
            <w:pPr>
              <w:spacing w:line="259"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Serbia </w:t>
            </w:r>
            <w:r w:rsidR="0014399C">
              <w:rPr>
                <w:sz w:val="22"/>
              </w:rPr>
              <w:t>starts</w:t>
            </w:r>
            <w:r>
              <w:rPr>
                <w:sz w:val="22"/>
              </w:rPr>
              <w:t xml:space="preserve"> accession </w:t>
            </w:r>
            <w:r w:rsidR="00AC3359">
              <w:rPr>
                <w:sz w:val="22"/>
              </w:rPr>
              <w:t>negotiations</w:t>
            </w:r>
            <w:r>
              <w:rPr>
                <w:sz w:val="22"/>
              </w:rPr>
              <w:t xml:space="preserve"> with EU</w:t>
            </w:r>
          </w:p>
        </w:tc>
      </w:tr>
    </w:tbl>
    <w:p w:rsidR="005A5B1B" w:rsidRDefault="005A5B1B">
      <w:pPr>
        <w:spacing w:line="259" w:lineRule="auto"/>
      </w:pPr>
      <w:r>
        <w:br w:type="page"/>
      </w:r>
    </w:p>
    <w:p w:rsidR="008326AF" w:rsidRPr="00C40A17" w:rsidRDefault="008326AF" w:rsidP="00303DAE">
      <w:pPr>
        <w:pStyle w:val="Heading1"/>
        <w:rPr>
          <w:rFonts w:asciiTheme="minorHAnsi" w:hAnsiTheme="minorHAnsi"/>
          <w:b/>
          <w:i/>
          <w:color w:val="auto"/>
        </w:rPr>
      </w:pPr>
      <w:bookmarkStart w:id="83" w:name="_Toc414304795"/>
      <w:r w:rsidRPr="0014399C">
        <w:rPr>
          <w:rFonts w:asciiTheme="minorHAnsi" w:hAnsiTheme="minorHAnsi"/>
          <w:b/>
          <w:color w:val="auto"/>
        </w:rPr>
        <w:lastRenderedPageBreak/>
        <w:t xml:space="preserve">Annex </w:t>
      </w:r>
      <w:r w:rsidR="006042C9" w:rsidRPr="0014399C">
        <w:rPr>
          <w:rFonts w:asciiTheme="minorHAnsi" w:hAnsiTheme="minorHAnsi"/>
          <w:b/>
          <w:color w:val="auto"/>
        </w:rPr>
        <w:t>3</w:t>
      </w:r>
      <w:r w:rsidRPr="0014399C">
        <w:rPr>
          <w:rFonts w:asciiTheme="minorHAnsi" w:hAnsiTheme="minorHAnsi"/>
          <w:b/>
          <w:color w:val="auto"/>
        </w:rPr>
        <w:t xml:space="preserve">: EU </w:t>
      </w:r>
      <w:r w:rsidR="004C4411" w:rsidRPr="00C40A17">
        <w:rPr>
          <w:rFonts w:asciiTheme="minorHAnsi" w:hAnsiTheme="minorHAnsi"/>
          <w:b/>
          <w:i/>
          <w:color w:val="auto"/>
        </w:rPr>
        <w:t>acquis communitaire</w:t>
      </w:r>
      <w:bookmarkEnd w:id="83"/>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060D55" w:rsidTr="004C4411">
        <w:trPr>
          <w:trHeight w:val="170"/>
        </w:trPr>
        <w:tc>
          <w:tcPr>
            <w:tcW w:w="8957" w:type="dxa"/>
          </w:tcPr>
          <w:p w:rsidR="00060D55" w:rsidRPr="004C4411" w:rsidRDefault="00060D55" w:rsidP="00060D55">
            <w:pPr>
              <w:pStyle w:val="ListParagraph"/>
              <w:numPr>
                <w:ilvl w:val="0"/>
                <w:numId w:val="6"/>
              </w:numPr>
              <w:rPr>
                <w:sz w:val="22"/>
              </w:rPr>
            </w:pPr>
            <w:r w:rsidRPr="004C4411">
              <w:rPr>
                <w:sz w:val="22"/>
              </w:rPr>
              <w:t>Free movement of goods</w:t>
            </w:r>
          </w:p>
        </w:tc>
      </w:tr>
      <w:tr w:rsidR="00060D55" w:rsidTr="004C4411">
        <w:trPr>
          <w:trHeight w:val="170"/>
        </w:trPr>
        <w:tc>
          <w:tcPr>
            <w:tcW w:w="8957" w:type="dxa"/>
          </w:tcPr>
          <w:p w:rsidR="00060D55" w:rsidRPr="004C4411" w:rsidRDefault="00060D55" w:rsidP="00060D55">
            <w:pPr>
              <w:pStyle w:val="ListParagraph"/>
              <w:numPr>
                <w:ilvl w:val="0"/>
                <w:numId w:val="6"/>
              </w:numPr>
              <w:rPr>
                <w:sz w:val="22"/>
              </w:rPr>
            </w:pPr>
            <w:r w:rsidRPr="004C4411">
              <w:rPr>
                <w:sz w:val="22"/>
              </w:rPr>
              <w:t>Free movement of persons</w:t>
            </w:r>
          </w:p>
        </w:tc>
      </w:tr>
      <w:tr w:rsidR="00060D55"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Right of establishment and freedom to provide services</w:t>
            </w:r>
          </w:p>
          <w:p w:rsidR="007E2FB6" w:rsidRPr="004C4411" w:rsidRDefault="007E2FB6" w:rsidP="007E2FB6">
            <w:pPr>
              <w:pStyle w:val="ListParagraph"/>
              <w:numPr>
                <w:ilvl w:val="0"/>
                <w:numId w:val="6"/>
              </w:numPr>
              <w:rPr>
                <w:sz w:val="22"/>
              </w:rPr>
            </w:pPr>
            <w:r w:rsidRPr="004C4411">
              <w:rPr>
                <w:sz w:val="22"/>
              </w:rPr>
              <w:t>Free movement of capital</w:t>
            </w:r>
          </w:p>
          <w:p w:rsidR="007E2FB6" w:rsidRPr="004C4411" w:rsidRDefault="007E2FB6" w:rsidP="007E2FB6">
            <w:pPr>
              <w:pStyle w:val="ListParagraph"/>
              <w:numPr>
                <w:ilvl w:val="0"/>
                <w:numId w:val="6"/>
              </w:numPr>
              <w:rPr>
                <w:sz w:val="22"/>
              </w:rPr>
            </w:pPr>
            <w:r w:rsidRPr="004C4411">
              <w:rPr>
                <w:sz w:val="22"/>
              </w:rPr>
              <w:t>Public procurement</w:t>
            </w:r>
          </w:p>
          <w:p w:rsidR="00060D55" w:rsidRPr="004C4411" w:rsidRDefault="007E2FB6" w:rsidP="00060D55">
            <w:pPr>
              <w:pStyle w:val="ListParagraph"/>
              <w:numPr>
                <w:ilvl w:val="0"/>
                <w:numId w:val="6"/>
              </w:numPr>
              <w:rPr>
                <w:sz w:val="22"/>
              </w:rPr>
            </w:pPr>
            <w:r w:rsidRPr="004C4411">
              <w:rPr>
                <w:sz w:val="22"/>
              </w:rPr>
              <w:t>Company law</w:t>
            </w:r>
          </w:p>
        </w:tc>
      </w:tr>
      <w:tr w:rsidR="00060D55" w:rsidTr="004C4411">
        <w:trPr>
          <w:trHeight w:val="170"/>
        </w:trPr>
        <w:tc>
          <w:tcPr>
            <w:tcW w:w="8957" w:type="dxa"/>
          </w:tcPr>
          <w:p w:rsidR="00060D55" w:rsidRPr="004C4411" w:rsidRDefault="007E2FB6" w:rsidP="00060D55">
            <w:pPr>
              <w:pStyle w:val="ListParagraph"/>
              <w:numPr>
                <w:ilvl w:val="0"/>
                <w:numId w:val="6"/>
              </w:numPr>
              <w:rPr>
                <w:sz w:val="22"/>
              </w:rPr>
            </w:pPr>
            <w:r w:rsidRPr="004C4411">
              <w:rPr>
                <w:sz w:val="22"/>
              </w:rPr>
              <w:t>Intellectual property law</w:t>
            </w:r>
          </w:p>
        </w:tc>
      </w:tr>
      <w:tr w:rsidR="007E2FB6" w:rsidTr="004C4411">
        <w:trPr>
          <w:trHeight w:val="170"/>
        </w:trPr>
        <w:tc>
          <w:tcPr>
            <w:tcW w:w="8957" w:type="dxa"/>
          </w:tcPr>
          <w:p w:rsidR="007E2FB6" w:rsidRPr="004C4411" w:rsidRDefault="007E2FB6" w:rsidP="00060D55">
            <w:pPr>
              <w:pStyle w:val="ListParagraph"/>
              <w:numPr>
                <w:ilvl w:val="0"/>
                <w:numId w:val="6"/>
              </w:numPr>
              <w:rPr>
                <w:sz w:val="22"/>
              </w:rPr>
            </w:pPr>
            <w:r w:rsidRPr="004C4411">
              <w:rPr>
                <w:sz w:val="22"/>
              </w:rPr>
              <w:t>Competition policy</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Financial services</w:t>
            </w:r>
          </w:p>
        </w:tc>
      </w:tr>
      <w:tr w:rsidR="007E2FB6" w:rsidTr="004C4411">
        <w:trPr>
          <w:trHeight w:val="170"/>
        </w:trPr>
        <w:tc>
          <w:tcPr>
            <w:tcW w:w="8957" w:type="dxa"/>
          </w:tcPr>
          <w:p w:rsidR="007E2FB6" w:rsidRPr="004C4411" w:rsidRDefault="007E2FB6" w:rsidP="00060D55">
            <w:pPr>
              <w:pStyle w:val="ListParagraph"/>
              <w:numPr>
                <w:ilvl w:val="0"/>
                <w:numId w:val="6"/>
              </w:numPr>
              <w:rPr>
                <w:sz w:val="22"/>
              </w:rPr>
            </w:pPr>
            <w:r w:rsidRPr="004C4411">
              <w:rPr>
                <w:sz w:val="22"/>
              </w:rPr>
              <w:t>Information society and media</w:t>
            </w:r>
          </w:p>
        </w:tc>
      </w:tr>
      <w:tr w:rsidR="007E2FB6" w:rsidTr="004C4411">
        <w:trPr>
          <w:trHeight w:val="170"/>
        </w:trPr>
        <w:tc>
          <w:tcPr>
            <w:tcW w:w="8957" w:type="dxa"/>
          </w:tcPr>
          <w:p w:rsidR="007E2FB6" w:rsidRPr="004C4411" w:rsidRDefault="007E2FB6" w:rsidP="00060D55">
            <w:pPr>
              <w:pStyle w:val="ListParagraph"/>
              <w:numPr>
                <w:ilvl w:val="0"/>
                <w:numId w:val="6"/>
              </w:numPr>
              <w:rPr>
                <w:sz w:val="22"/>
              </w:rPr>
            </w:pPr>
            <w:r w:rsidRPr="004C4411">
              <w:rPr>
                <w:sz w:val="22"/>
              </w:rPr>
              <w:t>Agriculture and rural development</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Food safety, veterinary and phytosanitary policy</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Fisheries</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Transport Policy</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Energy</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Taxation</w:t>
            </w:r>
          </w:p>
        </w:tc>
      </w:tr>
      <w:tr w:rsidR="007E2FB6" w:rsidTr="004C4411">
        <w:trPr>
          <w:trHeight w:val="170"/>
        </w:trPr>
        <w:tc>
          <w:tcPr>
            <w:tcW w:w="8957" w:type="dxa"/>
          </w:tcPr>
          <w:p w:rsidR="007E2FB6" w:rsidRPr="004C4411" w:rsidRDefault="004C4411" w:rsidP="007E2FB6">
            <w:pPr>
              <w:pStyle w:val="ListParagraph"/>
              <w:numPr>
                <w:ilvl w:val="0"/>
                <w:numId w:val="6"/>
              </w:numPr>
              <w:rPr>
                <w:sz w:val="22"/>
              </w:rPr>
            </w:pPr>
            <w:r w:rsidRPr="004C4411">
              <w:rPr>
                <w:sz w:val="22"/>
              </w:rPr>
              <w:t>Economic and monetary policy</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Statistics</w:t>
            </w:r>
          </w:p>
        </w:tc>
      </w:tr>
      <w:tr w:rsidR="007E2FB6" w:rsidTr="004C4411">
        <w:trPr>
          <w:trHeight w:val="170"/>
        </w:trPr>
        <w:tc>
          <w:tcPr>
            <w:tcW w:w="8957" w:type="dxa"/>
          </w:tcPr>
          <w:p w:rsidR="007E2FB6" w:rsidRPr="004C4411" w:rsidRDefault="007E2FB6" w:rsidP="007E2FB6">
            <w:pPr>
              <w:pStyle w:val="ListParagraph"/>
              <w:numPr>
                <w:ilvl w:val="0"/>
                <w:numId w:val="6"/>
              </w:numPr>
              <w:rPr>
                <w:sz w:val="22"/>
              </w:rPr>
            </w:pPr>
            <w:r w:rsidRPr="004C4411">
              <w:rPr>
                <w:sz w:val="22"/>
              </w:rPr>
              <w:t>Social policy and employment</w:t>
            </w:r>
          </w:p>
        </w:tc>
      </w:tr>
      <w:tr w:rsidR="00457C2C" w:rsidTr="004C4411">
        <w:trPr>
          <w:trHeight w:val="170"/>
        </w:trPr>
        <w:tc>
          <w:tcPr>
            <w:tcW w:w="8957" w:type="dxa"/>
          </w:tcPr>
          <w:p w:rsidR="00457C2C" w:rsidRPr="004C4411" w:rsidRDefault="00457C2C" w:rsidP="007E2FB6">
            <w:pPr>
              <w:pStyle w:val="ListParagraph"/>
              <w:numPr>
                <w:ilvl w:val="0"/>
                <w:numId w:val="6"/>
              </w:numPr>
              <w:rPr>
                <w:sz w:val="22"/>
              </w:rPr>
            </w:pPr>
            <w:r w:rsidRPr="004C4411">
              <w:rPr>
                <w:sz w:val="22"/>
              </w:rPr>
              <w:t>Enterprise and industrial policy</w:t>
            </w:r>
          </w:p>
        </w:tc>
      </w:tr>
      <w:tr w:rsidR="00457C2C" w:rsidTr="004C4411">
        <w:trPr>
          <w:trHeight w:val="170"/>
        </w:trPr>
        <w:tc>
          <w:tcPr>
            <w:tcW w:w="8957" w:type="dxa"/>
          </w:tcPr>
          <w:p w:rsidR="00457C2C" w:rsidRPr="004C4411" w:rsidRDefault="00457C2C" w:rsidP="007E2FB6">
            <w:pPr>
              <w:pStyle w:val="ListParagraph"/>
              <w:numPr>
                <w:ilvl w:val="0"/>
                <w:numId w:val="6"/>
              </w:numPr>
              <w:rPr>
                <w:sz w:val="22"/>
              </w:rPr>
            </w:pPr>
            <w:r w:rsidRPr="004C4411">
              <w:rPr>
                <w:sz w:val="22"/>
              </w:rPr>
              <w:t>Trans-European networks</w:t>
            </w:r>
          </w:p>
        </w:tc>
      </w:tr>
      <w:tr w:rsidR="00457C2C" w:rsidTr="004C4411">
        <w:trPr>
          <w:trHeight w:val="170"/>
        </w:trPr>
        <w:tc>
          <w:tcPr>
            <w:tcW w:w="8957" w:type="dxa"/>
          </w:tcPr>
          <w:p w:rsidR="00457C2C" w:rsidRPr="004C4411" w:rsidRDefault="00457C2C" w:rsidP="00457C2C">
            <w:pPr>
              <w:pStyle w:val="ListParagraph"/>
              <w:numPr>
                <w:ilvl w:val="0"/>
                <w:numId w:val="6"/>
              </w:numPr>
              <w:rPr>
                <w:sz w:val="22"/>
              </w:rPr>
            </w:pPr>
            <w:r w:rsidRPr="004C4411">
              <w:rPr>
                <w:sz w:val="22"/>
              </w:rPr>
              <w:t>Regional policy and coordination of structural instruments</w:t>
            </w:r>
          </w:p>
        </w:tc>
      </w:tr>
      <w:tr w:rsidR="00457C2C" w:rsidTr="004C4411">
        <w:trPr>
          <w:trHeight w:val="170"/>
        </w:trPr>
        <w:tc>
          <w:tcPr>
            <w:tcW w:w="8957" w:type="dxa"/>
          </w:tcPr>
          <w:p w:rsidR="00457C2C" w:rsidRPr="004C4411" w:rsidRDefault="00E91110" w:rsidP="007E2FB6">
            <w:pPr>
              <w:pStyle w:val="ListParagraph"/>
              <w:numPr>
                <w:ilvl w:val="0"/>
                <w:numId w:val="6"/>
              </w:numPr>
              <w:rPr>
                <w:sz w:val="22"/>
              </w:rPr>
            </w:pPr>
            <w:r w:rsidRPr="004C4411">
              <w:rPr>
                <w:sz w:val="22"/>
              </w:rPr>
              <w:t>Judiciary and fundamental rights</w:t>
            </w:r>
          </w:p>
        </w:tc>
      </w:tr>
      <w:tr w:rsidR="00E91110" w:rsidTr="004C4411">
        <w:trPr>
          <w:trHeight w:val="170"/>
        </w:trPr>
        <w:tc>
          <w:tcPr>
            <w:tcW w:w="8957" w:type="dxa"/>
          </w:tcPr>
          <w:p w:rsidR="00E91110" w:rsidRPr="004C4411" w:rsidRDefault="00E91110" w:rsidP="007E2FB6">
            <w:pPr>
              <w:pStyle w:val="ListParagraph"/>
              <w:numPr>
                <w:ilvl w:val="0"/>
                <w:numId w:val="6"/>
              </w:numPr>
              <w:rPr>
                <w:sz w:val="22"/>
              </w:rPr>
            </w:pPr>
            <w:r w:rsidRPr="004C4411">
              <w:rPr>
                <w:sz w:val="22"/>
              </w:rPr>
              <w:t>Justice, freedom and security</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Science and research</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Education and culture</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Environment</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Consumer and health protection</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Customs unions</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External relations</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 xml:space="preserve">Foreign, security and </w:t>
            </w:r>
            <w:r w:rsidR="00624CF3" w:rsidRPr="004C4411">
              <w:rPr>
                <w:sz w:val="22"/>
              </w:rPr>
              <w:t>defence</w:t>
            </w:r>
            <w:r w:rsidRPr="004C4411">
              <w:rPr>
                <w:sz w:val="22"/>
              </w:rPr>
              <w:t xml:space="preserve"> policy</w:t>
            </w:r>
          </w:p>
        </w:tc>
      </w:tr>
      <w:tr w:rsidR="00E91110" w:rsidTr="004C4411">
        <w:trPr>
          <w:trHeight w:val="170"/>
        </w:trPr>
        <w:tc>
          <w:tcPr>
            <w:tcW w:w="8957" w:type="dxa"/>
          </w:tcPr>
          <w:p w:rsidR="00E91110" w:rsidRPr="004C4411" w:rsidRDefault="00E91110" w:rsidP="00E91110">
            <w:pPr>
              <w:pStyle w:val="ListParagraph"/>
              <w:numPr>
                <w:ilvl w:val="0"/>
                <w:numId w:val="6"/>
              </w:numPr>
              <w:rPr>
                <w:sz w:val="22"/>
              </w:rPr>
            </w:pPr>
            <w:r w:rsidRPr="004C4411">
              <w:rPr>
                <w:sz w:val="22"/>
              </w:rPr>
              <w:t>Financial control</w:t>
            </w:r>
          </w:p>
        </w:tc>
      </w:tr>
      <w:tr w:rsidR="004C4411" w:rsidTr="004C4411">
        <w:trPr>
          <w:trHeight w:val="170"/>
        </w:trPr>
        <w:tc>
          <w:tcPr>
            <w:tcW w:w="8957" w:type="dxa"/>
          </w:tcPr>
          <w:p w:rsidR="004C4411" w:rsidRPr="004C4411" w:rsidRDefault="004C4411" w:rsidP="00E91110">
            <w:pPr>
              <w:pStyle w:val="ListParagraph"/>
              <w:numPr>
                <w:ilvl w:val="0"/>
                <w:numId w:val="6"/>
              </w:numPr>
              <w:rPr>
                <w:sz w:val="22"/>
              </w:rPr>
            </w:pPr>
            <w:r w:rsidRPr="004C4411">
              <w:rPr>
                <w:sz w:val="22"/>
              </w:rPr>
              <w:t>Financial and budgetary provisions</w:t>
            </w:r>
          </w:p>
        </w:tc>
      </w:tr>
      <w:tr w:rsidR="004C4411" w:rsidTr="004C4411">
        <w:trPr>
          <w:trHeight w:val="170"/>
        </w:trPr>
        <w:tc>
          <w:tcPr>
            <w:tcW w:w="8957" w:type="dxa"/>
          </w:tcPr>
          <w:p w:rsidR="004C4411" w:rsidRPr="004C4411" w:rsidRDefault="004C4411" w:rsidP="00E91110">
            <w:pPr>
              <w:pStyle w:val="ListParagraph"/>
              <w:numPr>
                <w:ilvl w:val="0"/>
                <w:numId w:val="6"/>
              </w:numPr>
              <w:rPr>
                <w:sz w:val="22"/>
              </w:rPr>
            </w:pPr>
            <w:r w:rsidRPr="004C4411">
              <w:rPr>
                <w:sz w:val="22"/>
              </w:rPr>
              <w:t>Institutions</w:t>
            </w:r>
          </w:p>
        </w:tc>
      </w:tr>
      <w:tr w:rsidR="004C4411" w:rsidTr="004C4411">
        <w:trPr>
          <w:trHeight w:val="170"/>
        </w:trPr>
        <w:tc>
          <w:tcPr>
            <w:tcW w:w="8957" w:type="dxa"/>
          </w:tcPr>
          <w:p w:rsidR="004C4411" w:rsidRPr="004C4411" w:rsidRDefault="004C4411" w:rsidP="00E91110">
            <w:pPr>
              <w:pStyle w:val="ListParagraph"/>
              <w:numPr>
                <w:ilvl w:val="0"/>
                <w:numId w:val="6"/>
              </w:numPr>
              <w:rPr>
                <w:sz w:val="22"/>
              </w:rPr>
            </w:pPr>
            <w:r w:rsidRPr="004C4411">
              <w:rPr>
                <w:sz w:val="22"/>
              </w:rPr>
              <w:t>Other Issues (Kosovo)</w:t>
            </w:r>
          </w:p>
        </w:tc>
      </w:tr>
    </w:tbl>
    <w:p w:rsidR="001706A0" w:rsidRPr="00FD56C1" w:rsidRDefault="001706A0" w:rsidP="005367C2"/>
    <w:sectPr w:rsidR="001706A0" w:rsidRPr="00FD56C1" w:rsidSect="00816715">
      <w:headerReference w:type="default" r:id="rId16"/>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97B" w:rsidRDefault="00E8397B" w:rsidP="00554C04">
      <w:pPr>
        <w:spacing w:after="0" w:line="240" w:lineRule="auto"/>
      </w:pPr>
      <w:r>
        <w:separator/>
      </w:r>
    </w:p>
  </w:endnote>
  <w:endnote w:type="continuationSeparator" w:id="0">
    <w:p w:rsidR="00E8397B" w:rsidRDefault="00E8397B" w:rsidP="0055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97B" w:rsidRDefault="00E8397B" w:rsidP="00703BB1">
    <w:pPr>
      <w:pStyle w:val="Footer"/>
      <w:tabs>
        <w:tab w:val="clear" w:pos="4513"/>
        <w:tab w:val="clear" w:pos="9026"/>
        <w:tab w:val="left" w:pos="555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97B" w:rsidRDefault="00E8397B" w:rsidP="00554C04">
      <w:pPr>
        <w:spacing w:after="0" w:line="240" w:lineRule="auto"/>
      </w:pPr>
      <w:r>
        <w:separator/>
      </w:r>
    </w:p>
  </w:footnote>
  <w:footnote w:type="continuationSeparator" w:id="0">
    <w:p w:rsidR="00E8397B" w:rsidRDefault="00E8397B" w:rsidP="00554C04">
      <w:pPr>
        <w:spacing w:after="0" w:line="240" w:lineRule="auto"/>
      </w:pPr>
      <w:r>
        <w:continuationSeparator/>
      </w:r>
    </w:p>
  </w:footnote>
  <w:footnote w:id="1">
    <w:p w:rsidR="00E8397B" w:rsidRPr="008C09AA" w:rsidRDefault="00E8397B" w:rsidP="00EC0AC6">
      <w:pPr>
        <w:pStyle w:val="FootnoteText"/>
        <w:tabs>
          <w:tab w:val="center" w:pos="4680"/>
        </w:tabs>
        <w:jc w:val="both"/>
      </w:pPr>
      <w:r>
        <w:rPr>
          <w:rStyle w:val="FootnoteReference"/>
        </w:rPr>
        <w:footnoteRef/>
      </w:r>
      <w:r>
        <w:t xml:space="preserve"> See glossary for a definition of EU conditionality</w:t>
      </w:r>
      <w:r>
        <w:tab/>
      </w:r>
    </w:p>
  </w:footnote>
  <w:footnote w:id="2">
    <w:p w:rsidR="00E8397B" w:rsidRPr="006042C9" w:rsidRDefault="00E8397B" w:rsidP="00266054">
      <w:pPr>
        <w:pStyle w:val="FootnoteText"/>
        <w:jc w:val="both"/>
      </w:pPr>
      <w:r>
        <w:rPr>
          <w:rStyle w:val="FootnoteReference"/>
        </w:rPr>
        <w:footnoteRef/>
      </w:r>
      <w:r>
        <w:t xml:space="preserve"> See Annex 2 for a history of Serbia and the EU</w:t>
      </w:r>
    </w:p>
  </w:footnote>
  <w:footnote w:id="3">
    <w:p w:rsidR="00E8397B" w:rsidRPr="006042C9" w:rsidRDefault="00E8397B" w:rsidP="00266054">
      <w:pPr>
        <w:pStyle w:val="FootnoteText"/>
        <w:jc w:val="both"/>
      </w:pPr>
      <w:r>
        <w:rPr>
          <w:rStyle w:val="FootnoteReference"/>
        </w:rPr>
        <w:footnoteRef/>
      </w:r>
      <w:r>
        <w:t xml:space="preserve"> See Annex 3 for the sections of the EU </w:t>
      </w:r>
      <w:r>
        <w:rPr>
          <w:i/>
        </w:rPr>
        <w:t>acquis</w:t>
      </w:r>
    </w:p>
  </w:footnote>
  <w:footnote w:id="4">
    <w:p w:rsidR="00E8397B" w:rsidRPr="006042C9" w:rsidRDefault="00E8397B" w:rsidP="00266054">
      <w:pPr>
        <w:pStyle w:val="FootnoteText"/>
        <w:jc w:val="both"/>
      </w:pPr>
      <w:r>
        <w:rPr>
          <w:rStyle w:val="FootnoteReference"/>
        </w:rPr>
        <w:footnoteRef/>
      </w:r>
      <w:r>
        <w:t xml:space="preserve"> See section 3.2 for these conditions</w:t>
      </w:r>
    </w:p>
  </w:footnote>
  <w:footnote w:id="5">
    <w:p w:rsidR="00E8397B" w:rsidRDefault="00E8397B" w:rsidP="00301F8B">
      <w:pPr>
        <w:pStyle w:val="FootnoteText"/>
      </w:pPr>
      <w:r>
        <w:rPr>
          <w:rStyle w:val="FootnoteReference"/>
        </w:rPr>
        <w:footnoteRef/>
      </w:r>
      <w:r>
        <w:t xml:space="preserve"> These data are compiled by the independent Freedom House charity, an NGO that conducts research on democracy, freedom and human rights. I fully trust these data as they are used by multiple organisations across the world such as the CIA and World Bank. Each country has an annual report that is evaluated by multiple researchers and analysts. The charity produces the most comprehensive evaluation of Serbia’s democracy I could find with the most amount of background research conducted. As a result I know that this source is reliable. Perhaps the only concern with this source is the fact that it may be slightly over critical as the charity may use critical assessments as a method to drive reform by the Serbian government or the EU. This would decrease its reliability, but I am still confident in the accuracy of this source.</w:t>
      </w:r>
    </w:p>
  </w:footnote>
  <w:footnote w:id="6">
    <w:p w:rsidR="00E8397B" w:rsidRPr="00BE4FEC" w:rsidRDefault="00E8397B" w:rsidP="008C03A2">
      <w:pPr>
        <w:pStyle w:val="FootnoteText"/>
        <w:jc w:val="both"/>
      </w:pPr>
      <w:r>
        <w:rPr>
          <w:rStyle w:val="FootnoteReference"/>
        </w:rPr>
        <w:footnoteRef/>
      </w:r>
      <w:r>
        <w:t xml:space="preserve"> These data were collected, analysed and evaluated by Transparency International, an NGO that monitors corruption in over 170 countries across the globe. The data I have used has been researched by Transparency Serbia, the Serbian office of the charity. They work with the government, the EU and other NGOs in Serbia to assess corruption in Serbia and the effectiveness of Serbian legislation and capacity to combat it. I rely on this globally recognized and distinguished charity’s data owing to the comprehensive nature of the data and the fact that the charity has an office on the ground in Serbia compiling these reports.</w:t>
      </w:r>
    </w:p>
  </w:footnote>
  <w:footnote w:id="7">
    <w:p w:rsidR="00E8397B" w:rsidRPr="00F9120C" w:rsidRDefault="00E8397B" w:rsidP="00AD5167">
      <w:pPr>
        <w:pStyle w:val="FootnoteText"/>
        <w:jc w:val="both"/>
      </w:pPr>
      <w:r>
        <w:rPr>
          <w:rStyle w:val="FootnoteReference"/>
        </w:rPr>
        <w:footnoteRef/>
      </w:r>
      <w:r>
        <w:t xml:space="preserve"> This is Serbia’s Screening Report for Chapter 23 drafted by SEIO and published by the European Commission. It is an objective document that assesses Serbia’s current alignment with EU </w:t>
      </w:r>
      <w:r>
        <w:rPr>
          <w:i/>
        </w:rPr>
        <w:t>acquis</w:t>
      </w:r>
      <w:r>
        <w:t xml:space="preserve"> and provides recommendations on how to align fully. This document is objective, reliable and accurate. </w:t>
      </w:r>
    </w:p>
  </w:footnote>
  <w:footnote w:id="8">
    <w:p w:rsidR="00E8397B" w:rsidRPr="00D14C7C" w:rsidRDefault="00E8397B" w:rsidP="008C03A2">
      <w:pPr>
        <w:pStyle w:val="FootnoteText"/>
        <w:jc w:val="both"/>
      </w:pPr>
      <w:r>
        <w:rPr>
          <w:rStyle w:val="FootnoteReference"/>
        </w:rPr>
        <w:footnoteRef/>
      </w:r>
      <w:r>
        <w:t xml:space="preserve"> Tanja Miscevic is Serbia’s chief negotiator to the EU, vice president of Serbia’s European movement, member and vice president of Serbia’s Anti-Corruption agency, former director of SEIO, a negotiator of Serbia’s SAA and a professor at Belgrade’s Faculty of Political Sciences. She therefore knows a significant amount about Serbia’s EU accession, having been one of the most prominent figures involved in the process. This vastly increases her reliability. I must note, however, that Miss Miscevic does display a considerable amount of pro-EU bias, especially towards the fight against corruption. This may be due to her position as former head of Serbia’s ACA and chief negotiator to the EU. I still use this source in my dissertation since Miss Miscevic is one of the most knowledgeable people in the whole of the EU, let alone Serbia, on how Serbia can benefit from the EU.</w:t>
      </w:r>
    </w:p>
  </w:footnote>
  <w:footnote w:id="9">
    <w:p w:rsidR="00E8397B" w:rsidRPr="00682394" w:rsidRDefault="00E8397B" w:rsidP="008C03A2">
      <w:pPr>
        <w:pStyle w:val="FootnoteText"/>
        <w:jc w:val="both"/>
      </w:pPr>
      <w:r>
        <w:rPr>
          <w:rStyle w:val="FootnoteReference"/>
        </w:rPr>
        <w:footnoteRef/>
      </w:r>
      <w:r>
        <w:t xml:space="preserve"> This book assesses the democratic transitions of countries in the Western Balkans region after the breakup of Yugoslavia. It is written by two authors immensely knowledgeable on democracy in the members of the former Yugoslavia. For example, Cohen has written the book </w:t>
      </w:r>
      <w:r w:rsidRPr="00682394">
        <w:rPr>
          <w:i/>
        </w:rPr>
        <w:t>Serpent in the Bosom: The Rise and Fall of Slobodan Milosevic</w:t>
      </w:r>
      <w:r>
        <w:t xml:space="preserve"> and Lampe </w:t>
      </w:r>
      <w:r w:rsidRPr="00682394">
        <w:rPr>
          <w:i/>
        </w:rPr>
        <w:t>Yugoslavia as History: Twice There Was a Country</w:t>
      </w:r>
      <w:r>
        <w:t>. This book has been praised by multiple journals, authors and academics such as Nick Miller from Boise State University who wrote, “</w:t>
      </w:r>
      <w:r w:rsidRPr="00682394">
        <w:t>This book presents new information which is the result of recent research. The scholarship is superior. The authors have addressed almost all of the relevant topics in a discussion of democratization and integration.</w:t>
      </w:r>
      <w:r>
        <w:t>” This demonstrates to me that this book is reliable and accurate and is an excellent source to use and rely on in this dissertation.</w:t>
      </w:r>
    </w:p>
  </w:footnote>
  <w:footnote w:id="10">
    <w:p w:rsidR="00E8397B" w:rsidRPr="004B4F50" w:rsidRDefault="00E8397B" w:rsidP="008C03A2">
      <w:pPr>
        <w:pStyle w:val="FootnoteText"/>
        <w:jc w:val="both"/>
      </w:pPr>
      <w:r>
        <w:rPr>
          <w:rStyle w:val="FootnoteReference"/>
        </w:rPr>
        <w:footnoteRef/>
      </w:r>
      <w:r>
        <w:t xml:space="preserve"> </w:t>
      </w:r>
      <w:r w:rsidRPr="004B4F50">
        <w:t>Alina Mungiu-Pippidi</w:t>
      </w:r>
      <w:r>
        <w:t xml:space="preserve"> has published extensively on the rule of law and governance as a part of EU enlargement. She usually focuses on countries in the Western Balkans region. She is extremely knowledgeable and displays a considerable amount of expertise in these fields, increasing her reliability as an author. This article does display a bit of anti-EU bias, as it criticizes and evaluates the role of the EU in promoting governance as part of EU accession in the Western Balkans.  I still use this paper, however, as the author is reliable, the content is justified and I can use extracts from this source to evaluate the EU’s role in preventing and combatting corruption in my own dissertation.</w:t>
      </w:r>
    </w:p>
  </w:footnote>
  <w:footnote w:id="11">
    <w:p w:rsidR="00E8397B" w:rsidRDefault="00E8397B" w:rsidP="008A3555">
      <w:pPr>
        <w:pStyle w:val="FootnoteText"/>
        <w:jc w:val="both"/>
      </w:pPr>
      <w:r>
        <w:rPr>
          <w:rStyle w:val="FootnoteReference"/>
        </w:rPr>
        <w:footnoteRef/>
      </w:r>
      <w:r>
        <w:t xml:space="preserve"> These data come from the book </w:t>
      </w:r>
      <w:r w:rsidRPr="00D36424">
        <w:rPr>
          <w:i/>
        </w:rPr>
        <w:t>European Union Public Finance</w:t>
      </w:r>
      <w:r>
        <w:t>, which is a financial report detailing the allocation of EU funds. These data are reliable, since the report is compiled and rigorously checked by the EU</w:t>
      </w:r>
    </w:p>
  </w:footnote>
  <w:footnote w:id="12">
    <w:p w:rsidR="00E8397B" w:rsidRDefault="00E8397B" w:rsidP="00AD5167">
      <w:pPr>
        <w:pStyle w:val="FootnoteText"/>
      </w:pPr>
      <w:r>
        <w:rPr>
          <w:rStyle w:val="FootnoteReference"/>
        </w:rPr>
        <w:footnoteRef/>
      </w:r>
      <w:r>
        <w:t xml:space="preserve"> See the “present state of play” section of the judicial reform discussion to better understand why this is the case</w:t>
      </w:r>
    </w:p>
  </w:footnote>
  <w:footnote w:id="13">
    <w:p w:rsidR="00E8397B" w:rsidRPr="00E77415" w:rsidRDefault="00E8397B" w:rsidP="008C03A2">
      <w:pPr>
        <w:pStyle w:val="FootnoteText"/>
        <w:jc w:val="both"/>
      </w:pPr>
      <w:r>
        <w:rPr>
          <w:rStyle w:val="FootnoteReference"/>
        </w:rPr>
        <w:footnoteRef/>
      </w:r>
      <w:r>
        <w:t xml:space="preserve"> Ardit Memeti is an assistant professor at the Faculty of Law of the South East European University in Tetova, has a PhD from the Faculty of Law at Maastricht University and teaches at the China-EU School of Law. Therefore, he is knowledgeable on the rule of law. This means that this paper is more reliable, as his teaching and education demonstrate to me that he knows a lot about rule of law and the EU. I do have to say, however, that this paper is slightly pro-EU biased, as it focusses extensively on the role of the EU in promoting judicial reform and how it would not have happened without EU assistance. I feel that this is a minor bias, as he still evaluates the actual effect that the EU has had on the judiciary in the region (i.e. discussing how countries like Serbia have aligned with much of EU law on the judiciary, but not actually implemented very much)</w:t>
      </w:r>
    </w:p>
  </w:footnote>
  <w:footnote w:id="14">
    <w:p w:rsidR="00E8397B" w:rsidRPr="004A16D3" w:rsidRDefault="00E8397B" w:rsidP="00221E38">
      <w:pPr>
        <w:pStyle w:val="FootnoteText"/>
        <w:jc w:val="both"/>
      </w:pPr>
      <w:r>
        <w:rPr>
          <w:rStyle w:val="FootnoteReference"/>
        </w:rPr>
        <w:footnoteRef/>
      </w:r>
      <w:r>
        <w:t xml:space="preserve"> Stanislava Pak is the spokesperson for Serbian president Tomislav Nikolic under a pro-EU government. For this reason I expected her to display a considerable amount of pro-EU bias. When I interviewed her, however, I was pleasantly surprised that this bias did not affect her words – she critiqued the effectiveness of EU judicial reform conditionality. This is a credit to her reliability. Of course, she never said anything bad about the EU throughout the whole interview, and did display a considerable amount of pro-EU bias, but I feel that, in the parts of the interview I have used, the bias displayed did not affect her words considerably.</w:t>
      </w:r>
    </w:p>
  </w:footnote>
  <w:footnote w:id="15">
    <w:p w:rsidR="00E8397B" w:rsidRPr="004A16D3" w:rsidRDefault="00E8397B" w:rsidP="00221E38">
      <w:pPr>
        <w:pStyle w:val="FootnoteText"/>
        <w:jc w:val="both"/>
      </w:pPr>
      <w:r>
        <w:rPr>
          <w:rStyle w:val="FootnoteReference"/>
        </w:rPr>
        <w:footnoteRef/>
      </w:r>
      <w:r>
        <w:t xml:space="preserve"> Mirjana Cvetkovic works at the EU delegation in SEIO as a legal advisor and officer for over 10 years. She is a graduate from Belgrade University’s Faculty of Law, and is extremely knowledgeable on legal matters related to the EU and indeed elsewhere. Owing to her profession, she did display some pro-EU bias when interviewed, reducing the reliability of the interview. This meant that she has the potential to exaggerate the role of the EU. Since her comments are direct and similar to other interviews and literature (e.g. with Stanislava Pak), I feel that her reliability as a source is still exceptional.</w:t>
      </w:r>
    </w:p>
  </w:footnote>
  <w:footnote w:id="16">
    <w:p w:rsidR="00E8397B" w:rsidRPr="00254218" w:rsidRDefault="00E8397B" w:rsidP="008C03A2">
      <w:pPr>
        <w:pStyle w:val="FootnoteText"/>
        <w:jc w:val="both"/>
      </w:pPr>
      <w:r>
        <w:rPr>
          <w:rStyle w:val="FootnoteReference"/>
        </w:rPr>
        <w:footnoteRef/>
      </w:r>
      <w:r>
        <w:t xml:space="preserve"> This source contains a considerable amount of anti-EU bias. This is because it is a critique of EU efforts to promote the development of the rule of law. As a result, its reliability is considerably lower. I still am using it, as it corroborates with Memeti, 2014 in its discussion of why judicial reform has such an implementation gap.</w:t>
      </w:r>
    </w:p>
  </w:footnote>
  <w:footnote w:id="17">
    <w:p w:rsidR="00E8397B" w:rsidRPr="00A758BD" w:rsidRDefault="00E8397B" w:rsidP="00EC5EDF">
      <w:pPr>
        <w:pStyle w:val="FootnoteText"/>
        <w:jc w:val="both"/>
      </w:pPr>
      <w:r>
        <w:rPr>
          <w:rStyle w:val="FootnoteReference"/>
        </w:rPr>
        <w:footnoteRef/>
      </w:r>
      <w:r>
        <w:t xml:space="preserve"> This strategy paper was developed and published by the European Commission. It is an objective document that covers how the EU will help Serbia between 2014 and 2020. It does have the potential to exaggerate the potential effect that IPA funds can have improving Serbia’s economy (it does imply that IPA funds will vastly reduce Serbian employment and pull the country out of recession) but I am still confident in its reliability as it remains relatively objective.</w:t>
      </w:r>
    </w:p>
  </w:footnote>
  <w:footnote w:id="18">
    <w:p w:rsidR="00E8397B" w:rsidRPr="006C0FDF" w:rsidRDefault="00E8397B" w:rsidP="00BB5AE6">
      <w:pPr>
        <w:pStyle w:val="FootnoteText"/>
        <w:jc w:val="both"/>
      </w:pPr>
      <w:r>
        <w:rPr>
          <w:rStyle w:val="FootnoteReference"/>
        </w:rPr>
        <w:footnoteRef/>
      </w:r>
      <w:r>
        <w:t xml:space="preserve"> These agreements are from a leaked copy of the document </w:t>
      </w:r>
      <w:r>
        <w:rPr>
          <w:i/>
        </w:rPr>
        <w:t>First agreement of principles governing the normalisation of relations</w:t>
      </w:r>
      <w:r>
        <w:t>. I cannot verify its reliability as a source, but I do know that RTS, Serbia’s public service broadcaster, who leaked this document, deem it to be authentic. Therefore I feel that I can use this source, but do so with apprehension.</w:t>
      </w:r>
    </w:p>
  </w:footnote>
  <w:footnote w:id="19">
    <w:p w:rsidR="00E8397B" w:rsidRPr="00D435BE" w:rsidRDefault="00E8397B" w:rsidP="002A5B39">
      <w:pPr>
        <w:pStyle w:val="FootnoteText"/>
        <w:jc w:val="both"/>
      </w:pPr>
      <w:r>
        <w:rPr>
          <w:rStyle w:val="FootnoteReference"/>
        </w:rPr>
        <w:footnoteRef/>
      </w:r>
      <w:r>
        <w:t xml:space="preserve"> Dr Hansen has worked as a foreign office adviser in the Western Balkans during the Yugoslav Wars before retiring and setting up an NGO in Kosovo, to inform Kosovars about the benefits of Kosovo’s EU accession. She spent time in Kosovo during the 2013 dialogue talking to Kosovar politicians and people to understand the success of the 2013 dialogue. This increases her reliability, as she is extremely knowledgeable on Western Balkan politics, the EU and 2013 dialogue. However, she did seem to display rather a lot of anti-EU and anti-Serbia bias in this lecture owing to location of her charity work, which is entirely contained within Kosovo. It is clear she is passionate about Kosovo and this shows in her lecture. I feel that she justifies her points and provides an interesting evaluative view of Serbia-Kosovo normalization, so I am confident citing this lecture.</w:t>
      </w:r>
    </w:p>
  </w:footnote>
  <w:footnote w:id="20">
    <w:p w:rsidR="00E8397B" w:rsidRPr="00F7793D" w:rsidRDefault="00E8397B" w:rsidP="00EC5EDF">
      <w:pPr>
        <w:pStyle w:val="FootnoteText"/>
        <w:jc w:val="both"/>
      </w:pPr>
      <w:r>
        <w:rPr>
          <w:rStyle w:val="FootnoteReference"/>
        </w:rPr>
        <w:footnoteRef/>
      </w:r>
      <w:r>
        <w:t xml:space="preserve"> Lidija Topic works for the Regional Cooperation Council in South East Europe and was </w:t>
      </w:r>
      <w:r w:rsidRPr="00F7793D">
        <w:t>head of Bosnia and Herzegovina’s Mission to the EU</w:t>
      </w:r>
      <w:r>
        <w:t>. She therefore is an expert on regional cooperation and the EU accession process, increasing her reliability as a source. This paper displays some pro-EU bias, as it aims to demonstrate how the EU has promoting regional cooperation. I am still confident in this paper’s reliability, however, as the sections I have used, although opinionated, are well justified.</w:t>
      </w:r>
    </w:p>
  </w:footnote>
  <w:footnote w:id="21">
    <w:p w:rsidR="00E8397B" w:rsidRPr="00231089" w:rsidRDefault="00E8397B" w:rsidP="00EC5EDF">
      <w:pPr>
        <w:pStyle w:val="FootnoteText"/>
        <w:jc w:val="both"/>
      </w:pPr>
      <w:r>
        <w:rPr>
          <w:rStyle w:val="FootnoteReference"/>
        </w:rPr>
        <w:footnoteRef/>
      </w:r>
      <w:r>
        <w:t xml:space="preserve"> Luca Micheta was the managing director of the Tanjung news agency, the Serbian equivalent of Reuters. He has lived through Serbia’s transition and interviewed almost all Western Balkans leaders at some point in his life. He is a reliable source, owing to his intelligence, justification of his points and experience of the political situation in Serbia during the Yugoslav Wars.</w:t>
      </w:r>
    </w:p>
  </w:footnote>
  <w:footnote w:id="22">
    <w:p w:rsidR="00E8397B" w:rsidRPr="006D0378" w:rsidRDefault="00E8397B" w:rsidP="00EC5EDF">
      <w:pPr>
        <w:pStyle w:val="FootnoteText"/>
        <w:jc w:val="both"/>
      </w:pPr>
      <w:r>
        <w:rPr>
          <w:rStyle w:val="FootnoteReference"/>
        </w:rPr>
        <w:footnoteRef/>
      </w:r>
      <w:r>
        <w:t xml:space="preserve"> This is a section from the book </w:t>
      </w:r>
      <w:r w:rsidRPr="00CF710F">
        <w:rPr>
          <w:i/>
        </w:rPr>
        <w:t>Serbia Matters: Domestic Reforms and European Integration (Southeast European Integration Perspectives)</w:t>
      </w:r>
      <w:r>
        <w:t>. The book presents “a series of policy essays on Serbia’s post-Milosevic era written by internationally recognised authors, policy makers, academics and political analysts actively engaged in the Balkans discourse”. The authors have published many sources on the topic of human rights and the Western Balkans/the EU. For example, Sabrina Ramet has written a paper called “</w:t>
      </w:r>
      <w:r w:rsidRPr="006D0378">
        <w:rPr>
          <w:i/>
        </w:rPr>
        <w:t>Redefining the Boundaries of Human Rights: The Case of Eas</w:t>
      </w:r>
      <w:r>
        <w:rPr>
          <w:i/>
        </w:rPr>
        <w:t>tern Europe”</w:t>
      </w:r>
      <w:r>
        <w:t xml:space="preserve"> in the Human Rights Review, and Ola Listhaug “</w:t>
      </w:r>
      <w:r w:rsidRPr="006D0378">
        <w:rPr>
          <w:i/>
        </w:rPr>
        <w:t>Patterns of Ethnic Intolerance in Europe</w:t>
      </w:r>
      <w:r>
        <w:rPr>
          <w:i/>
        </w:rPr>
        <w:t>”</w:t>
      </w:r>
      <w:r>
        <w:t xml:space="preserve"> in the Journal of International Migration and Integration. As a result, I am confident in the reliability of this source, owing to the authors’ expertise and the lack of bias in the paper.</w:t>
      </w:r>
    </w:p>
  </w:footnote>
  <w:footnote w:id="23">
    <w:p w:rsidR="00E8397B" w:rsidRPr="005256AA" w:rsidRDefault="00E8397B" w:rsidP="00EC5EDF">
      <w:pPr>
        <w:pStyle w:val="FootnoteText"/>
        <w:jc w:val="both"/>
      </w:pPr>
      <w:r>
        <w:rPr>
          <w:rStyle w:val="FootnoteReference"/>
        </w:rPr>
        <w:footnoteRef/>
      </w:r>
      <w:r>
        <w:t xml:space="preserve"> This journal paper is included in the Portuguese peer-reviewed journal Revista Brasileira de Politica Internacional. It covers the importance of the promotion of human rights as part of EU accession. It is slightly anti-EU biased, since the paper was written to criticise the EU’s role in improving human rights via conditionality. I do still rely on this journal paper, as its contents and evaluation is justified, and the author has lots of expertise surrounding human rights and the EU. For example, she contributed to the book </w:t>
      </w:r>
      <w:r w:rsidRPr="005256AA">
        <w:rPr>
          <w:i/>
        </w:rPr>
        <w:t>European Institutions, Democratization, and Human Rights Protection in the European Periphery</w:t>
      </w:r>
      <w:r>
        <w:t xml:space="preserve"> demonstrating her reliability as an author and academic.</w:t>
      </w:r>
    </w:p>
  </w:footnote>
  <w:footnote w:id="24">
    <w:p w:rsidR="00E8397B" w:rsidRPr="00B47CBE" w:rsidRDefault="00E8397B" w:rsidP="00EC0AC6">
      <w:pPr>
        <w:pStyle w:val="FootnoteText"/>
        <w:jc w:val="both"/>
      </w:pPr>
      <w:r>
        <w:rPr>
          <w:rStyle w:val="FootnoteReference"/>
        </w:rPr>
        <w:footnoteRef/>
      </w:r>
      <w:r>
        <w:t xml:space="preserve"> These data originate from the European Commission’s Serbia 2014 Progress Report. It is not affected any since they match with government, World Bank and IMF sources. Therefore, I know I can trust these data.</w:t>
      </w:r>
    </w:p>
  </w:footnote>
  <w:footnote w:id="25">
    <w:p w:rsidR="00E8397B" w:rsidRDefault="00E8397B" w:rsidP="00B25C53">
      <w:pPr>
        <w:pStyle w:val="FootnoteText"/>
        <w:jc w:val="both"/>
      </w:pPr>
      <w:r>
        <w:rPr>
          <w:rStyle w:val="FootnoteReference"/>
        </w:rPr>
        <w:footnoteRef/>
      </w:r>
      <w:r>
        <w:t xml:space="preserve"> The document displays a considerable amount of bias owing to its source of origin: EU run office. It consists of two main sections: “What advantages will the SAA bring to Serbia?” and “Benefits of the IA [Interim Agreement] Implementation”. As a result, I consider this to be extremely one-sided as it does not cover or counter any negative impacts of trade liberalisation. Therefore I have been careful to make sure I do not rely on this source too heavily.</w:t>
      </w:r>
    </w:p>
    <w:p w:rsidR="00E8397B" w:rsidRPr="005F183F" w:rsidRDefault="00E8397B" w:rsidP="00B25C53">
      <w:pPr>
        <w:pStyle w:val="FootnoteText"/>
        <w:jc w:val="both"/>
      </w:pPr>
      <w:r>
        <w:t>On the other hand, this is a document free of opinion, meaning that it is not very subjective. Furthermore, this source contains well-justified benefits of the SAA, so I feel that I can cite it to justify positive benefits of the SAA.</w:t>
      </w:r>
    </w:p>
  </w:footnote>
  <w:footnote w:id="26">
    <w:p w:rsidR="00E8397B" w:rsidRPr="00481BCF" w:rsidRDefault="00E8397B" w:rsidP="00EC0AC6">
      <w:pPr>
        <w:pStyle w:val="FootnoteText"/>
        <w:jc w:val="both"/>
      </w:pPr>
      <w:r>
        <w:rPr>
          <w:rStyle w:val="FootnoteReference"/>
        </w:rPr>
        <w:footnoteRef/>
      </w:r>
      <w:r>
        <w:t xml:space="preserve"> This paper uses economic models and equations to calculate trade, consumption and GDP increases as a result of the SAA. The paper makes the following assumptions: 1) there is imperfect capital mobility across borders; 2) labour does not migrate; 3) technology and knowledge do not change as a result of EU membership. In the EU, a knowledge economy with free movement of people and capital, some of these assumptions perhaps are over-simplified, reducing the reliability of the source. I still believe that the study is reliable, as it has been peer reviewed by Zagreb’s Institute for Economics as well as the CPB Netherlands Bureau for Economic Policy Analysis and is written by reliable published authors. I am also aware that these are estimates, but although they are based on assumptions (which economic model is not?), the results are free from bias and, as far as I can tell, seem to be accurate and reflect actual increases in Croatian trade post-accession. The same model was used by other authors studying climate change and EU integration in Central East Europe. This means that I feel confident citing this source.</w:t>
      </w:r>
    </w:p>
  </w:footnote>
  <w:footnote w:id="27">
    <w:p w:rsidR="00E8397B" w:rsidRDefault="00E8397B">
      <w:pPr>
        <w:pStyle w:val="FootnoteText"/>
      </w:pPr>
      <w:r>
        <w:rPr>
          <w:rStyle w:val="FootnoteReference"/>
        </w:rPr>
        <w:footnoteRef/>
      </w:r>
      <w:r>
        <w:t xml:space="preserve"> See section 6.2 for discussion of the effect of EU conditionality on competition and efficiency as well as evidence for this statement</w:t>
      </w:r>
    </w:p>
  </w:footnote>
  <w:footnote w:id="28">
    <w:p w:rsidR="00E8397B" w:rsidRPr="0083460D" w:rsidRDefault="00E8397B" w:rsidP="00EC0AC6">
      <w:pPr>
        <w:pStyle w:val="FootnoteText"/>
        <w:jc w:val="both"/>
      </w:pPr>
      <w:r>
        <w:rPr>
          <w:rStyle w:val="FootnoteReference"/>
        </w:rPr>
        <w:footnoteRef/>
      </w:r>
      <w:r>
        <w:t xml:space="preserve"> Petar Petkovic was a former Member of the Serbian Parliament and economic policy adviser to the ex-president of Yugoslavia and prime minister of Serbia. He currently works at the pro-EU Institute for International Economics and Politics. </w:t>
      </w:r>
      <w:r w:rsidRPr="004F34FB">
        <w:t xml:space="preserve">Therefore, it can be said that Mr Petkovic is a reliable source </w:t>
      </w:r>
      <w:r>
        <w:t>since his</w:t>
      </w:r>
      <w:r w:rsidRPr="004F34FB">
        <w:t xml:space="preserve"> economic and poli</w:t>
      </w:r>
      <w:r>
        <w:t>tical opinions are justified</w:t>
      </w:r>
      <w:r w:rsidRPr="004F34FB">
        <w:t xml:space="preserve">. </w:t>
      </w:r>
      <w:r>
        <w:t>This was definitely the case when I talked to him – I felt that, although his comments were immensely subjective, they were justified and, to a certain degree, correct. However, as spokesperson for an anti-EU party, I had to be careful when using this interview, as there was a large degree of bias. Having researched the costs that he described, I feel that his points are reliable and valid, so am confident citing his opinions.</w:t>
      </w:r>
    </w:p>
  </w:footnote>
  <w:footnote w:id="29">
    <w:p w:rsidR="00E8397B" w:rsidRDefault="00E8397B" w:rsidP="00B75EA9">
      <w:pPr>
        <w:pStyle w:val="FootnoteText"/>
        <w:jc w:val="both"/>
      </w:pPr>
      <w:r>
        <w:rPr>
          <w:rStyle w:val="FootnoteReference"/>
        </w:rPr>
        <w:footnoteRef/>
      </w:r>
      <w:r>
        <w:t xml:space="preserve"> This paper </w:t>
      </w:r>
      <w:r>
        <w:rPr>
          <w:i/>
        </w:rPr>
        <w:t>Assessment of the Labour Market in Serbia</w:t>
      </w:r>
      <w:r>
        <w:t xml:space="preserve"> was funded by the EU and thus is naturally a pro-EU piece of literature. The paper was also developed to criticise Serbia’s labour market and point out the most important areas of Serbia’s labour market for the EU to focus on and improve as part of the accession process. Therefore, it is possible that negative impacts may be exaggerated. I believe, however, that since the part I have used of this paper (low labour mobility and employment data) is an often stated and proven feature of Serbia’s labour market, I feel that I can rely on the part of the source I have used.</w:t>
      </w:r>
    </w:p>
  </w:footnote>
  <w:footnote w:id="30">
    <w:p w:rsidR="00E8397B" w:rsidRPr="008C20AD" w:rsidRDefault="00E8397B" w:rsidP="00EC0AC6">
      <w:pPr>
        <w:pStyle w:val="FootnoteText"/>
        <w:jc w:val="both"/>
      </w:pPr>
      <w:r>
        <w:rPr>
          <w:rStyle w:val="FootnoteReference"/>
        </w:rPr>
        <w:footnoteRef/>
      </w:r>
      <w:r>
        <w:t xml:space="preserve"> This paper uses the Global Simulation Model (GSIM), based on “partial equilibrium analysis of trade policy on a global level”. This model was developed and used by economists in the World Bank, increasing its reliability since it used by such a large international financial institution. Similarly to WorldScan, the GSIM makes certain assumptions. Specifically: it uses unit elasticities of export supply and import demand. In the real world, this is not the case but these elasticities are, admittedly, impossible to calculate. Something important to note is that the paper mentions many more costs of EU accession than benefits, so I consider it to be slightly biased. This is by design, as the Vienna Institute for International Economic Studies describes itself as a body “</w:t>
      </w:r>
      <w:r w:rsidRPr="002A0AC8">
        <w:t>assessing the impact of other European Union policies on economic, social and territorial cohesion</w:t>
      </w:r>
      <w:r>
        <w:t>”, so most papers like this one are likely to be critical.</w:t>
      </w:r>
    </w:p>
  </w:footnote>
  <w:footnote w:id="31">
    <w:p w:rsidR="00E8397B" w:rsidRDefault="00E8397B">
      <w:pPr>
        <w:pStyle w:val="FootnoteText"/>
      </w:pPr>
      <w:r>
        <w:rPr>
          <w:rStyle w:val="FootnoteReference"/>
        </w:rPr>
        <w:footnoteRef/>
      </w:r>
      <w:r>
        <w:t xml:space="preserve"> This paper was part of a larger study title </w:t>
      </w:r>
      <w:r>
        <w:rPr>
          <w:i/>
        </w:rPr>
        <w:t>Impact Assessment of Serbia’s EU Accession.</w:t>
      </w:r>
      <w:r>
        <w:t xml:space="preserve"> It was funded by the Serbian Government and EU. As a result, I have to be careful when using this source, as it displays a considerable amount of pro-EU bias. Furthermore, this entire study was commissioned by the EU to encourage EU accession, so there will be more bias. To mitigate this, I have only cited this study where its opinions stated corroborate with other pieces of research or have been backed up by sufficient evidence.</w:t>
      </w:r>
    </w:p>
  </w:footnote>
  <w:footnote w:id="32">
    <w:p w:rsidR="00E8397B" w:rsidRPr="00CF4617" w:rsidRDefault="00E8397B" w:rsidP="00EC0AC6">
      <w:pPr>
        <w:pStyle w:val="FootnoteText"/>
        <w:jc w:val="both"/>
      </w:pPr>
      <w:r>
        <w:rPr>
          <w:rStyle w:val="FootnoteReference"/>
        </w:rPr>
        <w:footnoteRef/>
      </w:r>
      <w:r>
        <w:t xml:space="preserve"> These data were sourced from the European Commission’s </w:t>
      </w:r>
      <w:r w:rsidRPr="00CF4617">
        <w:t>MEMO/13/631</w:t>
      </w:r>
      <w:r>
        <w:t xml:space="preserve"> on “</w:t>
      </w:r>
      <w:r w:rsidRPr="00CF4617">
        <w:t>The common agricultural policy (CAP) and agriculture in</w:t>
      </w:r>
      <w:r>
        <w:t xml:space="preserve"> </w:t>
      </w:r>
      <w:r w:rsidRPr="00CF4617">
        <w:t>Europe – Frequently asked questions</w:t>
      </w:r>
      <w:r>
        <w:t>”. I can trust this data as it originates from research conducted by Eurostat, the EU’s body for statistics. All data is checked thoroughly, and EU budgets even more so.</w:t>
      </w:r>
    </w:p>
  </w:footnote>
  <w:footnote w:id="33">
    <w:p w:rsidR="00E8397B" w:rsidRPr="00706CCD" w:rsidRDefault="00E8397B" w:rsidP="00EC0AC6">
      <w:pPr>
        <w:pStyle w:val="FootnoteText"/>
        <w:jc w:val="both"/>
      </w:pPr>
      <w:r>
        <w:rPr>
          <w:rStyle w:val="FootnoteReference"/>
        </w:rPr>
        <w:footnoteRef/>
      </w:r>
      <w:r>
        <w:t xml:space="preserve"> See footnote 31 for source evaluation</w:t>
      </w:r>
    </w:p>
  </w:footnote>
  <w:footnote w:id="34">
    <w:p w:rsidR="00E8397B" w:rsidRPr="00EA604D" w:rsidRDefault="00E8397B" w:rsidP="00B25C53">
      <w:pPr>
        <w:pStyle w:val="FootnoteText"/>
        <w:jc w:val="both"/>
      </w:pPr>
      <w:r>
        <w:rPr>
          <w:rStyle w:val="FootnoteReference"/>
        </w:rPr>
        <w:footnoteRef/>
      </w:r>
      <w:r>
        <w:t xml:space="preserve"> The World Economic Forum (WEF) conducts an annual global competitiveness report, assessing over 140 different countries on their competitiveness using 8 different pillars to measure competitiveness. I can rely on the content of the report, as the WEF are designed to provide objective comprehensive data that has been properly researched and conducted. The results are used by multiple international authorities such as the World Bank, increasing its reliability. Furthermore, since this report has been published for 35 years and improved the quality of its rankings over time, I am confident citing this source as I trust in its reliability.</w:t>
      </w:r>
    </w:p>
  </w:footnote>
  <w:footnote w:id="35">
    <w:p w:rsidR="00E8397B" w:rsidRPr="007117D1" w:rsidRDefault="00E8397B" w:rsidP="00EC0AC6">
      <w:pPr>
        <w:pStyle w:val="FootnoteText"/>
        <w:jc w:val="both"/>
      </w:pPr>
      <w:r>
        <w:rPr>
          <w:rStyle w:val="FootnoteReference"/>
        </w:rPr>
        <w:footnoteRef/>
      </w:r>
      <w:r>
        <w:t xml:space="preserve"> This document was drafted by SEIO and published by the European Commission. It is an entirely objective document covering the progress Serbia has made in the 2013-14 time period in complying with the Copenhagen criteria. It is published by the EU, so, as I have discovered, the achievements of the EU in Serbia can be exaggerated. For this reason, I have chosen to include policy, laws and institutions that the EU was directly involved in improving/developing.</w:t>
      </w:r>
    </w:p>
  </w:footnote>
  <w:footnote w:id="36">
    <w:p w:rsidR="00E8397B" w:rsidRPr="00700CBF" w:rsidRDefault="00E8397B" w:rsidP="00EC0AC6">
      <w:pPr>
        <w:pStyle w:val="FootnoteText"/>
        <w:jc w:val="both"/>
        <w:rPr>
          <w:i/>
        </w:rPr>
      </w:pPr>
      <w:r>
        <w:rPr>
          <w:rStyle w:val="FootnoteReference"/>
        </w:rPr>
        <w:footnoteRef/>
      </w:r>
      <w:r>
        <w:t xml:space="preserve"> These examples of EU prerequisites in the field of intellectual property rights, competition, public procurement and right of establishment were given in the European Commission’s document </w:t>
      </w:r>
      <w:r>
        <w:rPr>
          <w:i/>
        </w:rPr>
        <w:t>Guide to the Main Administrative Structures Required for Implementing the Acquis:</w:t>
      </w:r>
      <w:r>
        <w:t xml:space="preserve"> </w:t>
      </w:r>
      <w:r>
        <w:rPr>
          <w:i/>
        </w:rPr>
        <w:t>February 2013</w:t>
      </w:r>
      <w:r>
        <w:t xml:space="preserve">. This document was published by the European Commission and therefore I can rely on this source, as it was developed by the body managing EU enlargement. </w:t>
      </w:r>
    </w:p>
  </w:footnote>
  <w:footnote w:id="37">
    <w:p w:rsidR="00E8397B" w:rsidRPr="00B3055D" w:rsidRDefault="00E8397B" w:rsidP="004969B6">
      <w:pPr>
        <w:pStyle w:val="FootnoteText"/>
        <w:jc w:val="both"/>
      </w:pPr>
      <w:r>
        <w:rPr>
          <w:rStyle w:val="FootnoteReference"/>
        </w:rPr>
        <w:footnoteRef/>
      </w:r>
      <w:r>
        <w:t xml:space="preserve"> I cannot doubt the reliability of EBRD in its strategy, since this is an objective strategy paper. I do believe, however, that the EBRD has the potential to exaggerate its potential effect on Serbia, affecting the bias of this source. Since I am citing sections of the source covering strategy goals and methods of implementation I know that the content I am citing is reliable and objective.</w:t>
      </w:r>
    </w:p>
  </w:footnote>
  <w:footnote w:id="38">
    <w:p w:rsidR="00E8397B" w:rsidRPr="00104C5F" w:rsidRDefault="00E8397B" w:rsidP="00EC0AC6">
      <w:pPr>
        <w:pStyle w:val="FootnoteText"/>
        <w:jc w:val="both"/>
      </w:pPr>
      <w:r>
        <w:rPr>
          <w:rStyle w:val="FootnoteReference"/>
        </w:rPr>
        <w:footnoteRef/>
      </w:r>
      <w:r>
        <w:t xml:space="preserve"> Freek Janmaat works as head of the economic subsection of SEIO. Mr Janmaat has worked with the EU since 2005, working as a policy advisor to the European Commission, before becoming deputy head of Kosovo’s European Integration Office then head of SEIO. Therefore, it is clear that his knowledge of how the EU can benefit a country like Serbia is immense and he is thus a very reliable source. It must be noted, however, that Mr Janmaat worked in the European Commission as a state-aid case handler. State-aid is a subsection of competition policy, and I believe that there may be a considerable amount of bias in his words (Mr Janmaat expressed competition as the most important benefit of Serbian EU accession) owing to his past dealing with competition cases. Although this increases the bias of his opinions, he still justified his opinions incredibly well and intelligently, so I have no fears using his interview in this dissertation.</w:t>
      </w:r>
    </w:p>
  </w:footnote>
  <w:footnote w:id="39">
    <w:p w:rsidR="00E8397B" w:rsidRPr="00915275" w:rsidRDefault="00E8397B" w:rsidP="00EC0AC6">
      <w:pPr>
        <w:pStyle w:val="FootnoteText"/>
        <w:jc w:val="both"/>
      </w:pPr>
      <w:r>
        <w:rPr>
          <w:rStyle w:val="FootnoteReference"/>
        </w:rPr>
        <w:footnoteRef/>
      </w:r>
      <w:r>
        <w:t xml:space="preserve"> See footnote 31 for source evaluation</w:t>
      </w:r>
    </w:p>
  </w:footnote>
  <w:footnote w:id="40">
    <w:p w:rsidR="00E8397B" w:rsidRPr="00245BE0" w:rsidRDefault="00E8397B" w:rsidP="006511E4">
      <w:pPr>
        <w:pStyle w:val="FootnoteText"/>
        <w:jc w:val="both"/>
      </w:pPr>
      <w:r>
        <w:rPr>
          <w:rStyle w:val="FootnoteReference"/>
        </w:rPr>
        <w:footnoteRef/>
      </w:r>
      <w:r>
        <w:t xml:space="preserve"> This paper was written as a section of the book </w:t>
      </w:r>
      <w:r>
        <w:rPr>
          <w:i/>
        </w:rPr>
        <w:t>The European Future of the Western Balkans</w:t>
      </w:r>
      <w:r>
        <w:t xml:space="preserve"> by the EU’s Institute for Security Studies. Milica Uvalic is a prominent professor of economics at the University of Perugia, and has published extensively on Serbia, the Western Balkans and European Integration. She has written on the topic of Serbia and the EU extensively, such as in </w:t>
      </w:r>
      <w:r>
        <w:rPr>
          <w:i/>
        </w:rPr>
        <w:t>Serbia’s Transition: Towards a Better Future,</w:t>
      </w:r>
      <w:r>
        <w:t xml:space="preserve"> multiple articles published in peer-reviewed journals and edited the book </w:t>
      </w:r>
      <w:r w:rsidRPr="00245BE0">
        <w:rPr>
          <w:i/>
        </w:rPr>
        <w:t>Western Balkans' Accession to the European Union</w:t>
      </w:r>
      <w:r>
        <w:t>. As such, I trust Professor Uvalic’s opinions very much. I do have to admit that across all her literature, there is a slight pro-EU bias, but I am confident that this paper displays no such bias, as it evaluates on the benefits of privatisations, trade and investment.</w:t>
      </w:r>
    </w:p>
  </w:footnote>
  <w:footnote w:id="41">
    <w:p w:rsidR="00E8397B" w:rsidRPr="00B278D2" w:rsidRDefault="00E8397B" w:rsidP="00B25C53">
      <w:pPr>
        <w:pStyle w:val="FootnoteText"/>
        <w:jc w:val="both"/>
      </w:pPr>
      <w:r>
        <w:rPr>
          <w:rStyle w:val="FootnoteReference"/>
        </w:rPr>
        <w:footnoteRef/>
      </w:r>
      <w:r>
        <w:t xml:space="preserve"> Tena Prelec is the managing administrator of the London School of Economics’ South East Europe Institute. This article is very opinionated, and anti-privatisation, as it written to criticise Serbia’s framework for privatisations as well as demonstrate the failure of many privatisations and how something must be done about it. Therefore, its reliability is reduced, but the points she made are backed up by peer-reviewed journal research and are entirely correct. </w:t>
      </w:r>
    </w:p>
  </w:footnote>
  <w:footnote w:id="42">
    <w:p w:rsidR="00E8397B" w:rsidRPr="00E679A8" w:rsidRDefault="00E8397B" w:rsidP="00B25C53">
      <w:pPr>
        <w:pStyle w:val="FootnoteText"/>
        <w:jc w:val="both"/>
      </w:pPr>
      <w:r>
        <w:rPr>
          <w:rStyle w:val="FootnoteReference"/>
        </w:rPr>
        <w:footnoteRef/>
      </w:r>
      <w:r>
        <w:t xml:space="preserve"> This paper is part of the project </w:t>
      </w:r>
      <w:r w:rsidRPr="00E679A8">
        <w:rPr>
          <w:i/>
        </w:rPr>
        <w:t>Effects of Privatisation in Serbia</w:t>
      </w:r>
      <w:r>
        <w:t xml:space="preserve"> commissioned and paid for by Serbia’s Ministry of Science. Therefore, it is possible it is biased towards promoting privatisation as being successful. However, since this paper is criticising the privatisation process, I can firmly say that there is a considerable amount of anti-privatisation bias. I feel that I can rely on this since it was published in the internationally peer reviewed Economic Annals journal of Belgrade’s Faculty for Economics by a commended author who has published on privatisation’s effects before.</w:t>
      </w:r>
    </w:p>
  </w:footnote>
  <w:footnote w:id="43">
    <w:p w:rsidR="00E8397B" w:rsidRPr="00A27C5F" w:rsidRDefault="00E8397B" w:rsidP="00EC0AC6">
      <w:pPr>
        <w:pStyle w:val="FootnoteText"/>
        <w:jc w:val="both"/>
      </w:pPr>
      <w:r>
        <w:rPr>
          <w:rStyle w:val="FootnoteReference"/>
        </w:rPr>
        <w:footnoteRef/>
      </w:r>
      <w:r>
        <w:t xml:space="preserve"> This document has been produced by the European Commission and has not been published online, so it is likely that it will over emphasize the change-making ability of a NERP, reducing its reliability. It only forms part of the guidance that the EU provides to Serbia, but this document is still useful in producing a top-down view of how the EU is helping Serbia develop a NERP, why and how it will help Serbia’s economy.</w:t>
      </w:r>
    </w:p>
  </w:footnote>
  <w:footnote w:id="44">
    <w:p w:rsidR="00E8397B" w:rsidRPr="003326AA" w:rsidRDefault="00E8397B" w:rsidP="00003E66">
      <w:pPr>
        <w:pStyle w:val="FootnoteText"/>
        <w:jc w:val="both"/>
      </w:pPr>
      <w:r>
        <w:rPr>
          <w:rStyle w:val="FootnoteReference"/>
        </w:rPr>
        <w:footnoteRef/>
      </w:r>
      <w:r>
        <w:t xml:space="preserve"> Milica Uvalic has written widely on the topic of Serbia’s European Integration. Her book has been reviewed by numerous academics such as Sasa Cvrlj</w:t>
      </w:r>
      <w:r w:rsidRPr="009A4869">
        <w:t>ak</w:t>
      </w:r>
      <w:r>
        <w:t xml:space="preserve"> of the Croatian International Relations Reviews, who said that her</w:t>
      </w:r>
      <w:r w:rsidRPr="009A4869">
        <w:t xml:space="preserve"> </w:t>
      </w:r>
      <w:r>
        <w:t>“</w:t>
      </w:r>
      <w:r w:rsidRPr="009A4869">
        <w:t>academic</w:t>
      </w:r>
      <w:r>
        <w:t xml:space="preserve"> e</w:t>
      </w:r>
      <w:r w:rsidRPr="009A4869">
        <w:t>xpertise with personal insights offers unique</w:t>
      </w:r>
      <w:r>
        <w:t xml:space="preserve"> </w:t>
      </w:r>
      <w:r w:rsidRPr="009A4869">
        <w:t xml:space="preserve">research </w:t>
      </w:r>
      <w:r>
        <w:t>perspective”. Having read the book, I agree – it is well researched, comprehensive and extremely reliable. Milica Uvalic is pro-EU, however, so she may demonstrate a bit of bias. Since the part of her book I have used evaluates the concept of European Integration, am confident citing this book since these sections are reliable.</w:t>
      </w:r>
    </w:p>
  </w:footnote>
  <w:footnote w:id="45">
    <w:p w:rsidR="00E8397B" w:rsidRPr="003326AA" w:rsidRDefault="00E8397B" w:rsidP="00EC0AC6">
      <w:pPr>
        <w:pStyle w:val="FootnoteText"/>
        <w:jc w:val="both"/>
      </w:pPr>
      <w:r>
        <w:rPr>
          <w:rStyle w:val="FootnoteReference"/>
        </w:rPr>
        <w:footnoteRef/>
      </w:r>
      <w:r>
        <w:t xml:space="preserve"> Mr Vucic, Prime Minister of Serbia, has to appease domestic voters, some of which are euro-sceptics or suffer enlargement fatigue. Therefore, he was keen to demonstrate that Serbia’s economic reforms were not as a result of the EU, and actually because of him and his own government. I can say with confidence that his lecture was biased in downplaying the benefit of the EU. As a result, this lecture’s reliability as a cited source is lower.</w:t>
      </w:r>
    </w:p>
  </w:footnote>
  <w:footnote w:id="46">
    <w:p w:rsidR="00E8397B" w:rsidRPr="00E251F2" w:rsidRDefault="00E8397B" w:rsidP="00EC0AC6">
      <w:pPr>
        <w:pStyle w:val="FootnoteText"/>
        <w:jc w:val="both"/>
      </w:pPr>
      <w:r>
        <w:rPr>
          <w:rStyle w:val="FootnoteReference"/>
        </w:rPr>
        <w:footnoteRef/>
      </w:r>
      <w:r>
        <w:t xml:space="preserve"> Mr Stankovic has worked at SEIO and the EU delegation since 1993, and has experienced Serbia’s transition first hand. He is a knowledgeable economist and works on 6 chapters of the EU acquis as part of his job as economic advisor at SEIO. He now works with the Serbian government, where he advises on economic policy and macroeconomic development, so I know that I can rely on what he has to say about the need for EU conditionality in promoting economic reform. Furthermore, I must admit that he is likely to be slightly pro-EU biased, considering he is employed by the EU and his profession as an economic advisor. I still believe that my interview with him is extremely reliable owing to his considerable expertise, so I am confident citing it.</w:t>
      </w:r>
    </w:p>
  </w:footnote>
  <w:footnote w:id="47">
    <w:p w:rsidR="00E8397B" w:rsidRPr="00BA3B16" w:rsidRDefault="00E8397B" w:rsidP="005B5758">
      <w:pPr>
        <w:pStyle w:val="FootnoteText"/>
        <w:jc w:val="both"/>
      </w:pPr>
      <w:r>
        <w:rPr>
          <w:rStyle w:val="FootnoteReference"/>
        </w:rPr>
        <w:footnoteRef/>
      </w:r>
      <w:r>
        <w:t xml:space="preserve"> Seema Sisodia looks at the benefits of Serbian EU accession from a “rationalistic” point of view. This view believes that regional cooperation and free trade are the most important benefits of any union. Therefore, this source is very bias, as it looks at EU enlargement from a fixed theoretical point of view. He does justify why he believes regional cooperation is the most important benefit however, so I feel that the source is more reliable. I have used this source based on his justification.</w:t>
      </w:r>
    </w:p>
  </w:footnote>
  <w:footnote w:id="48">
    <w:p w:rsidR="00E8397B" w:rsidRPr="00E5425A" w:rsidRDefault="00E8397B" w:rsidP="00754563">
      <w:pPr>
        <w:pStyle w:val="FootnoteText"/>
        <w:jc w:val="both"/>
      </w:pPr>
      <w:r>
        <w:rPr>
          <w:rStyle w:val="FootnoteReference"/>
        </w:rPr>
        <w:footnoteRef/>
      </w:r>
      <w:r>
        <w:t xml:space="preserve"> This is an extract from the paper </w:t>
      </w:r>
      <w:proofErr w:type="gramStart"/>
      <w:r>
        <w:rPr>
          <w:i/>
        </w:rPr>
        <w:t>Democratising</w:t>
      </w:r>
      <w:proofErr w:type="gramEnd"/>
      <w:r>
        <w:rPr>
          <w:i/>
        </w:rPr>
        <w:t xml:space="preserve"> the Western Balkans: where does the region stand?</w:t>
      </w:r>
      <w:r>
        <w:t xml:space="preserve"> One of the authors, Rosa Balfour has written a book</w:t>
      </w:r>
      <w:r w:rsidRPr="00E5425A">
        <w:rPr>
          <w:i/>
        </w:rPr>
        <w:t xml:space="preserve"> Human Rights and Democracy in EU Foreign Policy </w:t>
      </w:r>
      <w:r>
        <w:t>focussing on the democratisation of the Western Balkans. Corina Stratulat has written papers such as</w:t>
      </w:r>
      <w:r w:rsidRPr="00E5425A">
        <w:t xml:space="preserve"> </w:t>
      </w:r>
      <w:r w:rsidRPr="00E5425A">
        <w:rPr>
          <w:i/>
        </w:rPr>
        <w:t>EU enlargement to the Balkans: the show must go on</w:t>
      </w:r>
      <w:r>
        <w:t>. This demonstrates the expertise of these two authors in the field of democracy and the EU in the Western Balkans. As a result I am confident in this paper’s reliability although it does display a bit of anti-EU bias, as the paper is designed to criticise the democratic effect of the EU in the region.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86595800"/>
      <w:docPartObj>
        <w:docPartGallery w:val="Page Numbers (Top of Page)"/>
        <w:docPartUnique/>
      </w:docPartObj>
    </w:sdtPr>
    <w:sdtEndPr>
      <w:rPr>
        <w:b/>
        <w:bCs/>
        <w:noProof/>
        <w:color w:val="auto"/>
        <w:spacing w:val="0"/>
      </w:rPr>
    </w:sdtEndPr>
    <w:sdtContent>
      <w:p w:rsidR="00E8397B" w:rsidRDefault="00E8397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20B79" w:rsidRPr="00820B79">
          <w:rPr>
            <w:b/>
            <w:bCs/>
            <w:noProof/>
          </w:rPr>
          <w:t>20</w:t>
        </w:r>
        <w:r>
          <w:rPr>
            <w:b/>
            <w:bCs/>
            <w:noProof/>
          </w:rPr>
          <w:fldChar w:fldCharType="end"/>
        </w:r>
      </w:p>
    </w:sdtContent>
  </w:sdt>
  <w:p w:rsidR="00E8397B" w:rsidRDefault="00E839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166"/>
    <w:multiLevelType w:val="hybridMultilevel"/>
    <w:tmpl w:val="C754807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82F18B3"/>
    <w:multiLevelType w:val="multilevel"/>
    <w:tmpl w:val="6F70B5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5C6505"/>
    <w:multiLevelType w:val="hybridMultilevel"/>
    <w:tmpl w:val="85548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65B74"/>
    <w:multiLevelType w:val="hybridMultilevel"/>
    <w:tmpl w:val="5B16A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C86EEF"/>
    <w:multiLevelType w:val="hybridMultilevel"/>
    <w:tmpl w:val="1B48ED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6060C04"/>
    <w:multiLevelType w:val="hybridMultilevel"/>
    <w:tmpl w:val="49C699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9BA182C"/>
    <w:multiLevelType w:val="multilevel"/>
    <w:tmpl w:val="22741DA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D20BEB"/>
    <w:multiLevelType w:val="multilevel"/>
    <w:tmpl w:val="83561B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D13469"/>
    <w:multiLevelType w:val="hybridMultilevel"/>
    <w:tmpl w:val="B636D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486433"/>
    <w:multiLevelType w:val="multilevel"/>
    <w:tmpl w:val="83561B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781942"/>
    <w:multiLevelType w:val="hybridMultilevel"/>
    <w:tmpl w:val="72E4F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958AF"/>
    <w:multiLevelType w:val="multilevel"/>
    <w:tmpl w:val="15F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423DB"/>
    <w:multiLevelType w:val="multilevel"/>
    <w:tmpl w:val="6BAAB17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C02E81"/>
    <w:multiLevelType w:val="hybridMultilevel"/>
    <w:tmpl w:val="7A98B3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EAA5A88"/>
    <w:multiLevelType w:val="multilevel"/>
    <w:tmpl w:val="20861E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6C7318"/>
    <w:multiLevelType w:val="hybridMultilevel"/>
    <w:tmpl w:val="86FCE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EF6568"/>
    <w:multiLevelType w:val="hybridMultilevel"/>
    <w:tmpl w:val="46D26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117E31"/>
    <w:multiLevelType w:val="hybridMultilevel"/>
    <w:tmpl w:val="E090A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4042A0"/>
    <w:multiLevelType w:val="multilevel"/>
    <w:tmpl w:val="89D64C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E21905"/>
    <w:multiLevelType w:val="multilevel"/>
    <w:tmpl w:val="F906F8D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8635C95"/>
    <w:multiLevelType w:val="hybridMultilevel"/>
    <w:tmpl w:val="E26E5654"/>
    <w:lvl w:ilvl="0" w:tplc="4EDA73BA">
      <w:start w:val="1"/>
      <w:numFmt w:val="decimal"/>
      <w:lvlText w:val="%1."/>
      <w:lvlJc w:val="left"/>
      <w:pPr>
        <w:ind w:left="360" w:hanging="360"/>
      </w:pPr>
      <w:rPr>
        <w:b/>
      </w:rPr>
    </w:lvl>
    <w:lvl w:ilvl="1" w:tplc="906646B2">
      <w:start w:val="1"/>
      <w:numFmt w:val="lowerLetter"/>
      <w:lvlText w:val="%2."/>
      <w:lvlJc w:val="left"/>
      <w:pPr>
        <w:ind w:left="1080" w:hanging="360"/>
      </w:pPr>
      <w:rPr>
        <w:b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A1F6BDF"/>
    <w:multiLevelType w:val="hybridMultilevel"/>
    <w:tmpl w:val="3D623B68"/>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22" w15:restartNumberingAfterBreak="0">
    <w:nsid w:val="3CD577F3"/>
    <w:multiLevelType w:val="hybridMultilevel"/>
    <w:tmpl w:val="DC48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6C66E0"/>
    <w:multiLevelType w:val="hybridMultilevel"/>
    <w:tmpl w:val="C330A374"/>
    <w:lvl w:ilvl="0" w:tplc="3AD43DEA">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B302E3"/>
    <w:multiLevelType w:val="hybridMultilevel"/>
    <w:tmpl w:val="4474863A"/>
    <w:lvl w:ilvl="0" w:tplc="EA78C22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932E21"/>
    <w:multiLevelType w:val="hybridMultilevel"/>
    <w:tmpl w:val="E7460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5449F2"/>
    <w:multiLevelType w:val="hybridMultilevel"/>
    <w:tmpl w:val="FD401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F7047A"/>
    <w:multiLevelType w:val="hybridMultilevel"/>
    <w:tmpl w:val="1DB06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0A5825"/>
    <w:multiLevelType w:val="hybridMultilevel"/>
    <w:tmpl w:val="7E18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5B73D4"/>
    <w:multiLevelType w:val="hybridMultilevel"/>
    <w:tmpl w:val="A4A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A3313E"/>
    <w:multiLevelType w:val="hybridMultilevel"/>
    <w:tmpl w:val="974CD12E"/>
    <w:lvl w:ilvl="0" w:tplc="EA78C22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92037"/>
    <w:multiLevelType w:val="hybridMultilevel"/>
    <w:tmpl w:val="0E2E3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E16255"/>
    <w:multiLevelType w:val="multilevel"/>
    <w:tmpl w:val="6228F0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8B30BE"/>
    <w:multiLevelType w:val="hybridMultilevel"/>
    <w:tmpl w:val="68363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AD4762"/>
    <w:multiLevelType w:val="hybridMultilevel"/>
    <w:tmpl w:val="8AEE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5B2923"/>
    <w:multiLevelType w:val="multilevel"/>
    <w:tmpl w:val="A7AE4E3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sz w:val="26"/>
        <w:szCs w:val="26"/>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327F20"/>
    <w:multiLevelType w:val="multilevel"/>
    <w:tmpl w:val="936E54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C954C21"/>
    <w:multiLevelType w:val="multilevel"/>
    <w:tmpl w:val="987688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08B51F3"/>
    <w:multiLevelType w:val="multilevel"/>
    <w:tmpl w:val="29F058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71C56ACC"/>
    <w:multiLevelType w:val="hybridMultilevel"/>
    <w:tmpl w:val="B60E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263135"/>
    <w:multiLevelType w:val="hybridMultilevel"/>
    <w:tmpl w:val="EF5C5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2"/>
  </w:num>
  <w:num w:numId="4">
    <w:abstractNumId w:val="15"/>
  </w:num>
  <w:num w:numId="5">
    <w:abstractNumId w:val="2"/>
  </w:num>
  <w:num w:numId="6">
    <w:abstractNumId w:val="5"/>
  </w:num>
  <w:num w:numId="7">
    <w:abstractNumId w:val="37"/>
  </w:num>
  <w:num w:numId="8">
    <w:abstractNumId w:val="23"/>
  </w:num>
  <w:num w:numId="9">
    <w:abstractNumId w:val="6"/>
  </w:num>
  <w:num w:numId="10">
    <w:abstractNumId w:val="10"/>
  </w:num>
  <w:num w:numId="11">
    <w:abstractNumId w:val="27"/>
  </w:num>
  <w:num w:numId="12">
    <w:abstractNumId w:val="34"/>
  </w:num>
  <w:num w:numId="13">
    <w:abstractNumId w:val="29"/>
  </w:num>
  <w:num w:numId="14">
    <w:abstractNumId w:val="24"/>
  </w:num>
  <w:num w:numId="15">
    <w:abstractNumId w:val="30"/>
  </w:num>
  <w:num w:numId="16">
    <w:abstractNumId w:val="22"/>
  </w:num>
  <w:num w:numId="17">
    <w:abstractNumId w:val="32"/>
  </w:num>
  <w:num w:numId="18">
    <w:abstractNumId w:val="9"/>
  </w:num>
  <w:num w:numId="19">
    <w:abstractNumId w:val="33"/>
  </w:num>
  <w:num w:numId="20">
    <w:abstractNumId w:val="16"/>
  </w:num>
  <w:num w:numId="21">
    <w:abstractNumId w:val="28"/>
  </w:num>
  <w:num w:numId="22">
    <w:abstractNumId w:val="40"/>
  </w:num>
  <w:num w:numId="23">
    <w:abstractNumId w:val="17"/>
  </w:num>
  <w:num w:numId="24">
    <w:abstractNumId w:val="7"/>
  </w:num>
  <w:num w:numId="25">
    <w:abstractNumId w:val="1"/>
  </w:num>
  <w:num w:numId="26">
    <w:abstractNumId w:val="36"/>
  </w:num>
  <w:num w:numId="27">
    <w:abstractNumId w:val="38"/>
  </w:num>
  <w:num w:numId="28">
    <w:abstractNumId w:val="11"/>
  </w:num>
  <w:num w:numId="29">
    <w:abstractNumId w:val="3"/>
  </w:num>
  <w:num w:numId="30">
    <w:abstractNumId w:val="31"/>
  </w:num>
  <w:num w:numId="31">
    <w:abstractNumId w:val="4"/>
  </w:num>
  <w:num w:numId="32">
    <w:abstractNumId w:val="8"/>
  </w:num>
  <w:num w:numId="33">
    <w:abstractNumId w:val="25"/>
  </w:num>
  <w:num w:numId="34">
    <w:abstractNumId w:val="14"/>
  </w:num>
  <w:num w:numId="35">
    <w:abstractNumId w:val="13"/>
  </w:num>
  <w:num w:numId="36">
    <w:abstractNumId w:val="18"/>
  </w:num>
  <w:num w:numId="37">
    <w:abstractNumId w:val="35"/>
  </w:num>
  <w:num w:numId="38">
    <w:abstractNumId w:val="26"/>
  </w:num>
  <w:num w:numId="39">
    <w:abstractNumId w:val="0"/>
  </w:num>
  <w:num w:numId="40">
    <w:abstractNumId w:val="21"/>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fr-FR" w:vendorID="64" w:dllVersion="131078" w:nlCheck="1" w:checkStyle="1"/>
  <w:proofState w:spelling="clean" w:grammar="clean"/>
  <w:mailMerge>
    <w:mainDocumentType w:val="formLetters"/>
    <w:dataType w:val="textFile"/>
    <w:activeRecord w:val="-1"/>
  </w:mailMerge>
  <w:defaultTabStop w:val="720"/>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AE0"/>
    <w:rsid w:val="000017D4"/>
    <w:rsid w:val="00003DEC"/>
    <w:rsid w:val="00003E66"/>
    <w:rsid w:val="0000499A"/>
    <w:rsid w:val="00004AFC"/>
    <w:rsid w:val="000066FD"/>
    <w:rsid w:val="00006A53"/>
    <w:rsid w:val="000101E6"/>
    <w:rsid w:val="00010987"/>
    <w:rsid w:val="00014FC1"/>
    <w:rsid w:val="000163F6"/>
    <w:rsid w:val="00016F7D"/>
    <w:rsid w:val="000200AF"/>
    <w:rsid w:val="00021A5B"/>
    <w:rsid w:val="00021A8F"/>
    <w:rsid w:val="00022A5B"/>
    <w:rsid w:val="00026A13"/>
    <w:rsid w:val="00031595"/>
    <w:rsid w:val="00033118"/>
    <w:rsid w:val="00040408"/>
    <w:rsid w:val="00041FF1"/>
    <w:rsid w:val="00042324"/>
    <w:rsid w:val="00042356"/>
    <w:rsid w:val="000425C4"/>
    <w:rsid w:val="00042CBB"/>
    <w:rsid w:val="00043AB0"/>
    <w:rsid w:val="00044D58"/>
    <w:rsid w:val="000462DC"/>
    <w:rsid w:val="00047E4B"/>
    <w:rsid w:val="000503F5"/>
    <w:rsid w:val="0005117E"/>
    <w:rsid w:val="00051421"/>
    <w:rsid w:val="00055B88"/>
    <w:rsid w:val="00056CE6"/>
    <w:rsid w:val="000601C2"/>
    <w:rsid w:val="00060D55"/>
    <w:rsid w:val="00062F23"/>
    <w:rsid w:val="00063BE1"/>
    <w:rsid w:val="00065192"/>
    <w:rsid w:val="00065AE0"/>
    <w:rsid w:val="00066D66"/>
    <w:rsid w:val="000673A3"/>
    <w:rsid w:val="00071560"/>
    <w:rsid w:val="000764E0"/>
    <w:rsid w:val="00077DB3"/>
    <w:rsid w:val="00080119"/>
    <w:rsid w:val="0008128E"/>
    <w:rsid w:val="000839C6"/>
    <w:rsid w:val="00083E09"/>
    <w:rsid w:val="00085953"/>
    <w:rsid w:val="00085B97"/>
    <w:rsid w:val="000861C2"/>
    <w:rsid w:val="00086A42"/>
    <w:rsid w:val="00087495"/>
    <w:rsid w:val="0008775A"/>
    <w:rsid w:val="00087973"/>
    <w:rsid w:val="00087E55"/>
    <w:rsid w:val="00090798"/>
    <w:rsid w:val="0009308A"/>
    <w:rsid w:val="00093F46"/>
    <w:rsid w:val="00097BF1"/>
    <w:rsid w:val="000A0891"/>
    <w:rsid w:val="000A180B"/>
    <w:rsid w:val="000A1AA3"/>
    <w:rsid w:val="000A1F5B"/>
    <w:rsid w:val="000A2224"/>
    <w:rsid w:val="000A31A5"/>
    <w:rsid w:val="000A34F8"/>
    <w:rsid w:val="000A40C6"/>
    <w:rsid w:val="000A49CA"/>
    <w:rsid w:val="000A5D61"/>
    <w:rsid w:val="000B4FB0"/>
    <w:rsid w:val="000B59E5"/>
    <w:rsid w:val="000B59F1"/>
    <w:rsid w:val="000B6258"/>
    <w:rsid w:val="000B67C4"/>
    <w:rsid w:val="000C0AF9"/>
    <w:rsid w:val="000C13F5"/>
    <w:rsid w:val="000C16E0"/>
    <w:rsid w:val="000C1FBB"/>
    <w:rsid w:val="000C224C"/>
    <w:rsid w:val="000C4AC9"/>
    <w:rsid w:val="000C5FE9"/>
    <w:rsid w:val="000C6A33"/>
    <w:rsid w:val="000C6F2E"/>
    <w:rsid w:val="000C77E8"/>
    <w:rsid w:val="000C7B5B"/>
    <w:rsid w:val="000D0DE8"/>
    <w:rsid w:val="000D1268"/>
    <w:rsid w:val="000D4403"/>
    <w:rsid w:val="000D53BD"/>
    <w:rsid w:val="000D6435"/>
    <w:rsid w:val="000D6E84"/>
    <w:rsid w:val="000E17A8"/>
    <w:rsid w:val="000E18BC"/>
    <w:rsid w:val="000E2439"/>
    <w:rsid w:val="000E2EFD"/>
    <w:rsid w:val="000E3505"/>
    <w:rsid w:val="000E5866"/>
    <w:rsid w:val="000E7285"/>
    <w:rsid w:val="000F0800"/>
    <w:rsid w:val="000F260F"/>
    <w:rsid w:val="000F27C2"/>
    <w:rsid w:val="000F32C3"/>
    <w:rsid w:val="000F43F0"/>
    <w:rsid w:val="000F61AE"/>
    <w:rsid w:val="000F74BC"/>
    <w:rsid w:val="000F7A04"/>
    <w:rsid w:val="00104C5F"/>
    <w:rsid w:val="00106F5C"/>
    <w:rsid w:val="0010733D"/>
    <w:rsid w:val="0010741A"/>
    <w:rsid w:val="00110DD4"/>
    <w:rsid w:val="00111C62"/>
    <w:rsid w:val="001120C2"/>
    <w:rsid w:val="0011434F"/>
    <w:rsid w:val="00120B41"/>
    <w:rsid w:val="001225F0"/>
    <w:rsid w:val="00122B6B"/>
    <w:rsid w:val="00122DC5"/>
    <w:rsid w:val="001231B4"/>
    <w:rsid w:val="001234B0"/>
    <w:rsid w:val="00123520"/>
    <w:rsid w:val="00124270"/>
    <w:rsid w:val="001244FE"/>
    <w:rsid w:val="00124829"/>
    <w:rsid w:val="00127525"/>
    <w:rsid w:val="00127E59"/>
    <w:rsid w:val="001314F6"/>
    <w:rsid w:val="001318A0"/>
    <w:rsid w:val="00132583"/>
    <w:rsid w:val="001331AB"/>
    <w:rsid w:val="0013391D"/>
    <w:rsid w:val="00135AD2"/>
    <w:rsid w:val="001370C5"/>
    <w:rsid w:val="00140658"/>
    <w:rsid w:val="00140C2C"/>
    <w:rsid w:val="001410BC"/>
    <w:rsid w:val="00142D1A"/>
    <w:rsid w:val="00142FF5"/>
    <w:rsid w:val="0014399C"/>
    <w:rsid w:val="0014458C"/>
    <w:rsid w:val="0014475D"/>
    <w:rsid w:val="00144D49"/>
    <w:rsid w:val="00146813"/>
    <w:rsid w:val="00153282"/>
    <w:rsid w:val="00156C82"/>
    <w:rsid w:val="00157D59"/>
    <w:rsid w:val="001615E3"/>
    <w:rsid w:val="001616F5"/>
    <w:rsid w:val="00163E8D"/>
    <w:rsid w:val="00166B4C"/>
    <w:rsid w:val="001706A0"/>
    <w:rsid w:val="00171AAA"/>
    <w:rsid w:val="001722C9"/>
    <w:rsid w:val="00172E2F"/>
    <w:rsid w:val="00174896"/>
    <w:rsid w:val="001748B2"/>
    <w:rsid w:val="00175AB1"/>
    <w:rsid w:val="00176667"/>
    <w:rsid w:val="0017672B"/>
    <w:rsid w:val="00181EF4"/>
    <w:rsid w:val="00182486"/>
    <w:rsid w:val="00183FFB"/>
    <w:rsid w:val="00184CF7"/>
    <w:rsid w:val="0019033E"/>
    <w:rsid w:val="00191D7B"/>
    <w:rsid w:val="001A0541"/>
    <w:rsid w:val="001A17CA"/>
    <w:rsid w:val="001A2144"/>
    <w:rsid w:val="001A374B"/>
    <w:rsid w:val="001A3E29"/>
    <w:rsid w:val="001A5DFB"/>
    <w:rsid w:val="001A5EA9"/>
    <w:rsid w:val="001B00FE"/>
    <w:rsid w:val="001B0C56"/>
    <w:rsid w:val="001B1AD1"/>
    <w:rsid w:val="001B3C9C"/>
    <w:rsid w:val="001B3F8A"/>
    <w:rsid w:val="001B49F3"/>
    <w:rsid w:val="001B62B8"/>
    <w:rsid w:val="001B65AF"/>
    <w:rsid w:val="001B665E"/>
    <w:rsid w:val="001C206A"/>
    <w:rsid w:val="001C60F6"/>
    <w:rsid w:val="001C7868"/>
    <w:rsid w:val="001D0FCC"/>
    <w:rsid w:val="001D1B9B"/>
    <w:rsid w:val="001D20E7"/>
    <w:rsid w:val="001D3E4A"/>
    <w:rsid w:val="001D524D"/>
    <w:rsid w:val="001D67FB"/>
    <w:rsid w:val="001E12F0"/>
    <w:rsid w:val="001E34EC"/>
    <w:rsid w:val="001E4A0C"/>
    <w:rsid w:val="001E5D2B"/>
    <w:rsid w:val="001E5F75"/>
    <w:rsid w:val="001E799A"/>
    <w:rsid w:val="001F1EE4"/>
    <w:rsid w:val="001F7C5E"/>
    <w:rsid w:val="002022BA"/>
    <w:rsid w:val="0020272E"/>
    <w:rsid w:val="002030AB"/>
    <w:rsid w:val="00207C1E"/>
    <w:rsid w:val="00207F61"/>
    <w:rsid w:val="00210B5D"/>
    <w:rsid w:val="00210EA1"/>
    <w:rsid w:val="00211FFB"/>
    <w:rsid w:val="00212FAB"/>
    <w:rsid w:val="00213920"/>
    <w:rsid w:val="00221E38"/>
    <w:rsid w:val="00223C6C"/>
    <w:rsid w:val="002253FC"/>
    <w:rsid w:val="002276C6"/>
    <w:rsid w:val="00231089"/>
    <w:rsid w:val="00233304"/>
    <w:rsid w:val="0023496C"/>
    <w:rsid w:val="002371DF"/>
    <w:rsid w:val="00240699"/>
    <w:rsid w:val="00245151"/>
    <w:rsid w:val="00245BE0"/>
    <w:rsid w:val="002470ED"/>
    <w:rsid w:val="00251A42"/>
    <w:rsid w:val="00253231"/>
    <w:rsid w:val="00253B8A"/>
    <w:rsid w:val="00254218"/>
    <w:rsid w:val="00255625"/>
    <w:rsid w:val="00255A5E"/>
    <w:rsid w:val="00261022"/>
    <w:rsid w:val="00261405"/>
    <w:rsid w:val="002658B4"/>
    <w:rsid w:val="00266054"/>
    <w:rsid w:val="00271DFB"/>
    <w:rsid w:val="00274469"/>
    <w:rsid w:val="00274635"/>
    <w:rsid w:val="00274BE9"/>
    <w:rsid w:val="002755E0"/>
    <w:rsid w:val="002759FF"/>
    <w:rsid w:val="00275D96"/>
    <w:rsid w:val="0027781D"/>
    <w:rsid w:val="00277821"/>
    <w:rsid w:val="00277C35"/>
    <w:rsid w:val="00282618"/>
    <w:rsid w:val="002829E6"/>
    <w:rsid w:val="00282B4A"/>
    <w:rsid w:val="0028342C"/>
    <w:rsid w:val="0028501C"/>
    <w:rsid w:val="002852FB"/>
    <w:rsid w:val="00287448"/>
    <w:rsid w:val="00287C92"/>
    <w:rsid w:val="00290394"/>
    <w:rsid w:val="00290F9C"/>
    <w:rsid w:val="00294F10"/>
    <w:rsid w:val="00295707"/>
    <w:rsid w:val="00297039"/>
    <w:rsid w:val="002977A1"/>
    <w:rsid w:val="002A0A4B"/>
    <w:rsid w:val="002A0AC8"/>
    <w:rsid w:val="002A0E5A"/>
    <w:rsid w:val="002A234B"/>
    <w:rsid w:val="002A5B39"/>
    <w:rsid w:val="002A6161"/>
    <w:rsid w:val="002A64F4"/>
    <w:rsid w:val="002B1B26"/>
    <w:rsid w:val="002B2ED8"/>
    <w:rsid w:val="002B32A2"/>
    <w:rsid w:val="002B4AF1"/>
    <w:rsid w:val="002B5777"/>
    <w:rsid w:val="002B63CE"/>
    <w:rsid w:val="002C048A"/>
    <w:rsid w:val="002C173D"/>
    <w:rsid w:val="002C2E41"/>
    <w:rsid w:val="002C5D09"/>
    <w:rsid w:val="002C7490"/>
    <w:rsid w:val="002C7F22"/>
    <w:rsid w:val="002D2A36"/>
    <w:rsid w:val="002D45AB"/>
    <w:rsid w:val="002D564A"/>
    <w:rsid w:val="002D61A9"/>
    <w:rsid w:val="002D7A2F"/>
    <w:rsid w:val="002E0374"/>
    <w:rsid w:val="002E07C2"/>
    <w:rsid w:val="002E18EB"/>
    <w:rsid w:val="002E282B"/>
    <w:rsid w:val="002E3324"/>
    <w:rsid w:val="002E3A6C"/>
    <w:rsid w:val="002E69BC"/>
    <w:rsid w:val="002E7B80"/>
    <w:rsid w:val="002F30EC"/>
    <w:rsid w:val="002F354F"/>
    <w:rsid w:val="002F3DF2"/>
    <w:rsid w:val="002F4E65"/>
    <w:rsid w:val="002F5BE7"/>
    <w:rsid w:val="00301EAC"/>
    <w:rsid w:val="00301F8B"/>
    <w:rsid w:val="00303DAE"/>
    <w:rsid w:val="00304EAC"/>
    <w:rsid w:val="0030524D"/>
    <w:rsid w:val="0030702A"/>
    <w:rsid w:val="00311BCC"/>
    <w:rsid w:val="003134A1"/>
    <w:rsid w:val="00314BC9"/>
    <w:rsid w:val="0032058F"/>
    <w:rsid w:val="00321ADB"/>
    <w:rsid w:val="00321C84"/>
    <w:rsid w:val="003258AE"/>
    <w:rsid w:val="003326AA"/>
    <w:rsid w:val="0033412F"/>
    <w:rsid w:val="00335EEC"/>
    <w:rsid w:val="00337B44"/>
    <w:rsid w:val="003425DC"/>
    <w:rsid w:val="0034348F"/>
    <w:rsid w:val="00343FC9"/>
    <w:rsid w:val="00347C2B"/>
    <w:rsid w:val="00350361"/>
    <w:rsid w:val="003516A0"/>
    <w:rsid w:val="00351A12"/>
    <w:rsid w:val="0035250F"/>
    <w:rsid w:val="003537C9"/>
    <w:rsid w:val="00354BE0"/>
    <w:rsid w:val="00356391"/>
    <w:rsid w:val="00356F31"/>
    <w:rsid w:val="00357AD2"/>
    <w:rsid w:val="00361C5D"/>
    <w:rsid w:val="00365261"/>
    <w:rsid w:val="003674D1"/>
    <w:rsid w:val="00371A94"/>
    <w:rsid w:val="00372041"/>
    <w:rsid w:val="00373C7B"/>
    <w:rsid w:val="00375039"/>
    <w:rsid w:val="00375DD3"/>
    <w:rsid w:val="00376049"/>
    <w:rsid w:val="00376178"/>
    <w:rsid w:val="00376316"/>
    <w:rsid w:val="003769D0"/>
    <w:rsid w:val="00377019"/>
    <w:rsid w:val="00380746"/>
    <w:rsid w:val="00380D41"/>
    <w:rsid w:val="003816A6"/>
    <w:rsid w:val="00383F59"/>
    <w:rsid w:val="00383F7F"/>
    <w:rsid w:val="003858D8"/>
    <w:rsid w:val="00387166"/>
    <w:rsid w:val="00387A9E"/>
    <w:rsid w:val="003902A3"/>
    <w:rsid w:val="00390C43"/>
    <w:rsid w:val="00392527"/>
    <w:rsid w:val="00392A84"/>
    <w:rsid w:val="00392F20"/>
    <w:rsid w:val="00395B59"/>
    <w:rsid w:val="00396F7A"/>
    <w:rsid w:val="003A06CF"/>
    <w:rsid w:val="003A1047"/>
    <w:rsid w:val="003A1E1A"/>
    <w:rsid w:val="003A2D13"/>
    <w:rsid w:val="003A30F9"/>
    <w:rsid w:val="003A3267"/>
    <w:rsid w:val="003A4B6E"/>
    <w:rsid w:val="003A5973"/>
    <w:rsid w:val="003A7FF6"/>
    <w:rsid w:val="003B29C7"/>
    <w:rsid w:val="003B3BB8"/>
    <w:rsid w:val="003B4556"/>
    <w:rsid w:val="003B4F4F"/>
    <w:rsid w:val="003B6E79"/>
    <w:rsid w:val="003B7495"/>
    <w:rsid w:val="003C002A"/>
    <w:rsid w:val="003C0D59"/>
    <w:rsid w:val="003C5065"/>
    <w:rsid w:val="003C700F"/>
    <w:rsid w:val="003C7F19"/>
    <w:rsid w:val="003D013B"/>
    <w:rsid w:val="003D1428"/>
    <w:rsid w:val="003D4E64"/>
    <w:rsid w:val="003D57B2"/>
    <w:rsid w:val="003D6E43"/>
    <w:rsid w:val="003E172F"/>
    <w:rsid w:val="003E34DC"/>
    <w:rsid w:val="003E5B94"/>
    <w:rsid w:val="003E5FBA"/>
    <w:rsid w:val="003E672D"/>
    <w:rsid w:val="003F21F4"/>
    <w:rsid w:val="003F3288"/>
    <w:rsid w:val="003F4AD0"/>
    <w:rsid w:val="003F50DA"/>
    <w:rsid w:val="003F5810"/>
    <w:rsid w:val="00402CD5"/>
    <w:rsid w:val="004049C9"/>
    <w:rsid w:val="00405381"/>
    <w:rsid w:val="00405EBD"/>
    <w:rsid w:val="00406D1B"/>
    <w:rsid w:val="00406E8F"/>
    <w:rsid w:val="004076D2"/>
    <w:rsid w:val="004109CC"/>
    <w:rsid w:val="004117F4"/>
    <w:rsid w:val="00412118"/>
    <w:rsid w:val="00412B61"/>
    <w:rsid w:val="00415EDB"/>
    <w:rsid w:val="00417BD1"/>
    <w:rsid w:val="00420734"/>
    <w:rsid w:val="00423A64"/>
    <w:rsid w:val="00424DC9"/>
    <w:rsid w:val="004255EB"/>
    <w:rsid w:val="00425686"/>
    <w:rsid w:val="0043013A"/>
    <w:rsid w:val="00431A40"/>
    <w:rsid w:val="00435DCF"/>
    <w:rsid w:val="00436DD3"/>
    <w:rsid w:val="004371B7"/>
    <w:rsid w:val="004377CB"/>
    <w:rsid w:val="00451F15"/>
    <w:rsid w:val="00453C4D"/>
    <w:rsid w:val="00454F03"/>
    <w:rsid w:val="00455F49"/>
    <w:rsid w:val="00457C2C"/>
    <w:rsid w:val="00457E76"/>
    <w:rsid w:val="004606C0"/>
    <w:rsid w:val="00460FC0"/>
    <w:rsid w:val="004612F4"/>
    <w:rsid w:val="00464A07"/>
    <w:rsid w:val="00465640"/>
    <w:rsid w:val="00467B83"/>
    <w:rsid w:val="00467DF2"/>
    <w:rsid w:val="004718BD"/>
    <w:rsid w:val="00477463"/>
    <w:rsid w:val="00477B0E"/>
    <w:rsid w:val="00481BCF"/>
    <w:rsid w:val="00483476"/>
    <w:rsid w:val="00484F2A"/>
    <w:rsid w:val="004854B3"/>
    <w:rsid w:val="004857D5"/>
    <w:rsid w:val="004915F0"/>
    <w:rsid w:val="0049216D"/>
    <w:rsid w:val="0049699D"/>
    <w:rsid w:val="004969B6"/>
    <w:rsid w:val="0049704B"/>
    <w:rsid w:val="00497392"/>
    <w:rsid w:val="004A0131"/>
    <w:rsid w:val="004A16D3"/>
    <w:rsid w:val="004A2662"/>
    <w:rsid w:val="004A3CC5"/>
    <w:rsid w:val="004A42FE"/>
    <w:rsid w:val="004A5A62"/>
    <w:rsid w:val="004A7329"/>
    <w:rsid w:val="004A7BD5"/>
    <w:rsid w:val="004B441F"/>
    <w:rsid w:val="004B4F50"/>
    <w:rsid w:val="004B6861"/>
    <w:rsid w:val="004C4411"/>
    <w:rsid w:val="004C4E07"/>
    <w:rsid w:val="004C50AA"/>
    <w:rsid w:val="004C51B1"/>
    <w:rsid w:val="004C69F4"/>
    <w:rsid w:val="004C6F10"/>
    <w:rsid w:val="004C79AD"/>
    <w:rsid w:val="004D0D2B"/>
    <w:rsid w:val="004D3308"/>
    <w:rsid w:val="004D3FF3"/>
    <w:rsid w:val="004E003F"/>
    <w:rsid w:val="004E03D0"/>
    <w:rsid w:val="004E0B64"/>
    <w:rsid w:val="004E25F8"/>
    <w:rsid w:val="004E285A"/>
    <w:rsid w:val="004E3981"/>
    <w:rsid w:val="004E3F2D"/>
    <w:rsid w:val="004E56AE"/>
    <w:rsid w:val="004E7606"/>
    <w:rsid w:val="004E7A2B"/>
    <w:rsid w:val="004F0BD4"/>
    <w:rsid w:val="004F34FB"/>
    <w:rsid w:val="004F4346"/>
    <w:rsid w:val="0050049C"/>
    <w:rsid w:val="005027F0"/>
    <w:rsid w:val="00507BFC"/>
    <w:rsid w:val="005109F1"/>
    <w:rsid w:val="005114F6"/>
    <w:rsid w:val="00514201"/>
    <w:rsid w:val="00515C48"/>
    <w:rsid w:val="00515F1A"/>
    <w:rsid w:val="00515F2C"/>
    <w:rsid w:val="0051611A"/>
    <w:rsid w:val="00516E71"/>
    <w:rsid w:val="0052224B"/>
    <w:rsid w:val="00523461"/>
    <w:rsid w:val="00524091"/>
    <w:rsid w:val="005256AA"/>
    <w:rsid w:val="00525EB9"/>
    <w:rsid w:val="0052615F"/>
    <w:rsid w:val="00527A3D"/>
    <w:rsid w:val="00530B65"/>
    <w:rsid w:val="005311CB"/>
    <w:rsid w:val="0053209B"/>
    <w:rsid w:val="00532CC5"/>
    <w:rsid w:val="0053315C"/>
    <w:rsid w:val="005367C2"/>
    <w:rsid w:val="00540B01"/>
    <w:rsid w:val="00543957"/>
    <w:rsid w:val="0054579C"/>
    <w:rsid w:val="00547027"/>
    <w:rsid w:val="00550DAA"/>
    <w:rsid w:val="00551A65"/>
    <w:rsid w:val="00551A68"/>
    <w:rsid w:val="00551C87"/>
    <w:rsid w:val="005533EF"/>
    <w:rsid w:val="00554C04"/>
    <w:rsid w:val="00557785"/>
    <w:rsid w:val="00557D34"/>
    <w:rsid w:val="00561D24"/>
    <w:rsid w:val="005621E5"/>
    <w:rsid w:val="00562892"/>
    <w:rsid w:val="00563349"/>
    <w:rsid w:val="0056460D"/>
    <w:rsid w:val="00565054"/>
    <w:rsid w:val="00565980"/>
    <w:rsid w:val="00566D15"/>
    <w:rsid w:val="00567B75"/>
    <w:rsid w:val="00567BB5"/>
    <w:rsid w:val="00572A28"/>
    <w:rsid w:val="00572D5D"/>
    <w:rsid w:val="005757DF"/>
    <w:rsid w:val="00576347"/>
    <w:rsid w:val="00576A21"/>
    <w:rsid w:val="00577374"/>
    <w:rsid w:val="005778C8"/>
    <w:rsid w:val="00580180"/>
    <w:rsid w:val="00582F59"/>
    <w:rsid w:val="00584043"/>
    <w:rsid w:val="00587212"/>
    <w:rsid w:val="00587531"/>
    <w:rsid w:val="00591CCD"/>
    <w:rsid w:val="005952A1"/>
    <w:rsid w:val="00597777"/>
    <w:rsid w:val="00597C6B"/>
    <w:rsid w:val="005A0446"/>
    <w:rsid w:val="005A5B1B"/>
    <w:rsid w:val="005A737B"/>
    <w:rsid w:val="005B2865"/>
    <w:rsid w:val="005B3E52"/>
    <w:rsid w:val="005B5758"/>
    <w:rsid w:val="005B6C3B"/>
    <w:rsid w:val="005C0E9D"/>
    <w:rsid w:val="005C2F6B"/>
    <w:rsid w:val="005C6620"/>
    <w:rsid w:val="005C6B69"/>
    <w:rsid w:val="005C6D83"/>
    <w:rsid w:val="005D00AD"/>
    <w:rsid w:val="005D22F2"/>
    <w:rsid w:val="005D30CB"/>
    <w:rsid w:val="005D3797"/>
    <w:rsid w:val="005D392C"/>
    <w:rsid w:val="005D49DF"/>
    <w:rsid w:val="005D4C06"/>
    <w:rsid w:val="005D5D95"/>
    <w:rsid w:val="005E3105"/>
    <w:rsid w:val="005E4952"/>
    <w:rsid w:val="005F183F"/>
    <w:rsid w:val="005F1A52"/>
    <w:rsid w:val="005F2564"/>
    <w:rsid w:val="005F26A3"/>
    <w:rsid w:val="005F26C2"/>
    <w:rsid w:val="005F4DE5"/>
    <w:rsid w:val="005F5360"/>
    <w:rsid w:val="005F6807"/>
    <w:rsid w:val="005F7247"/>
    <w:rsid w:val="0060196B"/>
    <w:rsid w:val="006026ED"/>
    <w:rsid w:val="00602CB9"/>
    <w:rsid w:val="00602D27"/>
    <w:rsid w:val="006042C9"/>
    <w:rsid w:val="0060445C"/>
    <w:rsid w:val="006047A3"/>
    <w:rsid w:val="00604939"/>
    <w:rsid w:val="00607835"/>
    <w:rsid w:val="006111A7"/>
    <w:rsid w:val="00616E77"/>
    <w:rsid w:val="006174B2"/>
    <w:rsid w:val="00620DCB"/>
    <w:rsid w:val="00624375"/>
    <w:rsid w:val="00624CF3"/>
    <w:rsid w:val="00625044"/>
    <w:rsid w:val="006261FC"/>
    <w:rsid w:val="00627544"/>
    <w:rsid w:val="00631FA1"/>
    <w:rsid w:val="00632A95"/>
    <w:rsid w:val="006342EE"/>
    <w:rsid w:val="00635F3D"/>
    <w:rsid w:val="0063733F"/>
    <w:rsid w:val="00637A39"/>
    <w:rsid w:val="00640545"/>
    <w:rsid w:val="00640E2C"/>
    <w:rsid w:val="006468C8"/>
    <w:rsid w:val="0065014C"/>
    <w:rsid w:val="006503FA"/>
    <w:rsid w:val="006511E4"/>
    <w:rsid w:val="006512C1"/>
    <w:rsid w:val="00651B7E"/>
    <w:rsid w:val="0065480C"/>
    <w:rsid w:val="00654DA6"/>
    <w:rsid w:val="0065504C"/>
    <w:rsid w:val="00655829"/>
    <w:rsid w:val="006575B5"/>
    <w:rsid w:val="00660F19"/>
    <w:rsid w:val="00661083"/>
    <w:rsid w:val="0066134A"/>
    <w:rsid w:val="0066472F"/>
    <w:rsid w:val="0066490A"/>
    <w:rsid w:val="00666991"/>
    <w:rsid w:val="0066745E"/>
    <w:rsid w:val="006731B3"/>
    <w:rsid w:val="006736AD"/>
    <w:rsid w:val="00676CCB"/>
    <w:rsid w:val="006772AD"/>
    <w:rsid w:val="00680D89"/>
    <w:rsid w:val="0068103D"/>
    <w:rsid w:val="00681BFE"/>
    <w:rsid w:val="00682394"/>
    <w:rsid w:val="00683A25"/>
    <w:rsid w:val="006840B9"/>
    <w:rsid w:val="00684171"/>
    <w:rsid w:val="00684856"/>
    <w:rsid w:val="006851F1"/>
    <w:rsid w:val="0069107C"/>
    <w:rsid w:val="006912AA"/>
    <w:rsid w:val="0069204C"/>
    <w:rsid w:val="0069283A"/>
    <w:rsid w:val="00694163"/>
    <w:rsid w:val="006961CA"/>
    <w:rsid w:val="00697297"/>
    <w:rsid w:val="006A5387"/>
    <w:rsid w:val="006A5E5E"/>
    <w:rsid w:val="006A63BE"/>
    <w:rsid w:val="006A66BA"/>
    <w:rsid w:val="006B29DF"/>
    <w:rsid w:val="006B4CB4"/>
    <w:rsid w:val="006B4E20"/>
    <w:rsid w:val="006B64D0"/>
    <w:rsid w:val="006B65BD"/>
    <w:rsid w:val="006C0FDF"/>
    <w:rsid w:val="006C143E"/>
    <w:rsid w:val="006C1997"/>
    <w:rsid w:val="006C2854"/>
    <w:rsid w:val="006C411B"/>
    <w:rsid w:val="006C6E18"/>
    <w:rsid w:val="006D0378"/>
    <w:rsid w:val="006D0956"/>
    <w:rsid w:val="006D0E20"/>
    <w:rsid w:val="006D25B1"/>
    <w:rsid w:val="006D329E"/>
    <w:rsid w:val="006D4787"/>
    <w:rsid w:val="006D6116"/>
    <w:rsid w:val="006E08E7"/>
    <w:rsid w:val="006E098B"/>
    <w:rsid w:val="006E1CFE"/>
    <w:rsid w:val="006E21D3"/>
    <w:rsid w:val="006E411F"/>
    <w:rsid w:val="006E6D5A"/>
    <w:rsid w:val="006E7211"/>
    <w:rsid w:val="006F0940"/>
    <w:rsid w:val="006F1E63"/>
    <w:rsid w:val="006F2725"/>
    <w:rsid w:val="006F4B7C"/>
    <w:rsid w:val="006F7C59"/>
    <w:rsid w:val="007001AA"/>
    <w:rsid w:val="00700CBF"/>
    <w:rsid w:val="0070292F"/>
    <w:rsid w:val="007036F4"/>
    <w:rsid w:val="00703BB1"/>
    <w:rsid w:val="0070435D"/>
    <w:rsid w:val="00706CCD"/>
    <w:rsid w:val="00707216"/>
    <w:rsid w:val="0070742C"/>
    <w:rsid w:val="00710825"/>
    <w:rsid w:val="007117D1"/>
    <w:rsid w:val="00713B69"/>
    <w:rsid w:val="00716C3D"/>
    <w:rsid w:val="00717953"/>
    <w:rsid w:val="00721494"/>
    <w:rsid w:val="007214AB"/>
    <w:rsid w:val="00721F1D"/>
    <w:rsid w:val="00722970"/>
    <w:rsid w:val="00723B3C"/>
    <w:rsid w:val="00725D69"/>
    <w:rsid w:val="00727FDC"/>
    <w:rsid w:val="007313E2"/>
    <w:rsid w:val="0073158A"/>
    <w:rsid w:val="00731E25"/>
    <w:rsid w:val="00732852"/>
    <w:rsid w:val="00732C7E"/>
    <w:rsid w:val="00733FA8"/>
    <w:rsid w:val="00734896"/>
    <w:rsid w:val="0073674C"/>
    <w:rsid w:val="00741288"/>
    <w:rsid w:val="00741678"/>
    <w:rsid w:val="007479EF"/>
    <w:rsid w:val="0075110D"/>
    <w:rsid w:val="00752A79"/>
    <w:rsid w:val="00752F41"/>
    <w:rsid w:val="007536A0"/>
    <w:rsid w:val="00754563"/>
    <w:rsid w:val="007554D6"/>
    <w:rsid w:val="00756151"/>
    <w:rsid w:val="00760A6C"/>
    <w:rsid w:val="007615D8"/>
    <w:rsid w:val="0076206E"/>
    <w:rsid w:val="007622DC"/>
    <w:rsid w:val="00762965"/>
    <w:rsid w:val="00765706"/>
    <w:rsid w:val="00773C56"/>
    <w:rsid w:val="0077461E"/>
    <w:rsid w:val="00776910"/>
    <w:rsid w:val="00776EB0"/>
    <w:rsid w:val="00777A7D"/>
    <w:rsid w:val="007813AB"/>
    <w:rsid w:val="00781894"/>
    <w:rsid w:val="0078284F"/>
    <w:rsid w:val="007835B8"/>
    <w:rsid w:val="007839EA"/>
    <w:rsid w:val="00783E86"/>
    <w:rsid w:val="00784CB3"/>
    <w:rsid w:val="007864BF"/>
    <w:rsid w:val="0079106C"/>
    <w:rsid w:val="00791762"/>
    <w:rsid w:val="00791E17"/>
    <w:rsid w:val="00792D3A"/>
    <w:rsid w:val="00792F2D"/>
    <w:rsid w:val="00793A99"/>
    <w:rsid w:val="00793CD3"/>
    <w:rsid w:val="0079463C"/>
    <w:rsid w:val="00796670"/>
    <w:rsid w:val="007A0017"/>
    <w:rsid w:val="007A2095"/>
    <w:rsid w:val="007A525B"/>
    <w:rsid w:val="007A69CA"/>
    <w:rsid w:val="007A7764"/>
    <w:rsid w:val="007A7BC9"/>
    <w:rsid w:val="007B1893"/>
    <w:rsid w:val="007B1918"/>
    <w:rsid w:val="007B3430"/>
    <w:rsid w:val="007B71B1"/>
    <w:rsid w:val="007C207D"/>
    <w:rsid w:val="007C2402"/>
    <w:rsid w:val="007C2D63"/>
    <w:rsid w:val="007C315D"/>
    <w:rsid w:val="007C4384"/>
    <w:rsid w:val="007C4B33"/>
    <w:rsid w:val="007C620C"/>
    <w:rsid w:val="007C667B"/>
    <w:rsid w:val="007C70E6"/>
    <w:rsid w:val="007C759A"/>
    <w:rsid w:val="007D047C"/>
    <w:rsid w:val="007D211E"/>
    <w:rsid w:val="007D3890"/>
    <w:rsid w:val="007D549D"/>
    <w:rsid w:val="007D57EB"/>
    <w:rsid w:val="007D59F6"/>
    <w:rsid w:val="007D73CD"/>
    <w:rsid w:val="007E18A5"/>
    <w:rsid w:val="007E28A2"/>
    <w:rsid w:val="007E2FB6"/>
    <w:rsid w:val="007E2FF4"/>
    <w:rsid w:val="007E3E02"/>
    <w:rsid w:val="007E4544"/>
    <w:rsid w:val="007E5921"/>
    <w:rsid w:val="007F01DC"/>
    <w:rsid w:val="007F0299"/>
    <w:rsid w:val="007F1E4C"/>
    <w:rsid w:val="007F3559"/>
    <w:rsid w:val="007F48D6"/>
    <w:rsid w:val="007F659A"/>
    <w:rsid w:val="007F7D6D"/>
    <w:rsid w:val="008002DC"/>
    <w:rsid w:val="00800635"/>
    <w:rsid w:val="0080232D"/>
    <w:rsid w:val="008028A7"/>
    <w:rsid w:val="008041D3"/>
    <w:rsid w:val="0080469F"/>
    <w:rsid w:val="008050F5"/>
    <w:rsid w:val="00805850"/>
    <w:rsid w:val="00806264"/>
    <w:rsid w:val="00815E25"/>
    <w:rsid w:val="00815F8A"/>
    <w:rsid w:val="00816715"/>
    <w:rsid w:val="00817A61"/>
    <w:rsid w:val="00820B79"/>
    <w:rsid w:val="00822947"/>
    <w:rsid w:val="008270A6"/>
    <w:rsid w:val="00832657"/>
    <w:rsid w:val="008326AF"/>
    <w:rsid w:val="008336CE"/>
    <w:rsid w:val="0083389F"/>
    <w:rsid w:val="00833A36"/>
    <w:rsid w:val="0083460D"/>
    <w:rsid w:val="00834B6E"/>
    <w:rsid w:val="00835175"/>
    <w:rsid w:val="00836B55"/>
    <w:rsid w:val="0083771D"/>
    <w:rsid w:val="00837E62"/>
    <w:rsid w:val="00840139"/>
    <w:rsid w:val="008413D5"/>
    <w:rsid w:val="00842FE8"/>
    <w:rsid w:val="0085113C"/>
    <w:rsid w:val="00853397"/>
    <w:rsid w:val="00854794"/>
    <w:rsid w:val="008551DA"/>
    <w:rsid w:val="00855770"/>
    <w:rsid w:val="00857D92"/>
    <w:rsid w:val="0086134A"/>
    <w:rsid w:val="00861A34"/>
    <w:rsid w:val="008629AA"/>
    <w:rsid w:val="008635C5"/>
    <w:rsid w:val="00870DEB"/>
    <w:rsid w:val="0087241A"/>
    <w:rsid w:val="008727EB"/>
    <w:rsid w:val="008735F7"/>
    <w:rsid w:val="008737D7"/>
    <w:rsid w:val="00873C04"/>
    <w:rsid w:val="00874BCB"/>
    <w:rsid w:val="00875B91"/>
    <w:rsid w:val="008808B2"/>
    <w:rsid w:val="00880BFF"/>
    <w:rsid w:val="008820E2"/>
    <w:rsid w:val="00890B03"/>
    <w:rsid w:val="00891A75"/>
    <w:rsid w:val="008935B8"/>
    <w:rsid w:val="00894CFB"/>
    <w:rsid w:val="00894F58"/>
    <w:rsid w:val="008950E5"/>
    <w:rsid w:val="00895D26"/>
    <w:rsid w:val="008973AA"/>
    <w:rsid w:val="00897812"/>
    <w:rsid w:val="008A10AC"/>
    <w:rsid w:val="008A1AB5"/>
    <w:rsid w:val="008A1EBB"/>
    <w:rsid w:val="008A25EB"/>
    <w:rsid w:val="008A304E"/>
    <w:rsid w:val="008A3555"/>
    <w:rsid w:val="008A38AD"/>
    <w:rsid w:val="008A4B9E"/>
    <w:rsid w:val="008A59F7"/>
    <w:rsid w:val="008A67B2"/>
    <w:rsid w:val="008A786B"/>
    <w:rsid w:val="008A78D2"/>
    <w:rsid w:val="008A792B"/>
    <w:rsid w:val="008B2902"/>
    <w:rsid w:val="008B3B85"/>
    <w:rsid w:val="008B4144"/>
    <w:rsid w:val="008C03A2"/>
    <w:rsid w:val="008C05AB"/>
    <w:rsid w:val="008C09AA"/>
    <w:rsid w:val="008C20AD"/>
    <w:rsid w:val="008C3077"/>
    <w:rsid w:val="008C7C92"/>
    <w:rsid w:val="008C7EA7"/>
    <w:rsid w:val="008D0E8B"/>
    <w:rsid w:val="008D2E50"/>
    <w:rsid w:val="008D40F5"/>
    <w:rsid w:val="008D4CF0"/>
    <w:rsid w:val="008D5714"/>
    <w:rsid w:val="008D798C"/>
    <w:rsid w:val="008E02C7"/>
    <w:rsid w:val="008E133D"/>
    <w:rsid w:val="008E2B4C"/>
    <w:rsid w:val="008E2B62"/>
    <w:rsid w:val="008E3FEA"/>
    <w:rsid w:val="008E41DA"/>
    <w:rsid w:val="008E5202"/>
    <w:rsid w:val="008F000C"/>
    <w:rsid w:val="008F3EAE"/>
    <w:rsid w:val="00900B47"/>
    <w:rsid w:val="00900E1D"/>
    <w:rsid w:val="00901E90"/>
    <w:rsid w:val="009079A5"/>
    <w:rsid w:val="00910B09"/>
    <w:rsid w:val="0091135E"/>
    <w:rsid w:val="00915275"/>
    <w:rsid w:val="0091714D"/>
    <w:rsid w:val="00921687"/>
    <w:rsid w:val="00921D2F"/>
    <w:rsid w:val="00922147"/>
    <w:rsid w:val="00925BE1"/>
    <w:rsid w:val="00930472"/>
    <w:rsid w:val="009331CC"/>
    <w:rsid w:val="0093527F"/>
    <w:rsid w:val="00936B13"/>
    <w:rsid w:val="0093748F"/>
    <w:rsid w:val="009417CA"/>
    <w:rsid w:val="00944019"/>
    <w:rsid w:val="009444B0"/>
    <w:rsid w:val="00944D0E"/>
    <w:rsid w:val="009454E4"/>
    <w:rsid w:val="009529B7"/>
    <w:rsid w:val="009530A7"/>
    <w:rsid w:val="00954E2F"/>
    <w:rsid w:val="0095535A"/>
    <w:rsid w:val="00955AD3"/>
    <w:rsid w:val="00960487"/>
    <w:rsid w:val="00963035"/>
    <w:rsid w:val="009661F0"/>
    <w:rsid w:val="009677FE"/>
    <w:rsid w:val="0097023A"/>
    <w:rsid w:val="00971099"/>
    <w:rsid w:val="009716F8"/>
    <w:rsid w:val="009763CB"/>
    <w:rsid w:val="0097706E"/>
    <w:rsid w:val="0098083A"/>
    <w:rsid w:val="00981967"/>
    <w:rsid w:val="009824FF"/>
    <w:rsid w:val="0098397F"/>
    <w:rsid w:val="00983B09"/>
    <w:rsid w:val="009864F9"/>
    <w:rsid w:val="00990195"/>
    <w:rsid w:val="00990FC6"/>
    <w:rsid w:val="009910F0"/>
    <w:rsid w:val="0099431B"/>
    <w:rsid w:val="00995632"/>
    <w:rsid w:val="00995D56"/>
    <w:rsid w:val="009A1F51"/>
    <w:rsid w:val="009A4869"/>
    <w:rsid w:val="009A639A"/>
    <w:rsid w:val="009B0144"/>
    <w:rsid w:val="009B1297"/>
    <w:rsid w:val="009B2AB8"/>
    <w:rsid w:val="009B3185"/>
    <w:rsid w:val="009B339D"/>
    <w:rsid w:val="009B44D7"/>
    <w:rsid w:val="009B44F1"/>
    <w:rsid w:val="009B5F05"/>
    <w:rsid w:val="009C315B"/>
    <w:rsid w:val="009C4578"/>
    <w:rsid w:val="009C47EA"/>
    <w:rsid w:val="009C61E8"/>
    <w:rsid w:val="009D05AB"/>
    <w:rsid w:val="009D068C"/>
    <w:rsid w:val="009D1C35"/>
    <w:rsid w:val="009D1CE3"/>
    <w:rsid w:val="009D20E9"/>
    <w:rsid w:val="009D3598"/>
    <w:rsid w:val="009D4037"/>
    <w:rsid w:val="009D6FDD"/>
    <w:rsid w:val="009D7A81"/>
    <w:rsid w:val="009E2E50"/>
    <w:rsid w:val="009E7466"/>
    <w:rsid w:val="009F193D"/>
    <w:rsid w:val="009F4FE9"/>
    <w:rsid w:val="00A00453"/>
    <w:rsid w:val="00A006BC"/>
    <w:rsid w:val="00A018C6"/>
    <w:rsid w:val="00A01E67"/>
    <w:rsid w:val="00A03B32"/>
    <w:rsid w:val="00A0417D"/>
    <w:rsid w:val="00A06516"/>
    <w:rsid w:val="00A06D7D"/>
    <w:rsid w:val="00A117F0"/>
    <w:rsid w:val="00A123BB"/>
    <w:rsid w:val="00A15BBB"/>
    <w:rsid w:val="00A16948"/>
    <w:rsid w:val="00A176EA"/>
    <w:rsid w:val="00A17FD3"/>
    <w:rsid w:val="00A2024B"/>
    <w:rsid w:val="00A211A5"/>
    <w:rsid w:val="00A21233"/>
    <w:rsid w:val="00A2212A"/>
    <w:rsid w:val="00A227D1"/>
    <w:rsid w:val="00A24147"/>
    <w:rsid w:val="00A243D8"/>
    <w:rsid w:val="00A27C5F"/>
    <w:rsid w:val="00A3184E"/>
    <w:rsid w:val="00A34C8E"/>
    <w:rsid w:val="00A35EB3"/>
    <w:rsid w:val="00A434A7"/>
    <w:rsid w:val="00A45B11"/>
    <w:rsid w:val="00A51BFE"/>
    <w:rsid w:val="00A5506B"/>
    <w:rsid w:val="00A55186"/>
    <w:rsid w:val="00A56AC9"/>
    <w:rsid w:val="00A60570"/>
    <w:rsid w:val="00A64B70"/>
    <w:rsid w:val="00A66449"/>
    <w:rsid w:val="00A67D26"/>
    <w:rsid w:val="00A728E0"/>
    <w:rsid w:val="00A73A0B"/>
    <w:rsid w:val="00A7489B"/>
    <w:rsid w:val="00A758BD"/>
    <w:rsid w:val="00A761F5"/>
    <w:rsid w:val="00A7706E"/>
    <w:rsid w:val="00A770FF"/>
    <w:rsid w:val="00A778FB"/>
    <w:rsid w:val="00A77E66"/>
    <w:rsid w:val="00A77EC1"/>
    <w:rsid w:val="00A81883"/>
    <w:rsid w:val="00A818C8"/>
    <w:rsid w:val="00A84F2F"/>
    <w:rsid w:val="00A86C3E"/>
    <w:rsid w:val="00A92A50"/>
    <w:rsid w:val="00A930D5"/>
    <w:rsid w:val="00AA0EF5"/>
    <w:rsid w:val="00AA53F8"/>
    <w:rsid w:val="00AA5986"/>
    <w:rsid w:val="00AA63A2"/>
    <w:rsid w:val="00AA76E3"/>
    <w:rsid w:val="00AA78C6"/>
    <w:rsid w:val="00AB0516"/>
    <w:rsid w:val="00AB296F"/>
    <w:rsid w:val="00AB686C"/>
    <w:rsid w:val="00AB6F36"/>
    <w:rsid w:val="00AB74A8"/>
    <w:rsid w:val="00AC0C04"/>
    <w:rsid w:val="00AC0C2A"/>
    <w:rsid w:val="00AC2C65"/>
    <w:rsid w:val="00AC3359"/>
    <w:rsid w:val="00AC4E63"/>
    <w:rsid w:val="00AC5715"/>
    <w:rsid w:val="00AD01A9"/>
    <w:rsid w:val="00AD0E9E"/>
    <w:rsid w:val="00AD4406"/>
    <w:rsid w:val="00AD5167"/>
    <w:rsid w:val="00AD55B0"/>
    <w:rsid w:val="00AD6640"/>
    <w:rsid w:val="00AD66C6"/>
    <w:rsid w:val="00AD7D8E"/>
    <w:rsid w:val="00AE121A"/>
    <w:rsid w:val="00AE1A3F"/>
    <w:rsid w:val="00AE2AA7"/>
    <w:rsid w:val="00AE4B5E"/>
    <w:rsid w:val="00AE51D5"/>
    <w:rsid w:val="00AE59B5"/>
    <w:rsid w:val="00AE7992"/>
    <w:rsid w:val="00AF2951"/>
    <w:rsid w:val="00AF3A36"/>
    <w:rsid w:val="00B0028D"/>
    <w:rsid w:val="00B00575"/>
    <w:rsid w:val="00B00B39"/>
    <w:rsid w:val="00B01F51"/>
    <w:rsid w:val="00B1061A"/>
    <w:rsid w:val="00B10630"/>
    <w:rsid w:val="00B11AFE"/>
    <w:rsid w:val="00B15CCC"/>
    <w:rsid w:val="00B16A73"/>
    <w:rsid w:val="00B228AF"/>
    <w:rsid w:val="00B25242"/>
    <w:rsid w:val="00B25C53"/>
    <w:rsid w:val="00B25FB6"/>
    <w:rsid w:val="00B272A2"/>
    <w:rsid w:val="00B278B3"/>
    <w:rsid w:val="00B278D2"/>
    <w:rsid w:val="00B3055D"/>
    <w:rsid w:val="00B30D92"/>
    <w:rsid w:val="00B32A53"/>
    <w:rsid w:val="00B33A86"/>
    <w:rsid w:val="00B34B76"/>
    <w:rsid w:val="00B35980"/>
    <w:rsid w:val="00B37DC9"/>
    <w:rsid w:val="00B42872"/>
    <w:rsid w:val="00B475FF"/>
    <w:rsid w:val="00B47CBE"/>
    <w:rsid w:val="00B500DB"/>
    <w:rsid w:val="00B5186B"/>
    <w:rsid w:val="00B52311"/>
    <w:rsid w:val="00B5489B"/>
    <w:rsid w:val="00B54D28"/>
    <w:rsid w:val="00B5593A"/>
    <w:rsid w:val="00B61F5D"/>
    <w:rsid w:val="00B65ADE"/>
    <w:rsid w:val="00B65F8F"/>
    <w:rsid w:val="00B67028"/>
    <w:rsid w:val="00B67B1D"/>
    <w:rsid w:val="00B71DF5"/>
    <w:rsid w:val="00B74E15"/>
    <w:rsid w:val="00B75EA9"/>
    <w:rsid w:val="00B80B0C"/>
    <w:rsid w:val="00B823CC"/>
    <w:rsid w:val="00B82460"/>
    <w:rsid w:val="00B83065"/>
    <w:rsid w:val="00B856E6"/>
    <w:rsid w:val="00B86E71"/>
    <w:rsid w:val="00B912F1"/>
    <w:rsid w:val="00B91B63"/>
    <w:rsid w:val="00B91DEB"/>
    <w:rsid w:val="00B94ED8"/>
    <w:rsid w:val="00B96BBC"/>
    <w:rsid w:val="00B9701A"/>
    <w:rsid w:val="00BA0421"/>
    <w:rsid w:val="00BA3B16"/>
    <w:rsid w:val="00BA5030"/>
    <w:rsid w:val="00BA5CB7"/>
    <w:rsid w:val="00BB2426"/>
    <w:rsid w:val="00BB2E4D"/>
    <w:rsid w:val="00BB5AE6"/>
    <w:rsid w:val="00BC06E1"/>
    <w:rsid w:val="00BC08EC"/>
    <w:rsid w:val="00BC0D70"/>
    <w:rsid w:val="00BC29B4"/>
    <w:rsid w:val="00BC47C6"/>
    <w:rsid w:val="00BC779E"/>
    <w:rsid w:val="00BC7A0D"/>
    <w:rsid w:val="00BD1E6D"/>
    <w:rsid w:val="00BD67D7"/>
    <w:rsid w:val="00BD71EE"/>
    <w:rsid w:val="00BD7C0B"/>
    <w:rsid w:val="00BE326A"/>
    <w:rsid w:val="00BE4FEC"/>
    <w:rsid w:val="00BE5BDE"/>
    <w:rsid w:val="00BF1A9A"/>
    <w:rsid w:val="00BF1DAB"/>
    <w:rsid w:val="00BF1F43"/>
    <w:rsid w:val="00BF39BC"/>
    <w:rsid w:val="00BF49E8"/>
    <w:rsid w:val="00C01EBE"/>
    <w:rsid w:val="00C05CBE"/>
    <w:rsid w:val="00C06FA2"/>
    <w:rsid w:val="00C07184"/>
    <w:rsid w:val="00C07496"/>
    <w:rsid w:val="00C07C0A"/>
    <w:rsid w:val="00C1278C"/>
    <w:rsid w:val="00C17830"/>
    <w:rsid w:val="00C25B65"/>
    <w:rsid w:val="00C26819"/>
    <w:rsid w:val="00C27608"/>
    <w:rsid w:val="00C32E4A"/>
    <w:rsid w:val="00C364C4"/>
    <w:rsid w:val="00C36CBA"/>
    <w:rsid w:val="00C405A5"/>
    <w:rsid w:val="00C40A17"/>
    <w:rsid w:val="00C40D00"/>
    <w:rsid w:val="00C414FE"/>
    <w:rsid w:val="00C454E7"/>
    <w:rsid w:val="00C5007F"/>
    <w:rsid w:val="00C527C8"/>
    <w:rsid w:val="00C52833"/>
    <w:rsid w:val="00C5354B"/>
    <w:rsid w:val="00C54A56"/>
    <w:rsid w:val="00C55798"/>
    <w:rsid w:val="00C627F0"/>
    <w:rsid w:val="00C6350B"/>
    <w:rsid w:val="00C650C4"/>
    <w:rsid w:val="00C65AE0"/>
    <w:rsid w:val="00C676C0"/>
    <w:rsid w:val="00C714DF"/>
    <w:rsid w:val="00C7240D"/>
    <w:rsid w:val="00C725B3"/>
    <w:rsid w:val="00C72D64"/>
    <w:rsid w:val="00C74D86"/>
    <w:rsid w:val="00C75501"/>
    <w:rsid w:val="00C77B32"/>
    <w:rsid w:val="00C82438"/>
    <w:rsid w:val="00C8250D"/>
    <w:rsid w:val="00C827D6"/>
    <w:rsid w:val="00C82CBF"/>
    <w:rsid w:val="00C84074"/>
    <w:rsid w:val="00C84C3E"/>
    <w:rsid w:val="00C856C6"/>
    <w:rsid w:val="00C87719"/>
    <w:rsid w:val="00C9391C"/>
    <w:rsid w:val="00C94B74"/>
    <w:rsid w:val="00C94EF7"/>
    <w:rsid w:val="00C956EA"/>
    <w:rsid w:val="00C95D2D"/>
    <w:rsid w:val="00C96C93"/>
    <w:rsid w:val="00C974D9"/>
    <w:rsid w:val="00C97A7A"/>
    <w:rsid w:val="00CA090C"/>
    <w:rsid w:val="00CA0DF2"/>
    <w:rsid w:val="00CA155A"/>
    <w:rsid w:val="00CA1799"/>
    <w:rsid w:val="00CA1D7B"/>
    <w:rsid w:val="00CA436B"/>
    <w:rsid w:val="00CA465B"/>
    <w:rsid w:val="00CA4C6F"/>
    <w:rsid w:val="00CB0A19"/>
    <w:rsid w:val="00CB207E"/>
    <w:rsid w:val="00CB2F95"/>
    <w:rsid w:val="00CB55B7"/>
    <w:rsid w:val="00CB5B9E"/>
    <w:rsid w:val="00CB7D0C"/>
    <w:rsid w:val="00CC07BA"/>
    <w:rsid w:val="00CC0BFF"/>
    <w:rsid w:val="00CC179A"/>
    <w:rsid w:val="00CC2586"/>
    <w:rsid w:val="00CC4B77"/>
    <w:rsid w:val="00CC7F41"/>
    <w:rsid w:val="00CD07E3"/>
    <w:rsid w:val="00CD1368"/>
    <w:rsid w:val="00CD3D08"/>
    <w:rsid w:val="00CD5BA0"/>
    <w:rsid w:val="00CD608A"/>
    <w:rsid w:val="00CE37F7"/>
    <w:rsid w:val="00CE4BC5"/>
    <w:rsid w:val="00CE5650"/>
    <w:rsid w:val="00CF184C"/>
    <w:rsid w:val="00CF18C9"/>
    <w:rsid w:val="00CF3875"/>
    <w:rsid w:val="00CF4617"/>
    <w:rsid w:val="00CF710F"/>
    <w:rsid w:val="00CF7BC6"/>
    <w:rsid w:val="00CF7F02"/>
    <w:rsid w:val="00D01F42"/>
    <w:rsid w:val="00D053B0"/>
    <w:rsid w:val="00D0642C"/>
    <w:rsid w:val="00D07C8A"/>
    <w:rsid w:val="00D11797"/>
    <w:rsid w:val="00D11E1D"/>
    <w:rsid w:val="00D11F10"/>
    <w:rsid w:val="00D1257E"/>
    <w:rsid w:val="00D1266C"/>
    <w:rsid w:val="00D14964"/>
    <w:rsid w:val="00D149EC"/>
    <w:rsid w:val="00D14C7C"/>
    <w:rsid w:val="00D15466"/>
    <w:rsid w:val="00D2012E"/>
    <w:rsid w:val="00D23E19"/>
    <w:rsid w:val="00D26B7E"/>
    <w:rsid w:val="00D318FE"/>
    <w:rsid w:val="00D322B5"/>
    <w:rsid w:val="00D3467C"/>
    <w:rsid w:val="00D34813"/>
    <w:rsid w:val="00D34D3F"/>
    <w:rsid w:val="00D36424"/>
    <w:rsid w:val="00D401E7"/>
    <w:rsid w:val="00D40F9E"/>
    <w:rsid w:val="00D433B3"/>
    <w:rsid w:val="00D435BE"/>
    <w:rsid w:val="00D43836"/>
    <w:rsid w:val="00D43EF7"/>
    <w:rsid w:val="00D5023E"/>
    <w:rsid w:val="00D50589"/>
    <w:rsid w:val="00D5253E"/>
    <w:rsid w:val="00D60735"/>
    <w:rsid w:val="00D64D51"/>
    <w:rsid w:val="00D65498"/>
    <w:rsid w:val="00D6751A"/>
    <w:rsid w:val="00D702ED"/>
    <w:rsid w:val="00D801E4"/>
    <w:rsid w:val="00D8195B"/>
    <w:rsid w:val="00D8704B"/>
    <w:rsid w:val="00D877D8"/>
    <w:rsid w:val="00D87FF9"/>
    <w:rsid w:val="00D929FE"/>
    <w:rsid w:val="00D930AC"/>
    <w:rsid w:val="00D93931"/>
    <w:rsid w:val="00D93B37"/>
    <w:rsid w:val="00D93FA8"/>
    <w:rsid w:val="00DA3E87"/>
    <w:rsid w:val="00DA4D97"/>
    <w:rsid w:val="00DA76D9"/>
    <w:rsid w:val="00DA78CC"/>
    <w:rsid w:val="00DA7AFE"/>
    <w:rsid w:val="00DA7FF6"/>
    <w:rsid w:val="00DB07C3"/>
    <w:rsid w:val="00DB1147"/>
    <w:rsid w:val="00DB3037"/>
    <w:rsid w:val="00DB5DB6"/>
    <w:rsid w:val="00DB69FF"/>
    <w:rsid w:val="00DC06D4"/>
    <w:rsid w:val="00DC1EB7"/>
    <w:rsid w:val="00DC2E01"/>
    <w:rsid w:val="00DC32E2"/>
    <w:rsid w:val="00DD456C"/>
    <w:rsid w:val="00DD5925"/>
    <w:rsid w:val="00DE2510"/>
    <w:rsid w:val="00DE2AAB"/>
    <w:rsid w:val="00DE4AB4"/>
    <w:rsid w:val="00DE557E"/>
    <w:rsid w:val="00DE5F35"/>
    <w:rsid w:val="00DE67ED"/>
    <w:rsid w:val="00DE743F"/>
    <w:rsid w:val="00DF08A3"/>
    <w:rsid w:val="00DF30FA"/>
    <w:rsid w:val="00DF3515"/>
    <w:rsid w:val="00DF5C91"/>
    <w:rsid w:val="00E0399E"/>
    <w:rsid w:val="00E041D5"/>
    <w:rsid w:val="00E1123F"/>
    <w:rsid w:val="00E13757"/>
    <w:rsid w:val="00E14296"/>
    <w:rsid w:val="00E149F5"/>
    <w:rsid w:val="00E14F4F"/>
    <w:rsid w:val="00E153E9"/>
    <w:rsid w:val="00E15666"/>
    <w:rsid w:val="00E16138"/>
    <w:rsid w:val="00E16426"/>
    <w:rsid w:val="00E17587"/>
    <w:rsid w:val="00E176C0"/>
    <w:rsid w:val="00E21CA8"/>
    <w:rsid w:val="00E23037"/>
    <w:rsid w:val="00E24518"/>
    <w:rsid w:val="00E251F2"/>
    <w:rsid w:val="00E2565B"/>
    <w:rsid w:val="00E2605F"/>
    <w:rsid w:val="00E26C42"/>
    <w:rsid w:val="00E270A0"/>
    <w:rsid w:val="00E35DE0"/>
    <w:rsid w:val="00E4179B"/>
    <w:rsid w:val="00E41956"/>
    <w:rsid w:val="00E41BAE"/>
    <w:rsid w:val="00E4472E"/>
    <w:rsid w:val="00E447F5"/>
    <w:rsid w:val="00E50F54"/>
    <w:rsid w:val="00E514E2"/>
    <w:rsid w:val="00E5236D"/>
    <w:rsid w:val="00E53569"/>
    <w:rsid w:val="00E53A94"/>
    <w:rsid w:val="00E5425A"/>
    <w:rsid w:val="00E57F7F"/>
    <w:rsid w:val="00E62A5D"/>
    <w:rsid w:val="00E62F54"/>
    <w:rsid w:val="00E63E2E"/>
    <w:rsid w:val="00E650C4"/>
    <w:rsid w:val="00E67526"/>
    <w:rsid w:val="00E679A8"/>
    <w:rsid w:val="00E702F5"/>
    <w:rsid w:val="00E706B4"/>
    <w:rsid w:val="00E709D0"/>
    <w:rsid w:val="00E7141D"/>
    <w:rsid w:val="00E72FD9"/>
    <w:rsid w:val="00E7382A"/>
    <w:rsid w:val="00E75520"/>
    <w:rsid w:val="00E77415"/>
    <w:rsid w:val="00E77BEB"/>
    <w:rsid w:val="00E80131"/>
    <w:rsid w:val="00E801F7"/>
    <w:rsid w:val="00E823F7"/>
    <w:rsid w:val="00E8276E"/>
    <w:rsid w:val="00E8397B"/>
    <w:rsid w:val="00E85B7D"/>
    <w:rsid w:val="00E86726"/>
    <w:rsid w:val="00E86EE5"/>
    <w:rsid w:val="00E878D9"/>
    <w:rsid w:val="00E91110"/>
    <w:rsid w:val="00E92198"/>
    <w:rsid w:val="00E93472"/>
    <w:rsid w:val="00E93EAB"/>
    <w:rsid w:val="00E942B1"/>
    <w:rsid w:val="00E94304"/>
    <w:rsid w:val="00EA091E"/>
    <w:rsid w:val="00EA1794"/>
    <w:rsid w:val="00EA3EF2"/>
    <w:rsid w:val="00EA4245"/>
    <w:rsid w:val="00EA5AC9"/>
    <w:rsid w:val="00EA604D"/>
    <w:rsid w:val="00EA64F2"/>
    <w:rsid w:val="00EA6CA6"/>
    <w:rsid w:val="00EB1C9F"/>
    <w:rsid w:val="00EB2808"/>
    <w:rsid w:val="00EB417A"/>
    <w:rsid w:val="00EB52C5"/>
    <w:rsid w:val="00EB60E4"/>
    <w:rsid w:val="00EB667D"/>
    <w:rsid w:val="00EB7FC1"/>
    <w:rsid w:val="00EC0802"/>
    <w:rsid w:val="00EC0AC6"/>
    <w:rsid w:val="00EC0E86"/>
    <w:rsid w:val="00EC11EF"/>
    <w:rsid w:val="00EC136E"/>
    <w:rsid w:val="00EC1CB9"/>
    <w:rsid w:val="00EC3511"/>
    <w:rsid w:val="00EC463A"/>
    <w:rsid w:val="00EC55AA"/>
    <w:rsid w:val="00EC55AD"/>
    <w:rsid w:val="00EC5EDF"/>
    <w:rsid w:val="00EC6E32"/>
    <w:rsid w:val="00EC7AA3"/>
    <w:rsid w:val="00ED085F"/>
    <w:rsid w:val="00ED1342"/>
    <w:rsid w:val="00ED47AE"/>
    <w:rsid w:val="00ED4B00"/>
    <w:rsid w:val="00ED4EB3"/>
    <w:rsid w:val="00ED6BB8"/>
    <w:rsid w:val="00EE17BA"/>
    <w:rsid w:val="00EE3F8E"/>
    <w:rsid w:val="00EE7875"/>
    <w:rsid w:val="00EE78D8"/>
    <w:rsid w:val="00EF04E9"/>
    <w:rsid w:val="00EF0804"/>
    <w:rsid w:val="00EF0A06"/>
    <w:rsid w:val="00EF3473"/>
    <w:rsid w:val="00EF39BC"/>
    <w:rsid w:val="00EF492C"/>
    <w:rsid w:val="00EF6695"/>
    <w:rsid w:val="00EF6B67"/>
    <w:rsid w:val="00EF7D6B"/>
    <w:rsid w:val="00EF7E25"/>
    <w:rsid w:val="00F0012F"/>
    <w:rsid w:val="00F00A2C"/>
    <w:rsid w:val="00F012A4"/>
    <w:rsid w:val="00F014EE"/>
    <w:rsid w:val="00F035BC"/>
    <w:rsid w:val="00F10704"/>
    <w:rsid w:val="00F10CB0"/>
    <w:rsid w:val="00F116FA"/>
    <w:rsid w:val="00F243C8"/>
    <w:rsid w:val="00F26096"/>
    <w:rsid w:val="00F30394"/>
    <w:rsid w:val="00F30475"/>
    <w:rsid w:val="00F307A5"/>
    <w:rsid w:val="00F30BF7"/>
    <w:rsid w:val="00F30E52"/>
    <w:rsid w:val="00F318BE"/>
    <w:rsid w:val="00F319BE"/>
    <w:rsid w:val="00F32F5F"/>
    <w:rsid w:val="00F363F8"/>
    <w:rsid w:val="00F36D97"/>
    <w:rsid w:val="00F37662"/>
    <w:rsid w:val="00F40EAD"/>
    <w:rsid w:val="00F4107E"/>
    <w:rsid w:val="00F41BE3"/>
    <w:rsid w:val="00F4304C"/>
    <w:rsid w:val="00F440C5"/>
    <w:rsid w:val="00F476C0"/>
    <w:rsid w:val="00F569ED"/>
    <w:rsid w:val="00F643BF"/>
    <w:rsid w:val="00F67317"/>
    <w:rsid w:val="00F70471"/>
    <w:rsid w:val="00F707B4"/>
    <w:rsid w:val="00F7138C"/>
    <w:rsid w:val="00F726A5"/>
    <w:rsid w:val="00F77861"/>
    <w:rsid w:val="00F7793D"/>
    <w:rsid w:val="00F779EB"/>
    <w:rsid w:val="00F81EB1"/>
    <w:rsid w:val="00F82CA2"/>
    <w:rsid w:val="00F83127"/>
    <w:rsid w:val="00F836FA"/>
    <w:rsid w:val="00F83CFD"/>
    <w:rsid w:val="00F87F88"/>
    <w:rsid w:val="00F900CF"/>
    <w:rsid w:val="00F9052D"/>
    <w:rsid w:val="00F9120C"/>
    <w:rsid w:val="00F943B6"/>
    <w:rsid w:val="00F9512C"/>
    <w:rsid w:val="00F95CD3"/>
    <w:rsid w:val="00FA2193"/>
    <w:rsid w:val="00FA2DBF"/>
    <w:rsid w:val="00FA3F0D"/>
    <w:rsid w:val="00FA59E0"/>
    <w:rsid w:val="00FA5AA1"/>
    <w:rsid w:val="00FA7349"/>
    <w:rsid w:val="00FB313A"/>
    <w:rsid w:val="00FB419F"/>
    <w:rsid w:val="00FB4627"/>
    <w:rsid w:val="00FB49FD"/>
    <w:rsid w:val="00FB65B7"/>
    <w:rsid w:val="00FB7AB2"/>
    <w:rsid w:val="00FC2196"/>
    <w:rsid w:val="00FC2F07"/>
    <w:rsid w:val="00FC3034"/>
    <w:rsid w:val="00FC7120"/>
    <w:rsid w:val="00FC77DC"/>
    <w:rsid w:val="00FD5656"/>
    <w:rsid w:val="00FD56C1"/>
    <w:rsid w:val="00FD5DEE"/>
    <w:rsid w:val="00FE00D0"/>
    <w:rsid w:val="00FE0DE2"/>
    <w:rsid w:val="00FE19EB"/>
    <w:rsid w:val="00FE1C5B"/>
    <w:rsid w:val="00FE281F"/>
    <w:rsid w:val="00FE471C"/>
    <w:rsid w:val="00FE500D"/>
    <w:rsid w:val="00FE5106"/>
    <w:rsid w:val="00FF014E"/>
    <w:rsid w:val="00FF1A9B"/>
    <w:rsid w:val="00FF2B27"/>
    <w:rsid w:val="00FF32B9"/>
    <w:rsid w:val="00FF67F7"/>
    <w:rsid w:val="00FF7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2ABB078E-8F97-47C5-A416-51AA4C5F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2C"/>
    <w:pPr>
      <w:spacing w:line="300" w:lineRule="auto"/>
    </w:pPr>
    <w:rPr>
      <w:rFonts w:eastAsiaTheme="minorEastAsia"/>
      <w:sz w:val="24"/>
      <w:szCs w:val="17"/>
      <w:lang w:eastAsia="ja-JP"/>
    </w:rPr>
  </w:style>
  <w:style w:type="paragraph" w:styleId="Heading1">
    <w:name w:val="heading 1"/>
    <w:basedOn w:val="Normal"/>
    <w:next w:val="Normal"/>
    <w:link w:val="Heading1Char"/>
    <w:uiPriority w:val="9"/>
    <w:qFormat/>
    <w:rsid w:val="00C65AE0"/>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Heading2">
    <w:name w:val="heading 2"/>
    <w:basedOn w:val="Normal"/>
    <w:next w:val="Normal"/>
    <w:link w:val="Heading2Char"/>
    <w:uiPriority w:val="9"/>
    <w:unhideWhenUsed/>
    <w:qFormat/>
    <w:rsid w:val="004C79AD"/>
    <w:pPr>
      <w:keepNext/>
      <w:keepLines/>
      <w:spacing w:before="40" w:after="0"/>
      <w:outlineLvl w:val="1"/>
    </w:pPr>
    <w:rPr>
      <w:rFonts w:ascii="Calibri" w:eastAsiaTheme="majorEastAsia" w:hAnsi="Calibri" w:cstheme="majorBidi"/>
      <w:sz w:val="26"/>
      <w:szCs w:val="26"/>
    </w:rPr>
  </w:style>
  <w:style w:type="paragraph" w:styleId="Heading3">
    <w:name w:val="heading 3"/>
    <w:basedOn w:val="Normal"/>
    <w:next w:val="Normal"/>
    <w:link w:val="Heading3Char"/>
    <w:uiPriority w:val="9"/>
    <w:unhideWhenUsed/>
    <w:qFormat/>
    <w:rsid w:val="00C65AE0"/>
    <w:pPr>
      <w:keepNext/>
      <w:keepLines/>
      <w:spacing w:before="40" w:after="0" w:line="240" w:lineRule="auto"/>
      <w:outlineLvl w:val="2"/>
    </w:pPr>
    <w:rPr>
      <w:rFonts w:asciiTheme="majorHAnsi" w:eastAsiaTheme="majorEastAsia" w:hAnsiTheme="majorHAnsi" w:cstheme="majorBidi"/>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AE0"/>
    <w:rPr>
      <w:rFonts w:asciiTheme="majorHAnsi" w:eastAsiaTheme="majorEastAsia" w:hAnsiTheme="majorHAnsi" w:cstheme="majorBidi"/>
      <w:color w:val="5B9BD5" w:themeColor="accent1"/>
      <w:sz w:val="28"/>
      <w:szCs w:val="28"/>
      <w:lang w:val="en-US" w:eastAsia="ja-JP"/>
    </w:rPr>
  </w:style>
  <w:style w:type="character" w:customStyle="1" w:styleId="Heading3Char">
    <w:name w:val="Heading 3 Char"/>
    <w:basedOn w:val="DefaultParagraphFont"/>
    <w:link w:val="Heading3"/>
    <w:uiPriority w:val="9"/>
    <w:rsid w:val="00C65AE0"/>
    <w:rPr>
      <w:rFonts w:asciiTheme="majorHAnsi" w:eastAsiaTheme="majorEastAsia" w:hAnsiTheme="majorHAnsi" w:cstheme="majorBidi"/>
      <w:color w:val="5B9BD5" w:themeColor="accent1"/>
      <w:lang w:val="en-US" w:eastAsia="ja-JP"/>
    </w:rPr>
  </w:style>
  <w:style w:type="paragraph" w:styleId="Title">
    <w:name w:val="Title"/>
    <w:basedOn w:val="Normal"/>
    <w:next w:val="Normal"/>
    <w:link w:val="TitleChar"/>
    <w:uiPriority w:val="10"/>
    <w:qFormat/>
    <w:rsid w:val="00C65AE0"/>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TitleChar">
    <w:name w:val="Title Char"/>
    <w:basedOn w:val="DefaultParagraphFont"/>
    <w:link w:val="Title"/>
    <w:uiPriority w:val="10"/>
    <w:rsid w:val="00C65AE0"/>
    <w:rPr>
      <w:rFonts w:asciiTheme="majorHAnsi" w:eastAsiaTheme="majorEastAsia" w:hAnsiTheme="majorHAnsi" w:cstheme="majorBidi"/>
      <w:color w:val="5B9BD5" w:themeColor="accent1"/>
      <w:kern w:val="28"/>
      <w:sz w:val="72"/>
      <w:szCs w:val="72"/>
      <w:lang w:val="en-US" w:eastAsia="ja-JP"/>
    </w:rPr>
  </w:style>
  <w:style w:type="paragraph" w:styleId="TOCHeading">
    <w:name w:val="TOC Heading"/>
    <w:basedOn w:val="Heading1"/>
    <w:next w:val="Normal"/>
    <w:uiPriority w:val="39"/>
    <w:unhideWhenUsed/>
    <w:qFormat/>
    <w:rsid w:val="00C65AE0"/>
    <w:pPr>
      <w:spacing w:before="240" w:after="0" w:line="259" w:lineRule="auto"/>
      <w:outlineLvl w:val="9"/>
    </w:pPr>
    <w:rPr>
      <w:color w:val="2E74B5" w:themeColor="accent1" w:themeShade="BF"/>
      <w:sz w:val="32"/>
      <w:szCs w:val="32"/>
      <w:lang w:eastAsia="en-US"/>
    </w:rPr>
  </w:style>
  <w:style w:type="paragraph" w:styleId="TOC1">
    <w:name w:val="toc 1"/>
    <w:basedOn w:val="Normal"/>
    <w:next w:val="Normal"/>
    <w:autoRedefine/>
    <w:uiPriority w:val="39"/>
    <w:unhideWhenUsed/>
    <w:rsid w:val="00C65AE0"/>
    <w:pPr>
      <w:spacing w:after="100" w:line="276" w:lineRule="auto"/>
    </w:pPr>
    <w:rPr>
      <w:rFonts w:eastAsiaTheme="minorHAnsi"/>
      <w:sz w:val="22"/>
      <w:szCs w:val="22"/>
      <w:lang w:eastAsia="en-US"/>
    </w:rPr>
  </w:style>
  <w:style w:type="character" w:styleId="Hyperlink">
    <w:name w:val="Hyperlink"/>
    <w:basedOn w:val="DefaultParagraphFont"/>
    <w:uiPriority w:val="99"/>
    <w:unhideWhenUsed/>
    <w:rsid w:val="00C65AE0"/>
    <w:rPr>
      <w:color w:val="0563C1" w:themeColor="hyperlink"/>
      <w:u w:val="single"/>
    </w:rPr>
  </w:style>
  <w:style w:type="paragraph" w:styleId="TOC2">
    <w:name w:val="toc 2"/>
    <w:basedOn w:val="Normal"/>
    <w:next w:val="Normal"/>
    <w:autoRedefine/>
    <w:uiPriority w:val="39"/>
    <w:unhideWhenUsed/>
    <w:rsid w:val="00C65AE0"/>
    <w:pPr>
      <w:spacing w:after="100" w:line="276" w:lineRule="auto"/>
      <w:ind w:left="220"/>
    </w:pPr>
    <w:rPr>
      <w:rFonts w:eastAsiaTheme="minorHAnsi"/>
      <w:sz w:val="22"/>
      <w:szCs w:val="22"/>
      <w:lang w:eastAsia="en-US"/>
    </w:rPr>
  </w:style>
  <w:style w:type="paragraph" w:styleId="TOC3">
    <w:name w:val="toc 3"/>
    <w:basedOn w:val="Normal"/>
    <w:next w:val="Normal"/>
    <w:autoRedefine/>
    <w:uiPriority w:val="39"/>
    <w:unhideWhenUsed/>
    <w:rsid w:val="00C65AE0"/>
    <w:pPr>
      <w:spacing w:after="100" w:line="276" w:lineRule="auto"/>
      <w:ind w:left="440"/>
    </w:pPr>
    <w:rPr>
      <w:rFonts w:eastAsiaTheme="minorHAnsi"/>
      <w:sz w:val="22"/>
      <w:szCs w:val="22"/>
      <w:lang w:eastAsia="en-US"/>
    </w:rPr>
  </w:style>
  <w:style w:type="paragraph" w:styleId="FootnoteText">
    <w:name w:val="footnote text"/>
    <w:basedOn w:val="Normal"/>
    <w:link w:val="FootnoteTextChar"/>
    <w:uiPriority w:val="99"/>
    <w:semiHidden/>
    <w:unhideWhenUsed/>
    <w:rsid w:val="00554C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4C04"/>
    <w:rPr>
      <w:rFonts w:eastAsiaTheme="minorEastAsia"/>
      <w:sz w:val="20"/>
      <w:szCs w:val="20"/>
      <w:lang w:val="en-US" w:eastAsia="ja-JP"/>
    </w:rPr>
  </w:style>
  <w:style w:type="character" w:styleId="FootnoteReference">
    <w:name w:val="footnote reference"/>
    <w:basedOn w:val="DefaultParagraphFont"/>
    <w:uiPriority w:val="99"/>
    <w:semiHidden/>
    <w:unhideWhenUsed/>
    <w:rsid w:val="00554C04"/>
    <w:rPr>
      <w:vertAlign w:val="superscript"/>
    </w:rPr>
  </w:style>
  <w:style w:type="paragraph" w:styleId="Quote">
    <w:name w:val="Quote"/>
    <w:basedOn w:val="Normal"/>
    <w:next w:val="Normal"/>
    <w:link w:val="QuoteChar"/>
    <w:uiPriority w:val="29"/>
    <w:qFormat/>
    <w:rsid w:val="00301F8B"/>
    <w:pPr>
      <w:spacing w:before="200"/>
      <w:ind w:left="864" w:right="864"/>
      <w:jc w:val="both"/>
    </w:pPr>
    <w:rPr>
      <w:i/>
      <w:iCs/>
      <w:color w:val="404040" w:themeColor="text1" w:themeTint="BF"/>
      <w:sz w:val="20"/>
    </w:rPr>
  </w:style>
  <w:style w:type="character" w:customStyle="1" w:styleId="QuoteChar">
    <w:name w:val="Quote Char"/>
    <w:basedOn w:val="DefaultParagraphFont"/>
    <w:link w:val="Quote"/>
    <w:uiPriority w:val="29"/>
    <w:rsid w:val="00301F8B"/>
    <w:rPr>
      <w:rFonts w:eastAsiaTheme="minorEastAsia"/>
      <w:i/>
      <w:iCs/>
      <w:color w:val="404040" w:themeColor="text1" w:themeTint="BF"/>
      <w:sz w:val="20"/>
      <w:szCs w:val="17"/>
      <w:lang w:eastAsia="ja-JP"/>
    </w:rPr>
  </w:style>
  <w:style w:type="paragraph" w:styleId="Caption">
    <w:name w:val="caption"/>
    <w:basedOn w:val="Normal"/>
    <w:next w:val="Normal"/>
    <w:uiPriority w:val="35"/>
    <w:unhideWhenUsed/>
    <w:qFormat/>
    <w:rsid w:val="0056460D"/>
    <w:pPr>
      <w:spacing w:after="200" w:line="240" w:lineRule="auto"/>
    </w:pPr>
    <w:rPr>
      <w:i/>
      <w:iCs/>
      <w:color w:val="44546A" w:themeColor="text2"/>
      <w:sz w:val="18"/>
      <w:szCs w:val="18"/>
    </w:rPr>
  </w:style>
  <w:style w:type="table" w:styleId="TableGrid">
    <w:name w:val="Table Grid"/>
    <w:basedOn w:val="TableNormal"/>
    <w:uiPriority w:val="59"/>
    <w:rsid w:val="00685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F1A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1A9A"/>
    <w:rPr>
      <w:rFonts w:eastAsiaTheme="minorEastAsia"/>
      <w:sz w:val="20"/>
      <w:szCs w:val="20"/>
      <w:lang w:val="en-US" w:eastAsia="ja-JP"/>
    </w:rPr>
  </w:style>
  <w:style w:type="character" w:styleId="EndnoteReference">
    <w:name w:val="endnote reference"/>
    <w:basedOn w:val="DefaultParagraphFont"/>
    <w:uiPriority w:val="99"/>
    <w:semiHidden/>
    <w:unhideWhenUsed/>
    <w:rsid w:val="00BF1A9A"/>
    <w:rPr>
      <w:vertAlign w:val="superscript"/>
    </w:rPr>
  </w:style>
  <w:style w:type="paragraph" w:styleId="ListParagraph">
    <w:name w:val="List Paragraph"/>
    <w:basedOn w:val="Normal"/>
    <w:uiPriority w:val="34"/>
    <w:qFormat/>
    <w:rsid w:val="008326AF"/>
    <w:pPr>
      <w:ind w:left="720"/>
      <w:contextualSpacing/>
    </w:pPr>
  </w:style>
  <w:style w:type="paragraph" w:styleId="Bibliography">
    <w:name w:val="Bibliography"/>
    <w:basedOn w:val="Normal"/>
    <w:next w:val="Normal"/>
    <w:uiPriority w:val="37"/>
    <w:unhideWhenUsed/>
    <w:rsid w:val="00BC08EC"/>
  </w:style>
  <w:style w:type="paragraph" w:styleId="Header">
    <w:name w:val="header"/>
    <w:basedOn w:val="Normal"/>
    <w:link w:val="HeaderChar"/>
    <w:uiPriority w:val="99"/>
    <w:unhideWhenUsed/>
    <w:rsid w:val="000D6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435"/>
    <w:rPr>
      <w:rFonts w:eastAsiaTheme="minorEastAsia"/>
      <w:sz w:val="17"/>
      <w:szCs w:val="17"/>
      <w:lang w:val="en-US" w:eastAsia="ja-JP"/>
    </w:rPr>
  </w:style>
  <w:style w:type="paragraph" w:styleId="Footer">
    <w:name w:val="footer"/>
    <w:basedOn w:val="Normal"/>
    <w:link w:val="FooterChar"/>
    <w:uiPriority w:val="99"/>
    <w:unhideWhenUsed/>
    <w:rsid w:val="000D6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435"/>
    <w:rPr>
      <w:rFonts w:eastAsiaTheme="minorEastAsia"/>
      <w:sz w:val="17"/>
      <w:szCs w:val="17"/>
      <w:lang w:val="en-US" w:eastAsia="ja-JP"/>
    </w:rPr>
  </w:style>
  <w:style w:type="character" w:customStyle="1" w:styleId="Heading2Char">
    <w:name w:val="Heading 2 Char"/>
    <w:basedOn w:val="DefaultParagraphFont"/>
    <w:link w:val="Heading2"/>
    <w:uiPriority w:val="9"/>
    <w:rsid w:val="004C79AD"/>
    <w:rPr>
      <w:rFonts w:ascii="Calibri" w:eastAsiaTheme="majorEastAsia" w:hAnsi="Calibri" w:cstheme="majorBidi"/>
      <w:sz w:val="26"/>
      <w:szCs w:val="26"/>
      <w:lang w:eastAsia="ja-JP"/>
    </w:rPr>
  </w:style>
  <w:style w:type="table" w:customStyle="1" w:styleId="PlainTable51">
    <w:name w:val="Plain Table 51"/>
    <w:basedOn w:val="TableNormal"/>
    <w:uiPriority w:val="45"/>
    <w:rsid w:val="002660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660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2660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2660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2660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2660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0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939"/>
    <w:rPr>
      <w:rFonts w:ascii="Tahoma" w:eastAsiaTheme="minorEastAsia" w:hAnsi="Tahoma" w:cs="Tahoma"/>
      <w:sz w:val="16"/>
      <w:szCs w:val="16"/>
      <w:lang w:eastAsia="ja-JP"/>
    </w:rPr>
  </w:style>
  <w:style w:type="paragraph" w:styleId="NormalWeb">
    <w:name w:val="Normal (Web)"/>
    <w:basedOn w:val="Normal"/>
    <w:uiPriority w:val="99"/>
    <w:semiHidden/>
    <w:unhideWhenUsed/>
    <w:rsid w:val="0065014C"/>
    <w:pPr>
      <w:spacing w:before="100" w:beforeAutospacing="1" w:after="100" w:afterAutospacing="1" w:line="240" w:lineRule="auto"/>
    </w:pPr>
    <w:rPr>
      <w:rFonts w:ascii="Times New Roman" w:eastAsia="Times New Roman" w:hAnsi="Times New Roman" w:cs="Times New Roman"/>
      <w:szCs w:val="24"/>
      <w:lang w:eastAsia="en-GB"/>
    </w:rPr>
  </w:style>
  <w:style w:type="table" w:customStyle="1" w:styleId="PlainTable52">
    <w:name w:val="Plain Table 52"/>
    <w:basedOn w:val="TableNormal"/>
    <w:uiPriority w:val="45"/>
    <w:rsid w:val="00BB24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2">
    <w:name w:val="Plain Table 42"/>
    <w:basedOn w:val="TableNormal"/>
    <w:uiPriority w:val="44"/>
    <w:rsid w:val="00BB24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8167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16715"/>
    <w:rPr>
      <w:rFonts w:eastAsiaTheme="minorEastAsia"/>
      <w:lang w:val="en-US" w:eastAsia="ja-JP"/>
    </w:rPr>
  </w:style>
  <w:style w:type="paragraph" w:styleId="TableofFigures">
    <w:name w:val="table of figures"/>
    <w:basedOn w:val="Normal"/>
    <w:next w:val="Normal"/>
    <w:uiPriority w:val="99"/>
    <w:unhideWhenUsed/>
    <w:rsid w:val="007E5921"/>
    <w:pPr>
      <w:spacing w:after="0"/>
    </w:pPr>
  </w:style>
  <w:style w:type="character" w:customStyle="1" w:styleId="ssens">
    <w:name w:val="ssens"/>
    <w:basedOn w:val="DefaultParagraphFont"/>
    <w:rsid w:val="007622DC"/>
  </w:style>
  <w:style w:type="character" w:customStyle="1" w:styleId="apple-converted-space">
    <w:name w:val="apple-converted-space"/>
    <w:basedOn w:val="DefaultParagraphFont"/>
    <w:rsid w:val="007622DC"/>
  </w:style>
  <w:style w:type="character" w:styleId="Strong">
    <w:name w:val="Strong"/>
    <w:basedOn w:val="DefaultParagraphFont"/>
    <w:uiPriority w:val="22"/>
    <w:qFormat/>
    <w:rsid w:val="007622DC"/>
    <w:rPr>
      <w:b/>
      <w:bCs/>
    </w:rPr>
  </w:style>
  <w:style w:type="character" w:styleId="Emphasis">
    <w:name w:val="Emphasis"/>
    <w:basedOn w:val="DefaultParagraphFont"/>
    <w:uiPriority w:val="20"/>
    <w:qFormat/>
    <w:rsid w:val="007622DC"/>
    <w:rPr>
      <w:i/>
      <w:iCs/>
    </w:rPr>
  </w:style>
  <w:style w:type="character" w:customStyle="1" w:styleId="vi">
    <w:name w:val="vi"/>
    <w:basedOn w:val="DefaultParagraphFont"/>
    <w:rsid w:val="007622DC"/>
  </w:style>
  <w:style w:type="character" w:styleId="CommentReference">
    <w:name w:val="annotation reference"/>
    <w:basedOn w:val="DefaultParagraphFont"/>
    <w:uiPriority w:val="99"/>
    <w:semiHidden/>
    <w:unhideWhenUsed/>
    <w:rsid w:val="00055B88"/>
    <w:rPr>
      <w:sz w:val="16"/>
      <w:szCs w:val="16"/>
    </w:rPr>
  </w:style>
  <w:style w:type="paragraph" w:styleId="CommentText">
    <w:name w:val="annotation text"/>
    <w:basedOn w:val="Normal"/>
    <w:link w:val="CommentTextChar"/>
    <w:uiPriority w:val="99"/>
    <w:semiHidden/>
    <w:unhideWhenUsed/>
    <w:rsid w:val="00055B88"/>
    <w:pPr>
      <w:spacing w:line="240" w:lineRule="auto"/>
    </w:pPr>
    <w:rPr>
      <w:sz w:val="20"/>
      <w:szCs w:val="20"/>
    </w:rPr>
  </w:style>
  <w:style w:type="character" w:customStyle="1" w:styleId="CommentTextChar">
    <w:name w:val="Comment Text Char"/>
    <w:basedOn w:val="DefaultParagraphFont"/>
    <w:link w:val="CommentText"/>
    <w:uiPriority w:val="99"/>
    <w:semiHidden/>
    <w:rsid w:val="00055B8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55B88"/>
    <w:rPr>
      <w:b/>
      <w:bCs/>
    </w:rPr>
  </w:style>
  <w:style w:type="character" w:customStyle="1" w:styleId="CommentSubjectChar">
    <w:name w:val="Comment Subject Char"/>
    <w:basedOn w:val="CommentTextChar"/>
    <w:link w:val="CommentSubject"/>
    <w:uiPriority w:val="99"/>
    <w:semiHidden/>
    <w:rsid w:val="00055B8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40">
      <w:bodyDiv w:val="1"/>
      <w:marLeft w:val="0"/>
      <w:marRight w:val="0"/>
      <w:marTop w:val="0"/>
      <w:marBottom w:val="0"/>
      <w:divBdr>
        <w:top w:val="none" w:sz="0" w:space="0" w:color="auto"/>
        <w:left w:val="none" w:sz="0" w:space="0" w:color="auto"/>
        <w:bottom w:val="none" w:sz="0" w:space="0" w:color="auto"/>
        <w:right w:val="none" w:sz="0" w:space="0" w:color="auto"/>
      </w:divBdr>
    </w:div>
    <w:div w:id="1245468">
      <w:bodyDiv w:val="1"/>
      <w:marLeft w:val="0"/>
      <w:marRight w:val="0"/>
      <w:marTop w:val="0"/>
      <w:marBottom w:val="0"/>
      <w:divBdr>
        <w:top w:val="none" w:sz="0" w:space="0" w:color="auto"/>
        <w:left w:val="none" w:sz="0" w:space="0" w:color="auto"/>
        <w:bottom w:val="none" w:sz="0" w:space="0" w:color="auto"/>
        <w:right w:val="none" w:sz="0" w:space="0" w:color="auto"/>
      </w:divBdr>
    </w:div>
    <w:div w:id="1519714">
      <w:bodyDiv w:val="1"/>
      <w:marLeft w:val="0"/>
      <w:marRight w:val="0"/>
      <w:marTop w:val="0"/>
      <w:marBottom w:val="0"/>
      <w:divBdr>
        <w:top w:val="none" w:sz="0" w:space="0" w:color="auto"/>
        <w:left w:val="none" w:sz="0" w:space="0" w:color="auto"/>
        <w:bottom w:val="none" w:sz="0" w:space="0" w:color="auto"/>
        <w:right w:val="none" w:sz="0" w:space="0" w:color="auto"/>
      </w:divBdr>
    </w:div>
    <w:div w:id="1857057">
      <w:bodyDiv w:val="1"/>
      <w:marLeft w:val="0"/>
      <w:marRight w:val="0"/>
      <w:marTop w:val="0"/>
      <w:marBottom w:val="0"/>
      <w:divBdr>
        <w:top w:val="none" w:sz="0" w:space="0" w:color="auto"/>
        <w:left w:val="none" w:sz="0" w:space="0" w:color="auto"/>
        <w:bottom w:val="none" w:sz="0" w:space="0" w:color="auto"/>
        <w:right w:val="none" w:sz="0" w:space="0" w:color="auto"/>
      </w:divBdr>
    </w:div>
    <w:div w:id="3633564">
      <w:bodyDiv w:val="1"/>
      <w:marLeft w:val="0"/>
      <w:marRight w:val="0"/>
      <w:marTop w:val="0"/>
      <w:marBottom w:val="0"/>
      <w:divBdr>
        <w:top w:val="none" w:sz="0" w:space="0" w:color="auto"/>
        <w:left w:val="none" w:sz="0" w:space="0" w:color="auto"/>
        <w:bottom w:val="none" w:sz="0" w:space="0" w:color="auto"/>
        <w:right w:val="none" w:sz="0" w:space="0" w:color="auto"/>
      </w:divBdr>
    </w:div>
    <w:div w:id="4940764">
      <w:bodyDiv w:val="1"/>
      <w:marLeft w:val="0"/>
      <w:marRight w:val="0"/>
      <w:marTop w:val="0"/>
      <w:marBottom w:val="0"/>
      <w:divBdr>
        <w:top w:val="none" w:sz="0" w:space="0" w:color="auto"/>
        <w:left w:val="none" w:sz="0" w:space="0" w:color="auto"/>
        <w:bottom w:val="none" w:sz="0" w:space="0" w:color="auto"/>
        <w:right w:val="none" w:sz="0" w:space="0" w:color="auto"/>
      </w:divBdr>
    </w:div>
    <w:div w:id="5641347">
      <w:bodyDiv w:val="1"/>
      <w:marLeft w:val="0"/>
      <w:marRight w:val="0"/>
      <w:marTop w:val="0"/>
      <w:marBottom w:val="0"/>
      <w:divBdr>
        <w:top w:val="none" w:sz="0" w:space="0" w:color="auto"/>
        <w:left w:val="none" w:sz="0" w:space="0" w:color="auto"/>
        <w:bottom w:val="none" w:sz="0" w:space="0" w:color="auto"/>
        <w:right w:val="none" w:sz="0" w:space="0" w:color="auto"/>
      </w:divBdr>
    </w:div>
    <w:div w:id="5718530">
      <w:bodyDiv w:val="1"/>
      <w:marLeft w:val="0"/>
      <w:marRight w:val="0"/>
      <w:marTop w:val="0"/>
      <w:marBottom w:val="0"/>
      <w:divBdr>
        <w:top w:val="none" w:sz="0" w:space="0" w:color="auto"/>
        <w:left w:val="none" w:sz="0" w:space="0" w:color="auto"/>
        <w:bottom w:val="none" w:sz="0" w:space="0" w:color="auto"/>
        <w:right w:val="none" w:sz="0" w:space="0" w:color="auto"/>
      </w:divBdr>
    </w:div>
    <w:div w:id="5719127">
      <w:bodyDiv w:val="1"/>
      <w:marLeft w:val="0"/>
      <w:marRight w:val="0"/>
      <w:marTop w:val="0"/>
      <w:marBottom w:val="0"/>
      <w:divBdr>
        <w:top w:val="none" w:sz="0" w:space="0" w:color="auto"/>
        <w:left w:val="none" w:sz="0" w:space="0" w:color="auto"/>
        <w:bottom w:val="none" w:sz="0" w:space="0" w:color="auto"/>
        <w:right w:val="none" w:sz="0" w:space="0" w:color="auto"/>
      </w:divBdr>
    </w:div>
    <w:div w:id="6635638">
      <w:bodyDiv w:val="1"/>
      <w:marLeft w:val="0"/>
      <w:marRight w:val="0"/>
      <w:marTop w:val="0"/>
      <w:marBottom w:val="0"/>
      <w:divBdr>
        <w:top w:val="none" w:sz="0" w:space="0" w:color="auto"/>
        <w:left w:val="none" w:sz="0" w:space="0" w:color="auto"/>
        <w:bottom w:val="none" w:sz="0" w:space="0" w:color="auto"/>
        <w:right w:val="none" w:sz="0" w:space="0" w:color="auto"/>
      </w:divBdr>
    </w:div>
    <w:div w:id="6643423">
      <w:bodyDiv w:val="1"/>
      <w:marLeft w:val="0"/>
      <w:marRight w:val="0"/>
      <w:marTop w:val="0"/>
      <w:marBottom w:val="0"/>
      <w:divBdr>
        <w:top w:val="none" w:sz="0" w:space="0" w:color="auto"/>
        <w:left w:val="none" w:sz="0" w:space="0" w:color="auto"/>
        <w:bottom w:val="none" w:sz="0" w:space="0" w:color="auto"/>
        <w:right w:val="none" w:sz="0" w:space="0" w:color="auto"/>
      </w:divBdr>
    </w:div>
    <w:div w:id="8993645">
      <w:bodyDiv w:val="1"/>
      <w:marLeft w:val="0"/>
      <w:marRight w:val="0"/>
      <w:marTop w:val="0"/>
      <w:marBottom w:val="0"/>
      <w:divBdr>
        <w:top w:val="none" w:sz="0" w:space="0" w:color="auto"/>
        <w:left w:val="none" w:sz="0" w:space="0" w:color="auto"/>
        <w:bottom w:val="none" w:sz="0" w:space="0" w:color="auto"/>
        <w:right w:val="none" w:sz="0" w:space="0" w:color="auto"/>
      </w:divBdr>
    </w:div>
    <w:div w:id="10498397">
      <w:bodyDiv w:val="1"/>
      <w:marLeft w:val="0"/>
      <w:marRight w:val="0"/>
      <w:marTop w:val="0"/>
      <w:marBottom w:val="0"/>
      <w:divBdr>
        <w:top w:val="none" w:sz="0" w:space="0" w:color="auto"/>
        <w:left w:val="none" w:sz="0" w:space="0" w:color="auto"/>
        <w:bottom w:val="none" w:sz="0" w:space="0" w:color="auto"/>
        <w:right w:val="none" w:sz="0" w:space="0" w:color="auto"/>
      </w:divBdr>
    </w:div>
    <w:div w:id="11228903">
      <w:bodyDiv w:val="1"/>
      <w:marLeft w:val="0"/>
      <w:marRight w:val="0"/>
      <w:marTop w:val="0"/>
      <w:marBottom w:val="0"/>
      <w:divBdr>
        <w:top w:val="none" w:sz="0" w:space="0" w:color="auto"/>
        <w:left w:val="none" w:sz="0" w:space="0" w:color="auto"/>
        <w:bottom w:val="none" w:sz="0" w:space="0" w:color="auto"/>
        <w:right w:val="none" w:sz="0" w:space="0" w:color="auto"/>
      </w:divBdr>
    </w:div>
    <w:div w:id="11304103">
      <w:bodyDiv w:val="1"/>
      <w:marLeft w:val="0"/>
      <w:marRight w:val="0"/>
      <w:marTop w:val="0"/>
      <w:marBottom w:val="0"/>
      <w:divBdr>
        <w:top w:val="none" w:sz="0" w:space="0" w:color="auto"/>
        <w:left w:val="none" w:sz="0" w:space="0" w:color="auto"/>
        <w:bottom w:val="none" w:sz="0" w:space="0" w:color="auto"/>
        <w:right w:val="none" w:sz="0" w:space="0" w:color="auto"/>
      </w:divBdr>
    </w:div>
    <w:div w:id="11499498">
      <w:bodyDiv w:val="1"/>
      <w:marLeft w:val="0"/>
      <w:marRight w:val="0"/>
      <w:marTop w:val="0"/>
      <w:marBottom w:val="0"/>
      <w:divBdr>
        <w:top w:val="none" w:sz="0" w:space="0" w:color="auto"/>
        <w:left w:val="none" w:sz="0" w:space="0" w:color="auto"/>
        <w:bottom w:val="none" w:sz="0" w:space="0" w:color="auto"/>
        <w:right w:val="none" w:sz="0" w:space="0" w:color="auto"/>
      </w:divBdr>
    </w:div>
    <w:div w:id="11616240">
      <w:bodyDiv w:val="1"/>
      <w:marLeft w:val="0"/>
      <w:marRight w:val="0"/>
      <w:marTop w:val="0"/>
      <w:marBottom w:val="0"/>
      <w:divBdr>
        <w:top w:val="none" w:sz="0" w:space="0" w:color="auto"/>
        <w:left w:val="none" w:sz="0" w:space="0" w:color="auto"/>
        <w:bottom w:val="none" w:sz="0" w:space="0" w:color="auto"/>
        <w:right w:val="none" w:sz="0" w:space="0" w:color="auto"/>
      </w:divBdr>
    </w:div>
    <w:div w:id="11805094">
      <w:bodyDiv w:val="1"/>
      <w:marLeft w:val="0"/>
      <w:marRight w:val="0"/>
      <w:marTop w:val="0"/>
      <w:marBottom w:val="0"/>
      <w:divBdr>
        <w:top w:val="none" w:sz="0" w:space="0" w:color="auto"/>
        <w:left w:val="none" w:sz="0" w:space="0" w:color="auto"/>
        <w:bottom w:val="none" w:sz="0" w:space="0" w:color="auto"/>
        <w:right w:val="none" w:sz="0" w:space="0" w:color="auto"/>
      </w:divBdr>
    </w:div>
    <w:div w:id="12461059">
      <w:bodyDiv w:val="1"/>
      <w:marLeft w:val="0"/>
      <w:marRight w:val="0"/>
      <w:marTop w:val="0"/>
      <w:marBottom w:val="0"/>
      <w:divBdr>
        <w:top w:val="none" w:sz="0" w:space="0" w:color="auto"/>
        <w:left w:val="none" w:sz="0" w:space="0" w:color="auto"/>
        <w:bottom w:val="none" w:sz="0" w:space="0" w:color="auto"/>
        <w:right w:val="none" w:sz="0" w:space="0" w:color="auto"/>
      </w:divBdr>
    </w:div>
    <w:div w:id="12615471">
      <w:bodyDiv w:val="1"/>
      <w:marLeft w:val="0"/>
      <w:marRight w:val="0"/>
      <w:marTop w:val="0"/>
      <w:marBottom w:val="0"/>
      <w:divBdr>
        <w:top w:val="none" w:sz="0" w:space="0" w:color="auto"/>
        <w:left w:val="none" w:sz="0" w:space="0" w:color="auto"/>
        <w:bottom w:val="none" w:sz="0" w:space="0" w:color="auto"/>
        <w:right w:val="none" w:sz="0" w:space="0" w:color="auto"/>
      </w:divBdr>
    </w:div>
    <w:div w:id="14771114">
      <w:bodyDiv w:val="1"/>
      <w:marLeft w:val="0"/>
      <w:marRight w:val="0"/>
      <w:marTop w:val="0"/>
      <w:marBottom w:val="0"/>
      <w:divBdr>
        <w:top w:val="none" w:sz="0" w:space="0" w:color="auto"/>
        <w:left w:val="none" w:sz="0" w:space="0" w:color="auto"/>
        <w:bottom w:val="none" w:sz="0" w:space="0" w:color="auto"/>
        <w:right w:val="none" w:sz="0" w:space="0" w:color="auto"/>
      </w:divBdr>
    </w:div>
    <w:div w:id="15472801">
      <w:bodyDiv w:val="1"/>
      <w:marLeft w:val="0"/>
      <w:marRight w:val="0"/>
      <w:marTop w:val="0"/>
      <w:marBottom w:val="0"/>
      <w:divBdr>
        <w:top w:val="none" w:sz="0" w:space="0" w:color="auto"/>
        <w:left w:val="none" w:sz="0" w:space="0" w:color="auto"/>
        <w:bottom w:val="none" w:sz="0" w:space="0" w:color="auto"/>
        <w:right w:val="none" w:sz="0" w:space="0" w:color="auto"/>
      </w:divBdr>
    </w:div>
    <w:div w:id="15545196">
      <w:bodyDiv w:val="1"/>
      <w:marLeft w:val="0"/>
      <w:marRight w:val="0"/>
      <w:marTop w:val="0"/>
      <w:marBottom w:val="0"/>
      <w:divBdr>
        <w:top w:val="none" w:sz="0" w:space="0" w:color="auto"/>
        <w:left w:val="none" w:sz="0" w:space="0" w:color="auto"/>
        <w:bottom w:val="none" w:sz="0" w:space="0" w:color="auto"/>
        <w:right w:val="none" w:sz="0" w:space="0" w:color="auto"/>
      </w:divBdr>
    </w:div>
    <w:div w:id="15928971">
      <w:bodyDiv w:val="1"/>
      <w:marLeft w:val="0"/>
      <w:marRight w:val="0"/>
      <w:marTop w:val="0"/>
      <w:marBottom w:val="0"/>
      <w:divBdr>
        <w:top w:val="none" w:sz="0" w:space="0" w:color="auto"/>
        <w:left w:val="none" w:sz="0" w:space="0" w:color="auto"/>
        <w:bottom w:val="none" w:sz="0" w:space="0" w:color="auto"/>
        <w:right w:val="none" w:sz="0" w:space="0" w:color="auto"/>
      </w:divBdr>
    </w:div>
    <w:div w:id="16272345">
      <w:bodyDiv w:val="1"/>
      <w:marLeft w:val="0"/>
      <w:marRight w:val="0"/>
      <w:marTop w:val="0"/>
      <w:marBottom w:val="0"/>
      <w:divBdr>
        <w:top w:val="none" w:sz="0" w:space="0" w:color="auto"/>
        <w:left w:val="none" w:sz="0" w:space="0" w:color="auto"/>
        <w:bottom w:val="none" w:sz="0" w:space="0" w:color="auto"/>
        <w:right w:val="none" w:sz="0" w:space="0" w:color="auto"/>
      </w:divBdr>
    </w:div>
    <w:div w:id="17125447">
      <w:bodyDiv w:val="1"/>
      <w:marLeft w:val="0"/>
      <w:marRight w:val="0"/>
      <w:marTop w:val="0"/>
      <w:marBottom w:val="0"/>
      <w:divBdr>
        <w:top w:val="none" w:sz="0" w:space="0" w:color="auto"/>
        <w:left w:val="none" w:sz="0" w:space="0" w:color="auto"/>
        <w:bottom w:val="none" w:sz="0" w:space="0" w:color="auto"/>
        <w:right w:val="none" w:sz="0" w:space="0" w:color="auto"/>
      </w:divBdr>
    </w:div>
    <w:div w:id="17630403">
      <w:bodyDiv w:val="1"/>
      <w:marLeft w:val="0"/>
      <w:marRight w:val="0"/>
      <w:marTop w:val="0"/>
      <w:marBottom w:val="0"/>
      <w:divBdr>
        <w:top w:val="none" w:sz="0" w:space="0" w:color="auto"/>
        <w:left w:val="none" w:sz="0" w:space="0" w:color="auto"/>
        <w:bottom w:val="none" w:sz="0" w:space="0" w:color="auto"/>
        <w:right w:val="none" w:sz="0" w:space="0" w:color="auto"/>
      </w:divBdr>
    </w:div>
    <w:div w:id="17896001">
      <w:bodyDiv w:val="1"/>
      <w:marLeft w:val="0"/>
      <w:marRight w:val="0"/>
      <w:marTop w:val="0"/>
      <w:marBottom w:val="0"/>
      <w:divBdr>
        <w:top w:val="none" w:sz="0" w:space="0" w:color="auto"/>
        <w:left w:val="none" w:sz="0" w:space="0" w:color="auto"/>
        <w:bottom w:val="none" w:sz="0" w:space="0" w:color="auto"/>
        <w:right w:val="none" w:sz="0" w:space="0" w:color="auto"/>
      </w:divBdr>
    </w:div>
    <w:div w:id="18090191">
      <w:bodyDiv w:val="1"/>
      <w:marLeft w:val="0"/>
      <w:marRight w:val="0"/>
      <w:marTop w:val="0"/>
      <w:marBottom w:val="0"/>
      <w:divBdr>
        <w:top w:val="none" w:sz="0" w:space="0" w:color="auto"/>
        <w:left w:val="none" w:sz="0" w:space="0" w:color="auto"/>
        <w:bottom w:val="none" w:sz="0" w:space="0" w:color="auto"/>
        <w:right w:val="none" w:sz="0" w:space="0" w:color="auto"/>
      </w:divBdr>
    </w:div>
    <w:div w:id="20670000">
      <w:bodyDiv w:val="1"/>
      <w:marLeft w:val="0"/>
      <w:marRight w:val="0"/>
      <w:marTop w:val="0"/>
      <w:marBottom w:val="0"/>
      <w:divBdr>
        <w:top w:val="none" w:sz="0" w:space="0" w:color="auto"/>
        <w:left w:val="none" w:sz="0" w:space="0" w:color="auto"/>
        <w:bottom w:val="none" w:sz="0" w:space="0" w:color="auto"/>
        <w:right w:val="none" w:sz="0" w:space="0" w:color="auto"/>
      </w:divBdr>
    </w:div>
    <w:div w:id="21979538">
      <w:bodyDiv w:val="1"/>
      <w:marLeft w:val="0"/>
      <w:marRight w:val="0"/>
      <w:marTop w:val="0"/>
      <w:marBottom w:val="0"/>
      <w:divBdr>
        <w:top w:val="none" w:sz="0" w:space="0" w:color="auto"/>
        <w:left w:val="none" w:sz="0" w:space="0" w:color="auto"/>
        <w:bottom w:val="none" w:sz="0" w:space="0" w:color="auto"/>
        <w:right w:val="none" w:sz="0" w:space="0" w:color="auto"/>
      </w:divBdr>
    </w:div>
    <w:div w:id="23597496">
      <w:bodyDiv w:val="1"/>
      <w:marLeft w:val="0"/>
      <w:marRight w:val="0"/>
      <w:marTop w:val="0"/>
      <w:marBottom w:val="0"/>
      <w:divBdr>
        <w:top w:val="none" w:sz="0" w:space="0" w:color="auto"/>
        <w:left w:val="none" w:sz="0" w:space="0" w:color="auto"/>
        <w:bottom w:val="none" w:sz="0" w:space="0" w:color="auto"/>
        <w:right w:val="none" w:sz="0" w:space="0" w:color="auto"/>
      </w:divBdr>
    </w:div>
    <w:div w:id="24331375">
      <w:bodyDiv w:val="1"/>
      <w:marLeft w:val="0"/>
      <w:marRight w:val="0"/>
      <w:marTop w:val="0"/>
      <w:marBottom w:val="0"/>
      <w:divBdr>
        <w:top w:val="none" w:sz="0" w:space="0" w:color="auto"/>
        <w:left w:val="none" w:sz="0" w:space="0" w:color="auto"/>
        <w:bottom w:val="none" w:sz="0" w:space="0" w:color="auto"/>
        <w:right w:val="none" w:sz="0" w:space="0" w:color="auto"/>
      </w:divBdr>
    </w:div>
    <w:div w:id="25061158">
      <w:bodyDiv w:val="1"/>
      <w:marLeft w:val="0"/>
      <w:marRight w:val="0"/>
      <w:marTop w:val="0"/>
      <w:marBottom w:val="0"/>
      <w:divBdr>
        <w:top w:val="none" w:sz="0" w:space="0" w:color="auto"/>
        <w:left w:val="none" w:sz="0" w:space="0" w:color="auto"/>
        <w:bottom w:val="none" w:sz="0" w:space="0" w:color="auto"/>
        <w:right w:val="none" w:sz="0" w:space="0" w:color="auto"/>
      </w:divBdr>
    </w:div>
    <w:div w:id="25522430">
      <w:bodyDiv w:val="1"/>
      <w:marLeft w:val="0"/>
      <w:marRight w:val="0"/>
      <w:marTop w:val="0"/>
      <w:marBottom w:val="0"/>
      <w:divBdr>
        <w:top w:val="none" w:sz="0" w:space="0" w:color="auto"/>
        <w:left w:val="none" w:sz="0" w:space="0" w:color="auto"/>
        <w:bottom w:val="none" w:sz="0" w:space="0" w:color="auto"/>
        <w:right w:val="none" w:sz="0" w:space="0" w:color="auto"/>
      </w:divBdr>
    </w:div>
    <w:div w:id="25639107">
      <w:bodyDiv w:val="1"/>
      <w:marLeft w:val="0"/>
      <w:marRight w:val="0"/>
      <w:marTop w:val="0"/>
      <w:marBottom w:val="0"/>
      <w:divBdr>
        <w:top w:val="none" w:sz="0" w:space="0" w:color="auto"/>
        <w:left w:val="none" w:sz="0" w:space="0" w:color="auto"/>
        <w:bottom w:val="none" w:sz="0" w:space="0" w:color="auto"/>
        <w:right w:val="none" w:sz="0" w:space="0" w:color="auto"/>
      </w:divBdr>
    </w:div>
    <w:div w:id="26108388">
      <w:bodyDiv w:val="1"/>
      <w:marLeft w:val="0"/>
      <w:marRight w:val="0"/>
      <w:marTop w:val="0"/>
      <w:marBottom w:val="0"/>
      <w:divBdr>
        <w:top w:val="none" w:sz="0" w:space="0" w:color="auto"/>
        <w:left w:val="none" w:sz="0" w:space="0" w:color="auto"/>
        <w:bottom w:val="none" w:sz="0" w:space="0" w:color="auto"/>
        <w:right w:val="none" w:sz="0" w:space="0" w:color="auto"/>
      </w:divBdr>
    </w:div>
    <w:div w:id="28723489">
      <w:bodyDiv w:val="1"/>
      <w:marLeft w:val="0"/>
      <w:marRight w:val="0"/>
      <w:marTop w:val="0"/>
      <w:marBottom w:val="0"/>
      <w:divBdr>
        <w:top w:val="none" w:sz="0" w:space="0" w:color="auto"/>
        <w:left w:val="none" w:sz="0" w:space="0" w:color="auto"/>
        <w:bottom w:val="none" w:sz="0" w:space="0" w:color="auto"/>
        <w:right w:val="none" w:sz="0" w:space="0" w:color="auto"/>
      </w:divBdr>
    </w:div>
    <w:div w:id="30693412">
      <w:bodyDiv w:val="1"/>
      <w:marLeft w:val="0"/>
      <w:marRight w:val="0"/>
      <w:marTop w:val="0"/>
      <w:marBottom w:val="0"/>
      <w:divBdr>
        <w:top w:val="none" w:sz="0" w:space="0" w:color="auto"/>
        <w:left w:val="none" w:sz="0" w:space="0" w:color="auto"/>
        <w:bottom w:val="none" w:sz="0" w:space="0" w:color="auto"/>
        <w:right w:val="none" w:sz="0" w:space="0" w:color="auto"/>
      </w:divBdr>
    </w:div>
    <w:div w:id="33048811">
      <w:bodyDiv w:val="1"/>
      <w:marLeft w:val="0"/>
      <w:marRight w:val="0"/>
      <w:marTop w:val="0"/>
      <w:marBottom w:val="0"/>
      <w:divBdr>
        <w:top w:val="none" w:sz="0" w:space="0" w:color="auto"/>
        <w:left w:val="none" w:sz="0" w:space="0" w:color="auto"/>
        <w:bottom w:val="none" w:sz="0" w:space="0" w:color="auto"/>
        <w:right w:val="none" w:sz="0" w:space="0" w:color="auto"/>
      </w:divBdr>
    </w:div>
    <w:div w:id="35473165">
      <w:bodyDiv w:val="1"/>
      <w:marLeft w:val="0"/>
      <w:marRight w:val="0"/>
      <w:marTop w:val="0"/>
      <w:marBottom w:val="0"/>
      <w:divBdr>
        <w:top w:val="none" w:sz="0" w:space="0" w:color="auto"/>
        <w:left w:val="none" w:sz="0" w:space="0" w:color="auto"/>
        <w:bottom w:val="none" w:sz="0" w:space="0" w:color="auto"/>
        <w:right w:val="none" w:sz="0" w:space="0" w:color="auto"/>
      </w:divBdr>
    </w:div>
    <w:div w:id="35855051">
      <w:bodyDiv w:val="1"/>
      <w:marLeft w:val="0"/>
      <w:marRight w:val="0"/>
      <w:marTop w:val="0"/>
      <w:marBottom w:val="0"/>
      <w:divBdr>
        <w:top w:val="none" w:sz="0" w:space="0" w:color="auto"/>
        <w:left w:val="none" w:sz="0" w:space="0" w:color="auto"/>
        <w:bottom w:val="none" w:sz="0" w:space="0" w:color="auto"/>
        <w:right w:val="none" w:sz="0" w:space="0" w:color="auto"/>
      </w:divBdr>
    </w:div>
    <w:div w:id="37707671">
      <w:bodyDiv w:val="1"/>
      <w:marLeft w:val="0"/>
      <w:marRight w:val="0"/>
      <w:marTop w:val="0"/>
      <w:marBottom w:val="0"/>
      <w:divBdr>
        <w:top w:val="none" w:sz="0" w:space="0" w:color="auto"/>
        <w:left w:val="none" w:sz="0" w:space="0" w:color="auto"/>
        <w:bottom w:val="none" w:sz="0" w:space="0" w:color="auto"/>
        <w:right w:val="none" w:sz="0" w:space="0" w:color="auto"/>
      </w:divBdr>
    </w:div>
    <w:div w:id="38557196">
      <w:bodyDiv w:val="1"/>
      <w:marLeft w:val="0"/>
      <w:marRight w:val="0"/>
      <w:marTop w:val="0"/>
      <w:marBottom w:val="0"/>
      <w:divBdr>
        <w:top w:val="none" w:sz="0" w:space="0" w:color="auto"/>
        <w:left w:val="none" w:sz="0" w:space="0" w:color="auto"/>
        <w:bottom w:val="none" w:sz="0" w:space="0" w:color="auto"/>
        <w:right w:val="none" w:sz="0" w:space="0" w:color="auto"/>
      </w:divBdr>
    </w:div>
    <w:div w:id="39087398">
      <w:bodyDiv w:val="1"/>
      <w:marLeft w:val="0"/>
      <w:marRight w:val="0"/>
      <w:marTop w:val="0"/>
      <w:marBottom w:val="0"/>
      <w:divBdr>
        <w:top w:val="none" w:sz="0" w:space="0" w:color="auto"/>
        <w:left w:val="none" w:sz="0" w:space="0" w:color="auto"/>
        <w:bottom w:val="none" w:sz="0" w:space="0" w:color="auto"/>
        <w:right w:val="none" w:sz="0" w:space="0" w:color="auto"/>
      </w:divBdr>
    </w:div>
    <w:div w:id="40633897">
      <w:bodyDiv w:val="1"/>
      <w:marLeft w:val="0"/>
      <w:marRight w:val="0"/>
      <w:marTop w:val="0"/>
      <w:marBottom w:val="0"/>
      <w:divBdr>
        <w:top w:val="none" w:sz="0" w:space="0" w:color="auto"/>
        <w:left w:val="none" w:sz="0" w:space="0" w:color="auto"/>
        <w:bottom w:val="none" w:sz="0" w:space="0" w:color="auto"/>
        <w:right w:val="none" w:sz="0" w:space="0" w:color="auto"/>
      </w:divBdr>
    </w:div>
    <w:div w:id="41563491">
      <w:bodyDiv w:val="1"/>
      <w:marLeft w:val="0"/>
      <w:marRight w:val="0"/>
      <w:marTop w:val="0"/>
      <w:marBottom w:val="0"/>
      <w:divBdr>
        <w:top w:val="none" w:sz="0" w:space="0" w:color="auto"/>
        <w:left w:val="none" w:sz="0" w:space="0" w:color="auto"/>
        <w:bottom w:val="none" w:sz="0" w:space="0" w:color="auto"/>
        <w:right w:val="none" w:sz="0" w:space="0" w:color="auto"/>
      </w:divBdr>
    </w:div>
    <w:div w:id="43603965">
      <w:bodyDiv w:val="1"/>
      <w:marLeft w:val="0"/>
      <w:marRight w:val="0"/>
      <w:marTop w:val="0"/>
      <w:marBottom w:val="0"/>
      <w:divBdr>
        <w:top w:val="none" w:sz="0" w:space="0" w:color="auto"/>
        <w:left w:val="none" w:sz="0" w:space="0" w:color="auto"/>
        <w:bottom w:val="none" w:sz="0" w:space="0" w:color="auto"/>
        <w:right w:val="none" w:sz="0" w:space="0" w:color="auto"/>
      </w:divBdr>
    </w:div>
    <w:div w:id="44917919">
      <w:bodyDiv w:val="1"/>
      <w:marLeft w:val="0"/>
      <w:marRight w:val="0"/>
      <w:marTop w:val="0"/>
      <w:marBottom w:val="0"/>
      <w:divBdr>
        <w:top w:val="none" w:sz="0" w:space="0" w:color="auto"/>
        <w:left w:val="none" w:sz="0" w:space="0" w:color="auto"/>
        <w:bottom w:val="none" w:sz="0" w:space="0" w:color="auto"/>
        <w:right w:val="none" w:sz="0" w:space="0" w:color="auto"/>
      </w:divBdr>
    </w:div>
    <w:div w:id="45221236">
      <w:bodyDiv w:val="1"/>
      <w:marLeft w:val="0"/>
      <w:marRight w:val="0"/>
      <w:marTop w:val="0"/>
      <w:marBottom w:val="0"/>
      <w:divBdr>
        <w:top w:val="none" w:sz="0" w:space="0" w:color="auto"/>
        <w:left w:val="none" w:sz="0" w:space="0" w:color="auto"/>
        <w:bottom w:val="none" w:sz="0" w:space="0" w:color="auto"/>
        <w:right w:val="none" w:sz="0" w:space="0" w:color="auto"/>
      </w:divBdr>
    </w:div>
    <w:div w:id="47120656">
      <w:bodyDiv w:val="1"/>
      <w:marLeft w:val="0"/>
      <w:marRight w:val="0"/>
      <w:marTop w:val="0"/>
      <w:marBottom w:val="0"/>
      <w:divBdr>
        <w:top w:val="none" w:sz="0" w:space="0" w:color="auto"/>
        <w:left w:val="none" w:sz="0" w:space="0" w:color="auto"/>
        <w:bottom w:val="none" w:sz="0" w:space="0" w:color="auto"/>
        <w:right w:val="none" w:sz="0" w:space="0" w:color="auto"/>
      </w:divBdr>
    </w:div>
    <w:div w:id="47186913">
      <w:bodyDiv w:val="1"/>
      <w:marLeft w:val="0"/>
      <w:marRight w:val="0"/>
      <w:marTop w:val="0"/>
      <w:marBottom w:val="0"/>
      <w:divBdr>
        <w:top w:val="none" w:sz="0" w:space="0" w:color="auto"/>
        <w:left w:val="none" w:sz="0" w:space="0" w:color="auto"/>
        <w:bottom w:val="none" w:sz="0" w:space="0" w:color="auto"/>
        <w:right w:val="none" w:sz="0" w:space="0" w:color="auto"/>
      </w:divBdr>
    </w:div>
    <w:div w:id="47192763">
      <w:bodyDiv w:val="1"/>
      <w:marLeft w:val="0"/>
      <w:marRight w:val="0"/>
      <w:marTop w:val="0"/>
      <w:marBottom w:val="0"/>
      <w:divBdr>
        <w:top w:val="none" w:sz="0" w:space="0" w:color="auto"/>
        <w:left w:val="none" w:sz="0" w:space="0" w:color="auto"/>
        <w:bottom w:val="none" w:sz="0" w:space="0" w:color="auto"/>
        <w:right w:val="none" w:sz="0" w:space="0" w:color="auto"/>
      </w:divBdr>
    </w:div>
    <w:div w:id="47847105">
      <w:bodyDiv w:val="1"/>
      <w:marLeft w:val="0"/>
      <w:marRight w:val="0"/>
      <w:marTop w:val="0"/>
      <w:marBottom w:val="0"/>
      <w:divBdr>
        <w:top w:val="none" w:sz="0" w:space="0" w:color="auto"/>
        <w:left w:val="none" w:sz="0" w:space="0" w:color="auto"/>
        <w:bottom w:val="none" w:sz="0" w:space="0" w:color="auto"/>
        <w:right w:val="none" w:sz="0" w:space="0" w:color="auto"/>
      </w:divBdr>
    </w:div>
    <w:div w:id="49158197">
      <w:bodyDiv w:val="1"/>
      <w:marLeft w:val="0"/>
      <w:marRight w:val="0"/>
      <w:marTop w:val="0"/>
      <w:marBottom w:val="0"/>
      <w:divBdr>
        <w:top w:val="none" w:sz="0" w:space="0" w:color="auto"/>
        <w:left w:val="none" w:sz="0" w:space="0" w:color="auto"/>
        <w:bottom w:val="none" w:sz="0" w:space="0" w:color="auto"/>
        <w:right w:val="none" w:sz="0" w:space="0" w:color="auto"/>
      </w:divBdr>
    </w:div>
    <w:div w:id="50158230">
      <w:bodyDiv w:val="1"/>
      <w:marLeft w:val="0"/>
      <w:marRight w:val="0"/>
      <w:marTop w:val="0"/>
      <w:marBottom w:val="0"/>
      <w:divBdr>
        <w:top w:val="none" w:sz="0" w:space="0" w:color="auto"/>
        <w:left w:val="none" w:sz="0" w:space="0" w:color="auto"/>
        <w:bottom w:val="none" w:sz="0" w:space="0" w:color="auto"/>
        <w:right w:val="none" w:sz="0" w:space="0" w:color="auto"/>
      </w:divBdr>
    </w:div>
    <w:div w:id="50232424">
      <w:bodyDiv w:val="1"/>
      <w:marLeft w:val="0"/>
      <w:marRight w:val="0"/>
      <w:marTop w:val="0"/>
      <w:marBottom w:val="0"/>
      <w:divBdr>
        <w:top w:val="none" w:sz="0" w:space="0" w:color="auto"/>
        <w:left w:val="none" w:sz="0" w:space="0" w:color="auto"/>
        <w:bottom w:val="none" w:sz="0" w:space="0" w:color="auto"/>
        <w:right w:val="none" w:sz="0" w:space="0" w:color="auto"/>
      </w:divBdr>
    </w:div>
    <w:div w:id="51582530">
      <w:bodyDiv w:val="1"/>
      <w:marLeft w:val="0"/>
      <w:marRight w:val="0"/>
      <w:marTop w:val="0"/>
      <w:marBottom w:val="0"/>
      <w:divBdr>
        <w:top w:val="none" w:sz="0" w:space="0" w:color="auto"/>
        <w:left w:val="none" w:sz="0" w:space="0" w:color="auto"/>
        <w:bottom w:val="none" w:sz="0" w:space="0" w:color="auto"/>
        <w:right w:val="none" w:sz="0" w:space="0" w:color="auto"/>
      </w:divBdr>
    </w:div>
    <w:div w:id="54666049">
      <w:bodyDiv w:val="1"/>
      <w:marLeft w:val="0"/>
      <w:marRight w:val="0"/>
      <w:marTop w:val="0"/>
      <w:marBottom w:val="0"/>
      <w:divBdr>
        <w:top w:val="none" w:sz="0" w:space="0" w:color="auto"/>
        <w:left w:val="none" w:sz="0" w:space="0" w:color="auto"/>
        <w:bottom w:val="none" w:sz="0" w:space="0" w:color="auto"/>
        <w:right w:val="none" w:sz="0" w:space="0" w:color="auto"/>
      </w:divBdr>
    </w:div>
    <w:div w:id="55394468">
      <w:bodyDiv w:val="1"/>
      <w:marLeft w:val="0"/>
      <w:marRight w:val="0"/>
      <w:marTop w:val="0"/>
      <w:marBottom w:val="0"/>
      <w:divBdr>
        <w:top w:val="none" w:sz="0" w:space="0" w:color="auto"/>
        <w:left w:val="none" w:sz="0" w:space="0" w:color="auto"/>
        <w:bottom w:val="none" w:sz="0" w:space="0" w:color="auto"/>
        <w:right w:val="none" w:sz="0" w:space="0" w:color="auto"/>
      </w:divBdr>
    </w:div>
    <w:div w:id="57099547">
      <w:bodyDiv w:val="1"/>
      <w:marLeft w:val="0"/>
      <w:marRight w:val="0"/>
      <w:marTop w:val="0"/>
      <w:marBottom w:val="0"/>
      <w:divBdr>
        <w:top w:val="none" w:sz="0" w:space="0" w:color="auto"/>
        <w:left w:val="none" w:sz="0" w:space="0" w:color="auto"/>
        <w:bottom w:val="none" w:sz="0" w:space="0" w:color="auto"/>
        <w:right w:val="none" w:sz="0" w:space="0" w:color="auto"/>
      </w:divBdr>
    </w:div>
    <w:div w:id="57873613">
      <w:bodyDiv w:val="1"/>
      <w:marLeft w:val="0"/>
      <w:marRight w:val="0"/>
      <w:marTop w:val="0"/>
      <w:marBottom w:val="0"/>
      <w:divBdr>
        <w:top w:val="none" w:sz="0" w:space="0" w:color="auto"/>
        <w:left w:val="none" w:sz="0" w:space="0" w:color="auto"/>
        <w:bottom w:val="none" w:sz="0" w:space="0" w:color="auto"/>
        <w:right w:val="none" w:sz="0" w:space="0" w:color="auto"/>
      </w:divBdr>
    </w:div>
    <w:div w:id="59179160">
      <w:bodyDiv w:val="1"/>
      <w:marLeft w:val="0"/>
      <w:marRight w:val="0"/>
      <w:marTop w:val="0"/>
      <w:marBottom w:val="0"/>
      <w:divBdr>
        <w:top w:val="none" w:sz="0" w:space="0" w:color="auto"/>
        <w:left w:val="none" w:sz="0" w:space="0" w:color="auto"/>
        <w:bottom w:val="none" w:sz="0" w:space="0" w:color="auto"/>
        <w:right w:val="none" w:sz="0" w:space="0" w:color="auto"/>
      </w:divBdr>
    </w:div>
    <w:div w:id="59452810">
      <w:bodyDiv w:val="1"/>
      <w:marLeft w:val="0"/>
      <w:marRight w:val="0"/>
      <w:marTop w:val="0"/>
      <w:marBottom w:val="0"/>
      <w:divBdr>
        <w:top w:val="none" w:sz="0" w:space="0" w:color="auto"/>
        <w:left w:val="none" w:sz="0" w:space="0" w:color="auto"/>
        <w:bottom w:val="none" w:sz="0" w:space="0" w:color="auto"/>
        <w:right w:val="none" w:sz="0" w:space="0" w:color="auto"/>
      </w:divBdr>
    </w:div>
    <w:div w:id="62412841">
      <w:bodyDiv w:val="1"/>
      <w:marLeft w:val="0"/>
      <w:marRight w:val="0"/>
      <w:marTop w:val="0"/>
      <w:marBottom w:val="0"/>
      <w:divBdr>
        <w:top w:val="none" w:sz="0" w:space="0" w:color="auto"/>
        <w:left w:val="none" w:sz="0" w:space="0" w:color="auto"/>
        <w:bottom w:val="none" w:sz="0" w:space="0" w:color="auto"/>
        <w:right w:val="none" w:sz="0" w:space="0" w:color="auto"/>
      </w:divBdr>
    </w:div>
    <w:div w:id="63454144">
      <w:bodyDiv w:val="1"/>
      <w:marLeft w:val="0"/>
      <w:marRight w:val="0"/>
      <w:marTop w:val="0"/>
      <w:marBottom w:val="0"/>
      <w:divBdr>
        <w:top w:val="none" w:sz="0" w:space="0" w:color="auto"/>
        <w:left w:val="none" w:sz="0" w:space="0" w:color="auto"/>
        <w:bottom w:val="none" w:sz="0" w:space="0" w:color="auto"/>
        <w:right w:val="none" w:sz="0" w:space="0" w:color="auto"/>
      </w:divBdr>
    </w:div>
    <w:div w:id="63995613">
      <w:bodyDiv w:val="1"/>
      <w:marLeft w:val="0"/>
      <w:marRight w:val="0"/>
      <w:marTop w:val="0"/>
      <w:marBottom w:val="0"/>
      <w:divBdr>
        <w:top w:val="none" w:sz="0" w:space="0" w:color="auto"/>
        <w:left w:val="none" w:sz="0" w:space="0" w:color="auto"/>
        <w:bottom w:val="none" w:sz="0" w:space="0" w:color="auto"/>
        <w:right w:val="none" w:sz="0" w:space="0" w:color="auto"/>
      </w:divBdr>
    </w:div>
    <w:div w:id="64957985">
      <w:bodyDiv w:val="1"/>
      <w:marLeft w:val="0"/>
      <w:marRight w:val="0"/>
      <w:marTop w:val="0"/>
      <w:marBottom w:val="0"/>
      <w:divBdr>
        <w:top w:val="none" w:sz="0" w:space="0" w:color="auto"/>
        <w:left w:val="none" w:sz="0" w:space="0" w:color="auto"/>
        <w:bottom w:val="none" w:sz="0" w:space="0" w:color="auto"/>
        <w:right w:val="none" w:sz="0" w:space="0" w:color="auto"/>
      </w:divBdr>
    </w:div>
    <w:div w:id="65494263">
      <w:bodyDiv w:val="1"/>
      <w:marLeft w:val="0"/>
      <w:marRight w:val="0"/>
      <w:marTop w:val="0"/>
      <w:marBottom w:val="0"/>
      <w:divBdr>
        <w:top w:val="none" w:sz="0" w:space="0" w:color="auto"/>
        <w:left w:val="none" w:sz="0" w:space="0" w:color="auto"/>
        <w:bottom w:val="none" w:sz="0" w:space="0" w:color="auto"/>
        <w:right w:val="none" w:sz="0" w:space="0" w:color="auto"/>
      </w:divBdr>
    </w:div>
    <w:div w:id="66196767">
      <w:bodyDiv w:val="1"/>
      <w:marLeft w:val="0"/>
      <w:marRight w:val="0"/>
      <w:marTop w:val="0"/>
      <w:marBottom w:val="0"/>
      <w:divBdr>
        <w:top w:val="none" w:sz="0" w:space="0" w:color="auto"/>
        <w:left w:val="none" w:sz="0" w:space="0" w:color="auto"/>
        <w:bottom w:val="none" w:sz="0" w:space="0" w:color="auto"/>
        <w:right w:val="none" w:sz="0" w:space="0" w:color="auto"/>
      </w:divBdr>
    </w:div>
    <w:div w:id="66921096">
      <w:bodyDiv w:val="1"/>
      <w:marLeft w:val="0"/>
      <w:marRight w:val="0"/>
      <w:marTop w:val="0"/>
      <w:marBottom w:val="0"/>
      <w:divBdr>
        <w:top w:val="none" w:sz="0" w:space="0" w:color="auto"/>
        <w:left w:val="none" w:sz="0" w:space="0" w:color="auto"/>
        <w:bottom w:val="none" w:sz="0" w:space="0" w:color="auto"/>
        <w:right w:val="none" w:sz="0" w:space="0" w:color="auto"/>
      </w:divBdr>
    </w:div>
    <w:div w:id="67119649">
      <w:bodyDiv w:val="1"/>
      <w:marLeft w:val="0"/>
      <w:marRight w:val="0"/>
      <w:marTop w:val="0"/>
      <w:marBottom w:val="0"/>
      <w:divBdr>
        <w:top w:val="none" w:sz="0" w:space="0" w:color="auto"/>
        <w:left w:val="none" w:sz="0" w:space="0" w:color="auto"/>
        <w:bottom w:val="none" w:sz="0" w:space="0" w:color="auto"/>
        <w:right w:val="none" w:sz="0" w:space="0" w:color="auto"/>
      </w:divBdr>
    </w:div>
    <w:div w:id="68970428">
      <w:bodyDiv w:val="1"/>
      <w:marLeft w:val="0"/>
      <w:marRight w:val="0"/>
      <w:marTop w:val="0"/>
      <w:marBottom w:val="0"/>
      <w:divBdr>
        <w:top w:val="none" w:sz="0" w:space="0" w:color="auto"/>
        <w:left w:val="none" w:sz="0" w:space="0" w:color="auto"/>
        <w:bottom w:val="none" w:sz="0" w:space="0" w:color="auto"/>
        <w:right w:val="none" w:sz="0" w:space="0" w:color="auto"/>
      </w:divBdr>
    </w:div>
    <w:div w:id="71591039">
      <w:bodyDiv w:val="1"/>
      <w:marLeft w:val="0"/>
      <w:marRight w:val="0"/>
      <w:marTop w:val="0"/>
      <w:marBottom w:val="0"/>
      <w:divBdr>
        <w:top w:val="none" w:sz="0" w:space="0" w:color="auto"/>
        <w:left w:val="none" w:sz="0" w:space="0" w:color="auto"/>
        <w:bottom w:val="none" w:sz="0" w:space="0" w:color="auto"/>
        <w:right w:val="none" w:sz="0" w:space="0" w:color="auto"/>
      </w:divBdr>
    </w:div>
    <w:div w:id="72090846">
      <w:bodyDiv w:val="1"/>
      <w:marLeft w:val="0"/>
      <w:marRight w:val="0"/>
      <w:marTop w:val="0"/>
      <w:marBottom w:val="0"/>
      <w:divBdr>
        <w:top w:val="none" w:sz="0" w:space="0" w:color="auto"/>
        <w:left w:val="none" w:sz="0" w:space="0" w:color="auto"/>
        <w:bottom w:val="none" w:sz="0" w:space="0" w:color="auto"/>
        <w:right w:val="none" w:sz="0" w:space="0" w:color="auto"/>
      </w:divBdr>
    </w:div>
    <w:div w:id="72943487">
      <w:bodyDiv w:val="1"/>
      <w:marLeft w:val="0"/>
      <w:marRight w:val="0"/>
      <w:marTop w:val="0"/>
      <w:marBottom w:val="0"/>
      <w:divBdr>
        <w:top w:val="none" w:sz="0" w:space="0" w:color="auto"/>
        <w:left w:val="none" w:sz="0" w:space="0" w:color="auto"/>
        <w:bottom w:val="none" w:sz="0" w:space="0" w:color="auto"/>
        <w:right w:val="none" w:sz="0" w:space="0" w:color="auto"/>
      </w:divBdr>
    </w:div>
    <w:div w:id="74791709">
      <w:bodyDiv w:val="1"/>
      <w:marLeft w:val="0"/>
      <w:marRight w:val="0"/>
      <w:marTop w:val="0"/>
      <w:marBottom w:val="0"/>
      <w:divBdr>
        <w:top w:val="none" w:sz="0" w:space="0" w:color="auto"/>
        <w:left w:val="none" w:sz="0" w:space="0" w:color="auto"/>
        <w:bottom w:val="none" w:sz="0" w:space="0" w:color="auto"/>
        <w:right w:val="none" w:sz="0" w:space="0" w:color="auto"/>
      </w:divBdr>
    </w:div>
    <w:div w:id="74976920">
      <w:bodyDiv w:val="1"/>
      <w:marLeft w:val="0"/>
      <w:marRight w:val="0"/>
      <w:marTop w:val="0"/>
      <w:marBottom w:val="0"/>
      <w:divBdr>
        <w:top w:val="none" w:sz="0" w:space="0" w:color="auto"/>
        <w:left w:val="none" w:sz="0" w:space="0" w:color="auto"/>
        <w:bottom w:val="none" w:sz="0" w:space="0" w:color="auto"/>
        <w:right w:val="none" w:sz="0" w:space="0" w:color="auto"/>
      </w:divBdr>
    </w:div>
    <w:div w:id="74980664">
      <w:bodyDiv w:val="1"/>
      <w:marLeft w:val="0"/>
      <w:marRight w:val="0"/>
      <w:marTop w:val="0"/>
      <w:marBottom w:val="0"/>
      <w:divBdr>
        <w:top w:val="none" w:sz="0" w:space="0" w:color="auto"/>
        <w:left w:val="none" w:sz="0" w:space="0" w:color="auto"/>
        <w:bottom w:val="none" w:sz="0" w:space="0" w:color="auto"/>
        <w:right w:val="none" w:sz="0" w:space="0" w:color="auto"/>
      </w:divBdr>
    </w:div>
    <w:div w:id="78797410">
      <w:bodyDiv w:val="1"/>
      <w:marLeft w:val="0"/>
      <w:marRight w:val="0"/>
      <w:marTop w:val="0"/>
      <w:marBottom w:val="0"/>
      <w:divBdr>
        <w:top w:val="none" w:sz="0" w:space="0" w:color="auto"/>
        <w:left w:val="none" w:sz="0" w:space="0" w:color="auto"/>
        <w:bottom w:val="none" w:sz="0" w:space="0" w:color="auto"/>
        <w:right w:val="none" w:sz="0" w:space="0" w:color="auto"/>
      </w:divBdr>
    </w:div>
    <w:div w:id="80033027">
      <w:bodyDiv w:val="1"/>
      <w:marLeft w:val="0"/>
      <w:marRight w:val="0"/>
      <w:marTop w:val="0"/>
      <w:marBottom w:val="0"/>
      <w:divBdr>
        <w:top w:val="none" w:sz="0" w:space="0" w:color="auto"/>
        <w:left w:val="none" w:sz="0" w:space="0" w:color="auto"/>
        <w:bottom w:val="none" w:sz="0" w:space="0" w:color="auto"/>
        <w:right w:val="none" w:sz="0" w:space="0" w:color="auto"/>
      </w:divBdr>
    </w:div>
    <w:div w:id="82142478">
      <w:bodyDiv w:val="1"/>
      <w:marLeft w:val="0"/>
      <w:marRight w:val="0"/>
      <w:marTop w:val="0"/>
      <w:marBottom w:val="0"/>
      <w:divBdr>
        <w:top w:val="none" w:sz="0" w:space="0" w:color="auto"/>
        <w:left w:val="none" w:sz="0" w:space="0" w:color="auto"/>
        <w:bottom w:val="none" w:sz="0" w:space="0" w:color="auto"/>
        <w:right w:val="none" w:sz="0" w:space="0" w:color="auto"/>
      </w:divBdr>
    </w:div>
    <w:div w:id="83453418">
      <w:bodyDiv w:val="1"/>
      <w:marLeft w:val="0"/>
      <w:marRight w:val="0"/>
      <w:marTop w:val="0"/>
      <w:marBottom w:val="0"/>
      <w:divBdr>
        <w:top w:val="none" w:sz="0" w:space="0" w:color="auto"/>
        <w:left w:val="none" w:sz="0" w:space="0" w:color="auto"/>
        <w:bottom w:val="none" w:sz="0" w:space="0" w:color="auto"/>
        <w:right w:val="none" w:sz="0" w:space="0" w:color="auto"/>
      </w:divBdr>
    </w:div>
    <w:div w:id="83459570">
      <w:bodyDiv w:val="1"/>
      <w:marLeft w:val="0"/>
      <w:marRight w:val="0"/>
      <w:marTop w:val="0"/>
      <w:marBottom w:val="0"/>
      <w:divBdr>
        <w:top w:val="none" w:sz="0" w:space="0" w:color="auto"/>
        <w:left w:val="none" w:sz="0" w:space="0" w:color="auto"/>
        <w:bottom w:val="none" w:sz="0" w:space="0" w:color="auto"/>
        <w:right w:val="none" w:sz="0" w:space="0" w:color="auto"/>
      </w:divBdr>
    </w:div>
    <w:div w:id="84963752">
      <w:bodyDiv w:val="1"/>
      <w:marLeft w:val="0"/>
      <w:marRight w:val="0"/>
      <w:marTop w:val="0"/>
      <w:marBottom w:val="0"/>
      <w:divBdr>
        <w:top w:val="none" w:sz="0" w:space="0" w:color="auto"/>
        <w:left w:val="none" w:sz="0" w:space="0" w:color="auto"/>
        <w:bottom w:val="none" w:sz="0" w:space="0" w:color="auto"/>
        <w:right w:val="none" w:sz="0" w:space="0" w:color="auto"/>
      </w:divBdr>
    </w:div>
    <w:div w:id="85074600">
      <w:bodyDiv w:val="1"/>
      <w:marLeft w:val="0"/>
      <w:marRight w:val="0"/>
      <w:marTop w:val="0"/>
      <w:marBottom w:val="0"/>
      <w:divBdr>
        <w:top w:val="none" w:sz="0" w:space="0" w:color="auto"/>
        <w:left w:val="none" w:sz="0" w:space="0" w:color="auto"/>
        <w:bottom w:val="none" w:sz="0" w:space="0" w:color="auto"/>
        <w:right w:val="none" w:sz="0" w:space="0" w:color="auto"/>
      </w:divBdr>
    </w:div>
    <w:div w:id="85273147">
      <w:bodyDiv w:val="1"/>
      <w:marLeft w:val="0"/>
      <w:marRight w:val="0"/>
      <w:marTop w:val="0"/>
      <w:marBottom w:val="0"/>
      <w:divBdr>
        <w:top w:val="none" w:sz="0" w:space="0" w:color="auto"/>
        <w:left w:val="none" w:sz="0" w:space="0" w:color="auto"/>
        <w:bottom w:val="none" w:sz="0" w:space="0" w:color="auto"/>
        <w:right w:val="none" w:sz="0" w:space="0" w:color="auto"/>
      </w:divBdr>
    </w:div>
    <w:div w:id="85463312">
      <w:bodyDiv w:val="1"/>
      <w:marLeft w:val="0"/>
      <w:marRight w:val="0"/>
      <w:marTop w:val="0"/>
      <w:marBottom w:val="0"/>
      <w:divBdr>
        <w:top w:val="none" w:sz="0" w:space="0" w:color="auto"/>
        <w:left w:val="none" w:sz="0" w:space="0" w:color="auto"/>
        <w:bottom w:val="none" w:sz="0" w:space="0" w:color="auto"/>
        <w:right w:val="none" w:sz="0" w:space="0" w:color="auto"/>
      </w:divBdr>
    </w:div>
    <w:div w:id="87582551">
      <w:bodyDiv w:val="1"/>
      <w:marLeft w:val="0"/>
      <w:marRight w:val="0"/>
      <w:marTop w:val="0"/>
      <w:marBottom w:val="0"/>
      <w:divBdr>
        <w:top w:val="none" w:sz="0" w:space="0" w:color="auto"/>
        <w:left w:val="none" w:sz="0" w:space="0" w:color="auto"/>
        <w:bottom w:val="none" w:sz="0" w:space="0" w:color="auto"/>
        <w:right w:val="none" w:sz="0" w:space="0" w:color="auto"/>
      </w:divBdr>
    </w:div>
    <w:div w:id="87625717">
      <w:bodyDiv w:val="1"/>
      <w:marLeft w:val="0"/>
      <w:marRight w:val="0"/>
      <w:marTop w:val="0"/>
      <w:marBottom w:val="0"/>
      <w:divBdr>
        <w:top w:val="none" w:sz="0" w:space="0" w:color="auto"/>
        <w:left w:val="none" w:sz="0" w:space="0" w:color="auto"/>
        <w:bottom w:val="none" w:sz="0" w:space="0" w:color="auto"/>
        <w:right w:val="none" w:sz="0" w:space="0" w:color="auto"/>
      </w:divBdr>
    </w:div>
    <w:div w:id="89010698">
      <w:bodyDiv w:val="1"/>
      <w:marLeft w:val="0"/>
      <w:marRight w:val="0"/>
      <w:marTop w:val="0"/>
      <w:marBottom w:val="0"/>
      <w:divBdr>
        <w:top w:val="none" w:sz="0" w:space="0" w:color="auto"/>
        <w:left w:val="none" w:sz="0" w:space="0" w:color="auto"/>
        <w:bottom w:val="none" w:sz="0" w:space="0" w:color="auto"/>
        <w:right w:val="none" w:sz="0" w:space="0" w:color="auto"/>
      </w:divBdr>
    </w:div>
    <w:div w:id="89663654">
      <w:bodyDiv w:val="1"/>
      <w:marLeft w:val="0"/>
      <w:marRight w:val="0"/>
      <w:marTop w:val="0"/>
      <w:marBottom w:val="0"/>
      <w:divBdr>
        <w:top w:val="none" w:sz="0" w:space="0" w:color="auto"/>
        <w:left w:val="none" w:sz="0" w:space="0" w:color="auto"/>
        <w:bottom w:val="none" w:sz="0" w:space="0" w:color="auto"/>
        <w:right w:val="none" w:sz="0" w:space="0" w:color="auto"/>
      </w:divBdr>
    </w:div>
    <w:div w:id="90250390">
      <w:bodyDiv w:val="1"/>
      <w:marLeft w:val="0"/>
      <w:marRight w:val="0"/>
      <w:marTop w:val="0"/>
      <w:marBottom w:val="0"/>
      <w:divBdr>
        <w:top w:val="none" w:sz="0" w:space="0" w:color="auto"/>
        <w:left w:val="none" w:sz="0" w:space="0" w:color="auto"/>
        <w:bottom w:val="none" w:sz="0" w:space="0" w:color="auto"/>
        <w:right w:val="none" w:sz="0" w:space="0" w:color="auto"/>
      </w:divBdr>
    </w:div>
    <w:div w:id="90861498">
      <w:bodyDiv w:val="1"/>
      <w:marLeft w:val="0"/>
      <w:marRight w:val="0"/>
      <w:marTop w:val="0"/>
      <w:marBottom w:val="0"/>
      <w:divBdr>
        <w:top w:val="none" w:sz="0" w:space="0" w:color="auto"/>
        <w:left w:val="none" w:sz="0" w:space="0" w:color="auto"/>
        <w:bottom w:val="none" w:sz="0" w:space="0" w:color="auto"/>
        <w:right w:val="none" w:sz="0" w:space="0" w:color="auto"/>
      </w:divBdr>
    </w:div>
    <w:div w:id="93330361">
      <w:bodyDiv w:val="1"/>
      <w:marLeft w:val="0"/>
      <w:marRight w:val="0"/>
      <w:marTop w:val="0"/>
      <w:marBottom w:val="0"/>
      <w:divBdr>
        <w:top w:val="none" w:sz="0" w:space="0" w:color="auto"/>
        <w:left w:val="none" w:sz="0" w:space="0" w:color="auto"/>
        <w:bottom w:val="none" w:sz="0" w:space="0" w:color="auto"/>
        <w:right w:val="none" w:sz="0" w:space="0" w:color="auto"/>
      </w:divBdr>
    </w:div>
    <w:div w:id="93525879">
      <w:bodyDiv w:val="1"/>
      <w:marLeft w:val="0"/>
      <w:marRight w:val="0"/>
      <w:marTop w:val="0"/>
      <w:marBottom w:val="0"/>
      <w:divBdr>
        <w:top w:val="none" w:sz="0" w:space="0" w:color="auto"/>
        <w:left w:val="none" w:sz="0" w:space="0" w:color="auto"/>
        <w:bottom w:val="none" w:sz="0" w:space="0" w:color="auto"/>
        <w:right w:val="none" w:sz="0" w:space="0" w:color="auto"/>
      </w:divBdr>
    </w:div>
    <w:div w:id="95059342">
      <w:bodyDiv w:val="1"/>
      <w:marLeft w:val="0"/>
      <w:marRight w:val="0"/>
      <w:marTop w:val="0"/>
      <w:marBottom w:val="0"/>
      <w:divBdr>
        <w:top w:val="none" w:sz="0" w:space="0" w:color="auto"/>
        <w:left w:val="none" w:sz="0" w:space="0" w:color="auto"/>
        <w:bottom w:val="none" w:sz="0" w:space="0" w:color="auto"/>
        <w:right w:val="none" w:sz="0" w:space="0" w:color="auto"/>
      </w:divBdr>
    </w:div>
    <w:div w:id="95683040">
      <w:bodyDiv w:val="1"/>
      <w:marLeft w:val="0"/>
      <w:marRight w:val="0"/>
      <w:marTop w:val="0"/>
      <w:marBottom w:val="0"/>
      <w:divBdr>
        <w:top w:val="none" w:sz="0" w:space="0" w:color="auto"/>
        <w:left w:val="none" w:sz="0" w:space="0" w:color="auto"/>
        <w:bottom w:val="none" w:sz="0" w:space="0" w:color="auto"/>
        <w:right w:val="none" w:sz="0" w:space="0" w:color="auto"/>
      </w:divBdr>
    </w:div>
    <w:div w:id="96025610">
      <w:bodyDiv w:val="1"/>
      <w:marLeft w:val="0"/>
      <w:marRight w:val="0"/>
      <w:marTop w:val="0"/>
      <w:marBottom w:val="0"/>
      <w:divBdr>
        <w:top w:val="none" w:sz="0" w:space="0" w:color="auto"/>
        <w:left w:val="none" w:sz="0" w:space="0" w:color="auto"/>
        <w:bottom w:val="none" w:sz="0" w:space="0" w:color="auto"/>
        <w:right w:val="none" w:sz="0" w:space="0" w:color="auto"/>
      </w:divBdr>
    </w:div>
    <w:div w:id="96560607">
      <w:bodyDiv w:val="1"/>
      <w:marLeft w:val="0"/>
      <w:marRight w:val="0"/>
      <w:marTop w:val="0"/>
      <w:marBottom w:val="0"/>
      <w:divBdr>
        <w:top w:val="none" w:sz="0" w:space="0" w:color="auto"/>
        <w:left w:val="none" w:sz="0" w:space="0" w:color="auto"/>
        <w:bottom w:val="none" w:sz="0" w:space="0" w:color="auto"/>
        <w:right w:val="none" w:sz="0" w:space="0" w:color="auto"/>
      </w:divBdr>
    </w:div>
    <w:div w:id="99641473">
      <w:bodyDiv w:val="1"/>
      <w:marLeft w:val="0"/>
      <w:marRight w:val="0"/>
      <w:marTop w:val="0"/>
      <w:marBottom w:val="0"/>
      <w:divBdr>
        <w:top w:val="none" w:sz="0" w:space="0" w:color="auto"/>
        <w:left w:val="none" w:sz="0" w:space="0" w:color="auto"/>
        <w:bottom w:val="none" w:sz="0" w:space="0" w:color="auto"/>
        <w:right w:val="none" w:sz="0" w:space="0" w:color="auto"/>
      </w:divBdr>
    </w:div>
    <w:div w:id="101464774">
      <w:bodyDiv w:val="1"/>
      <w:marLeft w:val="0"/>
      <w:marRight w:val="0"/>
      <w:marTop w:val="0"/>
      <w:marBottom w:val="0"/>
      <w:divBdr>
        <w:top w:val="none" w:sz="0" w:space="0" w:color="auto"/>
        <w:left w:val="none" w:sz="0" w:space="0" w:color="auto"/>
        <w:bottom w:val="none" w:sz="0" w:space="0" w:color="auto"/>
        <w:right w:val="none" w:sz="0" w:space="0" w:color="auto"/>
      </w:divBdr>
    </w:div>
    <w:div w:id="102725868">
      <w:bodyDiv w:val="1"/>
      <w:marLeft w:val="0"/>
      <w:marRight w:val="0"/>
      <w:marTop w:val="0"/>
      <w:marBottom w:val="0"/>
      <w:divBdr>
        <w:top w:val="none" w:sz="0" w:space="0" w:color="auto"/>
        <w:left w:val="none" w:sz="0" w:space="0" w:color="auto"/>
        <w:bottom w:val="none" w:sz="0" w:space="0" w:color="auto"/>
        <w:right w:val="none" w:sz="0" w:space="0" w:color="auto"/>
      </w:divBdr>
    </w:div>
    <w:div w:id="103576541">
      <w:bodyDiv w:val="1"/>
      <w:marLeft w:val="0"/>
      <w:marRight w:val="0"/>
      <w:marTop w:val="0"/>
      <w:marBottom w:val="0"/>
      <w:divBdr>
        <w:top w:val="none" w:sz="0" w:space="0" w:color="auto"/>
        <w:left w:val="none" w:sz="0" w:space="0" w:color="auto"/>
        <w:bottom w:val="none" w:sz="0" w:space="0" w:color="auto"/>
        <w:right w:val="none" w:sz="0" w:space="0" w:color="auto"/>
      </w:divBdr>
    </w:div>
    <w:div w:id="104161840">
      <w:bodyDiv w:val="1"/>
      <w:marLeft w:val="0"/>
      <w:marRight w:val="0"/>
      <w:marTop w:val="0"/>
      <w:marBottom w:val="0"/>
      <w:divBdr>
        <w:top w:val="none" w:sz="0" w:space="0" w:color="auto"/>
        <w:left w:val="none" w:sz="0" w:space="0" w:color="auto"/>
        <w:bottom w:val="none" w:sz="0" w:space="0" w:color="auto"/>
        <w:right w:val="none" w:sz="0" w:space="0" w:color="auto"/>
      </w:divBdr>
    </w:div>
    <w:div w:id="104270190">
      <w:bodyDiv w:val="1"/>
      <w:marLeft w:val="0"/>
      <w:marRight w:val="0"/>
      <w:marTop w:val="0"/>
      <w:marBottom w:val="0"/>
      <w:divBdr>
        <w:top w:val="none" w:sz="0" w:space="0" w:color="auto"/>
        <w:left w:val="none" w:sz="0" w:space="0" w:color="auto"/>
        <w:bottom w:val="none" w:sz="0" w:space="0" w:color="auto"/>
        <w:right w:val="none" w:sz="0" w:space="0" w:color="auto"/>
      </w:divBdr>
    </w:div>
    <w:div w:id="104623364">
      <w:bodyDiv w:val="1"/>
      <w:marLeft w:val="0"/>
      <w:marRight w:val="0"/>
      <w:marTop w:val="0"/>
      <w:marBottom w:val="0"/>
      <w:divBdr>
        <w:top w:val="none" w:sz="0" w:space="0" w:color="auto"/>
        <w:left w:val="none" w:sz="0" w:space="0" w:color="auto"/>
        <w:bottom w:val="none" w:sz="0" w:space="0" w:color="auto"/>
        <w:right w:val="none" w:sz="0" w:space="0" w:color="auto"/>
      </w:divBdr>
    </w:div>
    <w:div w:id="104810844">
      <w:bodyDiv w:val="1"/>
      <w:marLeft w:val="0"/>
      <w:marRight w:val="0"/>
      <w:marTop w:val="0"/>
      <w:marBottom w:val="0"/>
      <w:divBdr>
        <w:top w:val="none" w:sz="0" w:space="0" w:color="auto"/>
        <w:left w:val="none" w:sz="0" w:space="0" w:color="auto"/>
        <w:bottom w:val="none" w:sz="0" w:space="0" w:color="auto"/>
        <w:right w:val="none" w:sz="0" w:space="0" w:color="auto"/>
      </w:divBdr>
    </w:div>
    <w:div w:id="106850554">
      <w:bodyDiv w:val="1"/>
      <w:marLeft w:val="0"/>
      <w:marRight w:val="0"/>
      <w:marTop w:val="0"/>
      <w:marBottom w:val="0"/>
      <w:divBdr>
        <w:top w:val="none" w:sz="0" w:space="0" w:color="auto"/>
        <w:left w:val="none" w:sz="0" w:space="0" w:color="auto"/>
        <w:bottom w:val="none" w:sz="0" w:space="0" w:color="auto"/>
        <w:right w:val="none" w:sz="0" w:space="0" w:color="auto"/>
      </w:divBdr>
    </w:div>
    <w:div w:id="107773571">
      <w:bodyDiv w:val="1"/>
      <w:marLeft w:val="0"/>
      <w:marRight w:val="0"/>
      <w:marTop w:val="0"/>
      <w:marBottom w:val="0"/>
      <w:divBdr>
        <w:top w:val="none" w:sz="0" w:space="0" w:color="auto"/>
        <w:left w:val="none" w:sz="0" w:space="0" w:color="auto"/>
        <w:bottom w:val="none" w:sz="0" w:space="0" w:color="auto"/>
        <w:right w:val="none" w:sz="0" w:space="0" w:color="auto"/>
      </w:divBdr>
    </w:div>
    <w:div w:id="107893726">
      <w:bodyDiv w:val="1"/>
      <w:marLeft w:val="0"/>
      <w:marRight w:val="0"/>
      <w:marTop w:val="0"/>
      <w:marBottom w:val="0"/>
      <w:divBdr>
        <w:top w:val="none" w:sz="0" w:space="0" w:color="auto"/>
        <w:left w:val="none" w:sz="0" w:space="0" w:color="auto"/>
        <w:bottom w:val="none" w:sz="0" w:space="0" w:color="auto"/>
        <w:right w:val="none" w:sz="0" w:space="0" w:color="auto"/>
      </w:divBdr>
    </w:div>
    <w:div w:id="109981216">
      <w:bodyDiv w:val="1"/>
      <w:marLeft w:val="0"/>
      <w:marRight w:val="0"/>
      <w:marTop w:val="0"/>
      <w:marBottom w:val="0"/>
      <w:divBdr>
        <w:top w:val="none" w:sz="0" w:space="0" w:color="auto"/>
        <w:left w:val="none" w:sz="0" w:space="0" w:color="auto"/>
        <w:bottom w:val="none" w:sz="0" w:space="0" w:color="auto"/>
        <w:right w:val="none" w:sz="0" w:space="0" w:color="auto"/>
      </w:divBdr>
    </w:div>
    <w:div w:id="111246017">
      <w:bodyDiv w:val="1"/>
      <w:marLeft w:val="0"/>
      <w:marRight w:val="0"/>
      <w:marTop w:val="0"/>
      <w:marBottom w:val="0"/>
      <w:divBdr>
        <w:top w:val="none" w:sz="0" w:space="0" w:color="auto"/>
        <w:left w:val="none" w:sz="0" w:space="0" w:color="auto"/>
        <w:bottom w:val="none" w:sz="0" w:space="0" w:color="auto"/>
        <w:right w:val="none" w:sz="0" w:space="0" w:color="auto"/>
      </w:divBdr>
    </w:div>
    <w:div w:id="111479300">
      <w:bodyDiv w:val="1"/>
      <w:marLeft w:val="0"/>
      <w:marRight w:val="0"/>
      <w:marTop w:val="0"/>
      <w:marBottom w:val="0"/>
      <w:divBdr>
        <w:top w:val="none" w:sz="0" w:space="0" w:color="auto"/>
        <w:left w:val="none" w:sz="0" w:space="0" w:color="auto"/>
        <w:bottom w:val="none" w:sz="0" w:space="0" w:color="auto"/>
        <w:right w:val="none" w:sz="0" w:space="0" w:color="auto"/>
      </w:divBdr>
    </w:div>
    <w:div w:id="111634411">
      <w:bodyDiv w:val="1"/>
      <w:marLeft w:val="0"/>
      <w:marRight w:val="0"/>
      <w:marTop w:val="0"/>
      <w:marBottom w:val="0"/>
      <w:divBdr>
        <w:top w:val="none" w:sz="0" w:space="0" w:color="auto"/>
        <w:left w:val="none" w:sz="0" w:space="0" w:color="auto"/>
        <w:bottom w:val="none" w:sz="0" w:space="0" w:color="auto"/>
        <w:right w:val="none" w:sz="0" w:space="0" w:color="auto"/>
      </w:divBdr>
    </w:div>
    <w:div w:id="111947607">
      <w:bodyDiv w:val="1"/>
      <w:marLeft w:val="0"/>
      <w:marRight w:val="0"/>
      <w:marTop w:val="0"/>
      <w:marBottom w:val="0"/>
      <w:divBdr>
        <w:top w:val="none" w:sz="0" w:space="0" w:color="auto"/>
        <w:left w:val="none" w:sz="0" w:space="0" w:color="auto"/>
        <w:bottom w:val="none" w:sz="0" w:space="0" w:color="auto"/>
        <w:right w:val="none" w:sz="0" w:space="0" w:color="auto"/>
      </w:divBdr>
    </w:div>
    <w:div w:id="112675640">
      <w:bodyDiv w:val="1"/>
      <w:marLeft w:val="0"/>
      <w:marRight w:val="0"/>
      <w:marTop w:val="0"/>
      <w:marBottom w:val="0"/>
      <w:divBdr>
        <w:top w:val="none" w:sz="0" w:space="0" w:color="auto"/>
        <w:left w:val="none" w:sz="0" w:space="0" w:color="auto"/>
        <w:bottom w:val="none" w:sz="0" w:space="0" w:color="auto"/>
        <w:right w:val="none" w:sz="0" w:space="0" w:color="auto"/>
      </w:divBdr>
    </w:div>
    <w:div w:id="112676867">
      <w:bodyDiv w:val="1"/>
      <w:marLeft w:val="0"/>
      <w:marRight w:val="0"/>
      <w:marTop w:val="0"/>
      <w:marBottom w:val="0"/>
      <w:divBdr>
        <w:top w:val="none" w:sz="0" w:space="0" w:color="auto"/>
        <w:left w:val="none" w:sz="0" w:space="0" w:color="auto"/>
        <w:bottom w:val="none" w:sz="0" w:space="0" w:color="auto"/>
        <w:right w:val="none" w:sz="0" w:space="0" w:color="auto"/>
      </w:divBdr>
    </w:div>
    <w:div w:id="114181997">
      <w:bodyDiv w:val="1"/>
      <w:marLeft w:val="0"/>
      <w:marRight w:val="0"/>
      <w:marTop w:val="0"/>
      <w:marBottom w:val="0"/>
      <w:divBdr>
        <w:top w:val="none" w:sz="0" w:space="0" w:color="auto"/>
        <w:left w:val="none" w:sz="0" w:space="0" w:color="auto"/>
        <w:bottom w:val="none" w:sz="0" w:space="0" w:color="auto"/>
        <w:right w:val="none" w:sz="0" w:space="0" w:color="auto"/>
      </w:divBdr>
    </w:div>
    <w:div w:id="115683302">
      <w:bodyDiv w:val="1"/>
      <w:marLeft w:val="0"/>
      <w:marRight w:val="0"/>
      <w:marTop w:val="0"/>
      <w:marBottom w:val="0"/>
      <w:divBdr>
        <w:top w:val="none" w:sz="0" w:space="0" w:color="auto"/>
        <w:left w:val="none" w:sz="0" w:space="0" w:color="auto"/>
        <w:bottom w:val="none" w:sz="0" w:space="0" w:color="auto"/>
        <w:right w:val="none" w:sz="0" w:space="0" w:color="auto"/>
      </w:divBdr>
    </w:div>
    <w:div w:id="115878130">
      <w:bodyDiv w:val="1"/>
      <w:marLeft w:val="0"/>
      <w:marRight w:val="0"/>
      <w:marTop w:val="0"/>
      <w:marBottom w:val="0"/>
      <w:divBdr>
        <w:top w:val="none" w:sz="0" w:space="0" w:color="auto"/>
        <w:left w:val="none" w:sz="0" w:space="0" w:color="auto"/>
        <w:bottom w:val="none" w:sz="0" w:space="0" w:color="auto"/>
        <w:right w:val="none" w:sz="0" w:space="0" w:color="auto"/>
      </w:divBdr>
    </w:div>
    <w:div w:id="116223186">
      <w:bodyDiv w:val="1"/>
      <w:marLeft w:val="0"/>
      <w:marRight w:val="0"/>
      <w:marTop w:val="0"/>
      <w:marBottom w:val="0"/>
      <w:divBdr>
        <w:top w:val="none" w:sz="0" w:space="0" w:color="auto"/>
        <w:left w:val="none" w:sz="0" w:space="0" w:color="auto"/>
        <w:bottom w:val="none" w:sz="0" w:space="0" w:color="auto"/>
        <w:right w:val="none" w:sz="0" w:space="0" w:color="auto"/>
      </w:divBdr>
    </w:div>
    <w:div w:id="116605157">
      <w:bodyDiv w:val="1"/>
      <w:marLeft w:val="0"/>
      <w:marRight w:val="0"/>
      <w:marTop w:val="0"/>
      <w:marBottom w:val="0"/>
      <w:divBdr>
        <w:top w:val="none" w:sz="0" w:space="0" w:color="auto"/>
        <w:left w:val="none" w:sz="0" w:space="0" w:color="auto"/>
        <w:bottom w:val="none" w:sz="0" w:space="0" w:color="auto"/>
        <w:right w:val="none" w:sz="0" w:space="0" w:color="auto"/>
      </w:divBdr>
    </w:div>
    <w:div w:id="117720098">
      <w:bodyDiv w:val="1"/>
      <w:marLeft w:val="0"/>
      <w:marRight w:val="0"/>
      <w:marTop w:val="0"/>
      <w:marBottom w:val="0"/>
      <w:divBdr>
        <w:top w:val="none" w:sz="0" w:space="0" w:color="auto"/>
        <w:left w:val="none" w:sz="0" w:space="0" w:color="auto"/>
        <w:bottom w:val="none" w:sz="0" w:space="0" w:color="auto"/>
        <w:right w:val="none" w:sz="0" w:space="0" w:color="auto"/>
      </w:divBdr>
    </w:div>
    <w:div w:id="118257133">
      <w:bodyDiv w:val="1"/>
      <w:marLeft w:val="0"/>
      <w:marRight w:val="0"/>
      <w:marTop w:val="0"/>
      <w:marBottom w:val="0"/>
      <w:divBdr>
        <w:top w:val="none" w:sz="0" w:space="0" w:color="auto"/>
        <w:left w:val="none" w:sz="0" w:space="0" w:color="auto"/>
        <w:bottom w:val="none" w:sz="0" w:space="0" w:color="auto"/>
        <w:right w:val="none" w:sz="0" w:space="0" w:color="auto"/>
      </w:divBdr>
    </w:div>
    <w:div w:id="119224240">
      <w:bodyDiv w:val="1"/>
      <w:marLeft w:val="0"/>
      <w:marRight w:val="0"/>
      <w:marTop w:val="0"/>
      <w:marBottom w:val="0"/>
      <w:divBdr>
        <w:top w:val="none" w:sz="0" w:space="0" w:color="auto"/>
        <w:left w:val="none" w:sz="0" w:space="0" w:color="auto"/>
        <w:bottom w:val="none" w:sz="0" w:space="0" w:color="auto"/>
        <w:right w:val="none" w:sz="0" w:space="0" w:color="auto"/>
      </w:divBdr>
    </w:div>
    <w:div w:id="119807436">
      <w:bodyDiv w:val="1"/>
      <w:marLeft w:val="0"/>
      <w:marRight w:val="0"/>
      <w:marTop w:val="0"/>
      <w:marBottom w:val="0"/>
      <w:divBdr>
        <w:top w:val="none" w:sz="0" w:space="0" w:color="auto"/>
        <w:left w:val="none" w:sz="0" w:space="0" w:color="auto"/>
        <w:bottom w:val="none" w:sz="0" w:space="0" w:color="auto"/>
        <w:right w:val="none" w:sz="0" w:space="0" w:color="auto"/>
      </w:divBdr>
    </w:div>
    <w:div w:id="120660133">
      <w:bodyDiv w:val="1"/>
      <w:marLeft w:val="0"/>
      <w:marRight w:val="0"/>
      <w:marTop w:val="0"/>
      <w:marBottom w:val="0"/>
      <w:divBdr>
        <w:top w:val="none" w:sz="0" w:space="0" w:color="auto"/>
        <w:left w:val="none" w:sz="0" w:space="0" w:color="auto"/>
        <w:bottom w:val="none" w:sz="0" w:space="0" w:color="auto"/>
        <w:right w:val="none" w:sz="0" w:space="0" w:color="auto"/>
      </w:divBdr>
    </w:div>
    <w:div w:id="121388991">
      <w:bodyDiv w:val="1"/>
      <w:marLeft w:val="0"/>
      <w:marRight w:val="0"/>
      <w:marTop w:val="0"/>
      <w:marBottom w:val="0"/>
      <w:divBdr>
        <w:top w:val="none" w:sz="0" w:space="0" w:color="auto"/>
        <w:left w:val="none" w:sz="0" w:space="0" w:color="auto"/>
        <w:bottom w:val="none" w:sz="0" w:space="0" w:color="auto"/>
        <w:right w:val="none" w:sz="0" w:space="0" w:color="auto"/>
      </w:divBdr>
    </w:div>
    <w:div w:id="121535009">
      <w:bodyDiv w:val="1"/>
      <w:marLeft w:val="0"/>
      <w:marRight w:val="0"/>
      <w:marTop w:val="0"/>
      <w:marBottom w:val="0"/>
      <w:divBdr>
        <w:top w:val="none" w:sz="0" w:space="0" w:color="auto"/>
        <w:left w:val="none" w:sz="0" w:space="0" w:color="auto"/>
        <w:bottom w:val="none" w:sz="0" w:space="0" w:color="auto"/>
        <w:right w:val="none" w:sz="0" w:space="0" w:color="auto"/>
      </w:divBdr>
    </w:div>
    <w:div w:id="121771973">
      <w:bodyDiv w:val="1"/>
      <w:marLeft w:val="0"/>
      <w:marRight w:val="0"/>
      <w:marTop w:val="0"/>
      <w:marBottom w:val="0"/>
      <w:divBdr>
        <w:top w:val="none" w:sz="0" w:space="0" w:color="auto"/>
        <w:left w:val="none" w:sz="0" w:space="0" w:color="auto"/>
        <w:bottom w:val="none" w:sz="0" w:space="0" w:color="auto"/>
        <w:right w:val="none" w:sz="0" w:space="0" w:color="auto"/>
      </w:divBdr>
    </w:div>
    <w:div w:id="123158744">
      <w:bodyDiv w:val="1"/>
      <w:marLeft w:val="0"/>
      <w:marRight w:val="0"/>
      <w:marTop w:val="0"/>
      <w:marBottom w:val="0"/>
      <w:divBdr>
        <w:top w:val="none" w:sz="0" w:space="0" w:color="auto"/>
        <w:left w:val="none" w:sz="0" w:space="0" w:color="auto"/>
        <w:bottom w:val="none" w:sz="0" w:space="0" w:color="auto"/>
        <w:right w:val="none" w:sz="0" w:space="0" w:color="auto"/>
      </w:divBdr>
    </w:div>
    <w:div w:id="123813921">
      <w:bodyDiv w:val="1"/>
      <w:marLeft w:val="0"/>
      <w:marRight w:val="0"/>
      <w:marTop w:val="0"/>
      <w:marBottom w:val="0"/>
      <w:divBdr>
        <w:top w:val="none" w:sz="0" w:space="0" w:color="auto"/>
        <w:left w:val="none" w:sz="0" w:space="0" w:color="auto"/>
        <w:bottom w:val="none" w:sz="0" w:space="0" w:color="auto"/>
        <w:right w:val="none" w:sz="0" w:space="0" w:color="auto"/>
      </w:divBdr>
    </w:div>
    <w:div w:id="124004503">
      <w:bodyDiv w:val="1"/>
      <w:marLeft w:val="0"/>
      <w:marRight w:val="0"/>
      <w:marTop w:val="0"/>
      <w:marBottom w:val="0"/>
      <w:divBdr>
        <w:top w:val="none" w:sz="0" w:space="0" w:color="auto"/>
        <w:left w:val="none" w:sz="0" w:space="0" w:color="auto"/>
        <w:bottom w:val="none" w:sz="0" w:space="0" w:color="auto"/>
        <w:right w:val="none" w:sz="0" w:space="0" w:color="auto"/>
      </w:divBdr>
    </w:div>
    <w:div w:id="127404512">
      <w:bodyDiv w:val="1"/>
      <w:marLeft w:val="0"/>
      <w:marRight w:val="0"/>
      <w:marTop w:val="0"/>
      <w:marBottom w:val="0"/>
      <w:divBdr>
        <w:top w:val="none" w:sz="0" w:space="0" w:color="auto"/>
        <w:left w:val="none" w:sz="0" w:space="0" w:color="auto"/>
        <w:bottom w:val="none" w:sz="0" w:space="0" w:color="auto"/>
        <w:right w:val="none" w:sz="0" w:space="0" w:color="auto"/>
      </w:divBdr>
    </w:div>
    <w:div w:id="128522267">
      <w:bodyDiv w:val="1"/>
      <w:marLeft w:val="0"/>
      <w:marRight w:val="0"/>
      <w:marTop w:val="0"/>
      <w:marBottom w:val="0"/>
      <w:divBdr>
        <w:top w:val="none" w:sz="0" w:space="0" w:color="auto"/>
        <w:left w:val="none" w:sz="0" w:space="0" w:color="auto"/>
        <w:bottom w:val="none" w:sz="0" w:space="0" w:color="auto"/>
        <w:right w:val="none" w:sz="0" w:space="0" w:color="auto"/>
      </w:divBdr>
    </w:div>
    <w:div w:id="128784595">
      <w:bodyDiv w:val="1"/>
      <w:marLeft w:val="0"/>
      <w:marRight w:val="0"/>
      <w:marTop w:val="0"/>
      <w:marBottom w:val="0"/>
      <w:divBdr>
        <w:top w:val="none" w:sz="0" w:space="0" w:color="auto"/>
        <w:left w:val="none" w:sz="0" w:space="0" w:color="auto"/>
        <w:bottom w:val="none" w:sz="0" w:space="0" w:color="auto"/>
        <w:right w:val="none" w:sz="0" w:space="0" w:color="auto"/>
      </w:divBdr>
    </w:div>
    <w:div w:id="129370193">
      <w:bodyDiv w:val="1"/>
      <w:marLeft w:val="0"/>
      <w:marRight w:val="0"/>
      <w:marTop w:val="0"/>
      <w:marBottom w:val="0"/>
      <w:divBdr>
        <w:top w:val="none" w:sz="0" w:space="0" w:color="auto"/>
        <w:left w:val="none" w:sz="0" w:space="0" w:color="auto"/>
        <w:bottom w:val="none" w:sz="0" w:space="0" w:color="auto"/>
        <w:right w:val="none" w:sz="0" w:space="0" w:color="auto"/>
      </w:divBdr>
    </w:div>
    <w:div w:id="129830147">
      <w:bodyDiv w:val="1"/>
      <w:marLeft w:val="0"/>
      <w:marRight w:val="0"/>
      <w:marTop w:val="0"/>
      <w:marBottom w:val="0"/>
      <w:divBdr>
        <w:top w:val="none" w:sz="0" w:space="0" w:color="auto"/>
        <w:left w:val="none" w:sz="0" w:space="0" w:color="auto"/>
        <w:bottom w:val="none" w:sz="0" w:space="0" w:color="auto"/>
        <w:right w:val="none" w:sz="0" w:space="0" w:color="auto"/>
      </w:divBdr>
    </w:div>
    <w:div w:id="130025253">
      <w:bodyDiv w:val="1"/>
      <w:marLeft w:val="0"/>
      <w:marRight w:val="0"/>
      <w:marTop w:val="0"/>
      <w:marBottom w:val="0"/>
      <w:divBdr>
        <w:top w:val="none" w:sz="0" w:space="0" w:color="auto"/>
        <w:left w:val="none" w:sz="0" w:space="0" w:color="auto"/>
        <w:bottom w:val="none" w:sz="0" w:space="0" w:color="auto"/>
        <w:right w:val="none" w:sz="0" w:space="0" w:color="auto"/>
      </w:divBdr>
    </w:div>
    <w:div w:id="131556077">
      <w:bodyDiv w:val="1"/>
      <w:marLeft w:val="0"/>
      <w:marRight w:val="0"/>
      <w:marTop w:val="0"/>
      <w:marBottom w:val="0"/>
      <w:divBdr>
        <w:top w:val="none" w:sz="0" w:space="0" w:color="auto"/>
        <w:left w:val="none" w:sz="0" w:space="0" w:color="auto"/>
        <w:bottom w:val="none" w:sz="0" w:space="0" w:color="auto"/>
        <w:right w:val="none" w:sz="0" w:space="0" w:color="auto"/>
      </w:divBdr>
    </w:div>
    <w:div w:id="131824131">
      <w:bodyDiv w:val="1"/>
      <w:marLeft w:val="0"/>
      <w:marRight w:val="0"/>
      <w:marTop w:val="0"/>
      <w:marBottom w:val="0"/>
      <w:divBdr>
        <w:top w:val="none" w:sz="0" w:space="0" w:color="auto"/>
        <w:left w:val="none" w:sz="0" w:space="0" w:color="auto"/>
        <w:bottom w:val="none" w:sz="0" w:space="0" w:color="auto"/>
        <w:right w:val="none" w:sz="0" w:space="0" w:color="auto"/>
      </w:divBdr>
    </w:div>
    <w:div w:id="132989287">
      <w:bodyDiv w:val="1"/>
      <w:marLeft w:val="0"/>
      <w:marRight w:val="0"/>
      <w:marTop w:val="0"/>
      <w:marBottom w:val="0"/>
      <w:divBdr>
        <w:top w:val="none" w:sz="0" w:space="0" w:color="auto"/>
        <w:left w:val="none" w:sz="0" w:space="0" w:color="auto"/>
        <w:bottom w:val="none" w:sz="0" w:space="0" w:color="auto"/>
        <w:right w:val="none" w:sz="0" w:space="0" w:color="auto"/>
      </w:divBdr>
    </w:div>
    <w:div w:id="134226582">
      <w:bodyDiv w:val="1"/>
      <w:marLeft w:val="0"/>
      <w:marRight w:val="0"/>
      <w:marTop w:val="0"/>
      <w:marBottom w:val="0"/>
      <w:divBdr>
        <w:top w:val="none" w:sz="0" w:space="0" w:color="auto"/>
        <w:left w:val="none" w:sz="0" w:space="0" w:color="auto"/>
        <w:bottom w:val="none" w:sz="0" w:space="0" w:color="auto"/>
        <w:right w:val="none" w:sz="0" w:space="0" w:color="auto"/>
      </w:divBdr>
    </w:div>
    <w:div w:id="135269167">
      <w:bodyDiv w:val="1"/>
      <w:marLeft w:val="0"/>
      <w:marRight w:val="0"/>
      <w:marTop w:val="0"/>
      <w:marBottom w:val="0"/>
      <w:divBdr>
        <w:top w:val="none" w:sz="0" w:space="0" w:color="auto"/>
        <w:left w:val="none" w:sz="0" w:space="0" w:color="auto"/>
        <w:bottom w:val="none" w:sz="0" w:space="0" w:color="auto"/>
        <w:right w:val="none" w:sz="0" w:space="0" w:color="auto"/>
      </w:divBdr>
    </w:div>
    <w:div w:id="135298863">
      <w:bodyDiv w:val="1"/>
      <w:marLeft w:val="0"/>
      <w:marRight w:val="0"/>
      <w:marTop w:val="0"/>
      <w:marBottom w:val="0"/>
      <w:divBdr>
        <w:top w:val="none" w:sz="0" w:space="0" w:color="auto"/>
        <w:left w:val="none" w:sz="0" w:space="0" w:color="auto"/>
        <w:bottom w:val="none" w:sz="0" w:space="0" w:color="auto"/>
        <w:right w:val="none" w:sz="0" w:space="0" w:color="auto"/>
      </w:divBdr>
    </w:div>
    <w:div w:id="135338146">
      <w:bodyDiv w:val="1"/>
      <w:marLeft w:val="0"/>
      <w:marRight w:val="0"/>
      <w:marTop w:val="0"/>
      <w:marBottom w:val="0"/>
      <w:divBdr>
        <w:top w:val="none" w:sz="0" w:space="0" w:color="auto"/>
        <w:left w:val="none" w:sz="0" w:space="0" w:color="auto"/>
        <w:bottom w:val="none" w:sz="0" w:space="0" w:color="auto"/>
        <w:right w:val="none" w:sz="0" w:space="0" w:color="auto"/>
      </w:divBdr>
    </w:div>
    <w:div w:id="135727805">
      <w:bodyDiv w:val="1"/>
      <w:marLeft w:val="0"/>
      <w:marRight w:val="0"/>
      <w:marTop w:val="0"/>
      <w:marBottom w:val="0"/>
      <w:divBdr>
        <w:top w:val="none" w:sz="0" w:space="0" w:color="auto"/>
        <w:left w:val="none" w:sz="0" w:space="0" w:color="auto"/>
        <w:bottom w:val="none" w:sz="0" w:space="0" w:color="auto"/>
        <w:right w:val="none" w:sz="0" w:space="0" w:color="auto"/>
      </w:divBdr>
    </w:div>
    <w:div w:id="135996292">
      <w:bodyDiv w:val="1"/>
      <w:marLeft w:val="0"/>
      <w:marRight w:val="0"/>
      <w:marTop w:val="0"/>
      <w:marBottom w:val="0"/>
      <w:divBdr>
        <w:top w:val="none" w:sz="0" w:space="0" w:color="auto"/>
        <w:left w:val="none" w:sz="0" w:space="0" w:color="auto"/>
        <w:bottom w:val="none" w:sz="0" w:space="0" w:color="auto"/>
        <w:right w:val="none" w:sz="0" w:space="0" w:color="auto"/>
      </w:divBdr>
    </w:div>
    <w:div w:id="138621626">
      <w:bodyDiv w:val="1"/>
      <w:marLeft w:val="0"/>
      <w:marRight w:val="0"/>
      <w:marTop w:val="0"/>
      <w:marBottom w:val="0"/>
      <w:divBdr>
        <w:top w:val="none" w:sz="0" w:space="0" w:color="auto"/>
        <w:left w:val="none" w:sz="0" w:space="0" w:color="auto"/>
        <w:bottom w:val="none" w:sz="0" w:space="0" w:color="auto"/>
        <w:right w:val="none" w:sz="0" w:space="0" w:color="auto"/>
      </w:divBdr>
    </w:div>
    <w:div w:id="140315371">
      <w:bodyDiv w:val="1"/>
      <w:marLeft w:val="0"/>
      <w:marRight w:val="0"/>
      <w:marTop w:val="0"/>
      <w:marBottom w:val="0"/>
      <w:divBdr>
        <w:top w:val="none" w:sz="0" w:space="0" w:color="auto"/>
        <w:left w:val="none" w:sz="0" w:space="0" w:color="auto"/>
        <w:bottom w:val="none" w:sz="0" w:space="0" w:color="auto"/>
        <w:right w:val="none" w:sz="0" w:space="0" w:color="auto"/>
      </w:divBdr>
    </w:div>
    <w:div w:id="142822795">
      <w:bodyDiv w:val="1"/>
      <w:marLeft w:val="0"/>
      <w:marRight w:val="0"/>
      <w:marTop w:val="0"/>
      <w:marBottom w:val="0"/>
      <w:divBdr>
        <w:top w:val="none" w:sz="0" w:space="0" w:color="auto"/>
        <w:left w:val="none" w:sz="0" w:space="0" w:color="auto"/>
        <w:bottom w:val="none" w:sz="0" w:space="0" w:color="auto"/>
        <w:right w:val="none" w:sz="0" w:space="0" w:color="auto"/>
      </w:divBdr>
    </w:div>
    <w:div w:id="143789103">
      <w:bodyDiv w:val="1"/>
      <w:marLeft w:val="0"/>
      <w:marRight w:val="0"/>
      <w:marTop w:val="0"/>
      <w:marBottom w:val="0"/>
      <w:divBdr>
        <w:top w:val="none" w:sz="0" w:space="0" w:color="auto"/>
        <w:left w:val="none" w:sz="0" w:space="0" w:color="auto"/>
        <w:bottom w:val="none" w:sz="0" w:space="0" w:color="auto"/>
        <w:right w:val="none" w:sz="0" w:space="0" w:color="auto"/>
      </w:divBdr>
    </w:div>
    <w:div w:id="144441570">
      <w:bodyDiv w:val="1"/>
      <w:marLeft w:val="0"/>
      <w:marRight w:val="0"/>
      <w:marTop w:val="0"/>
      <w:marBottom w:val="0"/>
      <w:divBdr>
        <w:top w:val="none" w:sz="0" w:space="0" w:color="auto"/>
        <w:left w:val="none" w:sz="0" w:space="0" w:color="auto"/>
        <w:bottom w:val="none" w:sz="0" w:space="0" w:color="auto"/>
        <w:right w:val="none" w:sz="0" w:space="0" w:color="auto"/>
      </w:divBdr>
    </w:div>
    <w:div w:id="144518729">
      <w:bodyDiv w:val="1"/>
      <w:marLeft w:val="0"/>
      <w:marRight w:val="0"/>
      <w:marTop w:val="0"/>
      <w:marBottom w:val="0"/>
      <w:divBdr>
        <w:top w:val="none" w:sz="0" w:space="0" w:color="auto"/>
        <w:left w:val="none" w:sz="0" w:space="0" w:color="auto"/>
        <w:bottom w:val="none" w:sz="0" w:space="0" w:color="auto"/>
        <w:right w:val="none" w:sz="0" w:space="0" w:color="auto"/>
      </w:divBdr>
    </w:div>
    <w:div w:id="144665471">
      <w:bodyDiv w:val="1"/>
      <w:marLeft w:val="0"/>
      <w:marRight w:val="0"/>
      <w:marTop w:val="0"/>
      <w:marBottom w:val="0"/>
      <w:divBdr>
        <w:top w:val="none" w:sz="0" w:space="0" w:color="auto"/>
        <w:left w:val="none" w:sz="0" w:space="0" w:color="auto"/>
        <w:bottom w:val="none" w:sz="0" w:space="0" w:color="auto"/>
        <w:right w:val="none" w:sz="0" w:space="0" w:color="auto"/>
      </w:divBdr>
    </w:div>
    <w:div w:id="144857062">
      <w:bodyDiv w:val="1"/>
      <w:marLeft w:val="0"/>
      <w:marRight w:val="0"/>
      <w:marTop w:val="0"/>
      <w:marBottom w:val="0"/>
      <w:divBdr>
        <w:top w:val="none" w:sz="0" w:space="0" w:color="auto"/>
        <w:left w:val="none" w:sz="0" w:space="0" w:color="auto"/>
        <w:bottom w:val="none" w:sz="0" w:space="0" w:color="auto"/>
        <w:right w:val="none" w:sz="0" w:space="0" w:color="auto"/>
      </w:divBdr>
    </w:div>
    <w:div w:id="148640864">
      <w:bodyDiv w:val="1"/>
      <w:marLeft w:val="0"/>
      <w:marRight w:val="0"/>
      <w:marTop w:val="0"/>
      <w:marBottom w:val="0"/>
      <w:divBdr>
        <w:top w:val="none" w:sz="0" w:space="0" w:color="auto"/>
        <w:left w:val="none" w:sz="0" w:space="0" w:color="auto"/>
        <w:bottom w:val="none" w:sz="0" w:space="0" w:color="auto"/>
        <w:right w:val="none" w:sz="0" w:space="0" w:color="auto"/>
      </w:divBdr>
    </w:div>
    <w:div w:id="149058378">
      <w:bodyDiv w:val="1"/>
      <w:marLeft w:val="0"/>
      <w:marRight w:val="0"/>
      <w:marTop w:val="0"/>
      <w:marBottom w:val="0"/>
      <w:divBdr>
        <w:top w:val="none" w:sz="0" w:space="0" w:color="auto"/>
        <w:left w:val="none" w:sz="0" w:space="0" w:color="auto"/>
        <w:bottom w:val="none" w:sz="0" w:space="0" w:color="auto"/>
        <w:right w:val="none" w:sz="0" w:space="0" w:color="auto"/>
      </w:divBdr>
    </w:div>
    <w:div w:id="149715759">
      <w:bodyDiv w:val="1"/>
      <w:marLeft w:val="0"/>
      <w:marRight w:val="0"/>
      <w:marTop w:val="0"/>
      <w:marBottom w:val="0"/>
      <w:divBdr>
        <w:top w:val="none" w:sz="0" w:space="0" w:color="auto"/>
        <w:left w:val="none" w:sz="0" w:space="0" w:color="auto"/>
        <w:bottom w:val="none" w:sz="0" w:space="0" w:color="auto"/>
        <w:right w:val="none" w:sz="0" w:space="0" w:color="auto"/>
      </w:divBdr>
    </w:div>
    <w:div w:id="149831927">
      <w:bodyDiv w:val="1"/>
      <w:marLeft w:val="0"/>
      <w:marRight w:val="0"/>
      <w:marTop w:val="0"/>
      <w:marBottom w:val="0"/>
      <w:divBdr>
        <w:top w:val="none" w:sz="0" w:space="0" w:color="auto"/>
        <w:left w:val="none" w:sz="0" w:space="0" w:color="auto"/>
        <w:bottom w:val="none" w:sz="0" w:space="0" w:color="auto"/>
        <w:right w:val="none" w:sz="0" w:space="0" w:color="auto"/>
      </w:divBdr>
    </w:div>
    <w:div w:id="151533102">
      <w:bodyDiv w:val="1"/>
      <w:marLeft w:val="0"/>
      <w:marRight w:val="0"/>
      <w:marTop w:val="0"/>
      <w:marBottom w:val="0"/>
      <w:divBdr>
        <w:top w:val="none" w:sz="0" w:space="0" w:color="auto"/>
        <w:left w:val="none" w:sz="0" w:space="0" w:color="auto"/>
        <w:bottom w:val="none" w:sz="0" w:space="0" w:color="auto"/>
        <w:right w:val="none" w:sz="0" w:space="0" w:color="auto"/>
      </w:divBdr>
    </w:div>
    <w:div w:id="152527244">
      <w:bodyDiv w:val="1"/>
      <w:marLeft w:val="0"/>
      <w:marRight w:val="0"/>
      <w:marTop w:val="0"/>
      <w:marBottom w:val="0"/>
      <w:divBdr>
        <w:top w:val="none" w:sz="0" w:space="0" w:color="auto"/>
        <w:left w:val="none" w:sz="0" w:space="0" w:color="auto"/>
        <w:bottom w:val="none" w:sz="0" w:space="0" w:color="auto"/>
        <w:right w:val="none" w:sz="0" w:space="0" w:color="auto"/>
      </w:divBdr>
    </w:div>
    <w:div w:id="153225105">
      <w:bodyDiv w:val="1"/>
      <w:marLeft w:val="0"/>
      <w:marRight w:val="0"/>
      <w:marTop w:val="0"/>
      <w:marBottom w:val="0"/>
      <w:divBdr>
        <w:top w:val="none" w:sz="0" w:space="0" w:color="auto"/>
        <w:left w:val="none" w:sz="0" w:space="0" w:color="auto"/>
        <w:bottom w:val="none" w:sz="0" w:space="0" w:color="auto"/>
        <w:right w:val="none" w:sz="0" w:space="0" w:color="auto"/>
      </w:divBdr>
    </w:div>
    <w:div w:id="154348713">
      <w:bodyDiv w:val="1"/>
      <w:marLeft w:val="0"/>
      <w:marRight w:val="0"/>
      <w:marTop w:val="0"/>
      <w:marBottom w:val="0"/>
      <w:divBdr>
        <w:top w:val="none" w:sz="0" w:space="0" w:color="auto"/>
        <w:left w:val="none" w:sz="0" w:space="0" w:color="auto"/>
        <w:bottom w:val="none" w:sz="0" w:space="0" w:color="auto"/>
        <w:right w:val="none" w:sz="0" w:space="0" w:color="auto"/>
      </w:divBdr>
    </w:div>
    <w:div w:id="155154726">
      <w:bodyDiv w:val="1"/>
      <w:marLeft w:val="0"/>
      <w:marRight w:val="0"/>
      <w:marTop w:val="0"/>
      <w:marBottom w:val="0"/>
      <w:divBdr>
        <w:top w:val="none" w:sz="0" w:space="0" w:color="auto"/>
        <w:left w:val="none" w:sz="0" w:space="0" w:color="auto"/>
        <w:bottom w:val="none" w:sz="0" w:space="0" w:color="auto"/>
        <w:right w:val="none" w:sz="0" w:space="0" w:color="auto"/>
      </w:divBdr>
    </w:div>
    <w:div w:id="155271559">
      <w:bodyDiv w:val="1"/>
      <w:marLeft w:val="0"/>
      <w:marRight w:val="0"/>
      <w:marTop w:val="0"/>
      <w:marBottom w:val="0"/>
      <w:divBdr>
        <w:top w:val="none" w:sz="0" w:space="0" w:color="auto"/>
        <w:left w:val="none" w:sz="0" w:space="0" w:color="auto"/>
        <w:bottom w:val="none" w:sz="0" w:space="0" w:color="auto"/>
        <w:right w:val="none" w:sz="0" w:space="0" w:color="auto"/>
      </w:divBdr>
    </w:div>
    <w:div w:id="156380421">
      <w:bodyDiv w:val="1"/>
      <w:marLeft w:val="0"/>
      <w:marRight w:val="0"/>
      <w:marTop w:val="0"/>
      <w:marBottom w:val="0"/>
      <w:divBdr>
        <w:top w:val="none" w:sz="0" w:space="0" w:color="auto"/>
        <w:left w:val="none" w:sz="0" w:space="0" w:color="auto"/>
        <w:bottom w:val="none" w:sz="0" w:space="0" w:color="auto"/>
        <w:right w:val="none" w:sz="0" w:space="0" w:color="auto"/>
      </w:divBdr>
    </w:div>
    <w:div w:id="156463072">
      <w:bodyDiv w:val="1"/>
      <w:marLeft w:val="0"/>
      <w:marRight w:val="0"/>
      <w:marTop w:val="0"/>
      <w:marBottom w:val="0"/>
      <w:divBdr>
        <w:top w:val="none" w:sz="0" w:space="0" w:color="auto"/>
        <w:left w:val="none" w:sz="0" w:space="0" w:color="auto"/>
        <w:bottom w:val="none" w:sz="0" w:space="0" w:color="auto"/>
        <w:right w:val="none" w:sz="0" w:space="0" w:color="auto"/>
      </w:divBdr>
    </w:div>
    <w:div w:id="156851604">
      <w:bodyDiv w:val="1"/>
      <w:marLeft w:val="0"/>
      <w:marRight w:val="0"/>
      <w:marTop w:val="0"/>
      <w:marBottom w:val="0"/>
      <w:divBdr>
        <w:top w:val="none" w:sz="0" w:space="0" w:color="auto"/>
        <w:left w:val="none" w:sz="0" w:space="0" w:color="auto"/>
        <w:bottom w:val="none" w:sz="0" w:space="0" w:color="auto"/>
        <w:right w:val="none" w:sz="0" w:space="0" w:color="auto"/>
      </w:divBdr>
    </w:div>
    <w:div w:id="157811934">
      <w:bodyDiv w:val="1"/>
      <w:marLeft w:val="0"/>
      <w:marRight w:val="0"/>
      <w:marTop w:val="0"/>
      <w:marBottom w:val="0"/>
      <w:divBdr>
        <w:top w:val="none" w:sz="0" w:space="0" w:color="auto"/>
        <w:left w:val="none" w:sz="0" w:space="0" w:color="auto"/>
        <w:bottom w:val="none" w:sz="0" w:space="0" w:color="auto"/>
        <w:right w:val="none" w:sz="0" w:space="0" w:color="auto"/>
      </w:divBdr>
    </w:div>
    <w:div w:id="158544843">
      <w:bodyDiv w:val="1"/>
      <w:marLeft w:val="0"/>
      <w:marRight w:val="0"/>
      <w:marTop w:val="0"/>
      <w:marBottom w:val="0"/>
      <w:divBdr>
        <w:top w:val="none" w:sz="0" w:space="0" w:color="auto"/>
        <w:left w:val="none" w:sz="0" w:space="0" w:color="auto"/>
        <w:bottom w:val="none" w:sz="0" w:space="0" w:color="auto"/>
        <w:right w:val="none" w:sz="0" w:space="0" w:color="auto"/>
      </w:divBdr>
    </w:div>
    <w:div w:id="159664746">
      <w:bodyDiv w:val="1"/>
      <w:marLeft w:val="0"/>
      <w:marRight w:val="0"/>
      <w:marTop w:val="0"/>
      <w:marBottom w:val="0"/>
      <w:divBdr>
        <w:top w:val="none" w:sz="0" w:space="0" w:color="auto"/>
        <w:left w:val="none" w:sz="0" w:space="0" w:color="auto"/>
        <w:bottom w:val="none" w:sz="0" w:space="0" w:color="auto"/>
        <w:right w:val="none" w:sz="0" w:space="0" w:color="auto"/>
      </w:divBdr>
    </w:div>
    <w:div w:id="161354735">
      <w:bodyDiv w:val="1"/>
      <w:marLeft w:val="0"/>
      <w:marRight w:val="0"/>
      <w:marTop w:val="0"/>
      <w:marBottom w:val="0"/>
      <w:divBdr>
        <w:top w:val="none" w:sz="0" w:space="0" w:color="auto"/>
        <w:left w:val="none" w:sz="0" w:space="0" w:color="auto"/>
        <w:bottom w:val="none" w:sz="0" w:space="0" w:color="auto"/>
        <w:right w:val="none" w:sz="0" w:space="0" w:color="auto"/>
      </w:divBdr>
    </w:div>
    <w:div w:id="162474845">
      <w:bodyDiv w:val="1"/>
      <w:marLeft w:val="0"/>
      <w:marRight w:val="0"/>
      <w:marTop w:val="0"/>
      <w:marBottom w:val="0"/>
      <w:divBdr>
        <w:top w:val="none" w:sz="0" w:space="0" w:color="auto"/>
        <w:left w:val="none" w:sz="0" w:space="0" w:color="auto"/>
        <w:bottom w:val="none" w:sz="0" w:space="0" w:color="auto"/>
        <w:right w:val="none" w:sz="0" w:space="0" w:color="auto"/>
      </w:divBdr>
    </w:div>
    <w:div w:id="166404797">
      <w:bodyDiv w:val="1"/>
      <w:marLeft w:val="0"/>
      <w:marRight w:val="0"/>
      <w:marTop w:val="0"/>
      <w:marBottom w:val="0"/>
      <w:divBdr>
        <w:top w:val="none" w:sz="0" w:space="0" w:color="auto"/>
        <w:left w:val="none" w:sz="0" w:space="0" w:color="auto"/>
        <w:bottom w:val="none" w:sz="0" w:space="0" w:color="auto"/>
        <w:right w:val="none" w:sz="0" w:space="0" w:color="auto"/>
      </w:divBdr>
    </w:div>
    <w:div w:id="167332967">
      <w:bodyDiv w:val="1"/>
      <w:marLeft w:val="0"/>
      <w:marRight w:val="0"/>
      <w:marTop w:val="0"/>
      <w:marBottom w:val="0"/>
      <w:divBdr>
        <w:top w:val="none" w:sz="0" w:space="0" w:color="auto"/>
        <w:left w:val="none" w:sz="0" w:space="0" w:color="auto"/>
        <w:bottom w:val="none" w:sz="0" w:space="0" w:color="auto"/>
        <w:right w:val="none" w:sz="0" w:space="0" w:color="auto"/>
      </w:divBdr>
    </w:div>
    <w:div w:id="168184538">
      <w:bodyDiv w:val="1"/>
      <w:marLeft w:val="0"/>
      <w:marRight w:val="0"/>
      <w:marTop w:val="0"/>
      <w:marBottom w:val="0"/>
      <w:divBdr>
        <w:top w:val="none" w:sz="0" w:space="0" w:color="auto"/>
        <w:left w:val="none" w:sz="0" w:space="0" w:color="auto"/>
        <w:bottom w:val="none" w:sz="0" w:space="0" w:color="auto"/>
        <w:right w:val="none" w:sz="0" w:space="0" w:color="auto"/>
      </w:divBdr>
    </w:div>
    <w:div w:id="168563191">
      <w:bodyDiv w:val="1"/>
      <w:marLeft w:val="0"/>
      <w:marRight w:val="0"/>
      <w:marTop w:val="0"/>
      <w:marBottom w:val="0"/>
      <w:divBdr>
        <w:top w:val="none" w:sz="0" w:space="0" w:color="auto"/>
        <w:left w:val="none" w:sz="0" w:space="0" w:color="auto"/>
        <w:bottom w:val="none" w:sz="0" w:space="0" w:color="auto"/>
        <w:right w:val="none" w:sz="0" w:space="0" w:color="auto"/>
      </w:divBdr>
    </w:div>
    <w:div w:id="168571513">
      <w:bodyDiv w:val="1"/>
      <w:marLeft w:val="0"/>
      <w:marRight w:val="0"/>
      <w:marTop w:val="0"/>
      <w:marBottom w:val="0"/>
      <w:divBdr>
        <w:top w:val="none" w:sz="0" w:space="0" w:color="auto"/>
        <w:left w:val="none" w:sz="0" w:space="0" w:color="auto"/>
        <w:bottom w:val="none" w:sz="0" w:space="0" w:color="auto"/>
        <w:right w:val="none" w:sz="0" w:space="0" w:color="auto"/>
      </w:divBdr>
    </w:div>
    <w:div w:id="169413428">
      <w:bodyDiv w:val="1"/>
      <w:marLeft w:val="0"/>
      <w:marRight w:val="0"/>
      <w:marTop w:val="0"/>
      <w:marBottom w:val="0"/>
      <w:divBdr>
        <w:top w:val="none" w:sz="0" w:space="0" w:color="auto"/>
        <w:left w:val="none" w:sz="0" w:space="0" w:color="auto"/>
        <w:bottom w:val="none" w:sz="0" w:space="0" w:color="auto"/>
        <w:right w:val="none" w:sz="0" w:space="0" w:color="auto"/>
      </w:divBdr>
    </w:div>
    <w:div w:id="169754698">
      <w:bodyDiv w:val="1"/>
      <w:marLeft w:val="0"/>
      <w:marRight w:val="0"/>
      <w:marTop w:val="0"/>
      <w:marBottom w:val="0"/>
      <w:divBdr>
        <w:top w:val="none" w:sz="0" w:space="0" w:color="auto"/>
        <w:left w:val="none" w:sz="0" w:space="0" w:color="auto"/>
        <w:bottom w:val="none" w:sz="0" w:space="0" w:color="auto"/>
        <w:right w:val="none" w:sz="0" w:space="0" w:color="auto"/>
      </w:divBdr>
    </w:div>
    <w:div w:id="170681847">
      <w:bodyDiv w:val="1"/>
      <w:marLeft w:val="0"/>
      <w:marRight w:val="0"/>
      <w:marTop w:val="0"/>
      <w:marBottom w:val="0"/>
      <w:divBdr>
        <w:top w:val="none" w:sz="0" w:space="0" w:color="auto"/>
        <w:left w:val="none" w:sz="0" w:space="0" w:color="auto"/>
        <w:bottom w:val="none" w:sz="0" w:space="0" w:color="auto"/>
        <w:right w:val="none" w:sz="0" w:space="0" w:color="auto"/>
      </w:divBdr>
    </w:div>
    <w:div w:id="171728491">
      <w:bodyDiv w:val="1"/>
      <w:marLeft w:val="0"/>
      <w:marRight w:val="0"/>
      <w:marTop w:val="0"/>
      <w:marBottom w:val="0"/>
      <w:divBdr>
        <w:top w:val="none" w:sz="0" w:space="0" w:color="auto"/>
        <w:left w:val="none" w:sz="0" w:space="0" w:color="auto"/>
        <w:bottom w:val="none" w:sz="0" w:space="0" w:color="auto"/>
        <w:right w:val="none" w:sz="0" w:space="0" w:color="auto"/>
      </w:divBdr>
    </w:div>
    <w:div w:id="173539773">
      <w:bodyDiv w:val="1"/>
      <w:marLeft w:val="0"/>
      <w:marRight w:val="0"/>
      <w:marTop w:val="0"/>
      <w:marBottom w:val="0"/>
      <w:divBdr>
        <w:top w:val="none" w:sz="0" w:space="0" w:color="auto"/>
        <w:left w:val="none" w:sz="0" w:space="0" w:color="auto"/>
        <w:bottom w:val="none" w:sz="0" w:space="0" w:color="auto"/>
        <w:right w:val="none" w:sz="0" w:space="0" w:color="auto"/>
      </w:divBdr>
    </w:div>
    <w:div w:id="175005363">
      <w:bodyDiv w:val="1"/>
      <w:marLeft w:val="0"/>
      <w:marRight w:val="0"/>
      <w:marTop w:val="0"/>
      <w:marBottom w:val="0"/>
      <w:divBdr>
        <w:top w:val="none" w:sz="0" w:space="0" w:color="auto"/>
        <w:left w:val="none" w:sz="0" w:space="0" w:color="auto"/>
        <w:bottom w:val="none" w:sz="0" w:space="0" w:color="auto"/>
        <w:right w:val="none" w:sz="0" w:space="0" w:color="auto"/>
      </w:divBdr>
    </w:div>
    <w:div w:id="175771607">
      <w:bodyDiv w:val="1"/>
      <w:marLeft w:val="0"/>
      <w:marRight w:val="0"/>
      <w:marTop w:val="0"/>
      <w:marBottom w:val="0"/>
      <w:divBdr>
        <w:top w:val="none" w:sz="0" w:space="0" w:color="auto"/>
        <w:left w:val="none" w:sz="0" w:space="0" w:color="auto"/>
        <w:bottom w:val="none" w:sz="0" w:space="0" w:color="auto"/>
        <w:right w:val="none" w:sz="0" w:space="0" w:color="auto"/>
      </w:divBdr>
    </w:div>
    <w:div w:id="176237104">
      <w:bodyDiv w:val="1"/>
      <w:marLeft w:val="0"/>
      <w:marRight w:val="0"/>
      <w:marTop w:val="0"/>
      <w:marBottom w:val="0"/>
      <w:divBdr>
        <w:top w:val="none" w:sz="0" w:space="0" w:color="auto"/>
        <w:left w:val="none" w:sz="0" w:space="0" w:color="auto"/>
        <w:bottom w:val="none" w:sz="0" w:space="0" w:color="auto"/>
        <w:right w:val="none" w:sz="0" w:space="0" w:color="auto"/>
      </w:divBdr>
    </w:div>
    <w:div w:id="177431647">
      <w:bodyDiv w:val="1"/>
      <w:marLeft w:val="0"/>
      <w:marRight w:val="0"/>
      <w:marTop w:val="0"/>
      <w:marBottom w:val="0"/>
      <w:divBdr>
        <w:top w:val="none" w:sz="0" w:space="0" w:color="auto"/>
        <w:left w:val="none" w:sz="0" w:space="0" w:color="auto"/>
        <w:bottom w:val="none" w:sz="0" w:space="0" w:color="auto"/>
        <w:right w:val="none" w:sz="0" w:space="0" w:color="auto"/>
      </w:divBdr>
    </w:div>
    <w:div w:id="179318169">
      <w:bodyDiv w:val="1"/>
      <w:marLeft w:val="0"/>
      <w:marRight w:val="0"/>
      <w:marTop w:val="0"/>
      <w:marBottom w:val="0"/>
      <w:divBdr>
        <w:top w:val="none" w:sz="0" w:space="0" w:color="auto"/>
        <w:left w:val="none" w:sz="0" w:space="0" w:color="auto"/>
        <w:bottom w:val="none" w:sz="0" w:space="0" w:color="auto"/>
        <w:right w:val="none" w:sz="0" w:space="0" w:color="auto"/>
      </w:divBdr>
    </w:div>
    <w:div w:id="180516674">
      <w:bodyDiv w:val="1"/>
      <w:marLeft w:val="0"/>
      <w:marRight w:val="0"/>
      <w:marTop w:val="0"/>
      <w:marBottom w:val="0"/>
      <w:divBdr>
        <w:top w:val="none" w:sz="0" w:space="0" w:color="auto"/>
        <w:left w:val="none" w:sz="0" w:space="0" w:color="auto"/>
        <w:bottom w:val="none" w:sz="0" w:space="0" w:color="auto"/>
        <w:right w:val="none" w:sz="0" w:space="0" w:color="auto"/>
      </w:divBdr>
    </w:div>
    <w:div w:id="181362918">
      <w:bodyDiv w:val="1"/>
      <w:marLeft w:val="0"/>
      <w:marRight w:val="0"/>
      <w:marTop w:val="0"/>
      <w:marBottom w:val="0"/>
      <w:divBdr>
        <w:top w:val="none" w:sz="0" w:space="0" w:color="auto"/>
        <w:left w:val="none" w:sz="0" w:space="0" w:color="auto"/>
        <w:bottom w:val="none" w:sz="0" w:space="0" w:color="auto"/>
        <w:right w:val="none" w:sz="0" w:space="0" w:color="auto"/>
      </w:divBdr>
    </w:div>
    <w:div w:id="181866135">
      <w:bodyDiv w:val="1"/>
      <w:marLeft w:val="0"/>
      <w:marRight w:val="0"/>
      <w:marTop w:val="0"/>
      <w:marBottom w:val="0"/>
      <w:divBdr>
        <w:top w:val="none" w:sz="0" w:space="0" w:color="auto"/>
        <w:left w:val="none" w:sz="0" w:space="0" w:color="auto"/>
        <w:bottom w:val="none" w:sz="0" w:space="0" w:color="auto"/>
        <w:right w:val="none" w:sz="0" w:space="0" w:color="auto"/>
      </w:divBdr>
    </w:div>
    <w:div w:id="182401148">
      <w:bodyDiv w:val="1"/>
      <w:marLeft w:val="0"/>
      <w:marRight w:val="0"/>
      <w:marTop w:val="0"/>
      <w:marBottom w:val="0"/>
      <w:divBdr>
        <w:top w:val="none" w:sz="0" w:space="0" w:color="auto"/>
        <w:left w:val="none" w:sz="0" w:space="0" w:color="auto"/>
        <w:bottom w:val="none" w:sz="0" w:space="0" w:color="auto"/>
        <w:right w:val="none" w:sz="0" w:space="0" w:color="auto"/>
      </w:divBdr>
    </w:div>
    <w:div w:id="183204668">
      <w:bodyDiv w:val="1"/>
      <w:marLeft w:val="0"/>
      <w:marRight w:val="0"/>
      <w:marTop w:val="0"/>
      <w:marBottom w:val="0"/>
      <w:divBdr>
        <w:top w:val="none" w:sz="0" w:space="0" w:color="auto"/>
        <w:left w:val="none" w:sz="0" w:space="0" w:color="auto"/>
        <w:bottom w:val="none" w:sz="0" w:space="0" w:color="auto"/>
        <w:right w:val="none" w:sz="0" w:space="0" w:color="auto"/>
      </w:divBdr>
    </w:div>
    <w:div w:id="184104385">
      <w:bodyDiv w:val="1"/>
      <w:marLeft w:val="0"/>
      <w:marRight w:val="0"/>
      <w:marTop w:val="0"/>
      <w:marBottom w:val="0"/>
      <w:divBdr>
        <w:top w:val="none" w:sz="0" w:space="0" w:color="auto"/>
        <w:left w:val="none" w:sz="0" w:space="0" w:color="auto"/>
        <w:bottom w:val="none" w:sz="0" w:space="0" w:color="auto"/>
        <w:right w:val="none" w:sz="0" w:space="0" w:color="auto"/>
      </w:divBdr>
    </w:div>
    <w:div w:id="186334034">
      <w:bodyDiv w:val="1"/>
      <w:marLeft w:val="0"/>
      <w:marRight w:val="0"/>
      <w:marTop w:val="0"/>
      <w:marBottom w:val="0"/>
      <w:divBdr>
        <w:top w:val="none" w:sz="0" w:space="0" w:color="auto"/>
        <w:left w:val="none" w:sz="0" w:space="0" w:color="auto"/>
        <w:bottom w:val="none" w:sz="0" w:space="0" w:color="auto"/>
        <w:right w:val="none" w:sz="0" w:space="0" w:color="auto"/>
      </w:divBdr>
    </w:div>
    <w:div w:id="186599002">
      <w:bodyDiv w:val="1"/>
      <w:marLeft w:val="0"/>
      <w:marRight w:val="0"/>
      <w:marTop w:val="0"/>
      <w:marBottom w:val="0"/>
      <w:divBdr>
        <w:top w:val="none" w:sz="0" w:space="0" w:color="auto"/>
        <w:left w:val="none" w:sz="0" w:space="0" w:color="auto"/>
        <w:bottom w:val="none" w:sz="0" w:space="0" w:color="auto"/>
        <w:right w:val="none" w:sz="0" w:space="0" w:color="auto"/>
      </w:divBdr>
    </w:div>
    <w:div w:id="186871711">
      <w:bodyDiv w:val="1"/>
      <w:marLeft w:val="0"/>
      <w:marRight w:val="0"/>
      <w:marTop w:val="0"/>
      <w:marBottom w:val="0"/>
      <w:divBdr>
        <w:top w:val="none" w:sz="0" w:space="0" w:color="auto"/>
        <w:left w:val="none" w:sz="0" w:space="0" w:color="auto"/>
        <w:bottom w:val="none" w:sz="0" w:space="0" w:color="auto"/>
        <w:right w:val="none" w:sz="0" w:space="0" w:color="auto"/>
      </w:divBdr>
    </w:div>
    <w:div w:id="187185081">
      <w:bodyDiv w:val="1"/>
      <w:marLeft w:val="0"/>
      <w:marRight w:val="0"/>
      <w:marTop w:val="0"/>
      <w:marBottom w:val="0"/>
      <w:divBdr>
        <w:top w:val="none" w:sz="0" w:space="0" w:color="auto"/>
        <w:left w:val="none" w:sz="0" w:space="0" w:color="auto"/>
        <w:bottom w:val="none" w:sz="0" w:space="0" w:color="auto"/>
        <w:right w:val="none" w:sz="0" w:space="0" w:color="auto"/>
      </w:divBdr>
    </w:div>
    <w:div w:id="188177461">
      <w:bodyDiv w:val="1"/>
      <w:marLeft w:val="0"/>
      <w:marRight w:val="0"/>
      <w:marTop w:val="0"/>
      <w:marBottom w:val="0"/>
      <w:divBdr>
        <w:top w:val="none" w:sz="0" w:space="0" w:color="auto"/>
        <w:left w:val="none" w:sz="0" w:space="0" w:color="auto"/>
        <w:bottom w:val="none" w:sz="0" w:space="0" w:color="auto"/>
        <w:right w:val="none" w:sz="0" w:space="0" w:color="auto"/>
      </w:divBdr>
    </w:div>
    <w:div w:id="189338541">
      <w:bodyDiv w:val="1"/>
      <w:marLeft w:val="0"/>
      <w:marRight w:val="0"/>
      <w:marTop w:val="0"/>
      <w:marBottom w:val="0"/>
      <w:divBdr>
        <w:top w:val="none" w:sz="0" w:space="0" w:color="auto"/>
        <w:left w:val="none" w:sz="0" w:space="0" w:color="auto"/>
        <w:bottom w:val="none" w:sz="0" w:space="0" w:color="auto"/>
        <w:right w:val="none" w:sz="0" w:space="0" w:color="auto"/>
      </w:divBdr>
    </w:div>
    <w:div w:id="190455346">
      <w:bodyDiv w:val="1"/>
      <w:marLeft w:val="0"/>
      <w:marRight w:val="0"/>
      <w:marTop w:val="0"/>
      <w:marBottom w:val="0"/>
      <w:divBdr>
        <w:top w:val="none" w:sz="0" w:space="0" w:color="auto"/>
        <w:left w:val="none" w:sz="0" w:space="0" w:color="auto"/>
        <w:bottom w:val="none" w:sz="0" w:space="0" w:color="auto"/>
        <w:right w:val="none" w:sz="0" w:space="0" w:color="auto"/>
      </w:divBdr>
    </w:div>
    <w:div w:id="190455612">
      <w:bodyDiv w:val="1"/>
      <w:marLeft w:val="0"/>
      <w:marRight w:val="0"/>
      <w:marTop w:val="0"/>
      <w:marBottom w:val="0"/>
      <w:divBdr>
        <w:top w:val="none" w:sz="0" w:space="0" w:color="auto"/>
        <w:left w:val="none" w:sz="0" w:space="0" w:color="auto"/>
        <w:bottom w:val="none" w:sz="0" w:space="0" w:color="auto"/>
        <w:right w:val="none" w:sz="0" w:space="0" w:color="auto"/>
      </w:divBdr>
    </w:div>
    <w:div w:id="193345342">
      <w:bodyDiv w:val="1"/>
      <w:marLeft w:val="0"/>
      <w:marRight w:val="0"/>
      <w:marTop w:val="0"/>
      <w:marBottom w:val="0"/>
      <w:divBdr>
        <w:top w:val="none" w:sz="0" w:space="0" w:color="auto"/>
        <w:left w:val="none" w:sz="0" w:space="0" w:color="auto"/>
        <w:bottom w:val="none" w:sz="0" w:space="0" w:color="auto"/>
        <w:right w:val="none" w:sz="0" w:space="0" w:color="auto"/>
      </w:divBdr>
    </w:div>
    <w:div w:id="193811225">
      <w:bodyDiv w:val="1"/>
      <w:marLeft w:val="0"/>
      <w:marRight w:val="0"/>
      <w:marTop w:val="0"/>
      <w:marBottom w:val="0"/>
      <w:divBdr>
        <w:top w:val="none" w:sz="0" w:space="0" w:color="auto"/>
        <w:left w:val="none" w:sz="0" w:space="0" w:color="auto"/>
        <w:bottom w:val="none" w:sz="0" w:space="0" w:color="auto"/>
        <w:right w:val="none" w:sz="0" w:space="0" w:color="auto"/>
      </w:divBdr>
    </w:div>
    <w:div w:id="193856944">
      <w:bodyDiv w:val="1"/>
      <w:marLeft w:val="0"/>
      <w:marRight w:val="0"/>
      <w:marTop w:val="0"/>
      <w:marBottom w:val="0"/>
      <w:divBdr>
        <w:top w:val="none" w:sz="0" w:space="0" w:color="auto"/>
        <w:left w:val="none" w:sz="0" w:space="0" w:color="auto"/>
        <w:bottom w:val="none" w:sz="0" w:space="0" w:color="auto"/>
        <w:right w:val="none" w:sz="0" w:space="0" w:color="auto"/>
      </w:divBdr>
    </w:div>
    <w:div w:id="194075013">
      <w:bodyDiv w:val="1"/>
      <w:marLeft w:val="0"/>
      <w:marRight w:val="0"/>
      <w:marTop w:val="0"/>
      <w:marBottom w:val="0"/>
      <w:divBdr>
        <w:top w:val="none" w:sz="0" w:space="0" w:color="auto"/>
        <w:left w:val="none" w:sz="0" w:space="0" w:color="auto"/>
        <w:bottom w:val="none" w:sz="0" w:space="0" w:color="auto"/>
        <w:right w:val="none" w:sz="0" w:space="0" w:color="auto"/>
      </w:divBdr>
    </w:div>
    <w:div w:id="194272396">
      <w:bodyDiv w:val="1"/>
      <w:marLeft w:val="0"/>
      <w:marRight w:val="0"/>
      <w:marTop w:val="0"/>
      <w:marBottom w:val="0"/>
      <w:divBdr>
        <w:top w:val="none" w:sz="0" w:space="0" w:color="auto"/>
        <w:left w:val="none" w:sz="0" w:space="0" w:color="auto"/>
        <w:bottom w:val="none" w:sz="0" w:space="0" w:color="auto"/>
        <w:right w:val="none" w:sz="0" w:space="0" w:color="auto"/>
      </w:divBdr>
    </w:div>
    <w:div w:id="197207489">
      <w:bodyDiv w:val="1"/>
      <w:marLeft w:val="0"/>
      <w:marRight w:val="0"/>
      <w:marTop w:val="0"/>
      <w:marBottom w:val="0"/>
      <w:divBdr>
        <w:top w:val="none" w:sz="0" w:space="0" w:color="auto"/>
        <w:left w:val="none" w:sz="0" w:space="0" w:color="auto"/>
        <w:bottom w:val="none" w:sz="0" w:space="0" w:color="auto"/>
        <w:right w:val="none" w:sz="0" w:space="0" w:color="auto"/>
      </w:divBdr>
    </w:div>
    <w:div w:id="197934773">
      <w:bodyDiv w:val="1"/>
      <w:marLeft w:val="0"/>
      <w:marRight w:val="0"/>
      <w:marTop w:val="0"/>
      <w:marBottom w:val="0"/>
      <w:divBdr>
        <w:top w:val="none" w:sz="0" w:space="0" w:color="auto"/>
        <w:left w:val="none" w:sz="0" w:space="0" w:color="auto"/>
        <w:bottom w:val="none" w:sz="0" w:space="0" w:color="auto"/>
        <w:right w:val="none" w:sz="0" w:space="0" w:color="auto"/>
      </w:divBdr>
    </w:div>
    <w:div w:id="198201720">
      <w:bodyDiv w:val="1"/>
      <w:marLeft w:val="0"/>
      <w:marRight w:val="0"/>
      <w:marTop w:val="0"/>
      <w:marBottom w:val="0"/>
      <w:divBdr>
        <w:top w:val="none" w:sz="0" w:space="0" w:color="auto"/>
        <w:left w:val="none" w:sz="0" w:space="0" w:color="auto"/>
        <w:bottom w:val="none" w:sz="0" w:space="0" w:color="auto"/>
        <w:right w:val="none" w:sz="0" w:space="0" w:color="auto"/>
      </w:divBdr>
    </w:div>
    <w:div w:id="199170940">
      <w:bodyDiv w:val="1"/>
      <w:marLeft w:val="0"/>
      <w:marRight w:val="0"/>
      <w:marTop w:val="0"/>
      <w:marBottom w:val="0"/>
      <w:divBdr>
        <w:top w:val="none" w:sz="0" w:space="0" w:color="auto"/>
        <w:left w:val="none" w:sz="0" w:space="0" w:color="auto"/>
        <w:bottom w:val="none" w:sz="0" w:space="0" w:color="auto"/>
        <w:right w:val="none" w:sz="0" w:space="0" w:color="auto"/>
      </w:divBdr>
    </w:div>
    <w:div w:id="202448981">
      <w:bodyDiv w:val="1"/>
      <w:marLeft w:val="0"/>
      <w:marRight w:val="0"/>
      <w:marTop w:val="0"/>
      <w:marBottom w:val="0"/>
      <w:divBdr>
        <w:top w:val="none" w:sz="0" w:space="0" w:color="auto"/>
        <w:left w:val="none" w:sz="0" w:space="0" w:color="auto"/>
        <w:bottom w:val="none" w:sz="0" w:space="0" w:color="auto"/>
        <w:right w:val="none" w:sz="0" w:space="0" w:color="auto"/>
      </w:divBdr>
    </w:div>
    <w:div w:id="204485665">
      <w:bodyDiv w:val="1"/>
      <w:marLeft w:val="0"/>
      <w:marRight w:val="0"/>
      <w:marTop w:val="0"/>
      <w:marBottom w:val="0"/>
      <w:divBdr>
        <w:top w:val="none" w:sz="0" w:space="0" w:color="auto"/>
        <w:left w:val="none" w:sz="0" w:space="0" w:color="auto"/>
        <w:bottom w:val="none" w:sz="0" w:space="0" w:color="auto"/>
        <w:right w:val="none" w:sz="0" w:space="0" w:color="auto"/>
      </w:divBdr>
    </w:div>
    <w:div w:id="205069003">
      <w:bodyDiv w:val="1"/>
      <w:marLeft w:val="0"/>
      <w:marRight w:val="0"/>
      <w:marTop w:val="0"/>
      <w:marBottom w:val="0"/>
      <w:divBdr>
        <w:top w:val="none" w:sz="0" w:space="0" w:color="auto"/>
        <w:left w:val="none" w:sz="0" w:space="0" w:color="auto"/>
        <w:bottom w:val="none" w:sz="0" w:space="0" w:color="auto"/>
        <w:right w:val="none" w:sz="0" w:space="0" w:color="auto"/>
      </w:divBdr>
    </w:div>
    <w:div w:id="206332415">
      <w:bodyDiv w:val="1"/>
      <w:marLeft w:val="0"/>
      <w:marRight w:val="0"/>
      <w:marTop w:val="0"/>
      <w:marBottom w:val="0"/>
      <w:divBdr>
        <w:top w:val="none" w:sz="0" w:space="0" w:color="auto"/>
        <w:left w:val="none" w:sz="0" w:space="0" w:color="auto"/>
        <w:bottom w:val="none" w:sz="0" w:space="0" w:color="auto"/>
        <w:right w:val="none" w:sz="0" w:space="0" w:color="auto"/>
      </w:divBdr>
    </w:div>
    <w:div w:id="206527060">
      <w:bodyDiv w:val="1"/>
      <w:marLeft w:val="0"/>
      <w:marRight w:val="0"/>
      <w:marTop w:val="0"/>
      <w:marBottom w:val="0"/>
      <w:divBdr>
        <w:top w:val="none" w:sz="0" w:space="0" w:color="auto"/>
        <w:left w:val="none" w:sz="0" w:space="0" w:color="auto"/>
        <w:bottom w:val="none" w:sz="0" w:space="0" w:color="auto"/>
        <w:right w:val="none" w:sz="0" w:space="0" w:color="auto"/>
      </w:divBdr>
    </w:div>
    <w:div w:id="207643277">
      <w:bodyDiv w:val="1"/>
      <w:marLeft w:val="0"/>
      <w:marRight w:val="0"/>
      <w:marTop w:val="0"/>
      <w:marBottom w:val="0"/>
      <w:divBdr>
        <w:top w:val="none" w:sz="0" w:space="0" w:color="auto"/>
        <w:left w:val="none" w:sz="0" w:space="0" w:color="auto"/>
        <w:bottom w:val="none" w:sz="0" w:space="0" w:color="auto"/>
        <w:right w:val="none" w:sz="0" w:space="0" w:color="auto"/>
      </w:divBdr>
    </w:div>
    <w:div w:id="207648413">
      <w:bodyDiv w:val="1"/>
      <w:marLeft w:val="0"/>
      <w:marRight w:val="0"/>
      <w:marTop w:val="0"/>
      <w:marBottom w:val="0"/>
      <w:divBdr>
        <w:top w:val="none" w:sz="0" w:space="0" w:color="auto"/>
        <w:left w:val="none" w:sz="0" w:space="0" w:color="auto"/>
        <w:bottom w:val="none" w:sz="0" w:space="0" w:color="auto"/>
        <w:right w:val="none" w:sz="0" w:space="0" w:color="auto"/>
      </w:divBdr>
    </w:div>
    <w:div w:id="209079040">
      <w:bodyDiv w:val="1"/>
      <w:marLeft w:val="0"/>
      <w:marRight w:val="0"/>
      <w:marTop w:val="0"/>
      <w:marBottom w:val="0"/>
      <w:divBdr>
        <w:top w:val="none" w:sz="0" w:space="0" w:color="auto"/>
        <w:left w:val="none" w:sz="0" w:space="0" w:color="auto"/>
        <w:bottom w:val="none" w:sz="0" w:space="0" w:color="auto"/>
        <w:right w:val="none" w:sz="0" w:space="0" w:color="auto"/>
      </w:divBdr>
    </w:div>
    <w:div w:id="210002732">
      <w:bodyDiv w:val="1"/>
      <w:marLeft w:val="0"/>
      <w:marRight w:val="0"/>
      <w:marTop w:val="0"/>
      <w:marBottom w:val="0"/>
      <w:divBdr>
        <w:top w:val="none" w:sz="0" w:space="0" w:color="auto"/>
        <w:left w:val="none" w:sz="0" w:space="0" w:color="auto"/>
        <w:bottom w:val="none" w:sz="0" w:space="0" w:color="auto"/>
        <w:right w:val="none" w:sz="0" w:space="0" w:color="auto"/>
      </w:divBdr>
    </w:div>
    <w:div w:id="212428260">
      <w:bodyDiv w:val="1"/>
      <w:marLeft w:val="0"/>
      <w:marRight w:val="0"/>
      <w:marTop w:val="0"/>
      <w:marBottom w:val="0"/>
      <w:divBdr>
        <w:top w:val="none" w:sz="0" w:space="0" w:color="auto"/>
        <w:left w:val="none" w:sz="0" w:space="0" w:color="auto"/>
        <w:bottom w:val="none" w:sz="0" w:space="0" w:color="auto"/>
        <w:right w:val="none" w:sz="0" w:space="0" w:color="auto"/>
      </w:divBdr>
    </w:div>
    <w:div w:id="212468446">
      <w:bodyDiv w:val="1"/>
      <w:marLeft w:val="0"/>
      <w:marRight w:val="0"/>
      <w:marTop w:val="0"/>
      <w:marBottom w:val="0"/>
      <w:divBdr>
        <w:top w:val="none" w:sz="0" w:space="0" w:color="auto"/>
        <w:left w:val="none" w:sz="0" w:space="0" w:color="auto"/>
        <w:bottom w:val="none" w:sz="0" w:space="0" w:color="auto"/>
        <w:right w:val="none" w:sz="0" w:space="0" w:color="auto"/>
      </w:divBdr>
    </w:div>
    <w:div w:id="212812272">
      <w:bodyDiv w:val="1"/>
      <w:marLeft w:val="0"/>
      <w:marRight w:val="0"/>
      <w:marTop w:val="0"/>
      <w:marBottom w:val="0"/>
      <w:divBdr>
        <w:top w:val="none" w:sz="0" w:space="0" w:color="auto"/>
        <w:left w:val="none" w:sz="0" w:space="0" w:color="auto"/>
        <w:bottom w:val="none" w:sz="0" w:space="0" w:color="auto"/>
        <w:right w:val="none" w:sz="0" w:space="0" w:color="auto"/>
      </w:divBdr>
    </w:div>
    <w:div w:id="214321379">
      <w:bodyDiv w:val="1"/>
      <w:marLeft w:val="0"/>
      <w:marRight w:val="0"/>
      <w:marTop w:val="0"/>
      <w:marBottom w:val="0"/>
      <w:divBdr>
        <w:top w:val="none" w:sz="0" w:space="0" w:color="auto"/>
        <w:left w:val="none" w:sz="0" w:space="0" w:color="auto"/>
        <w:bottom w:val="none" w:sz="0" w:space="0" w:color="auto"/>
        <w:right w:val="none" w:sz="0" w:space="0" w:color="auto"/>
      </w:divBdr>
    </w:div>
    <w:div w:id="214781116">
      <w:bodyDiv w:val="1"/>
      <w:marLeft w:val="0"/>
      <w:marRight w:val="0"/>
      <w:marTop w:val="0"/>
      <w:marBottom w:val="0"/>
      <w:divBdr>
        <w:top w:val="none" w:sz="0" w:space="0" w:color="auto"/>
        <w:left w:val="none" w:sz="0" w:space="0" w:color="auto"/>
        <w:bottom w:val="none" w:sz="0" w:space="0" w:color="auto"/>
        <w:right w:val="none" w:sz="0" w:space="0" w:color="auto"/>
      </w:divBdr>
    </w:div>
    <w:div w:id="214977346">
      <w:bodyDiv w:val="1"/>
      <w:marLeft w:val="0"/>
      <w:marRight w:val="0"/>
      <w:marTop w:val="0"/>
      <w:marBottom w:val="0"/>
      <w:divBdr>
        <w:top w:val="none" w:sz="0" w:space="0" w:color="auto"/>
        <w:left w:val="none" w:sz="0" w:space="0" w:color="auto"/>
        <w:bottom w:val="none" w:sz="0" w:space="0" w:color="auto"/>
        <w:right w:val="none" w:sz="0" w:space="0" w:color="auto"/>
      </w:divBdr>
    </w:div>
    <w:div w:id="216400733">
      <w:bodyDiv w:val="1"/>
      <w:marLeft w:val="0"/>
      <w:marRight w:val="0"/>
      <w:marTop w:val="0"/>
      <w:marBottom w:val="0"/>
      <w:divBdr>
        <w:top w:val="none" w:sz="0" w:space="0" w:color="auto"/>
        <w:left w:val="none" w:sz="0" w:space="0" w:color="auto"/>
        <w:bottom w:val="none" w:sz="0" w:space="0" w:color="auto"/>
        <w:right w:val="none" w:sz="0" w:space="0" w:color="auto"/>
      </w:divBdr>
    </w:div>
    <w:div w:id="216743223">
      <w:bodyDiv w:val="1"/>
      <w:marLeft w:val="0"/>
      <w:marRight w:val="0"/>
      <w:marTop w:val="0"/>
      <w:marBottom w:val="0"/>
      <w:divBdr>
        <w:top w:val="none" w:sz="0" w:space="0" w:color="auto"/>
        <w:left w:val="none" w:sz="0" w:space="0" w:color="auto"/>
        <w:bottom w:val="none" w:sz="0" w:space="0" w:color="auto"/>
        <w:right w:val="none" w:sz="0" w:space="0" w:color="auto"/>
      </w:divBdr>
    </w:div>
    <w:div w:id="218634691">
      <w:bodyDiv w:val="1"/>
      <w:marLeft w:val="0"/>
      <w:marRight w:val="0"/>
      <w:marTop w:val="0"/>
      <w:marBottom w:val="0"/>
      <w:divBdr>
        <w:top w:val="none" w:sz="0" w:space="0" w:color="auto"/>
        <w:left w:val="none" w:sz="0" w:space="0" w:color="auto"/>
        <w:bottom w:val="none" w:sz="0" w:space="0" w:color="auto"/>
        <w:right w:val="none" w:sz="0" w:space="0" w:color="auto"/>
      </w:divBdr>
    </w:div>
    <w:div w:id="219025347">
      <w:bodyDiv w:val="1"/>
      <w:marLeft w:val="0"/>
      <w:marRight w:val="0"/>
      <w:marTop w:val="0"/>
      <w:marBottom w:val="0"/>
      <w:divBdr>
        <w:top w:val="none" w:sz="0" w:space="0" w:color="auto"/>
        <w:left w:val="none" w:sz="0" w:space="0" w:color="auto"/>
        <w:bottom w:val="none" w:sz="0" w:space="0" w:color="auto"/>
        <w:right w:val="none" w:sz="0" w:space="0" w:color="auto"/>
      </w:divBdr>
    </w:div>
    <w:div w:id="220212562">
      <w:bodyDiv w:val="1"/>
      <w:marLeft w:val="0"/>
      <w:marRight w:val="0"/>
      <w:marTop w:val="0"/>
      <w:marBottom w:val="0"/>
      <w:divBdr>
        <w:top w:val="none" w:sz="0" w:space="0" w:color="auto"/>
        <w:left w:val="none" w:sz="0" w:space="0" w:color="auto"/>
        <w:bottom w:val="none" w:sz="0" w:space="0" w:color="auto"/>
        <w:right w:val="none" w:sz="0" w:space="0" w:color="auto"/>
      </w:divBdr>
    </w:div>
    <w:div w:id="220672736">
      <w:bodyDiv w:val="1"/>
      <w:marLeft w:val="0"/>
      <w:marRight w:val="0"/>
      <w:marTop w:val="0"/>
      <w:marBottom w:val="0"/>
      <w:divBdr>
        <w:top w:val="none" w:sz="0" w:space="0" w:color="auto"/>
        <w:left w:val="none" w:sz="0" w:space="0" w:color="auto"/>
        <w:bottom w:val="none" w:sz="0" w:space="0" w:color="auto"/>
        <w:right w:val="none" w:sz="0" w:space="0" w:color="auto"/>
      </w:divBdr>
    </w:div>
    <w:div w:id="221450213">
      <w:bodyDiv w:val="1"/>
      <w:marLeft w:val="0"/>
      <w:marRight w:val="0"/>
      <w:marTop w:val="0"/>
      <w:marBottom w:val="0"/>
      <w:divBdr>
        <w:top w:val="none" w:sz="0" w:space="0" w:color="auto"/>
        <w:left w:val="none" w:sz="0" w:space="0" w:color="auto"/>
        <w:bottom w:val="none" w:sz="0" w:space="0" w:color="auto"/>
        <w:right w:val="none" w:sz="0" w:space="0" w:color="auto"/>
      </w:divBdr>
    </w:div>
    <w:div w:id="222177518">
      <w:bodyDiv w:val="1"/>
      <w:marLeft w:val="0"/>
      <w:marRight w:val="0"/>
      <w:marTop w:val="0"/>
      <w:marBottom w:val="0"/>
      <w:divBdr>
        <w:top w:val="none" w:sz="0" w:space="0" w:color="auto"/>
        <w:left w:val="none" w:sz="0" w:space="0" w:color="auto"/>
        <w:bottom w:val="none" w:sz="0" w:space="0" w:color="auto"/>
        <w:right w:val="none" w:sz="0" w:space="0" w:color="auto"/>
      </w:divBdr>
    </w:div>
    <w:div w:id="223880589">
      <w:bodyDiv w:val="1"/>
      <w:marLeft w:val="0"/>
      <w:marRight w:val="0"/>
      <w:marTop w:val="0"/>
      <w:marBottom w:val="0"/>
      <w:divBdr>
        <w:top w:val="none" w:sz="0" w:space="0" w:color="auto"/>
        <w:left w:val="none" w:sz="0" w:space="0" w:color="auto"/>
        <w:bottom w:val="none" w:sz="0" w:space="0" w:color="auto"/>
        <w:right w:val="none" w:sz="0" w:space="0" w:color="auto"/>
      </w:divBdr>
    </w:div>
    <w:div w:id="224688643">
      <w:bodyDiv w:val="1"/>
      <w:marLeft w:val="0"/>
      <w:marRight w:val="0"/>
      <w:marTop w:val="0"/>
      <w:marBottom w:val="0"/>
      <w:divBdr>
        <w:top w:val="none" w:sz="0" w:space="0" w:color="auto"/>
        <w:left w:val="none" w:sz="0" w:space="0" w:color="auto"/>
        <w:bottom w:val="none" w:sz="0" w:space="0" w:color="auto"/>
        <w:right w:val="none" w:sz="0" w:space="0" w:color="auto"/>
      </w:divBdr>
    </w:div>
    <w:div w:id="225773049">
      <w:bodyDiv w:val="1"/>
      <w:marLeft w:val="0"/>
      <w:marRight w:val="0"/>
      <w:marTop w:val="0"/>
      <w:marBottom w:val="0"/>
      <w:divBdr>
        <w:top w:val="none" w:sz="0" w:space="0" w:color="auto"/>
        <w:left w:val="none" w:sz="0" w:space="0" w:color="auto"/>
        <w:bottom w:val="none" w:sz="0" w:space="0" w:color="auto"/>
        <w:right w:val="none" w:sz="0" w:space="0" w:color="auto"/>
      </w:divBdr>
    </w:div>
    <w:div w:id="225800815">
      <w:bodyDiv w:val="1"/>
      <w:marLeft w:val="0"/>
      <w:marRight w:val="0"/>
      <w:marTop w:val="0"/>
      <w:marBottom w:val="0"/>
      <w:divBdr>
        <w:top w:val="none" w:sz="0" w:space="0" w:color="auto"/>
        <w:left w:val="none" w:sz="0" w:space="0" w:color="auto"/>
        <w:bottom w:val="none" w:sz="0" w:space="0" w:color="auto"/>
        <w:right w:val="none" w:sz="0" w:space="0" w:color="auto"/>
      </w:divBdr>
    </w:div>
    <w:div w:id="227305523">
      <w:bodyDiv w:val="1"/>
      <w:marLeft w:val="0"/>
      <w:marRight w:val="0"/>
      <w:marTop w:val="0"/>
      <w:marBottom w:val="0"/>
      <w:divBdr>
        <w:top w:val="none" w:sz="0" w:space="0" w:color="auto"/>
        <w:left w:val="none" w:sz="0" w:space="0" w:color="auto"/>
        <w:bottom w:val="none" w:sz="0" w:space="0" w:color="auto"/>
        <w:right w:val="none" w:sz="0" w:space="0" w:color="auto"/>
      </w:divBdr>
    </w:div>
    <w:div w:id="227494191">
      <w:bodyDiv w:val="1"/>
      <w:marLeft w:val="0"/>
      <w:marRight w:val="0"/>
      <w:marTop w:val="0"/>
      <w:marBottom w:val="0"/>
      <w:divBdr>
        <w:top w:val="none" w:sz="0" w:space="0" w:color="auto"/>
        <w:left w:val="none" w:sz="0" w:space="0" w:color="auto"/>
        <w:bottom w:val="none" w:sz="0" w:space="0" w:color="auto"/>
        <w:right w:val="none" w:sz="0" w:space="0" w:color="auto"/>
      </w:divBdr>
    </w:div>
    <w:div w:id="228880938">
      <w:bodyDiv w:val="1"/>
      <w:marLeft w:val="0"/>
      <w:marRight w:val="0"/>
      <w:marTop w:val="0"/>
      <w:marBottom w:val="0"/>
      <w:divBdr>
        <w:top w:val="none" w:sz="0" w:space="0" w:color="auto"/>
        <w:left w:val="none" w:sz="0" w:space="0" w:color="auto"/>
        <w:bottom w:val="none" w:sz="0" w:space="0" w:color="auto"/>
        <w:right w:val="none" w:sz="0" w:space="0" w:color="auto"/>
      </w:divBdr>
    </w:div>
    <w:div w:id="230775391">
      <w:bodyDiv w:val="1"/>
      <w:marLeft w:val="0"/>
      <w:marRight w:val="0"/>
      <w:marTop w:val="0"/>
      <w:marBottom w:val="0"/>
      <w:divBdr>
        <w:top w:val="none" w:sz="0" w:space="0" w:color="auto"/>
        <w:left w:val="none" w:sz="0" w:space="0" w:color="auto"/>
        <w:bottom w:val="none" w:sz="0" w:space="0" w:color="auto"/>
        <w:right w:val="none" w:sz="0" w:space="0" w:color="auto"/>
      </w:divBdr>
    </w:div>
    <w:div w:id="231819360">
      <w:bodyDiv w:val="1"/>
      <w:marLeft w:val="0"/>
      <w:marRight w:val="0"/>
      <w:marTop w:val="0"/>
      <w:marBottom w:val="0"/>
      <w:divBdr>
        <w:top w:val="none" w:sz="0" w:space="0" w:color="auto"/>
        <w:left w:val="none" w:sz="0" w:space="0" w:color="auto"/>
        <w:bottom w:val="none" w:sz="0" w:space="0" w:color="auto"/>
        <w:right w:val="none" w:sz="0" w:space="0" w:color="auto"/>
      </w:divBdr>
    </w:div>
    <w:div w:id="234777113">
      <w:bodyDiv w:val="1"/>
      <w:marLeft w:val="0"/>
      <w:marRight w:val="0"/>
      <w:marTop w:val="0"/>
      <w:marBottom w:val="0"/>
      <w:divBdr>
        <w:top w:val="none" w:sz="0" w:space="0" w:color="auto"/>
        <w:left w:val="none" w:sz="0" w:space="0" w:color="auto"/>
        <w:bottom w:val="none" w:sz="0" w:space="0" w:color="auto"/>
        <w:right w:val="none" w:sz="0" w:space="0" w:color="auto"/>
      </w:divBdr>
    </w:div>
    <w:div w:id="235626992">
      <w:bodyDiv w:val="1"/>
      <w:marLeft w:val="0"/>
      <w:marRight w:val="0"/>
      <w:marTop w:val="0"/>
      <w:marBottom w:val="0"/>
      <w:divBdr>
        <w:top w:val="none" w:sz="0" w:space="0" w:color="auto"/>
        <w:left w:val="none" w:sz="0" w:space="0" w:color="auto"/>
        <w:bottom w:val="none" w:sz="0" w:space="0" w:color="auto"/>
        <w:right w:val="none" w:sz="0" w:space="0" w:color="auto"/>
      </w:divBdr>
    </w:div>
    <w:div w:id="237448935">
      <w:bodyDiv w:val="1"/>
      <w:marLeft w:val="0"/>
      <w:marRight w:val="0"/>
      <w:marTop w:val="0"/>
      <w:marBottom w:val="0"/>
      <w:divBdr>
        <w:top w:val="none" w:sz="0" w:space="0" w:color="auto"/>
        <w:left w:val="none" w:sz="0" w:space="0" w:color="auto"/>
        <w:bottom w:val="none" w:sz="0" w:space="0" w:color="auto"/>
        <w:right w:val="none" w:sz="0" w:space="0" w:color="auto"/>
      </w:divBdr>
    </w:div>
    <w:div w:id="239025055">
      <w:bodyDiv w:val="1"/>
      <w:marLeft w:val="0"/>
      <w:marRight w:val="0"/>
      <w:marTop w:val="0"/>
      <w:marBottom w:val="0"/>
      <w:divBdr>
        <w:top w:val="none" w:sz="0" w:space="0" w:color="auto"/>
        <w:left w:val="none" w:sz="0" w:space="0" w:color="auto"/>
        <w:bottom w:val="none" w:sz="0" w:space="0" w:color="auto"/>
        <w:right w:val="none" w:sz="0" w:space="0" w:color="auto"/>
      </w:divBdr>
    </w:div>
    <w:div w:id="241108702">
      <w:bodyDiv w:val="1"/>
      <w:marLeft w:val="0"/>
      <w:marRight w:val="0"/>
      <w:marTop w:val="0"/>
      <w:marBottom w:val="0"/>
      <w:divBdr>
        <w:top w:val="none" w:sz="0" w:space="0" w:color="auto"/>
        <w:left w:val="none" w:sz="0" w:space="0" w:color="auto"/>
        <w:bottom w:val="none" w:sz="0" w:space="0" w:color="auto"/>
        <w:right w:val="none" w:sz="0" w:space="0" w:color="auto"/>
      </w:divBdr>
    </w:div>
    <w:div w:id="241110415">
      <w:bodyDiv w:val="1"/>
      <w:marLeft w:val="0"/>
      <w:marRight w:val="0"/>
      <w:marTop w:val="0"/>
      <w:marBottom w:val="0"/>
      <w:divBdr>
        <w:top w:val="none" w:sz="0" w:space="0" w:color="auto"/>
        <w:left w:val="none" w:sz="0" w:space="0" w:color="auto"/>
        <w:bottom w:val="none" w:sz="0" w:space="0" w:color="auto"/>
        <w:right w:val="none" w:sz="0" w:space="0" w:color="auto"/>
      </w:divBdr>
    </w:div>
    <w:div w:id="241720653">
      <w:bodyDiv w:val="1"/>
      <w:marLeft w:val="0"/>
      <w:marRight w:val="0"/>
      <w:marTop w:val="0"/>
      <w:marBottom w:val="0"/>
      <w:divBdr>
        <w:top w:val="none" w:sz="0" w:space="0" w:color="auto"/>
        <w:left w:val="none" w:sz="0" w:space="0" w:color="auto"/>
        <w:bottom w:val="none" w:sz="0" w:space="0" w:color="auto"/>
        <w:right w:val="none" w:sz="0" w:space="0" w:color="auto"/>
      </w:divBdr>
    </w:div>
    <w:div w:id="244268179">
      <w:bodyDiv w:val="1"/>
      <w:marLeft w:val="0"/>
      <w:marRight w:val="0"/>
      <w:marTop w:val="0"/>
      <w:marBottom w:val="0"/>
      <w:divBdr>
        <w:top w:val="none" w:sz="0" w:space="0" w:color="auto"/>
        <w:left w:val="none" w:sz="0" w:space="0" w:color="auto"/>
        <w:bottom w:val="none" w:sz="0" w:space="0" w:color="auto"/>
        <w:right w:val="none" w:sz="0" w:space="0" w:color="auto"/>
      </w:divBdr>
    </w:div>
    <w:div w:id="245530380">
      <w:bodyDiv w:val="1"/>
      <w:marLeft w:val="0"/>
      <w:marRight w:val="0"/>
      <w:marTop w:val="0"/>
      <w:marBottom w:val="0"/>
      <w:divBdr>
        <w:top w:val="none" w:sz="0" w:space="0" w:color="auto"/>
        <w:left w:val="none" w:sz="0" w:space="0" w:color="auto"/>
        <w:bottom w:val="none" w:sz="0" w:space="0" w:color="auto"/>
        <w:right w:val="none" w:sz="0" w:space="0" w:color="auto"/>
      </w:divBdr>
    </w:div>
    <w:div w:id="245653868">
      <w:bodyDiv w:val="1"/>
      <w:marLeft w:val="0"/>
      <w:marRight w:val="0"/>
      <w:marTop w:val="0"/>
      <w:marBottom w:val="0"/>
      <w:divBdr>
        <w:top w:val="none" w:sz="0" w:space="0" w:color="auto"/>
        <w:left w:val="none" w:sz="0" w:space="0" w:color="auto"/>
        <w:bottom w:val="none" w:sz="0" w:space="0" w:color="auto"/>
        <w:right w:val="none" w:sz="0" w:space="0" w:color="auto"/>
      </w:divBdr>
    </w:div>
    <w:div w:id="246035039">
      <w:bodyDiv w:val="1"/>
      <w:marLeft w:val="0"/>
      <w:marRight w:val="0"/>
      <w:marTop w:val="0"/>
      <w:marBottom w:val="0"/>
      <w:divBdr>
        <w:top w:val="none" w:sz="0" w:space="0" w:color="auto"/>
        <w:left w:val="none" w:sz="0" w:space="0" w:color="auto"/>
        <w:bottom w:val="none" w:sz="0" w:space="0" w:color="auto"/>
        <w:right w:val="none" w:sz="0" w:space="0" w:color="auto"/>
      </w:divBdr>
    </w:div>
    <w:div w:id="246114947">
      <w:bodyDiv w:val="1"/>
      <w:marLeft w:val="0"/>
      <w:marRight w:val="0"/>
      <w:marTop w:val="0"/>
      <w:marBottom w:val="0"/>
      <w:divBdr>
        <w:top w:val="none" w:sz="0" w:space="0" w:color="auto"/>
        <w:left w:val="none" w:sz="0" w:space="0" w:color="auto"/>
        <w:bottom w:val="none" w:sz="0" w:space="0" w:color="auto"/>
        <w:right w:val="none" w:sz="0" w:space="0" w:color="auto"/>
      </w:divBdr>
    </w:div>
    <w:div w:id="246155732">
      <w:bodyDiv w:val="1"/>
      <w:marLeft w:val="0"/>
      <w:marRight w:val="0"/>
      <w:marTop w:val="0"/>
      <w:marBottom w:val="0"/>
      <w:divBdr>
        <w:top w:val="none" w:sz="0" w:space="0" w:color="auto"/>
        <w:left w:val="none" w:sz="0" w:space="0" w:color="auto"/>
        <w:bottom w:val="none" w:sz="0" w:space="0" w:color="auto"/>
        <w:right w:val="none" w:sz="0" w:space="0" w:color="auto"/>
      </w:divBdr>
    </w:div>
    <w:div w:id="247809191">
      <w:bodyDiv w:val="1"/>
      <w:marLeft w:val="0"/>
      <w:marRight w:val="0"/>
      <w:marTop w:val="0"/>
      <w:marBottom w:val="0"/>
      <w:divBdr>
        <w:top w:val="none" w:sz="0" w:space="0" w:color="auto"/>
        <w:left w:val="none" w:sz="0" w:space="0" w:color="auto"/>
        <w:bottom w:val="none" w:sz="0" w:space="0" w:color="auto"/>
        <w:right w:val="none" w:sz="0" w:space="0" w:color="auto"/>
      </w:divBdr>
    </w:div>
    <w:div w:id="248126721">
      <w:bodyDiv w:val="1"/>
      <w:marLeft w:val="0"/>
      <w:marRight w:val="0"/>
      <w:marTop w:val="0"/>
      <w:marBottom w:val="0"/>
      <w:divBdr>
        <w:top w:val="none" w:sz="0" w:space="0" w:color="auto"/>
        <w:left w:val="none" w:sz="0" w:space="0" w:color="auto"/>
        <w:bottom w:val="none" w:sz="0" w:space="0" w:color="auto"/>
        <w:right w:val="none" w:sz="0" w:space="0" w:color="auto"/>
      </w:divBdr>
    </w:div>
    <w:div w:id="248396169">
      <w:bodyDiv w:val="1"/>
      <w:marLeft w:val="0"/>
      <w:marRight w:val="0"/>
      <w:marTop w:val="0"/>
      <w:marBottom w:val="0"/>
      <w:divBdr>
        <w:top w:val="none" w:sz="0" w:space="0" w:color="auto"/>
        <w:left w:val="none" w:sz="0" w:space="0" w:color="auto"/>
        <w:bottom w:val="none" w:sz="0" w:space="0" w:color="auto"/>
        <w:right w:val="none" w:sz="0" w:space="0" w:color="auto"/>
      </w:divBdr>
    </w:div>
    <w:div w:id="248656647">
      <w:bodyDiv w:val="1"/>
      <w:marLeft w:val="0"/>
      <w:marRight w:val="0"/>
      <w:marTop w:val="0"/>
      <w:marBottom w:val="0"/>
      <w:divBdr>
        <w:top w:val="none" w:sz="0" w:space="0" w:color="auto"/>
        <w:left w:val="none" w:sz="0" w:space="0" w:color="auto"/>
        <w:bottom w:val="none" w:sz="0" w:space="0" w:color="auto"/>
        <w:right w:val="none" w:sz="0" w:space="0" w:color="auto"/>
      </w:divBdr>
    </w:div>
    <w:div w:id="249238703">
      <w:bodyDiv w:val="1"/>
      <w:marLeft w:val="0"/>
      <w:marRight w:val="0"/>
      <w:marTop w:val="0"/>
      <w:marBottom w:val="0"/>
      <w:divBdr>
        <w:top w:val="none" w:sz="0" w:space="0" w:color="auto"/>
        <w:left w:val="none" w:sz="0" w:space="0" w:color="auto"/>
        <w:bottom w:val="none" w:sz="0" w:space="0" w:color="auto"/>
        <w:right w:val="none" w:sz="0" w:space="0" w:color="auto"/>
      </w:divBdr>
    </w:div>
    <w:div w:id="249395485">
      <w:bodyDiv w:val="1"/>
      <w:marLeft w:val="0"/>
      <w:marRight w:val="0"/>
      <w:marTop w:val="0"/>
      <w:marBottom w:val="0"/>
      <w:divBdr>
        <w:top w:val="none" w:sz="0" w:space="0" w:color="auto"/>
        <w:left w:val="none" w:sz="0" w:space="0" w:color="auto"/>
        <w:bottom w:val="none" w:sz="0" w:space="0" w:color="auto"/>
        <w:right w:val="none" w:sz="0" w:space="0" w:color="auto"/>
      </w:divBdr>
    </w:div>
    <w:div w:id="250630865">
      <w:bodyDiv w:val="1"/>
      <w:marLeft w:val="0"/>
      <w:marRight w:val="0"/>
      <w:marTop w:val="0"/>
      <w:marBottom w:val="0"/>
      <w:divBdr>
        <w:top w:val="none" w:sz="0" w:space="0" w:color="auto"/>
        <w:left w:val="none" w:sz="0" w:space="0" w:color="auto"/>
        <w:bottom w:val="none" w:sz="0" w:space="0" w:color="auto"/>
        <w:right w:val="none" w:sz="0" w:space="0" w:color="auto"/>
      </w:divBdr>
    </w:div>
    <w:div w:id="254364347">
      <w:bodyDiv w:val="1"/>
      <w:marLeft w:val="0"/>
      <w:marRight w:val="0"/>
      <w:marTop w:val="0"/>
      <w:marBottom w:val="0"/>
      <w:divBdr>
        <w:top w:val="none" w:sz="0" w:space="0" w:color="auto"/>
        <w:left w:val="none" w:sz="0" w:space="0" w:color="auto"/>
        <w:bottom w:val="none" w:sz="0" w:space="0" w:color="auto"/>
        <w:right w:val="none" w:sz="0" w:space="0" w:color="auto"/>
      </w:divBdr>
    </w:div>
    <w:div w:id="255941544">
      <w:bodyDiv w:val="1"/>
      <w:marLeft w:val="0"/>
      <w:marRight w:val="0"/>
      <w:marTop w:val="0"/>
      <w:marBottom w:val="0"/>
      <w:divBdr>
        <w:top w:val="none" w:sz="0" w:space="0" w:color="auto"/>
        <w:left w:val="none" w:sz="0" w:space="0" w:color="auto"/>
        <w:bottom w:val="none" w:sz="0" w:space="0" w:color="auto"/>
        <w:right w:val="none" w:sz="0" w:space="0" w:color="auto"/>
      </w:divBdr>
    </w:div>
    <w:div w:id="257953283">
      <w:bodyDiv w:val="1"/>
      <w:marLeft w:val="0"/>
      <w:marRight w:val="0"/>
      <w:marTop w:val="0"/>
      <w:marBottom w:val="0"/>
      <w:divBdr>
        <w:top w:val="none" w:sz="0" w:space="0" w:color="auto"/>
        <w:left w:val="none" w:sz="0" w:space="0" w:color="auto"/>
        <w:bottom w:val="none" w:sz="0" w:space="0" w:color="auto"/>
        <w:right w:val="none" w:sz="0" w:space="0" w:color="auto"/>
      </w:divBdr>
    </w:div>
    <w:div w:id="258872737">
      <w:bodyDiv w:val="1"/>
      <w:marLeft w:val="0"/>
      <w:marRight w:val="0"/>
      <w:marTop w:val="0"/>
      <w:marBottom w:val="0"/>
      <w:divBdr>
        <w:top w:val="none" w:sz="0" w:space="0" w:color="auto"/>
        <w:left w:val="none" w:sz="0" w:space="0" w:color="auto"/>
        <w:bottom w:val="none" w:sz="0" w:space="0" w:color="auto"/>
        <w:right w:val="none" w:sz="0" w:space="0" w:color="auto"/>
      </w:divBdr>
    </w:div>
    <w:div w:id="260913594">
      <w:bodyDiv w:val="1"/>
      <w:marLeft w:val="0"/>
      <w:marRight w:val="0"/>
      <w:marTop w:val="0"/>
      <w:marBottom w:val="0"/>
      <w:divBdr>
        <w:top w:val="none" w:sz="0" w:space="0" w:color="auto"/>
        <w:left w:val="none" w:sz="0" w:space="0" w:color="auto"/>
        <w:bottom w:val="none" w:sz="0" w:space="0" w:color="auto"/>
        <w:right w:val="none" w:sz="0" w:space="0" w:color="auto"/>
      </w:divBdr>
    </w:div>
    <w:div w:id="262882412">
      <w:bodyDiv w:val="1"/>
      <w:marLeft w:val="0"/>
      <w:marRight w:val="0"/>
      <w:marTop w:val="0"/>
      <w:marBottom w:val="0"/>
      <w:divBdr>
        <w:top w:val="none" w:sz="0" w:space="0" w:color="auto"/>
        <w:left w:val="none" w:sz="0" w:space="0" w:color="auto"/>
        <w:bottom w:val="none" w:sz="0" w:space="0" w:color="auto"/>
        <w:right w:val="none" w:sz="0" w:space="0" w:color="auto"/>
      </w:divBdr>
    </w:div>
    <w:div w:id="264122753">
      <w:bodyDiv w:val="1"/>
      <w:marLeft w:val="0"/>
      <w:marRight w:val="0"/>
      <w:marTop w:val="0"/>
      <w:marBottom w:val="0"/>
      <w:divBdr>
        <w:top w:val="none" w:sz="0" w:space="0" w:color="auto"/>
        <w:left w:val="none" w:sz="0" w:space="0" w:color="auto"/>
        <w:bottom w:val="none" w:sz="0" w:space="0" w:color="auto"/>
        <w:right w:val="none" w:sz="0" w:space="0" w:color="auto"/>
      </w:divBdr>
    </w:div>
    <w:div w:id="267588606">
      <w:bodyDiv w:val="1"/>
      <w:marLeft w:val="0"/>
      <w:marRight w:val="0"/>
      <w:marTop w:val="0"/>
      <w:marBottom w:val="0"/>
      <w:divBdr>
        <w:top w:val="none" w:sz="0" w:space="0" w:color="auto"/>
        <w:left w:val="none" w:sz="0" w:space="0" w:color="auto"/>
        <w:bottom w:val="none" w:sz="0" w:space="0" w:color="auto"/>
        <w:right w:val="none" w:sz="0" w:space="0" w:color="auto"/>
      </w:divBdr>
    </w:div>
    <w:div w:id="271404305">
      <w:bodyDiv w:val="1"/>
      <w:marLeft w:val="0"/>
      <w:marRight w:val="0"/>
      <w:marTop w:val="0"/>
      <w:marBottom w:val="0"/>
      <w:divBdr>
        <w:top w:val="none" w:sz="0" w:space="0" w:color="auto"/>
        <w:left w:val="none" w:sz="0" w:space="0" w:color="auto"/>
        <w:bottom w:val="none" w:sz="0" w:space="0" w:color="auto"/>
        <w:right w:val="none" w:sz="0" w:space="0" w:color="auto"/>
      </w:divBdr>
    </w:div>
    <w:div w:id="271863206">
      <w:bodyDiv w:val="1"/>
      <w:marLeft w:val="0"/>
      <w:marRight w:val="0"/>
      <w:marTop w:val="0"/>
      <w:marBottom w:val="0"/>
      <w:divBdr>
        <w:top w:val="none" w:sz="0" w:space="0" w:color="auto"/>
        <w:left w:val="none" w:sz="0" w:space="0" w:color="auto"/>
        <w:bottom w:val="none" w:sz="0" w:space="0" w:color="auto"/>
        <w:right w:val="none" w:sz="0" w:space="0" w:color="auto"/>
      </w:divBdr>
    </w:div>
    <w:div w:id="271984134">
      <w:bodyDiv w:val="1"/>
      <w:marLeft w:val="0"/>
      <w:marRight w:val="0"/>
      <w:marTop w:val="0"/>
      <w:marBottom w:val="0"/>
      <w:divBdr>
        <w:top w:val="none" w:sz="0" w:space="0" w:color="auto"/>
        <w:left w:val="none" w:sz="0" w:space="0" w:color="auto"/>
        <w:bottom w:val="none" w:sz="0" w:space="0" w:color="auto"/>
        <w:right w:val="none" w:sz="0" w:space="0" w:color="auto"/>
      </w:divBdr>
    </w:div>
    <w:div w:id="272516142">
      <w:bodyDiv w:val="1"/>
      <w:marLeft w:val="0"/>
      <w:marRight w:val="0"/>
      <w:marTop w:val="0"/>
      <w:marBottom w:val="0"/>
      <w:divBdr>
        <w:top w:val="none" w:sz="0" w:space="0" w:color="auto"/>
        <w:left w:val="none" w:sz="0" w:space="0" w:color="auto"/>
        <w:bottom w:val="none" w:sz="0" w:space="0" w:color="auto"/>
        <w:right w:val="none" w:sz="0" w:space="0" w:color="auto"/>
      </w:divBdr>
    </w:div>
    <w:div w:id="273901980">
      <w:bodyDiv w:val="1"/>
      <w:marLeft w:val="0"/>
      <w:marRight w:val="0"/>
      <w:marTop w:val="0"/>
      <w:marBottom w:val="0"/>
      <w:divBdr>
        <w:top w:val="none" w:sz="0" w:space="0" w:color="auto"/>
        <w:left w:val="none" w:sz="0" w:space="0" w:color="auto"/>
        <w:bottom w:val="none" w:sz="0" w:space="0" w:color="auto"/>
        <w:right w:val="none" w:sz="0" w:space="0" w:color="auto"/>
      </w:divBdr>
    </w:div>
    <w:div w:id="278798356">
      <w:bodyDiv w:val="1"/>
      <w:marLeft w:val="0"/>
      <w:marRight w:val="0"/>
      <w:marTop w:val="0"/>
      <w:marBottom w:val="0"/>
      <w:divBdr>
        <w:top w:val="none" w:sz="0" w:space="0" w:color="auto"/>
        <w:left w:val="none" w:sz="0" w:space="0" w:color="auto"/>
        <w:bottom w:val="none" w:sz="0" w:space="0" w:color="auto"/>
        <w:right w:val="none" w:sz="0" w:space="0" w:color="auto"/>
      </w:divBdr>
    </w:div>
    <w:div w:id="278921671">
      <w:bodyDiv w:val="1"/>
      <w:marLeft w:val="0"/>
      <w:marRight w:val="0"/>
      <w:marTop w:val="0"/>
      <w:marBottom w:val="0"/>
      <w:divBdr>
        <w:top w:val="none" w:sz="0" w:space="0" w:color="auto"/>
        <w:left w:val="none" w:sz="0" w:space="0" w:color="auto"/>
        <w:bottom w:val="none" w:sz="0" w:space="0" w:color="auto"/>
        <w:right w:val="none" w:sz="0" w:space="0" w:color="auto"/>
      </w:divBdr>
    </w:div>
    <w:div w:id="279577857">
      <w:bodyDiv w:val="1"/>
      <w:marLeft w:val="0"/>
      <w:marRight w:val="0"/>
      <w:marTop w:val="0"/>
      <w:marBottom w:val="0"/>
      <w:divBdr>
        <w:top w:val="none" w:sz="0" w:space="0" w:color="auto"/>
        <w:left w:val="none" w:sz="0" w:space="0" w:color="auto"/>
        <w:bottom w:val="none" w:sz="0" w:space="0" w:color="auto"/>
        <w:right w:val="none" w:sz="0" w:space="0" w:color="auto"/>
      </w:divBdr>
    </w:div>
    <w:div w:id="279800305">
      <w:bodyDiv w:val="1"/>
      <w:marLeft w:val="0"/>
      <w:marRight w:val="0"/>
      <w:marTop w:val="0"/>
      <w:marBottom w:val="0"/>
      <w:divBdr>
        <w:top w:val="none" w:sz="0" w:space="0" w:color="auto"/>
        <w:left w:val="none" w:sz="0" w:space="0" w:color="auto"/>
        <w:bottom w:val="none" w:sz="0" w:space="0" w:color="auto"/>
        <w:right w:val="none" w:sz="0" w:space="0" w:color="auto"/>
      </w:divBdr>
    </w:div>
    <w:div w:id="280304358">
      <w:bodyDiv w:val="1"/>
      <w:marLeft w:val="0"/>
      <w:marRight w:val="0"/>
      <w:marTop w:val="0"/>
      <w:marBottom w:val="0"/>
      <w:divBdr>
        <w:top w:val="none" w:sz="0" w:space="0" w:color="auto"/>
        <w:left w:val="none" w:sz="0" w:space="0" w:color="auto"/>
        <w:bottom w:val="none" w:sz="0" w:space="0" w:color="auto"/>
        <w:right w:val="none" w:sz="0" w:space="0" w:color="auto"/>
      </w:divBdr>
    </w:div>
    <w:div w:id="280572458">
      <w:bodyDiv w:val="1"/>
      <w:marLeft w:val="0"/>
      <w:marRight w:val="0"/>
      <w:marTop w:val="0"/>
      <w:marBottom w:val="0"/>
      <w:divBdr>
        <w:top w:val="none" w:sz="0" w:space="0" w:color="auto"/>
        <w:left w:val="none" w:sz="0" w:space="0" w:color="auto"/>
        <w:bottom w:val="none" w:sz="0" w:space="0" w:color="auto"/>
        <w:right w:val="none" w:sz="0" w:space="0" w:color="auto"/>
      </w:divBdr>
    </w:div>
    <w:div w:id="280843673">
      <w:bodyDiv w:val="1"/>
      <w:marLeft w:val="0"/>
      <w:marRight w:val="0"/>
      <w:marTop w:val="0"/>
      <w:marBottom w:val="0"/>
      <w:divBdr>
        <w:top w:val="none" w:sz="0" w:space="0" w:color="auto"/>
        <w:left w:val="none" w:sz="0" w:space="0" w:color="auto"/>
        <w:bottom w:val="none" w:sz="0" w:space="0" w:color="auto"/>
        <w:right w:val="none" w:sz="0" w:space="0" w:color="auto"/>
      </w:divBdr>
    </w:div>
    <w:div w:id="281962142">
      <w:bodyDiv w:val="1"/>
      <w:marLeft w:val="0"/>
      <w:marRight w:val="0"/>
      <w:marTop w:val="0"/>
      <w:marBottom w:val="0"/>
      <w:divBdr>
        <w:top w:val="none" w:sz="0" w:space="0" w:color="auto"/>
        <w:left w:val="none" w:sz="0" w:space="0" w:color="auto"/>
        <w:bottom w:val="none" w:sz="0" w:space="0" w:color="auto"/>
        <w:right w:val="none" w:sz="0" w:space="0" w:color="auto"/>
      </w:divBdr>
    </w:div>
    <w:div w:id="282006582">
      <w:bodyDiv w:val="1"/>
      <w:marLeft w:val="0"/>
      <w:marRight w:val="0"/>
      <w:marTop w:val="0"/>
      <w:marBottom w:val="0"/>
      <w:divBdr>
        <w:top w:val="none" w:sz="0" w:space="0" w:color="auto"/>
        <w:left w:val="none" w:sz="0" w:space="0" w:color="auto"/>
        <w:bottom w:val="none" w:sz="0" w:space="0" w:color="auto"/>
        <w:right w:val="none" w:sz="0" w:space="0" w:color="auto"/>
      </w:divBdr>
    </w:div>
    <w:div w:id="283317443">
      <w:bodyDiv w:val="1"/>
      <w:marLeft w:val="0"/>
      <w:marRight w:val="0"/>
      <w:marTop w:val="0"/>
      <w:marBottom w:val="0"/>
      <w:divBdr>
        <w:top w:val="none" w:sz="0" w:space="0" w:color="auto"/>
        <w:left w:val="none" w:sz="0" w:space="0" w:color="auto"/>
        <w:bottom w:val="none" w:sz="0" w:space="0" w:color="auto"/>
        <w:right w:val="none" w:sz="0" w:space="0" w:color="auto"/>
      </w:divBdr>
    </w:div>
    <w:div w:id="283657158">
      <w:bodyDiv w:val="1"/>
      <w:marLeft w:val="0"/>
      <w:marRight w:val="0"/>
      <w:marTop w:val="0"/>
      <w:marBottom w:val="0"/>
      <w:divBdr>
        <w:top w:val="none" w:sz="0" w:space="0" w:color="auto"/>
        <w:left w:val="none" w:sz="0" w:space="0" w:color="auto"/>
        <w:bottom w:val="none" w:sz="0" w:space="0" w:color="auto"/>
        <w:right w:val="none" w:sz="0" w:space="0" w:color="auto"/>
      </w:divBdr>
    </w:div>
    <w:div w:id="285701383">
      <w:bodyDiv w:val="1"/>
      <w:marLeft w:val="0"/>
      <w:marRight w:val="0"/>
      <w:marTop w:val="0"/>
      <w:marBottom w:val="0"/>
      <w:divBdr>
        <w:top w:val="none" w:sz="0" w:space="0" w:color="auto"/>
        <w:left w:val="none" w:sz="0" w:space="0" w:color="auto"/>
        <w:bottom w:val="none" w:sz="0" w:space="0" w:color="auto"/>
        <w:right w:val="none" w:sz="0" w:space="0" w:color="auto"/>
      </w:divBdr>
    </w:div>
    <w:div w:id="285897162">
      <w:bodyDiv w:val="1"/>
      <w:marLeft w:val="0"/>
      <w:marRight w:val="0"/>
      <w:marTop w:val="0"/>
      <w:marBottom w:val="0"/>
      <w:divBdr>
        <w:top w:val="none" w:sz="0" w:space="0" w:color="auto"/>
        <w:left w:val="none" w:sz="0" w:space="0" w:color="auto"/>
        <w:bottom w:val="none" w:sz="0" w:space="0" w:color="auto"/>
        <w:right w:val="none" w:sz="0" w:space="0" w:color="auto"/>
      </w:divBdr>
    </w:div>
    <w:div w:id="286008183">
      <w:bodyDiv w:val="1"/>
      <w:marLeft w:val="0"/>
      <w:marRight w:val="0"/>
      <w:marTop w:val="0"/>
      <w:marBottom w:val="0"/>
      <w:divBdr>
        <w:top w:val="none" w:sz="0" w:space="0" w:color="auto"/>
        <w:left w:val="none" w:sz="0" w:space="0" w:color="auto"/>
        <w:bottom w:val="none" w:sz="0" w:space="0" w:color="auto"/>
        <w:right w:val="none" w:sz="0" w:space="0" w:color="auto"/>
      </w:divBdr>
    </w:div>
    <w:div w:id="286394552">
      <w:bodyDiv w:val="1"/>
      <w:marLeft w:val="0"/>
      <w:marRight w:val="0"/>
      <w:marTop w:val="0"/>
      <w:marBottom w:val="0"/>
      <w:divBdr>
        <w:top w:val="none" w:sz="0" w:space="0" w:color="auto"/>
        <w:left w:val="none" w:sz="0" w:space="0" w:color="auto"/>
        <w:bottom w:val="none" w:sz="0" w:space="0" w:color="auto"/>
        <w:right w:val="none" w:sz="0" w:space="0" w:color="auto"/>
      </w:divBdr>
    </w:div>
    <w:div w:id="287592217">
      <w:bodyDiv w:val="1"/>
      <w:marLeft w:val="0"/>
      <w:marRight w:val="0"/>
      <w:marTop w:val="0"/>
      <w:marBottom w:val="0"/>
      <w:divBdr>
        <w:top w:val="none" w:sz="0" w:space="0" w:color="auto"/>
        <w:left w:val="none" w:sz="0" w:space="0" w:color="auto"/>
        <w:bottom w:val="none" w:sz="0" w:space="0" w:color="auto"/>
        <w:right w:val="none" w:sz="0" w:space="0" w:color="auto"/>
      </w:divBdr>
    </w:div>
    <w:div w:id="288098777">
      <w:bodyDiv w:val="1"/>
      <w:marLeft w:val="0"/>
      <w:marRight w:val="0"/>
      <w:marTop w:val="0"/>
      <w:marBottom w:val="0"/>
      <w:divBdr>
        <w:top w:val="none" w:sz="0" w:space="0" w:color="auto"/>
        <w:left w:val="none" w:sz="0" w:space="0" w:color="auto"/>
        <w:bottom w:val="none" w:sz="0" w:space="0" w:color="auto"/>
        <w:right w:val="none" w:sz="0" w:space="0" w:color="auto"/>
      </w:divBdr>
    </w:div>
    <w:div w:id="290477039">
      <w:bodyDiv w:val="1"/>
      <w:marLeft w:val="0"/>
      <w:marRight w:val="0"/>
      <w:marTop w:val="0"/>
      <w:marBottom w:val="0"/>
      <w:divBdr>
        <w:top w:val="none" w:sz="0" w:space="0" w:color="auto"/>
        <w:left w:val="none" w:sz="0" w:space="0" w:color="auto"/>
        <w:bottom w:val="none" w:sz="0" w:space="0" w:color="auto"/>
        <w:right w:val="none" w:sz="0" w:space="0" w:color="auto"/>
      </w:divBdr>
    </w:div>
    <w:div w:id="294602953">
      <w:bodyDiv w:val="1"/>
      <w:marLeft w:val="0"/>
      <w:marRight w:val="0"/>
      <w:marTop w:val="0"/>
      <w:marBottom w:val="0"/>
      <w:divBdr>
        <w:top w:val="none" w:sz="0" w:space="0" w:color="auto"/>
        <w:left w:val="none" w:sz="0" w:space="0" w:color="auto"/>
        <w:bottom w:val="none" w:sz="0" w:space="0" w:color="auto"/>
        <w:right w:val="none" w:sz="0" w:space="0" w:color="auto"/>
      </w:divBdr>
    </w:div>
    <w:div w:id="295111348">
      <w:bodyDiv w:val="1"/>
      <w:marLeft w:val="0"/>
      <w:marRight w:val="0"/>
      <w:marTop w:val="0"/>
      <w:marBottom w:val="0"/>
      <w:divBdr>
        <w:top w:val="none" w:sz="0" w:space="0" w:color="auto"/>
        <w:left w:val="none" w:sz="0" w:space="0" w:color="auto"/>
        <w:bottom w:val="none" w:sz="0" w:space="0" w:color="auto"/>
        <w:right w:val="none" w:sz="0" w:space="0" w:color="auto"/>
      </w:divBdr>
    </w:div>
    <w:div w:id="295379177">
      <w:bodyDiv w:val="1"/>
      <w:marLeft w:val="0"/>
      <w:marRight w:val="0"/>
      <w:marTop w:val="0"/>
      <w:marBottom w:val="0"/>
      <w:divBdr>
        <w:top w:val="none" w:sz="0" w:space="0" w:color="auto"/>
        <w:left w:val="none" w:sz="0" w:space="0" w:color="auto"/>
        <w:bottom w:val="none" w:sz="0" w:space="0" w:color="auto"/>
        <w:right w:val="none" w:sz="0" w:space="0" w:color="auto"/>
      </w:divBdr>
    </w:div>
    <w:div w:id="297153143">
      <w:bodyDiv w:val="1"/>
      <w:marLeft w:val="0"/>
      <w:marRight w:val="0"/>
      <w:marTop w:val="0"/>
      <w:marBottom w:val="0"/>
      <w:divBdr>
        <w:top w:val="none" w:sz="0" w:space="0" w:color="auto"/>
        <w:left w:val="none" w:sz="0" w:space="0" w:color="auto"/>
        <w:bottom w:val="none" w:sz="0" w:space="0" w:color="auto"/>
        <w:right w:val="none" w:sz="0" w:space="0" w:color="auto"/>
      </w:divBdr>
    </w:div>
    <w:div w:id="297225615">
      <w:bodyDiv w:val="1"/>
      <w:marLeft w:val="0"/>
      <w:marRight w:val="0"/>
      <w:marTop w:val="0"/>
      <w:marBottom w:val="0"/>
      <w:divBdr>
        <w:top w:val="none" w:sz="0" w:space="0" w:color="auto"/>
        <w:left w:val="none" w:sz="0" w:space="0" w:color="auto"/>
        <w:bottom w:val="none" w:sz="0" w:space="0" w:color="auto"/>
        <w:right w:val="none" w:sz="0" w:space="0" w:color="auto"/>
      </w:divBdr>
    </w:div>
    <w:div w:id="297687594">
      <w:bodyDiv w:val="1"/>
      <w:marLeft w:val="0"/>
      <w:marRight w:val="0"/>
      <w:marTop w:val="0"/>
      <w:marBottom w:val="0"/>
      <w:divBdr>
        <w:top w:val="none" w:sz="0" w:space="0" w:color="auto"/>
        <w:left w:val="none" w:sz="0" w:space="0" w:color="auto"/>
        <w:bottom w:val="none" w:sz="0" w:space="0" w:color="auto"/>
        <w:right w:val="none" w:sz="0" w:space="0" w:color="auto"/>
      </w:divBdr>
    </w:div>
    <w:div w:id="297997874">
      <w:bodyDiv w:val="1"/>
      <w:marLeft w:val="0"/>
      <w:marRight w:val="0"/>
      <w:marTop w:val="0"/>
      <w:marBottom w:val="0"/>
      <w:divBdr>
        <w:top w:val="none" w:sz="0" w:space="0" w:color="auto"/>
        <w:left w:val="none" w:sz="0" w:space="0" w:color="auto"/>
        <w:bottom w:val="none" w:sz="0" w:space="0" w:color="auto"/>
        <w:right w:val="none" w:sz="0" w:space="0" w:color="auto"/>
      </w:divBdr>
    </w:div>
    <w:div w:id="298270998">
      <w:bodyDiv w:val="1"/>
      <w:marLeft w:val="0"/>
      <w:marRight w:val="0"/>
      <w:marTop w:val="0"/>
      <w:marBottom w:val="0"/>
      <w:divBdr>
        <w:top w:val="none" w:sz="0" w:space="0" w:color="auto"/>
        <w:left w:val="none" w:sz="0" w:space="0" w:color="auto"/>
        <w:bottom w:val="none" w:sz="0" w:space="0" w:color="auto"/>
        <w:right w:val="none" w:sz="0" w:space="0" w:color="auto"/>
      </w:divBdr>
    </w:div>
    <w:div w:id="298918894">
      <w:bodyDiv w:val="1"/>
      <w:marLeft w:val="0"/>
      <w:marRight w:val="0"/>
      <w:marTop w:val="0"/>
      <w:marBottom w:val="0"/>
      <w:divBdr>
        <w:top w:val="none" w:sz="0" w:space="0" w:color="auto"/>
        <w:left w:val="none" w:sz="0" w:space="0" w:color="auto"/>
        <w:bottom w:val="none" w:sz="0" w:space="0" w:color="auto"/>
        <w:right w:val="none" w:sz="0" w:space="0" w:color="auto"/>
      </w:divBdr>
    </w:div>
    <w:div w:id="299922444">
      <w:bodyDiv w:val="1"/>
      <w:marLeft w:val="0"/>
      <w:marRight w:val="0"/>
      <w:marTop w:val="0"/>
      <w:marBottom w:val="0"/>
      <w:divBdr>
        <w:top w:val="none" w:sz="0" w:space="0" w:color="auto"/>
        <w:left w:val="none" w:sz="0" w:space="0" w:color="auto"/>
        <w:bottom w:val="none" w:sz="0" w:space="0" w:color="auto"/>
        <w:right w:val="none" w:sz="0" w:space="0" w:color="auto"/>
      </w:divBdr>
    </w:div>
    <w:div w:id="302085585">
      <w:bodyDiv w:val="1"/>
      <w:marLeft w:val="0"/>
      <w:marRight w:val="0"/>
      <w:marTop w:val="0"/>
      <w:marBottom w:val="0"/>
      <w:divBdr>
        <w:top w:val="none" w:sz="0" w:space="0" w:color="auto"/>
        <w:left w:val="none" w:sz="0" w:space="0" w:color="auto"/>
        <w:bottom w:val="none" w:sz="0" w:space="0" w:color="auto"/>
        <w:right w:val="none" w:sz="0" w:space="0" w:color="auto"/>
      </w:divBdr>
    </w:div>
    <w:div w:id="303236876">
      <w:bodyDiv w:val="1"/>
      <w:marLeft w:val="0"/>
      <w:marRight w:val="0"/>
      <w:marTop w:val="0"/>
      <w:marBottom w:val="0"/>
      <w:divBdr>
        <w:top w:val="none" w:sz="0" w:space="0" w:color="auto"/>
        <w:left w:val="none" w:sz="0" w:space="0" w:color="auto"/>
        <w:bottom w:val="none" w:sz="0" w:space="0" w:color="auto"/>
        <w:right w:val="none" w:sz="0" w:space="0" w:color="auto"/>
      </w:divBdr>
    </w:div>
    <w:div w:id="303317162">
      <w:bodyDiv w:val="1"/>
      <w:marLeft w:val="0"/>
      <w:marRight w:val="0"/>
      <w:marTop w:val="0"/>
      <w:marBottom w:val="0"/>
      <w:divBdr>
        <w:top w:val="none" w:sz="0" w:space="0" w:color="auto"/>
        <w:left w:val="none" w:sz="0" w:space="0" w:color="auto"/>
        <w:bottom w:val="none" w:sz="0" w:space="0" w:color="auto"/>
        <w:right w:val="none" w:sz="0" w:space="0" w:color="auto"/>
      </w:divBdr>
    </w:div>
    <w:div w:id="306206871">
      <w:bodyDiv w:val="1"/>
      <w:marLeft w:val="0"/>
      <w:marRight w:val="0"/>
      <w:marTop w:val="0"/>
      <w:marBottom w:val="0"/>
      <w:divBdr>
        <w:top w:val="none" w:sz="0" w:space="0" w:color="auto"/>
        <w:left w:val="none" w:sz="0" w:space="0" w:color="auto"/>
        <w:bottom w:val="none" w:sz="0" w:space="0" w:color="auto"/>
        <w:right w:val="none" w:sz="0" w:space="0" w:color="auto"/>
      </w:divBdr>
    </w:div>
    <w:div w:id="306856390">
      <w:bodyDiv w:val="1"/>
      <w:marLeft w:val="0"/>
      <w:marRight w:val="0"/>
      <w:marTop w:val="0"/>
      <w:marBottom w:val="0"/>
      <w:divBdr>
        <w:top w:val="none" w:sz="0" w:space="0" w:color="auto"/>
        <w:left w:val="none" w:sz="0" w:space="0" w:color="auto"/>
        <w:bottom w:val="none" w:sz="0" w:space="0" w:color="auto"/>
        <w:right w:val="none" w:sz="0" w:space="0" w:color="auto"/>
      </w:divBdr>
    </w:div>
    <w:div w:id="308747343">
      <w:bodyDiv w:val="1"/>
      <w:marLeft w:val="0"/>
      <w:marRight w:val="0"/>
      <w:marTop w:val="0"/>
      <w:marBottom w:val="0"/>
      <w:divBdr>
        <w:top w:val="none" w:sz="0" w:space="0" w:color="auto"/>
        <w:left w:val="none" w:sz="0" w:space="0" w:color="auto"/>
        <w:bottom w:val="none" w:sz="0" w:space="0" w:color="auto"/>
        <w:right w:val="none" w:sz="0" w:space="0" w:color="auto"/>
      </w:divBdr>
    </w:div>
    <w:div w:id="309486073">
      <w:bodyDiv w:val="1"/>
      <w:marLeft w:val="0"/>
      <w:marRight w:val="0"/>
      <w:marTop w:val="0"/>
      <w:marBottom w:val="0"/>
      <w:divBdr>
        <w:top w:val="none" w:sz="0" w:space="0" w:color="auto"/>
        <w:left w:val="none" w:sz="0" w:space="0" w:color="auto"/>
        <w:bottom w:val="none" w:sz="0" w:space="0" w:color="auto"/>
        <w:right w:val="none" w:sz="0" w:space="0" w:color="auto"/>
      </w:divBdr>
    </w:div>
    <w:div w:id="310404369">
      <w:bodyDiv w:val="1"/>
      <w:marLeft w:val="0"/>
      <w:marRight w:val="0"/>
      <w:marTop w:val="0"/>
      <w:marBottom w:val="0"/>
      <w:divBdr>
        <w:top w:val="none" w:sz="0" w:space="0" w:color="auto"/>
        <w:left w:val="none" w:sz="0" w:space="0" w:color="auto"/>
        <w:bottom w:val="none" w:sz="0" w:space="0" w:color="auto"/>
        <w:right w:val="none" w:sz="0" w:space="0" w:color="auto"/>
      </w:divBdr>
    </w:div>
    <w:div w:id="310713259">
      <w:bodyDiv w:val="1"/>
      <w:marLeft w:val="0"/>
      <w:marRight w:val="0"/>
      <w:marTop w:val="0"/>
      <w:marBottom w:val="0"/>
      <w:divBdr>
        <w:top w:val="none" w:sz="0" w:space="0" w:color="auto"/>
        <w:left w:val="none" w:sz="0" w:space="0" w:color="auto"/>
        <w:bottom w:val="none" w:sz="0" w:space="0" w:color="auto"/>
        <w:right w:val="none" w:sz="0" w:space="0" w:color="auto"/>
      </w:divBdr>
    </w:div>
    <w:div w:id="311719718">
      <w:bodyDiv w:val="1"/>
      <w:marLeft w:val="0"/>
      <w:marRight w:val="0"/>
      <w:marTop w:val="0"/>
      <w:marBottom w:val="0"/>
      <w:divBdr>
        <w:top w:val="none" w:sz="0" w:space="0" w:color="auto"/>
        <w:left w:val="none" w:sz="0" w:space="0" w:color="auto"/>
        <w:bottom w:val="none" w:sz="0" w:space="0" w:color="auto"/>
        <w:right w:val="none" w:sz="0" w:space="0" w:color="auto"/>
      </w:divBdr>
    </w:div>
    <w:div w:id="312490742">
      <w:bodyDiv w:val="1"/>
      <w:marLeft w:val="0"/>
      <w:marRight w:val="0"/>
      <w:marTop w:val="0"/>
      <w:marBottom w:val="0"/>
      <w:divBdr>
        <w:top w:val="none" w:sz="0" w:space="0" w:color="auto"/>
        <w:left w:val="none" w:sz="0" w:space="0" w:color="auto"/>
        <w:bottom w:val="none" w:sz="0" w:space="0" w:color="auto"/>
        <w:right w:val="none" w:sz="0" w:space="0" w:color="auto"/>
      </w:divBdr>
    </w:div>
    <w:div w:id="313728014">
      <w:bodyDiv w:val="1"/>
      <w:marLeft w:val="0"/>
      <w:marRight w:val="0"/>
      <w:marTop w:val="0"/>
      <w:marBottom w:val="0"/>
      <w:divBdr>
        <w:top w:val="none" w:sz="0" w:space="0" w:color="auto"/>
        <w:left w:val="none" w:sz="0" w:space="0" w:color="auto"/>
        <w:bottom w:val="none" w:sz="0" w:space="0" w:color="auto"/>
        <w:right w:val="none" w:sz="0" w:space="0" w:color="auto"/>
      </w:divBdr>
    </w:div>
    <w:div w:id="313920746">
      <w:bodyDiv w:val="1"/>
      <w:marLeft w:val="0"/>
      <w:marRight w:val="0"/>
      <w:marTop w:val="0"/>
      <w:marBottom w:val="0"/>
      <w:divBdr>
        <w:top w:val="none" w:sz="0" w:space="0" w:color="auto"/>
        <w:left w:val="none" w:sz="0" w:space="0" w:color="auto"/>
        <w:bottom w:val="none" w:sz="0" w:space="0" w:color="auto"/>
        <w:right w:val="none" w:sz="0" w:space="0" w:color="auto"/>
      </w:divBdr>
    </w:div>
    <w:div w:id="314837971">
      <w:bodyDiv w:val="1"/>
      <w:marLeft w:val="0"/>
      <w:marRight w:val="0"/>
      <w:marTop w:val="0"/>
      <w:marBottom w:val="0"/>
      <w:divBdr>
        <w:top w:val="none" w:sz="0" w:space="0" w:color="auto"/>
        <w:left w:val="none" w:sz="0" w:space="0" w:color="auto"/>
        <w:bottom w:val="none" w:sz="0" w:space="0" w:color="auto"/>
        <w:right w:val="none" w:sz="0" w:space="0" w:color="auto"/>
      </w:divBdr>
    </w:div>
    <w:div w:id="316544375">
      <w:bodyDiv w:val="1"/>
      <w:marLeft w:val="0"/>
      <w:marRight w:val="0"/>
      <w:marTop w:val="0"/>
      <w:marBottom w:val="0"/>
      <w:divBdr>
        <w:top w:val="none" w:sz="0" w:space="0" w:color="auto"/>
        <w:left w:val="none" w:sz="0" w:space="0" w:color="auto"/>
        <w:bottom w:val="none" w:sz="0" w:space="0" w:color="auto"/>
        <w:right w:val="none" w:sz="0" w:space="0" w:color="auto"/>
      </w:divBdr>
    </w:div>
    <w:div w:id="316615487">
      <w:bodyDiv w:val="1"/>
      <w:marLeft w:val="0"/>
      <w:marRight w:val="0"/>
      <w:marTop w:val="0"/>
      <w:marBottom w:val="0"/>
      <w:divBdr>
        <w:top w:val="none" w:sz="0" w:space="0" w:color="auto"/>
        <w:left w:val="none" w:sz="0" w:space="0" w:color="auto"/>
        <w:bottom w:val="none" w:sz="0" w:space="0" w:color="auto"/>
        <w:right w:val="none" w:sz="0" w:space="0" w:color="auto"/>
      </w:divBdr>
    </w:div>
    <w:div w:id="317610347">
      <w:bodyDiv w:val="1"/>
      <w:marLeft w:val="0"/>
      <w:marRight w:val="0"/>
      <w:marTop w:val="0"/>
      <w:marBottom w:val="0"/>
      <w:divBdr>
        <w:top w:val="none" w:sz="0" w:space="0" w:color="auto"/>
        <w:left w:val="none" w:sz="0" w:space="0" w:color="auto"/>
        <w:bottom w:val="none" w:sz="0" w:space="0" w:color="auto"/>
        <w:right w:val="none" w:sz="0" w:space="0" w:color="auto"/>
      </w:divBdr>
    </w:div>
    <w:div w:id="319161025">
      <w:bodyDiv w:val="1"/>
      <w:marLeft w:val="0"/>
      <w:marRight w:val="0"/>
      <w:marTop w:val="0"/>
      <w:marBottom w:val="0"/>
      <w:divBdr>
        <w:top w:val="none" w:sz="0" w:space="0" w:color="auto"/>
        <w:left w:val="none" w:sz="0" w:space="0" w:color="auto"/>
        <w:bottom w:val="none" w:sz="0" w:space="0" w:color="auto"/>
        <w:right w:val="none" w:sz="0" w:space="0" w:color="auto"/>
      </w:divBdr>
    </w:div>
    <w:div w:id="320424334">
      <w:bodyDiv w:val="1"/>
      <w:marLeft w:val="0"/>
      <w:marRight w:val="0"/>
      <w:marTop w:val="0"/>
      <w:marBottom w:val="0"/>
      <w:divBdr>
        <w:top w:val="none" w:sz="0" w:space="0" w:color="auto"/>
        <w:left w:val="none" w:sz="0" w:space="0" w:color="auto"/>
        <w:bottom w:val="none" w:sz="0" w:space="0" w:color="auto"/>
        <w:right w:val="none" w:sz="0" w:space="0" w:color="auto"/>
      </w:divBdr>
    </w:div>
    <w:div w:id="320891096">
      <w:bodyDiv w:val="1"/>
      <w:marLeft w:val="0"/>
      <w:marRight w:val="0"/>
      <w:marTop w:val="0"/>
      <w:marBottom w:val="0"/>
      <w:divBdr>
        <w:top w:val="none" w:sz="0" w:space="0" w:color="auto"/>
        <w:left w:val="none" w:sz="0" w:space="0" w:color="auto"/>
        <w:bottom w:val="none" w:sz="0" w:space="0" w:color="auto"/>
        <w:right w:val="none" w:sz="0" w:space="0" w:color="auto"/>
      </w:divBdr>
    </w:div>
    <w:div w:id="321198041">
      <w:bodyDiv w:val="1"/>
      <w:marLeft w:val="0"/>
      <w:marRight w:val="0"/>
      <w:marTop w:val="0"/>
      <w:marBottom w:val="0"/>
      <w:divBdr>
        <w:top w:val="none" w:sz="0" w:space="0" w:color="auto"/>
        <w:left w:val="none" w:sz="0" w:space="0" w:color="auto"/>
        <w:bottom w:val="none" w:sz="0" w:space="0" w:color="auto"/>
        <w:right w:val="none" w:sz="0" w:space="0" w:color="auto"/>
      </w:divBdr>
    </w:div>
    <w:div w:id="321546157">
      <w:bodyDiv w:val="1"/>
      <w:marLeft w:val="0"/>
      <w:marRight w:val="0"/>
      <w:marTop w:val="0"/>
      <w:marBottom w:val="0"/>
      <w:divBdr>
        <w:top w:val="none" w:sz="0" w:space="0" w:color="auto"/>
        <w:left w:val="none" w:sz="0" w:space="0" w:color="auto"/>
        <w:bottom w:val="none" w:sz="0" w:space="0" w:color="auto"/>
        <w:right w:val="none" w:sz="0" w:space="0" w:color="auto"/>
      </w:divBdr>
    </w:div>
    <w:div w:id="322854356">
      <w:bodyDiv w:val="1"/>
      <w:marLeft w:val="0"/>
      <w:marRight w:val="0"/>
      <w:marTop w:val="0"/>
      <w:marBottom w:val="0"/>
      <w:divBdr>
        <w:top w:val="none" w:sz="0" w:space="0" w:color="auto"/>
        <w:left w:val="none" w:sz="0" w:space="0" w:color="auto"/>
        <w:bottom w:val="none" w:sz="0" w:space="0" w:color="auto"/>
        <w:right w:val="none" w:sz="0" w:space="0" w:color="auto"/>
      </w:divBdr>
    </w:div>
    <w:div w:id="323164549">
      <w:bodyDiv w:val="1"/>
      <w:marLeft w:val="0"/>
      <w:marRight w:val="0"/>
      <w:marTop w:val="0"/>
      <w:marBottom w:val="0"/>
      <w:divBdr>
        <w:top w:val="none" w:sz="0" w:space="0" w:color="auto"/>
        <w:left w:val="none" w:sz="0" w:space="0" w:color="auto"/>
        <w:bottom w:val="none" w:sz="0" w:space="0" w:color="auto"/>
        <w:right w:val="none" w:sz="0" w:space="0" w:color="auto"/>
      </w:divBdr>
    </w:div>
    <w:div w:id="323822331">
      <w:bodyDiv w:val="1"/>
      <w:marLeft w:val="0"/>
      <w:marRight w:val="0"/>
      <w:marTop w:val="0"/>
      <w:marBottom w:val="0"/>
      <w:divBdr>
        <w:top w:val="none" w:sz="0" w:space="0" w:color="auto"/>
        <w:left w:val="none" w:sz="0" w:space="0" w:color="auto"/>
        <w:bottom w:val="none" w:sz="0" w:space="0" w:color="auto"/>
        <w:right w:val="none" w:sz="0" w:space="0" w:color="auto"/>
      </w:divBdr>
    </w:div>
    <w:div w:id="324670544">
      <w:bodyDiv w:val="1"/>
      <w:marLeft w:val="0"/>
      <w:marRight w:val="0"/>
      <w:marTop w:val="0"/>
      <w:marBottom w:val="0"/>
      <w:divBdr>
        <w:top w:val="none" w:sz="0" w:space="0" w:color="auto"/>
        <w:left w:val="none" w:sz="0" w:space="0" w:color="auto"/>
        <w:bottom w:val="none" w:sz="0" w:space="0" w:color="auto"/>
        <w:right w:val="none" w:sz="0" w:space="0" w:color="auto"/>
      </w:divBdr>
    </w:div>
    <w:div w:id="324862848">
      <w:bodyDiv w:val="1"/>
      <w:marLeft w:val="0"/>
      <w:marRight w:val="0"/>
      <w:marTop w:val="0"/>
      <w:marBottom w:val="0"/>
      <w:divBdr>
        <w:top w:val="none" w:sz="0" w:space="0" w:color="auto"/>
        <w:left w:val="none" w:sz="0" w:space="0" w:color="auto"/>
        <w:bottom w:val="none" w:sz="0" w:space="0" w:color="auto"/>
        <w:right w:val="none" w:sz="0" w:space="0" w:color="auto"/>
      </w:divBdr>
    </w:div>
    <w:div w:id="325013723">
      <w:bodyDiv w:val="1"/>
      <w:marLeft w:val="0"/>
      <w:marRight w:val="0"/>
      <w:marTop w:val="0"/>
      <w:marBottom w:val="0"/>
      <w:divBdr>
        <w:top w:val="none" w:sz="0" w:space="0" w:color="auto"/>
        <w:left w:val="none" w:sz="0" w:space="0" w:color="auto"/>
        <w:bottom w:val="none" w:sz="0" w:space="0" w:color="auto"/>
        <w:right w:val="none" w:sz="0" w:space="0" w:color="auto"/>
      </w:divBdr>
    </w:div>
    <w:div w:id="325208869">
      <w:bodyDiv w:val="1"/>
      <w:marLeft w:val="0"/>
      <w:marRight w:val="0"/>
      <w:marTop w:val="0"/>
      <w:marBottom w:val="0"/>
      <w:divBdr>
        <w:top w:val="none" w:sz="0" w:space="0" w:color="auto"/>
        <w:left w:val="none" w:sz="0" w:space="0" w:color="auto"/>
        <w:bottom w:val="none" w:sz="0" w:space="0" w:color="auto"/>
        <w:right w:val="none" w:sz="0" w:space="0" w:color="auto"/>
      </w:divBdr>
    </w:div>
    <w:div w:id="326135313">
      <w:bodyDiv w:val="1"/>
      <w:marLeft w:val="0"/>
      <w:marRight w:val="0"/>
      <w:marTop w:val="0"/>
      <w:marBottom w:val="0"/>
      <w:divBdr>
        <w:top w:val="none" w:sz="0" w:space="0" w:color="auto"/>
        <w:left w:val="none" w:sz="0" w:space="0" w:color="auto"/>
        <w:bottom w:val="none" w:sz="0" w:space="0" w:color="auto"/>
        <w:right w:val="none" w:sz="0" w:space="0" w:color="auto"/>
      </w:divBdr>
    </w:div>
    <w:div w:id="326398239">
      <w:bodyDiv w:val="1"/>
      <w:marLeft w:val="0"/>
      <w:marRight w:val="0"/>
      <w:marTop w:val="0"/>
      <w:marBottom w:val="0"/>
      <w:divBdr>
        <w:top w:val="none" w:sz="0" w:space="0" w:color="auto"/>
        <w:left w:val="none" w:sz="0" w:space="0" w:color="auto"/>
        <w:bottom w:val="none" w:sz="0" w:space="0" w:color="auto"/>
        <w:right w:val="none" w:sz="0" w:space="0" w:color="auto"/>
      </w:divBdr>
    </w:div>
    <w:div w:id="326858501">
      <w:bodyDiv w:val="1"/>
      <w:marLeft w:val="0"/>
      <w:marRight w:val="0"/>
      <w:marTop w:val="0"/>
      <w:marBottom w:val="0"/>
      <w:divBdr>
        <w:top w:val="none" w:sz="0" w:space="0" w:color="auto"/>
        <w:left w:val="none" w:sz="0" w:space="0" w:color="auto"/>
        <w:bottom w:val="none" w:sz="0" w:space="0" w:color="auto"/>
        <w:right w:val="none" w:sz="0" w:space="0" w:color="auto"/>
      </w:divBdr>
    </w:div>
    <w:div w:id="328096069">
      <w:bodyDiv w:val="1"/>
      <w:marLeft w:val="0"/>
      <w:marRight w:val="0"/>
      <w:marTop w:val="0"/>
      <w:marBottom w:val="0"/>
      <w:divBdr>
        <w:top w:val="none" w:sz="0" w:space="0" w:color="auto"/>
        <w:left w:val="none" w:sz="0" w:space="0" w:color="auto"/>
        <w:bottom w:val="none" w:sz="0" w:space="0" w:color="auto"/>
        <w:right w:val="none" w:sz="0" w:space="0" w:color="auto"/>
      </w:divBdr>
    </w:div>
    <w:div w:id="329526489">
      <w:bodyDiv w:val="1"/>
      <w:marLeft w:val="0"/>
      <w:marRight w:val="0"/>
      <w:marTop w:val="0"/>
      <w:marBottom w:val="0"/>
      <w:divBdr>
        <w:top w:val="none" w:sz="0" w:space="0" w:color="auto"/>
        <w:left w:val="none" w:sz="0" w:space="0" w:color="auto"/>
        <w:bottom w:val="none" w:sz="0" w:space="0" w:color="auto"/>
        <w:right w:val="none" w:sz="0" w:space="0" w:color="auto"/>
      </w:divBdr>
    </w:div>
    <w:div w:id="330721427">
      <w:bodyDiv w:val="1"/>
      <w:marLeft w:val="0"/>
      <w:marRight w:val="0"/>
      <w:marTop w:val="0"/>
      <w:marBottom w:val="0"/>
      <w:divBdr>
        <w:top w:val="none" w:sz="0" w:space="0" w:color="auto"/>
        <w:left w:val="none" w:sz="0" w:space="0" w:color="auto"/>
        <w:bottom w:val="none" w:sz="0" w:space="0" w:color="auto"/>
        <w:right w:val="none" w:sz="0" w:space="0" w:color="auto"/>
      </w:divBdr>
    </w:div>
    <w:div w:id="333072932">
      <w:bodyDiv w:val="1"/>
      <w:marLeft w:val="0"/>
      <w:marRight w:val="0"/>
      <w:marTop w:val="0"/>
      <w:marBottom w:val="0"/>
      <w:divBdr>
        <w:top w:val="none" w:sz="0" w:space="0" w:color="auto"/>
        <w:left w:val="none" w:sz="0" w:space="0" w:color="auto"/>
        <w:bottom w:val="none" w:sz="0" w:space="0" w:color="auto"/>
        <w:right w:val="none" w:sz="0" w:space="0" w:color="auto"/>
      </w:divBdr>
    </w:div>
    <w:div w:id="335038202">
      <w:bodyDiv w:val="1"/>
      <w:marLeft w:val="0"/>
      <w:marRight w:val="0"/>
      <w:marTop w:val="0"/>
      <w:marBottom w:val="0"/>
      <w:divBdr>
        <w:top w:val="none" w:sz="0" w:space="0" w:color="auto"/>
        <w:left w:val="none" w:sz="0" w:space="0" w:color="auto"/>
        <w:bottom w:val="none" w:sz="0" w:space="0" w:color="auto"/>
        <w:right w:val="none" w:sz="0" w:space="0" w:color="auto"/>
      </w:divBdr>
    </w:div>
    <w:div w:id="335575531">
      <w:bodyDiv w:val="1"/>
      <w:marLeft w:val="0"/>
      <w:marRight w:val="0"/>
      <w:marTop w:val="0"/>
      <w:marBottom w:val="0"/>
      <w:divBdr>
        <w:top w:val="none" w:sz="0" w:space="0" w:color="auto"/>
        <w:left w:val="none" w:sz="0" w:space="0" w:color="auto"/>
        <w:bottom w:val="none" w:sz="0" w:space="0" w:color="auto"/>
        <w:right w:val="none" w:sz="0" w:space="0" w:color="auto"/>
      </w:divBdr>
    </w:div>
    <w:div w:id="336155043">
      <w:bodyDiv w:val="1"/>
      <w:marLeft w:val="0"/>
      <w:marRight w:val="0"/>
      <w:marTop w:val="0"/>
      <w:marBottom w:val="0"/>
      <w:divBdr>
        <w:top w:val="none" w:sz="0" w:space="0" w:color="auto"/>
        <w:left w:val="none" w:sz="0" w:space="0" w:color="auto"/>
        <w:bottom w:val="none" w:sz="0" w:space="0" w:color="auto"/>
        <w:right w:val="none" w:sz="0" w:space="0" w:color="auto"/>
      </w:divBdr>
    </w:div>
    <w:div w:id="336231047">
      <w:bodyDiv w:val="1"/>
      <w:marLeft w:val="0"/>
      <w:marRight w:val="0"/>
      <w:marTop w:val="0"/>
      <w:marBottom w:val="0"/>
      <w:divBdr>
        <w:top w:val="none" w:sz="0" w:space="0" w:color="auto"/>
        <w:left w:val="none" w:sz="0" w:space="0" w:color="auto"/>
        <w:bottom w:val="none" w:sz="0" w:space="0" w:color="auto"/>
        <w:right w:val="none" w:sz="0" w:space="0" w:color="auto"/>
      </w:divBdr>
    </w:div>
    <w:div w:id="336539332">
      <w:bodyDiv w:val="1"/>
      <w:marLeft w:val="0"/>
      <w:marRight w:val="0"/>
      <w:marTop w:val="0"/>
      <w:marBottom w:val="0"/>
      <w:divBdr>
        <w:top w:val="none" w:sz="0" w:space="0" w:color="auto"/>
        <w:left w:val="none" w:sz="0" w:space="0" w:color="auto"/>
        <w:bottom w:val="none" w:sz="0" w:space="0" w:color="auto"/>
        <w:right w:val="none" w:sz="0" w:space="0" w:color="auto"/>
      </w:divBdr>
    </w:div>
    <w:div w:id="337275031">
      <w:bodyDiv w:val="1"/>
      <w:marLeft w:val="0"/>
      <w:marRight w:val="0"/>
      <w:marTop w:val="0"/>
      <w:marBottom w:val="0"/>
      <w:divBdr>
        <w:top w:val="none" w:sz="0" w:space="0" w:color="auto"/>
        <w:left w:val="none" w:sz="0" w:space="0" w:color="auto"/>
        <w:bottom w:val="none" w:sz="0" w:space="0" w:color="auto"/>
        <w:right w:val="none" w:sz="0" w:space="0" w:color="auto"/>
      </w:divBdr>
    </w:div>
    <w:div w:id="337974736">
      <w:bodyDiv w:val="1"/>
      <w:marLeft w:val="0"/>
      <w:marRight w:val="0"/>
      <w:marTop w:val="0"/>
      <w:marBottom w:val="0"/>
      <w:divBdr>
        <w:top w:val="none" w:sz="0" w:space="0" w:color="auto"/>
        <w:left w:val="none" w:sz="0" w:space="0" w:color="auto"/>
        <w:bottom w:val="none" w:sz="0" w:space="0" w:color="auto"/>
        <w:right w:val="none" w:sz="0" w:space="0" w:color="auto"/>
      </w:divBdr>
    </w:div>
    <w:div w:id="338510198">
      <w:bodyDiv w:val="1"/>
      <w:marLeft w:val="0"/>
      <w:marRight w:val="0"/>
      <w:marTop w:val="0"/>
      <w:marBottom w:val="0"/>
      <w:divBdr>
        <w:top w:val="none" w:sz="0" w:space="0" w:color="auto"/>
        <w:left w:val="none" w:sz="0" w:space="0" w:color="auto"/>
        <w:bottom w:val="none" w:sz="0" w:space="0" w:color="auto"/>
        <w:right w:val="none" w:sz="0" w:space="0" w:color="auto"/>
      </w:divBdr>
    </w:div>
    <w:div w:id="338705458">
      <w:bodyDiv w:val="1"/>
      <w:marLeft w:val="0"/>
      <w:marRight w:val="0"/>
      <w:marTop w:val="0"/>
      <w:marBottom w:val="0"/>
      <w:divBdr>
        <w:top w:val="none" w:sz="0" w:space="0" w:color="auto"/>
        <w:left w:val="none" w:sz="0" w:space="0" w:color="auto"/>
        <w:bottom w:val="none" w:sz="0" w:space="0" w:color="auto"/>
        <w:right w:val="none" w:sz="0" w:space="0" w:color="auto"/>
      </w:divBdr>
    </w:div>
    <w:div w:id="339165002">
      <w:bodyDiv w:val="1"/>
      <w:marLeft w:val="0"/>
      <w:marRight w:val="0"/>
      <w:marTop w:val="0"/>
      <w:marBottom w:val="0"/>
      <w:divBdr>
        <w:top w:val="none" w:sz="0" w:space="0" w:color="auto"/>
        <w:left w:val="none" w:sz="0" w:space="0" w:color="auto"/>
        <w:bottom w:val="none" w:sz="0" w:space="0" w:color="auto"/>
        <w:right w:val="none" w:sz="0" w:space="0" w:color="auto"/>
      </w:divBdr>
    </w:div>
    <w:div w:id="339554007">
      <w:bodyDiv w:val="1"/>
      <w:marLeft w:val="0"/>
      <w:marRight w:val="0"/>
      <w:marTop w:val="0"/>
      <w:marBottom w:val="0"/>
      <w:divBdr>
        <w:top w:val="none" w:sz="0" w:space="0" w:color="auto"/>
        <w:left w:val="none" w:sz="0" w:space="0" w:color="auto"/>
        <w:bottom w:val="none" w:sz="0" w:space="0" w:color="auto"/>
        <w:right w:val="none" w:sz="0" w:space="0" w:color="auto"/>
      </w:divBdr>
    </w:div>
    <w:div w:id="340400076">
      <w:bodyDiv w:val="1"/>
      <w:marLeft w:val="0"/>
      <w:marRight w:val="0"/>
      <w:marTop w:val="0"/>
      <w:marBottom w:val="0"/>
      <w:divBdr>
        <w:top w:val="none" w:sz="0" w:space="0" w:color="auto"/>
        <w:left w:val="none" w:sz="0" w:space="0" w:color="auto"/>
        <w:bottom w:val="none" w:sz="0" w:space="0" w:color="auto"/>
        <w:right w:val="none" w:sz="0" w:space="0" w:color="auto"/>
      </w:divBdr>
    </w:div>
    <w:div w:id="342243169">
      <w:bodyDiv w:val="1"/>
      <w:marLeft w:val="0"/>
      <w:marRight w:val="0"/>
      <w:marTop w:val="0"/>
      <w:marBottom w:val="0"/>
      <w:divBdr>
        <w:top w:val="none" w:sz="0" w:space="0" w:color="auto"/>
        <w:left w:val="none" w:sz="0" w:space="0" w:color="auto"/>
        <w:bottom w:val="none" w:sz="0" w:space="0" w:color="auto"/>
        <w:right w:val="none" w:sz="0" w:space="0" w:color="auto"/>
      </w:divBdr>
    </w:div>
    <w:div w:id="342366718">
      <w:bodyDiv w:val="1"/>
      <w:marLeft w:val="0"/>
      <w:marRight w:val="0"/>
      <w:marTop w:val="0"/>
      <w:marBottom w:val="0"/>
      <w:divBdr>
        <w:top w:val="none" w:sz="0" w:space="0" w:color="auto"/>
        <w:left w:val="none" w:sz="0" w:space="0" w:color="auto"/>
        <w:bottom w:val="none" w:sz="0" w:space="0" w:color="auto"/>
        <w:right w:val="none" w:sz="0" w:space="0" w:color="auto"/>
      </w:divBdr>
    </w:div>
    <w:div w:id="343094088">
      <w:bodyDiv w:val="1"/>
      <w:marLeft w:val="0"/>
      <w:marRight w:val="0"/>
      <w:marTop w:val="0"/>
      <w:marBottom w:val="0"/>
      <w:divBdr>
        <w:top w:val="none" w:sz="0" w:space="0" w:color="auto"/>
        <w:left w:val="none" w:sz="0" w:space="0" w:color="auto"/>
        <w:bottom w:val="none" w:sz="0" w:space="0" w:color="auto"/>
        <w:right w:val="none" w:sz="0" w:space="0" w:color="auto"/>
      </w:divBdr>
    </w:div>
    <w:div w:id="345595926">
      <w:bodyDiv w:val="1"/>
      <w:marLeft w:val="0"/>
      <w:marRight w:val="0"/>
      <w:marTop w:val="0"/>
      <w:marBottom w:val="0"/>
      <w:divBdr>
        <w:top w:val="none" w:sz="0" w:space="0" w:color="auto"/>
        <w:left w:val="none" w:sz="0" w:space="0" w:color="auto"/>
        <w:bottom w:val="none" w:sz="0" w:space="0" w:color="auto"/>
        <w:right w:val="none" w:sz="0" w:space="0" w:color="auto"/>
      </w:divBdr>
    </w:div>
    <w:div w:id="345792453">
      <w:bodyDiv w:val="1"/>
      <w:marLeft w:val="0"/>
      <w:marRight w:val="0"/>
      <w:marTop w:val="0"/>
      <w:marBottom w:val="0"/>
      <w:divBdr>
        <w:top w:val="none" w:sz="0" w:space="0" w:color="auto"/>
        <w:left w:val="none" w:sz="0" w:space="0" w:color="auto"/>
        <w:bottom w:val="none" w:sz="0" w:space="0" w:color="auto"/>
        <w:right w:val="none" w:sz="0" w:space="0" w:color="auto"/>
      </w:divBdr>
    </w:div>
    <w:div w:id="345988634">
      <w:bodyDiv w:val="1"/>
      <w:marLeft w:val="0"/>
      <w:marRight w:val="0"/>
      <w:marTop w:val="0"/>
      <w:marBottom w:val="0"/>
      <w:divBdr>
        <w:top w:val="none" w:sz="0" w:space="0" w:color="auto"/>
        <w:left w:val="none" w:sz="0" w:space="0" w:color="auto"/>
        <w:bottom w:val="none" w:sz="0" w:space="0" w:color="auto"/>
        <w:right w:val="none" w:sz="0" w:space="0" w:color="auto"/>
      </w:divBdr>
    </w:div>
    <w:div w:id="348482458">
      <w:bodyDiv w:val="1"/>
      <w:marLeft w:val="0"/>
      <w:marRight w:val="0"/>
      <w:marTop w:val="0"/>
      <w:marBottom w:val="0"/>
      <w:divBdr>
        <w:top w:val="none" w:sz="0" w:space="0" w:color="auto"/>
        <w:left w:val="none" w:sz="0" w:space="0" w:color="auto"/>
        <w:bottom w:val="none" w:sz="0" w:space="0" w:color="auto"/>
        <w:right w:val="none" w:sz="0" w:space="0" w:color="auto"/>
      </w:divBdr>
    </w:div>
    <w:div w:id="349064552">
      <w:bodyDiv w:val="1"/>
      <w:marLeft w:val="0"/>
      <w:marRight w:val="0"/>
      <w:marTop w:val="0"/>
      <w:marBottom w:val="0"/>
      <w:divBdr>
        <w:top w:val="none" w:sz="0" w:space="0" w:color="auto"/>
        <w:left w:val="none" w:sz="0" w:space="0" w:color="auto"/>
        <w:bottom w:val="none" w:sz="0" w:space="0" w:color="auto"/>
        <w:right w:val="none" w:sz="0" w:space="0" w:color="auto"/>
      </w:divBdr>
    </w:div>
    <w:div w:id="349722138">
      <w:bodyDiv w:val="1"/>
      <w:marLeft w:val="0"/>
      <w:marRight w:val="0"/>
      <w:marTop w:val="0"/>
      <w:marBottom w:val="0"/>
      <w:divBdr>
        <w:top w:val="none" w:sz="0" w:space="0" w:color="auto"/>
        <w:left w:val="none" w:sz="0" w:space="0" w:color="auto"/>
        <w:bottom w:val="none" w:sz="0" w:space="0" w:color="auto"/>
        <w:right w:val="none" w:sz="0" w:space="0" w:color="auto"/>
      </w:divBdr>
    </w:div>
    <w:div w:id="350837346">
      <w:bodyDiv w:val="1"/>
      <w:marLeft w:val="0"/>
      <w:marRight w:val="0"/>
      <w:marTop w:val="0"/>
      <w:marBottom w:val="0"/>
      <w:divBdr>
        <w:top w:val="none" w:sz="0" w:space="0" w:color="auto"/>
        <w:left w:val="none" w:sz="0" w:space="0" w:color="auto"/>
        <w:bottom w:val="none" w:sz="0" w:space="0" w:color="auto"/>
        <w:right w:val="none" w:sz="0" w:space="0" w:color="auto"/>
      </w:divBdr>
    </w:div>
    <w:div w:id="351224021">
      <w:bodyDiv w:val="1"/>
      <w:marLeft w:val="0"/>
      <w:marRight w:val="0"/>
      <w:marTop w:val="0"/>
      <w:marBottom w:val="0"/>
      <w:divBdr>
        <w:top w:val="none" w:sz="0" w:space="0" w:color="auto"/>
        <w:left w:val="none" w:sz="0" w:space="0" w:color="auto"/>
        <w:bottom w:val="none" w:sz="0" w:space="0" w:color="auto"/>
        <w:right w:val="none" w:sz="0" w:space="0" w:color="auto"/>
      </w:divBdr>
    </w:div>
    <w:div w:id="352457549">
      <w:bodyDiv w:val="1"/>
      <w:marLeft w:val="0"/>
      <w:marRight w:val="0"/>
      <w:marTop w:val="0"/>
      <w:marBottom w:val="0"/>
      <w:divBdr>
        <w:top w:val="none" w:sz="0" w:space="0" w:color="auto"/>
        <w:left w:val="none" w:sz="0" w:space="0" w:color="auto"/>
        <w:bottom w:val="none" w:sz="0" w:space="0" w:color="auto"/>
        <w:right w:val="none" w:sz="0" w:space="0" w:color="auto"/>
      </w:divBdr>
    </w:div>
    <w:div w:id="352926784">
      <w:bodyDiv w:val="1"/>
      <w:marLeft w:val="0"/>
      <w:marRight w:val="0"/>
      <w:marTop w:val="0"/>
      <w:marBottom w:val="0"/>
      <w:divBdr>
        <w:top w:val="none" w:sz="0" w:space="0" w:color="auto"/>
        <w:left w:val="none" w:sz="0" w:space="0" w:color="auto"/>
        <w:bottom w:val="none" w:sz="0" w:space="0" w:color="auto"/>
        <w:right w:val="none" w:sz="0" w:space="0" w:color="auto"/>
      </w:divBdr>
    </w:div>
    <w:div w:id="353114961">
      <w:bodyDiv w:val="1"/>
      <w:marLeft w:val="0"/>
      <w:marRight w:val="0"/>
      <w:marTop w:val="0"/>
      <w:marBottom w:val="0"/>
      <w:divBdr>
        <w:top w:val="none" w:sz="0" w:space="0" w:color="auto"/>
        <w:left w:val="none" w:sz="0" w:space="0" w:color="auto"/>
        <w:bottom w:val="none" w:sz="0" w:space="0" w:color="auto"/>
        <w:right w:val="none" w:sz="0" w:space="0" w:color="auto"/>
      </w:divBdr>
    </w:div>
    <w:div w:id="354961873">
      <w:bodyDiv w:val="1"/>
      <w:marLeft w:val="0"/>
      <w:marRight w:val="0"/>
      <w:marTop w:val="0"/>
      <w:marBottom w:val="0"/>
      <w:divBdr>
        <w:top w:val="none" w:sz="0" w:space="0" w:color="auto"/>
        <w:left w:val="none" w:sz="0" w:space="0" w:color="auto"/>
        <w:bottom w:val="none" w:sz="0" w:space="0" w:color="auto"/>
        <w:right w:val="none" w:sz="0" w:space="0" w:color="auto"/>
      </w:divBdr>
    </w:div>
    <w:div w:id="356125327">
      <w:bodyDiv w:val="1"/>
      <w:marLeft w:val="0"/>
      <w:marRight w:val="0"/>
      <w:marTop w:val="0"/>
      <w:marBottom w:val="0"/>
      <w:divBdr>
        <w:top w:val="none" w:sz="0" w:space="0" w:color="auto"/>
        <w:left w:val="none" w:sz="0" w:space="0" w:color="auto"/>
        <w:bottom w:val="none" w:sz="0" w:space="0" w:color="auto"/>
        <w:right w:val="none" w:sz="0" w:space="0" w:color="auto"/>
      </w:divBdr>
    </w:div>
    <w:div w:id="357510296">
      <w:bodyDiv w:val="1"/>
      <w:marLeft w:val="0"/>
      <w:marRight w:val="0"/>
      <w:marTop w:val="0"/>
      <w:marBottom w:val="0"/>
      <w:divBdr>
        <w:top w:val="none" w:sz="0" w:space="0" w:color="auto"/>
        <w:left w:val="none" w:sz="0" w:space="0" w:color="auto"/>
        <w:bottom w:val="none" w:sz="0" w:space="0" w:color="auto"/>
        <w:right w:val="none" w:sz="0" w:space="0" w:color="auto"/>
      </w:divBdr>
    </w:div>
    <w:div w:id="358703109">
      <w:bodyDiv w:val="1"/>
      <w:marLeft w:val="0"/>
      <w:marRight w:val="0"/>
      <w:marTop w:val="0"/>
      <w:marBottom w:val="0"/>
      <w:divBdr>
        <w:top w:val="none" w:sz="0" w:space="0" w:color="auto"/>
        <w:left w:val="none" w:sz="0" w:space="0" w:color="auto"/>
        <w:bottom w:val="none" w:sz="0" w:space="0" w:color="auto"/>
        <w:right w:val="none" w:sz="0" w:space="0" w:color="auto"/>
      </w:divBdr>
    </w:div>
    <w:div w:id="359281090">
      <w:bodyDiv w:val="1"/>
      <w:marLeft w:val="0"/>
      <w:marRight w:val="0"/>
      <w:marTop w:val="0"/>
      <w:marBottom w:val="0"/>
      <w:divBdr>
        <w:top w:val="none" w:sz="0" w:space="0" w:color="auto"/>
        <w:left w:val="none" w:sz="0" w:space="0" w:color="auto"/>
        <w:bottom w:val="none" w:sz="0" w:space="0" w:color="auto"/>
        <w:right w:val="none" w:sz="0" w:space="0" w:color="auto"/>
      </w:divBdr>
    </w:div>
    <w:div w:id="359672640">
      <w:bodyDiv w:val="1"/>
      <w:marLeft w:val="0"/>
      <w:marRight w:val="0"/>
      <w:marTop w:val="0"/>
      <w:marBottom w:val="0"/>
      <w:divBdr>
        <w:top w:val="none" w:sz="0" w:space="0" w:color="auto"/>
        <w:left w:val="none" w:sz="0" w:space="0" w:color="auto"/>
        <w:bottom w:val="none" w:sz="0" w:space="0" w:color="auto"/>
        <w:right w:val="none" w:sz="0" w:space="0" w:color="auto"/>
      </w:divBdr>
    </w:div>
    <w:div w:id="359935235">
      <w:bodyDiv w:val="1"/>
      <w:marLeft w:val="0"/>
      <w:marRight w:val="0"/>
      <w:marTop w:val="0"/>
      <w:marBottom w:val="0"/>
      <w:divBdr>
        <w:top w:val="none" w:sz="0" w:space="0" w:color="auto"/>
        <w:left w:val="none" w:sz="0" w:space="0" w:color="auto"/>
        <w:bottom w:val="none" w:sz="0" w:space="0" w:color="auto"/>
        <w:right w:val="none" w:sz="0" w:space="0" w:color="auto"/>
      </w:divBdr>
    </w:div>
    <w:div w:id="360475420">
      <w:bodyDiv w:val="1"/>
      <w:marLeft w:val="0"/>
      <w:marRight w:val="0"/>
      <w:marTop w:val="0"/>
      <w:marBottom w:val="0"/>
      <w:divBdr>
        <w:top w:val="none" w:sz="0" w:space="0" w:color="auto"/>
        <w:left w:val="none" w:sz="0" w:space="0" w:color="auto"/>
        <w:bottom w:val="none" w:sz="0" w:space="0" w:color="auto"/>
        <w:right w:val="none" w:sz="0" w:space="0" w:color="auto"/>
      </w:divBdr>
    </w:div>
    <w:div w:id="360860939">
      <w:bodyDiv w:val="1"/>
      <w:marLeft w:val="0"/>
      <w:marRight w:val="0"/>
      <w:marTop w:val="0"/>
      <w:marBottom w:val="0"/>
      <w:divBdr>
        <w:top w:val="none" w:sz="0" w:space="0" w:color="auto"/>
        <w:left w:val="none" w:sz="0" w:space="0" w:color="auto"/>
        <w:bottom w:val="none" w:sz="0" w:space="0" w:color="auto"/>
        <w:right w:val="none" w:sz="0" w:space="0" w:color="auto"/>
      </w:divBdr>
    </w:div>
    <w:div w:id="360979050">
      <w:bodyDiv w:val="1"/>
      <w:marLeft w:val="0"/>
      <w:marRight w:val="0"/>
      <w:marTop w:val="0"/>
      <w:marBottom w:val="0"/>
      <w:divBdr>
        <w:top w:val="none" w:sz="0" w:space="0" w:color="auto"/>
        <w:left w:val="none" w:sz="0" w:space="0" w:color="auto"/>
        <w:bottom w:val="none" w:sz="0" w:space="0" w:color="auto"/>
        <w:right w:val="none" w:sz="0" w:space="0" w:color="auto"/>
      </w:divBdr>
    </w:div>
    <w:div w:id="361250524">
      <w:bodyDiv w:val="1"/>
      <w:marLeft w:val="0"/>
      <w:marRight w:val="0"/>
      <w:marTop w:val="0"/>
      <w:marBottom w:val="0"/>
      <w:divBdr>
        <w:top w:val="none" w:sz="0" w:space="0" w:color="auto"/>
        <w:left w:val="none" w:sz="0" w:space="0" w:color="auto"/>
        <w:bottom w:val="none" w:sz="0" w:space="0" w:color="auto"/>
        <w:right w:val="none" w:sz="0" w:space="0" w:color="auto"/>
      </w:divBdr>
    </w:div>
    <w:div w:id="361250592">
      <w:bodyDiv w:val="1"/>
      <w:marLeft w:val="0"/>
      <w:marRight w:val="0"/>
      <w:marTop w:val="0"/>
      <w:marBottom w:val="0"/>
      <w:divBdr>
        <w:top w:val="none" w:sz="0" w:space="0" w:color="auto"/>
        <w:left w:val="none" w:sz="0" w:space="0" w:color="auto"/>
        <w:bottom w:val="none" w:sz="0" w:space="0" w:color="auto"/>
        <w:right w:val="none" w:sz="0" w:space="0" w:color="auto"/>
      </w:divBdr>
    </w:div>
    <w:div w:id="361904969">
      <w:bodyDiv w:val="1"/>
      <w:marLeft w:val="0"/>
      <w:marRight w:val="0"/>
      <w:marTop w:val="0"/>
      <w:marBottom w:val="0"/>
      <w:divBdr>
        <w:top w:val="none" w:sz="0" w:space="0" w:color="auto"/>
        <w:left w:val="none" w:sz="0" w:space="0" w:color="auto"/>
        <w:bottom w:val="none" w:sz="0" w:space="0" w:color="auto"/>
        <w:right w:val="none" w:sz="0" w:space="0" w:color="auto"/>
      </w:divBdr>
    </w:div>
    <w:div w:id="361975025">
      <w:bodyDiv w:val="1"/>
      <w:marLeft w:val="0"/>
      <w:marRight w:val="0"/>
      <w:marTop w:val="0"/>
      <w:marBottom w:val="0"/>
      <w:divBdr>
        <w:top w:val="none" w:sz="0" w:space="0" w:color="auto"/>
        <w:left w:val="none" w:sz="0" w:space="0" w:color="auto"/>
        <w:bottom w:val="none" w:sz="0" w:space="0" w:color="auto"/>
        <w:right w:val="none" w:sz="0" w:space="0" w:color="auto"/>
      </w:divBdr>
    </w:div>
    <w:div w:id="362705639">
      <w:bodyDiv w:val="1"/>
      <w:marLeft w:val="0"/>
      <w:marRight w:val="0"/>
      <w:marTop w:val="0"/>
      <w:marBottom w:val="0"/>
      <w:divBdr>
        <w:top w:val="none" w:sz="0" w:space="0" w:color="auto"/>
        <w:left w:val="none" w:sz="0" w:space="0" w:color="auto"/>
        <w:bottom w:val="none" w:sz="0" w:space="0" w:color="auto"/>
        <w:right w:val="none" w:sz="0" w:space="0" w:color="auto"/>
      </w:divBdr>
    </w:div>
    <w:div w:id="363136798">
      <w:bodyDiv w:val="1"/>
      <w:marLeft w:val="0"/>
      <w:marRight w:val="0"/>
      <w:marTop w:val="0"/>
      <w:marBottom w:val="0"/>
      <w:divBdr>
        <w:top w:val="none" w:sz="0" w:space="0" w:color="auto"/>
        <w:left w:val="none" w:sz="0" w:space="0" w:color="auto"/>
        <w:bottom w:val="none" w:sz="0" w:space="0" w:color="auto"/>
        <w:right w:val="none" w:sz="0" w:space="0" w:color="auto"/>
      </w:divBdr>
    </w:div>
    <w:div w:id="363679498">
      <w:bodyDiv w:val="1"/>
      <w:marLeft w:val="0"/>
      <w:marRight w:val="0"/>
      <w:marTop w:val="0"/>
      <w:marBottom w:val="0"/>
      <w:divBdr>
        <w:top w:val="none" w:sz="0" w:space="0" w:color="auto"/>
        <w:left w:val="none" w:sz="0" w:space="0" w:color="auto"/>
        <w:bottom w:val="none" w:sz="0" w:space="0" w:color="auto"/>
        <w:right w:val="none" w:sz="0" w:space="0" w:color="auto"/>
      </w:divBdr>
    </w:div>
    <w:div w:id="368532791">
      <w:bodyDiv w:val="1"/>
      <w:marLeft w:val="0"/>
      <w:marRight w:val="0"/>
      <w:marTop w:val="0"/>
      <w:marBottom w:val="0"/>
      <w:divBdr>
        <w:top w:val="none" w:sz="0" w:space="0" w:color="auto"/>
        <w:left w:val="none" w:sz="0" w:space="0" w:color="auto"/>
        <w:bottom w:val="none" w:sz="0" w:space="0" w:color="auto"/>
        <w:right w:val="none" w:sz="0" w:space="0" w:color="auto"/>
      </w:divBdr>
    </w:div>
    <w:div w:id="371417421">
      <w:bodyDiv w:val="1"/>
      <w:marLeft w:val="0"/>
      <w:marRight w:val="0"/>
      <w:marTop w:val="0"/>
      <w:marBottom w:val="0"/>
      <w:divBdr>
        <w:top w:val="none" w:sz="0" w:space="0" w:color="auto"/>
        <w:left w:val="none" w:sz="0" w:space="0" w:color="auto"/>
        <w:bottom w:val="none" w:sz="0" w:space="0" w:color="auto"/>
        <w:right w:val="none" w:sz="0" w:space="0" w:color="auto"/>
      </w:divBdr>
    </w:div>
    <w:div w:id="371852289">
      <w:bodyDiv w:val="1"/>
      <w:marLeft w:val="0"/>
      <w:marRight w:val="0"/>
      <w:marTop w:val="0"/>
      <w:marBottom w:val="0"/>
      <w:divBdr>
        <w:top w:val="none" w:sz="0" w:space="0" w:color="auto"/>
        <w:left w:val="none" w:sz="0" w:space="0" w:color="auto"/>
        <w:bottom w:val="none" w:sz="0" w:space="0" w:color="auto"/>
        <w:right w:val="none" w:sz="0" w:space="0" w:color="auto"/>
      </w:divBdr>
    </w:div>
    <w:div w:id="372266865">
      <w:bodyDiv w:val="1"/>
      <w:marLeft w:val="0"/>
      <w:marRight w:val="0"/>
      <w:marTop w:val="0"/>
      <w:marBottom w:val="0"/>
      <w:divBdr>
        <w:top w:val="none" w:sz="0" w:space="0" w:color="auto"/>
        <w:left w:val="none" w:sz="0" w:space="0" w:color="auto"/>
        <w:bottom w:val="none" w:sz="0" w:space="0" w:color="auto"/>
        <w:right w:val="none" w:sz="0" w:space="0" w:color="auto"/>
      </w:divBdr>
    </w:div>
    <w:div w:id="375198040">
      <w:bodyDiv w:val="1"/>
      <w:marLeft w:val="0"/>
      <w:marRight w:val="0"/>
      <w:marTop w:val="0"/>
      <w:marBottom w:val="0"/>
      <w:divBdr>
        <w:top w:val="none" w:sz="0" w:space="0" w:color="auto"/>
        <w:left w:val="none" w:sz="0" w:space="0" w:color="auto"/>
        <w:bottom w:val="none" w:sz="0" w:space="0" w:color="auto"/>
        <w:right w:val="none" w:sz="0" w:space="0" w:color="auto"/>
      </w:divBdr>
    </w:div>
    <w:div w:id="379939702">
      <w:bodyDiv w:val="1"/>
      <w:marLeft w:val="0"/>
      <w:marRight w:val="0"/>
      <w:marTop w:val="0"/>
      <w:marBottom w:val="0"/>
      <w:divBdr>
        <w:top w:val="none" w:sz="0" w:space="0" w:color="auto"/>
        <w:left w:val="none" w:sz="0" w:space="0" w:color="auto"/>
        <w:bottom w:val="none" w:sz="0" w:space="0" w:color="auto"/>
        <w:right w:val="none" w:sz="0" w:space="0" w:color="auto"/>
      </w:divBdr>
    </w:div>
    <w:div w:id="381173765">
      <w:bodyDiv w:val="1"/>
      <w:marLeft w:val="0"/>
      <w:marRight w:val="0"/>
      <w:marTop w:val="0"/>
      <w:marBottom w:val="0"/>
      <w:divBdr>
        <w:top w:val="none" w:sz="0" w:space="0" w:color="auto"/>
        <w:left w:val="none" w:sz="0" w:space="0" w:color="auto"/>
        <w:bottom w:val="none" w:sz="0" w:space="0" w:color="auto"/>
        <w:right w:val="none" w:sz="0" w:space="0" w:color="auto"/>
      </w:divBdr>
    </w:div>
    <w:div w:id="382144320">
      <w:bodyDiv w:val="1"/>
      <w:marLeft w:val="0"/>
      <w:marRight w:val="0"/>
      <w:marTop w:val="0"/>
      <w:marBottom w:val="0"/>
      <w:divBdr>
        <w:top w:val="none" w:sz="0" w:space="0" w:color="auto"/>
        <w:left w:val="none" w:sz="0" w:space="0" w:color="auto"/>
        <w:bottom w:val="none" w:sz="0" w:space="0" w:color="auto"/>
        <w:right w:val="none" w:sz="0" w:space="0" w:color="auto"/>
      </w:divBdr>
    </w:div>
    <w:div w:id="382363909">
      <w:bodyDiv w:val="1"/>
      <w:marLeft w:val="0"/>
      <w:marRight w:val="0"/>
      <w:marTop w:val="0"/>
      <w:marBottom w:val="0"/>
      <w:divBdr>
        <w:top w:val="none" w:sz="0" w:space="0" w:color="auto"/>
        <w:left w:val="none" w:sz="0" w:space="0" w:color="auto"/>
        <w:bottom w:val="none" w:sz="0" w:space="0" w:color="auto"/>
        <w:right w:val="none" w:sz="0" w:space="0" w:color="auto"/>
      </w:divBdr>
    </w:div>
    <w:div w:id="382948228">
      <w:bodyDiv w:val="1"/>
      <w:marLeft w:val="0"/>
      <w:marRight w:val="0"/>
      <w:marTop w:val="0"/>
      <w:marBottom w:val="0"/>
      <w:divBdr>
        <w:top w:val="none" w:sz="0" w:space="0" w:color="auto"/>
        <w:left w:val="none" w:sz="0" w:space="0" w:color="auto"/>
        <w:bottom w:val="none" w:sz="0" w:space="0" w:color="auto"/>
        <w:right w:val="none" w:sz="0" w:space="0" w:color="auto"/>
      </w:divBdr>
    </w:div>
    <w:div w:id="383910067">
      <w:bodyDiv w:val="1"/>
      <w:marLeft w:val="0"/>
      <w:marRight w:val="0"/>
      <w:marTop w:val="0"/>
      <w:marBottom w:val="0"/>
      <w:divBdr>
        <w:top w:val="none" w:sz="0" w:space="0" w:color="auto"/>
        <w:left w:val="none" w:sz="0" w:space="0" w:color="auto"/>
        <w:bottom w:val="none" w:sz="0" w:space="0" w:color="auto"/>
        <w:right w:val="none" w:sz="0" w:space="0" w:color="auto"/>
      </w:divBdr>
    </w:div>
    <w:div w:id="384449822">
      <w:bodyDiv w:val="1"/>
      <w:marLeft w:val="0"/>
      <w:marRight w:val="0"/>
      <w:marTop w:val="0"/>
      <w:marBottom w:val="0"/>
      <w:divBdr>
        <w:top w:val="none" w:sz="0" w:space="0" w:color="auto"/>
        <w:left w:val="none" w:sz="0" w:space="0" w:color="auto"/>
        <w:bottom w:val="none" w:sz="0" w:space="0" w:color="auto"/>
        <w:right w:val="none" w:sz="0" w:space="0" w:color="auto"/>
      </w:divBdr>
    </w:div>
    <w:div w:id="384453968">
      <w:bodyDiv w:val="1"/>
      <w:marLeft w:val="0"/>
      <w:marRight w:val="0"/>
      <w:marTop w:val="0"/>
      <w:marBottom w:val="0"/>
      <w:divBdr>
        <w:top w:val="none" w:sz="0" w:space="0" w:color="auto"/>
        <w:left w:val="none" w:sz="0" w:space="0" w:color="auto"/>
        <w:bottom w:val="none" w:sz="0" w:space="0" w:color="auto"/>
        <w:right w:val="none" w:sz="0" w:space="0" w:color="auto"/>
      </w:divBdr>
    </w:div>
    <w:div w:id="384644780">
      <w:bodyDiv w:val="1"/>
      <w:marLeft w:val="0"/>
      <w:marRight w:val="0"/>
      <w:marTop w:val="0"/>
      <w:marBottom w:val="0"/>
      <w:divBdr>
        <w:top w:val="none" w:sz="0" w:space="0" w:color="auto"/>
        <w:left w:val="none" w:sz="0" w:space="0" w:color="auto"/>
        <w:bottom w:val="none" w:sz="0" w:space="0" w:color="auto"/>
        <w:right w:val="none" w:sz="0" w:space="0" w:color="auto"/>
      </w:divBdr>
    </w:div>
    <w:div w:id="386418682">
      <w:bodyDiv w:val="1"/>
      <w:marLeft w:val="0"/>
      <w:marRight w:val="0"/>
      <w:marTop w:val="0"/>
      <w:marBottom w:val="0"/>
      <w:divBdr>
        <w:top w:val="none" w:sz="0" w:space="0" w:color="auto"/>
        <w:left w:val="none" w:sz="0" w:space="0" w:color="auto"/>
        <w:bottom w:val="none" w:sz="0" w:space="0" w:color="auto"/>
        <w:right w:val="none" w:sz="0" w:space="0" w:color="auto"/>
      </w:divBdr>
    </w:div>
    <w:div w:id="386687070">
      <w:bodyDiv w:val="1"/>
      <w:marLeft w:val="0"/>
      <w:marRight w:val="0"/>
      <w:marTop w:val="0"/>
      <w:marBottom w:val="0"/>
      <w:divBdr>
        <w:top w:val="none" w:sz="0" w:space="0" w:color="auto"/>
        <w:left w:val="none" w:sz="0" w:space="0" w:color="auto"/>
        <w:bottom w:val="none" w:sz="0" w:space="0" w:color="auto"/>
        <w:right w:val="none" w:sz="0" w:space="0" w:color="auto"/>
      </w:divBdr>
    </w:div>
    <w:div w:id="386954131">
      <w:bodyDiv w:val="1"/>
      <w:marLeft w:val="0"/>
      <w:marRight w:val="0"/>
      <w:marTop w:val="0"/>
      <w:marBottom w:val="0"/>
      <w:divBdr>
        <w:top w:val="none" w:sz="0" w:space="0" w:color="auto"/>
        <w:left w:val="none" w:sz="0" w:space="0" w:color="auto"/>
        <w:bottom w:val="none" w:sz="0" w:space="0" w:color="auto"/>
        <w:right w:val="none" w:sz="0" w:space="0" w:color="auto"/>
      </w:divBdr>
    </w:div>
    <w:div w:id="388192194">
      <w:bodyDiv w:val="1"/>
      <w:marLeft w:val="0"/>
      <w:marRight w:val="0"/>
      <w:marTop w:val="0"/>
      <w:marBottom w:val="0"/>
      <w:divBdr>
        <w:top w:val="none" w:sz="0" w:space="0" w:color="auto"/>
        <w:left w:val="none" w:sz="0" w:space="0" w:color="auto"/>
        <w:bottom w:val="none" w:sz="0" w:space="0" w:color="auto"/>
        <w:right w:val="none" w:sz="0" w:space="0" w:color="auto"/>
      </w:divBdr>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9966304">
      <w:bodyDiv w:val="1"/>
      <w:marLeft w:val="0"/>
      <w:marRight w:val="0"/>
      <w:marTop w:val="0"/>
      <w:marBottom w:val="0"/>
      <w:divBdr>
        <w:top w:val="none" w:sz="0" w:space="0" w:color="auto"/>
        <w:left w:val="none" w:sz="0" w:space="0" w:color="auto"/>
        <w:bottom w:val="none" w:sz="0" w:space="0" w:color="auto"/>
        <w:right w:val="none" w:sz="0" w:space="0" w:color="auto"/>
      </w:divBdr>
    </w:div>
    <w:div w:id="390887676">
      <w:bodyDiv w:val="1"/>
      <w:marLeft w:val="0"/>
      <w:marRight w:val="0"/>
      <w:marTop w:val="0"/>
      <w:marBottom w:val="0"/>
      <w:divBdr>
        <w:top w:val="none" w:sz="0" w:space="0" w:color="auto"/>
        <w:left w:val="none" w:sz="0" w:space="0" w:color="auto"/>
        <w:bottom w:val="none" w:sz="0" w:space="0" w:color="auto"/>
        <w:right w:val="none" w:sz="0" w:space="0" w:color="auto"/>
      </w:divBdr>
    </w:div>
    <w:div w:id="391930355">
      <w:bodyDiv w:val="1"/>
      <w:marLeft w:val="0"/>
      <w:marRight w:val="0"/>
      <w:marTop w:val="0"/>
      <w:marBottom w:val="0"/>
      <w:divBdr>
        <w:top w:val="none" w:sz="0" w:space="0" w:color="auto"/>
        <w:left w:val="none" w:sz="0" w:space="0" w:color="auto"/>
        <w:bottom w:val="none" w:sz="0" w:space="0" w:color="auto"/>
        <w:right w:val="none" w:sz="0" w:space="0" w:color="auto"/>
      </w:divBdr>
    </w:div>
    <w:div w:id="392243598">
      <w:bodyDiv w:val="1"/>
      <w:marLeft w:val="0"/>
      <w:marRight w:val="0"/>
      <w:marTop w:val="0"/>
      <w:marBottom w:val="0"/>
      <w:divBdr>
        <w:top w:val="none" w:sz="0" w:space="0" w:color="auto"/>
        <w:left w:val="none" w:sz="0" w:space="0" w:color="auto"/>
        <w:bottom w:val="none" w:sz="0" w:space="0" w:color="auto"/>
        <w:right w:val="none" w:sz="0" w:space="0" w:color="auto"/>
      </w:divBdr>
    </w:div>
    <w:div w:id="392580886">
      <w:bodyDiv w:val="1"/>
      <w:marLeft w:val="0"/>
      <w:marRight w:val="0"/>
      <w:marTop w:val="0"/>
      <w:marBottom w:val="0"/>
      <w:divBdr>
        <w:top w:val="none" w:sz="0" w:space="0" w:color="auto"/>
        <w:left w:val="none" w:sz="0" w:space="0" w:color="auto"/>
        <w:bottom w:val="none" w:sz="0" w:space="0" w:color="auto"/>
        <w:right w:val="none" w:sz="0" w:space="0" w:color="auto"/>
      </w:divBdr>
    </w:div>
    <w:div w:id="392698806">
      <w:bodyDiv w:val="1"/>
      <w:marLeft w:val="0"/>
      <w:marRight w:val="0"/>
      <w:marTop w:val="0"/>
      <w:marBottom w:val="0"/>
      <w:divBdr>
        <w:top w:val="none" w:sz="0" w:space="0" w:color="auto"/>
        <w:left w:val="none" w:sz="0" w:space="0" w:color="auto"/>
        <w:bottom w:val="none" w:sz="0" w:space="0" w:color="auto"/>
        <w:right w:val="none" w:sz="0" w:space="0" w:color="auto"/>
      </w:divBdr>
    </w:div>
    <w:div w:id="393819895">
      <w:bodyDiv w:val="1"/>
      <w:marLeft w:val="0"/>
      <w:marRight w:val="0"/>
      <w:marTop w:val="0"/>
      <w:marBottom w:val="0"/>
      <w:divBdr>
        <w:top w:val="none" w:sz="0" w:space="0" w:color="auto"/>
        <w:left w:val="none" w:sz="0" w:space="0" w:color="auto"/>
        <w:bottom w:val="none" w:sz="0" w:space="0" w:color="auto"/>
        <w:right w:val="none" w:sz="0" w:space="0" w:color="auto"/>
      </w:divBdr>
    </w:div>
    <w:div w:id="394351829">
      <w:bodyDiv w:val="1"/>
      <w:marLeft w:val="0"/>
      <w:marRight w:val="0"/>
      <w:marTop w:val="0"/>
      <w:marBottom w:val="0"/>
      <w:divBdr>
        <w:top w:val="none" w:sz="0" w:space="0" w:color="auto"/>
        <w:left w:val="none" w:sz="0" w:space="0" w:color="auto"/>
        <w:bottom w:val="none" w:sz="0" w:space="0" w:color="auto"/>
        <w:right w:val="none" w:sz="0" w:space="0" w:color="auto"/>
      </w:divBdr>
    </w:div>
    <w:div w:id="394621691">
      <w:bodyDiv w:val="1"/>
      <w:marLeft w:val="0"/>
      <w:marRight w:val="0"/>
      <w:marTop w:val="0"/>
      <w:marBottom w:val="0"/>
      <w:divBdr>
        <w:top w:val="none" w:sz="0" w:space="0" w:color="auto"/>
        <w:left w:val="none" w:sz="0" w:space="0" w:color="auto"/>
        <w:bottom w:val="none" w:sz="0" w:space="0" w:color="auto"/>
        <w:right w:val="none" w:sz="0" w:space="0" w:color="auto"/>
      </w:divBdr>
    </w:div>
    <w:div w:id="395006698">
      <w:bodyDiv w:val="1"/>
      <w:marLeft w:val="0"/>
      <w:marRight w:val="0"/>
      <w:marTop w:val="0"/>
      <w:marBottom w:val="0"/>
      <w:divBdr>
        <w:top w:val="none" w:sz="0" w:space="0" w:color="auto"/>
        <w:left w:val="none" w:sz="0" w:space="0" w:color="auto"/>
        <w:bottom w:val="none" w:sz="0" w:space="0" w:color="auto"/>
        <w:right w:val="none" w:sz="0" w:space="0" w:color="auto"/>
      </w:divBdr>
    </w:div>
    <w:div w:id="395204257">
      <w:bodyDiv w:val="1"/>
      <w:marLeft w:val="0"/>
      <w:marRight w:val="0"/>
      <w:marTop w:val="0"/>
      <w:marBottom w:val="0"/>
      <w:divBdr>
        <w:top w:val="none" w:sz="0" w:space="0" w:color="auto"/>
        <w:left w:val="none" w:sz="0" w:space="0" w:color="auto"/>
        <w:bottom w:val="none" w:sz="0" w:space="0" w:color="auto"/>
        <w:right w:val="none" w:sz="0" w:space="0" w:color="auto"/>
      </w:divBdr>
    </w:div>
    <w:div w:id="395393918">
      <w:bodyDiv w:val="1"/>
      <w:marLeft w:val="0"/>
      <w:marRight w:val="0"/>
      <w:marTop w:val="0"/>
      <w:marBottom w:val="0"/>
      <w:divBdr>
        <w:top w:val="none" w:sz="0" w:space="0" w:color="auto"/>
        <w:left w:val="none" w:sz="0" w:space="0" w:color="auto"/>
        <w:bottom w:val="none" w:sz="0" w:space="0" w:color="auto"/>
        <w:right w:val="none" w:sz="0" w:space="0" w:color="auto"/>
      </w:divBdr>
    </w:div>
    <w:div w:id="395590869">
      <w:bodyDiv w:val="1"/>
      <w:marLeft w:val="0"/>
      <w:marRight w:val="0"/>
      <w:marTop w:val="0"/>
      <w:marBottom w:val="0"/>
      <w:divBdr>
        <w:top w:val="none" w:sz="0" w:space="0" w:color="auto"/>
        <w:left w:val="none" w:sz="0" w:space="0" w:color="auto"/>
        <w:bottom w:val="none" w:sz="0" w:space="0" w:color="auto"/>
        <w:right w:val="none" w:sz="0" w:space="0" w:color="auto"/>
      </w:divBdr>
    </w:div>
    <w:div w:id="396127114">
      <w:bodyDiv w:val="1"/>
      <w:marLeft w:val="0"/>
      <w:marRight w:val="0"/>
      <w:marTop w:val="0"/>
      <w:marBottom w:val="0"/>
      <w:divBdr>
        <w:top w:val="none" w:sz="0" w:space="0" w:color="auto"/>
        <w:left w:val="none" w:sz="0" w:space="0" w:color="auto"/>
        <w:bottom w:val="none" w:sz="0" w:space="0" w:color="auto"/>
        <w:right w:val="none" w:sz="0" w:space="0" w:color="auto"/>
      </w:divBdr>
    </w:div>
    <w:div w:id="396977279">
      <w:bodyDiv w:val="1"/>
      <w:marLeft w:val="0"/>
      <w:marRight w:val="0"/>
      <w:marTop w:val="0"/>
      <w:marBottom w:val="0"/>
      <w:divBdr>
        <w:top w:val="none" w:sz="0" w:space="0" w:color="auto"/>
        <w:left w:val="none" w:sz="0" w:space="0" w:color="auto"/>
        <w:bottom w:val="none" w:sz="0" w:space="0" w:color="auto"/>
        <w:right w:val="none" w:sz="0" w:space="0" w:color="auto"/>
      </w:divBdr>
    </w:div>
    <w:div w:id="398601674">
      <w:bodyDiv w:val="1"/>
      <w:marLeft w:val="0"/>
      <w:marRight w:val="0"/>
      <w:marTop w:val="0"/>
      <w:marBottom w:val="0"/>
      <w:divBdr>
        <w:top w:val="none" w:sz="0" w:space="0" w:color="auto"/>
        <w:left w:val="none" w:sz="0" w:space="0" w:color="auto"/>
        <w:bottom w:val="none" w:sz="0" w:space="0" w:color="auto"/>
        <w:right w:val="none" w:sz="0" w:space="0" w:color="auto"/>
      </w:divBdr>
    </w:div>
    <w:div w:id="399644742">
      <w:bodyDiv w:val="1"/>
      <w:marLeft w:val="0"/>
      <w:marRight w:val="0"/>
      <w:marTop w:val="0"/>
      <w:marBottom w:val="0"/>
      <w:divBdr>
        <w:top w:val="none" w:sz="0" w:space="0" w:color="auto"/>
        <w:left w:val="none" w:sz="0" w:space="0" w:color="auto"/>
        <w:bottom w:val="none" w:sz="0" w:space="0" w:color="auto"/>
        <w:right w:val="none" w:sz="0" w:space="0" w:color="auto"/>
      </w:divBdr>
    </w:div>
    <w:div w:id="400251835">
      <w:bodyDiv w:val="1"/>
      <w:marLeft w:val="0"/>
      <w:marRight w:val="0"/>
      <w:marTop w:val="0"/>
      <w:marBottom w:val="0"/>
      <w:divBdr>
        <w:top w:val="none" w:sz="0" w:space="0" w:color="auto"/>
        <w:left w:val="none" w:sz="0" w:space="0" w:color="auto"/>
        <w:bottom w:val="none" w:sz="0" w:space="0" w:color="auto"/>
        <w:right w:val="none" w:sz="0" w:space="0" w:color="auto"/>
      </w:divBdr>
    </w:div>
    <w:div w:id="401954815">
      <w:bodyDiv w:val="1"/>
      <w:marLeft w:val="0"/>
      <w:marRight w:val="0"/>
      <w:marTop w:val="0"/>
      <w:marBottom w:val="0"/>
      <w:divBdr>
        <w:top w:val="none" w:sz="0" w:space="0" w:color="auto"/>
        <w:left w:val="none" w:sz="0" w:space="0" w:color="auto"/>
        <w:bottom w:val="none" w:sz="0" w:space="0" w:color="auto"/>
        <w:right w:val="none" w:sz="0" w:space="0" w:color="auto"/>
      </w:divBdr>
    </w:div>
    <w:div w:id="404256283">
      <w:bodyDiv w:val="1"/>
      <w:marLeft w:val="0"/>
      <w:marRight w:val="0"/>
      <w:marTop w:val="0"/>
      <w:marBottom w:val="0"/>
      <w:divBdr>
        <w:top w:val="none" w:sz="0" w:space="0" w:color="auto"/>
        <w:left w:val="none" w:sz="0" w:space="0" w:color="auto"/>
        <w:bottom w:val="none" w:sz="0" w:space="0" w:color="auto"/>
        <w:right w:val="none" w:sz="0" w:space="0" w:color="auto"/>
      </w:divBdr>
    </w:div>
    <w:div w:id="404424478">
      <w:bodyDiv w:val="1"/>
      <w:marLeft w:val="0"/>
      <w:marRight w:val="0"/>
      <w:marTop w:val="0"/>
      <w:marBottom w:val="0"/>
      <w:divBdr>
        <w:top w:val="none" w:sz="0" w:space="0" w:color="auto"/>
        <w:left w:val="none" w:sz="0" w:space="0" w:color="auto"/>
        <w:bottom w:val="none" w:sz="0" w:space="0" w:color="auto"/>
        <w:right w:val="none" w:sz="0" w:space="0" w:color="auto"/>
      </w:divBdr>
    </w:div>
    <w:div w:id="404842232">
      <w:bodyDiv w:val="1"/>
      <w:marLeft w:val="0"/>
      <w:marRight w:val="0"/>
      <w:marTop w:val="0"/>
      <w:marBottom w:val="0"/>
      <w:divBdr>
        <w:top w:val="none" w:sz="0" w:space="0" w:color="auto"/>
        <w:left w:val="none" w:sz="0" w:space="0" w:color="auto"/>
        <w:bottom w:val="none" w:sz="0" w:space="0" w:color="auto"/>
        <w:right w:val="none" w:sz="0" w:space="0" w:color="auto"/>
      </w:divBdr>
    </w:div>
    <w:div w:id="404843220">
      <w:bodyDiv w:val="1"/>
      <w:marLeft w:val="0"/>
      <w:marRight w:val="0"/>
      <w:marTop w:val="0"/>
      <w:marBottom w:val="0"/>
      <w:divBdr>
        <w:top w:val="none" w:sz="0" w:space="0" w:color="auto"/>
        <w:left w:val="none" w:sz="0" w:space="0" w:color="auto"/>
        <w:bottom w:val="none" w:sz="0" w:space="0" w:color="auto"/>
        <w:right w:val="none" w:sz="0" w:space="0" w:color="auto"/>
      </w:divBdr>
    </w:div>
    <w:div w:id="406540335">
      <w:bodyDiv w:val="1"/>
      <w:marLeft w:val="0"/>
      <w:marRight w:val="0"/>
      <w:marTop w:val="0"/>
      <w:marBottom w:val="0"/>
      <w:divBdr>
        <w:top w:val="none" w:sz="0" w:space="0" w:color="auto"/>
        <w:left w:val="none" w:sz="0" w:space="0" w:color="auto"/>
        <w:bottom w:val="none" w:sz="0" w:space="0" w:color="auto"/>
        <w:right w:val="none" w:sz="0" w:space="0" w:color="auto"/>
      </w:divBdr>
    </w:div>
    <w:div w:id="406925877">
      <w:bodyDiv w:val="1"/>
      <w:marLeft w:val="0"/>
      <w:marRight w:val="0"/>
      <w:marTop w:val="0"/>
      <w:marBottom w:val="0"/>
      <w:divBdr>
        <w:top w:val="none" w:sz="0" w:space="0" w:color="auto"/>
        <w:left w:val="none" w:sz="0" w:space="0" w:color="auto"/>
        <w:bottom w:val="none" w:sz="0" w:space="0" w:color="auto"/>
        <w:right w:val="none" w:sz="0" w:space="0" w:color="auto"/>
      </w:divBdr>
    </w:div>
    <w:div w:id="407270396">
      <w:bodyDiv w:val="1"/>
      <w:marLeft w:val="0"/>
      <w:marRight w:val="0"/>
      <w:marTop w:val="0"/>
      <w:marBottom w:val="0"/>
      <w:divBdr>
        <w:top w:val="none" w:sz="0" w:space="0" w:color="auto"/>
        <w:left w:val="none" w:sz="0" w:space="0" w:color="auto"/>
        <w:bottom w:val="none" w:sz="0" w:space="0" w:color="auto"/>
        <w:right w:val="none" w:sz="0" w:space="0" w:color="auto"/>
      </w:divBdr>
    </w:div>
    <w:div w:id="407655262">
      <w:bodyDiv w:val="1"/>
      <w:marLeft w:val="0"/>
      <w:marRight w:val="0"/>
      <w:marTop w:val="0"/>
      <w:marBottom w:val="0"/>
      <w:divBdr>
        <w:top w:val="none" w:sz="0" w:space="0" w:color="auto"/>
        <w:left w:val="none" w:sz="0" w:space="0" w:color="auto"/>
        <w:bottom w:val="none" w:sz="0" w:space="0" w:color="auto"/>
        <w:right w:val="none" w:sz="0" w:space="0" w:color="auto"/>
      </w:divBdr>
    </w:div>
    <w:div w:id="407922757">
      <w:bodyDiv w:val="1"/>
      <w:marLeft w:val="0"/>
      <w:marRight w:val="0"/>
      <w:marTop w:val="0"/>
      <w:marBottom w:val="0"/>
      <w:divBdr>
        <w:top w:val="none" w:sz="0" w:space="0" w:color="auto"/>
        <w:left w:val="none" w:sz="0" w:space="0" w:color="auto"/>
        <w:bottom w:val="none" w:sz="0" w:space="0" w:color="auto"/>
        <w:right w:val="none" w:sz="0" w:space="0" w:color="auto"/>
      </w:divBdr>
    </w:div>
    <w:div w:id="408962845">
      <w:bodyDiv w:val="1"/>
      <w:marLeft w:val="0"/>
      <w:marRight w:val="0"/>
      <w:marTop w:val="0"/>
      <w:marBottom w:val="0"/>
      <w:divBdr>
        <w:top w:val="none" w:sz="0" w:space="0" w:color="auto"/>
        <w:left w:val="none" w:sz="0" w:space="0" w:color="auto"/>
        <w:bottom w:val="none" w:sz="0" w:space="0" w:color="auto"/>
        <w:right w:val="none" w:sz="0" w:space="0" w:color="auto"/>
      </w:divBdr>
    </w:div>
    <w:div w:id="409083694">
      <w:bodyDiv w:val="1"/>
      <w:marLeft w:val="0"/>
      <w:marRight w:val="0"/>
      <w:marTop w:val="0"/>
      <w:marBottom w:val="0"/>
      <w:divBdr>
        <w:top w:val="none" w:sz="0" w:space="0" w:color="auto"/>
        <w:left w:val="none" w:sz="0" w:space="0" w:color="auto"/>
        <w:bottom w:val="none" w:sz="0" w:space="0" w:color="auto"/>
        <w:right w:val="none" w:sz="0" w:space="0" w:color="auto"/>
      </w:divBdr>
    </w:div>
    <w:div w:id="409889267">
      <w:bodyDiv w:val="1"/>
      <w:marLeft w:val="0"/>
      <w:marRight w:val="0"/>
      <w:marTop w:val="0"/>
      <w:marBottom w:val="0"/>
      <w:divBdr>
        <w:top w:val="none" w:sz="0" w:space="0" w:color="auto"/>
        <w:left w:val="none" w:sz="0" w:space="0" w:color="auto"/>
        <w:bottom w:val="none" w:sz="0" w:space="0" w:color="auto"/>
        <w:right w:val="none" w:sz="0" w:space="0" w:color="auto"/>
      </w:divBdr>
    </w:div>
    <w:div w:id="411513101">
      <w:bodyDiv w:val="1"/>
      <w:marLeft w:val="0"/>
      <w:marRight w:val="0"/>
      <w:marTop w:val="0"/>
      <w:marBottom w:val="0"/>
      <w:divBdr>
        <w:top w:val="none" w:sz="0" w:space="0" w:color="auto"/>
        <w:left w:val="none" w:sz="0" w:space="0" w:color="auto"/>
        <w:bottom w:val="none" w:sz="0" w:space="0" w:color="auto"/>
        <w:right w:val="none" w:sz="0" w:space="0" w:color="auto"/>
      </w:divBdr>
    </w:div>
    <w:div w:id="411976722">
      <w:bodyDiv w:val="1"/>
      <w:marLeft w:val="0"/>
      <w:marRight w:val="0"/>
      <w:marTop w:val="0"/>
      <w:marBottom w:val="0"/>
      <w:divBdr>
        <w:top w:val="none" w:sz="0" w:space="0" w:color="auto"/>
        <w:left w:val="none" w:sz="0" w:space="0" w:color="auto"/>
        <w:bottom w:val="none" w:sz="0" w:space="0" w:color="auto"/>
        <w:right w:val="none" w:sz="0" w:space="0" w:color="auto"/>
      </w:divBdr>
    </w:div>
    <w:div w:id="412943909">
      <w:bodyDiv w:val="1"/>
      <w:marLeft w:val="0"/>
      <w:marRight w:val="0"/>
      <w:marTop w:val="0"/>
      <w:marBottom w:val="0"/>
      <w:divBdr>
        <w:top w:val="none" w:sz="0" w:space="0" w:color="auto"/>
        <w:left w:val="none" w:sz="0" w:space="0" w:color="auto"/>
        <w:bottom w:val="none" w:sz="0" w:space="0" w:color="auto"/>
        <w:right w:val="none" w:sz="0" w:space="0" w:color="auto"/>
      </w:divBdr>
    </w:div>
    <w:div w:id="414087966">
      <w:bodyDiv w:val="1"/>
      <w:marLeft w:val="0"/>
      <w:marRight w:val="0"/>
      <w:marTop w:val="0"/>
      <w:marBottom w:val="0"/>
      <w:divBdr>
        <w:top w:val="none" w:sz="0" w:space="0" w:color="auto"/>
        <w:left w:val="none" w:sz="0" w:space="0" w:color="auto"/>
        <w:bottom w:val="none" w:sz="0" w:space="0" w:color="auto"/>
        <w:right w:val="none" w:sz="0" w:space="0" w:color="auto"/>
      </w:divBdr>
    </w:div>
    <w:div w:id="414281101">
      <w:bodyDiv w:val="1"/>
      <w:marLeft w:val="0"/>
      <w:marRight w:val="0"/>
      <w:marTop w:val="0"/>
      <w:marBottom w:val="0"/>
      <w:divBdr>
        <w:top w:val="none" w:sz="0" w:space="0" w:color="auto"/>
        <w:left w:val="none" w:sz="0" w:space="0" w:color="auto"/>
        <w:bottom w:val="none" w:sz="0" w:space="0" w:color="auto"/>
        <w:right w:val="none" w:sz="0" w:space="0" w:color="auto"/>
      </w:divBdr>
    </w:div>
    <w:div w:id="414328906">
      <w:bodyDiv w:val="1"/>
      <w:marLeft w:val="0"/>
      <w:marRight w:val="0"/>
      <w:marTop w:val="0"/>
      <w:marBottom w:val="0"/>
      <w:divBdr>
        <w:top w:val="none" w:sz="0" w:space="0" w:color="auto"/>
        <w:left w:val="none" w:sz="0" w:space="0" w:color="auto"/>
        <w:bottom w:val="none" w:sz="0" w:space="0" w:color="auto"/>
        <w:right w:val="none" w:sz="0" w:space="0" w:color="auto"/>
      </w:divBdr>
    </w:div>
    <w:div w:id="414860872">
      <w:bodyDiv w:val="1"/>
      <w:marLeft w:val="0"/>
      <w:marRight w:val="0"/>
      <w:marTop w:val="0"/>
      <w:marBottom w:val="0"/>
      <w:divBdr>
        <w:top w:val="none" w:sz="0" w:space="0" w:color="auto"/>
        <w:left w:val="none" w:sz="0" w:space="0" w:color="auto"/>
        <w:bottom w:val="none" w:sz="0" w:space="0" w:color="auto"/>
        <w:right w:val="none" w:sz="0" w:space="0" w:color="auto"/>
      </w:divBdr>
    </w:div>
    <w:div w:id="414985276">
      <w:bodyDiv w:val="1"/>
      <w:marLeft w:val="0"/>
      <w:marRight w:val="0"/>
      <w:marTop w:val="0"/>
      <w:marBottom w:val="0"/>
      <w:divBdr>
        <w:top w:val="none" w:sz="0" w:space="0" w:color="auto"/>
        <w:left w:val="none" w:sz="0" w:space="0" w:color="auto"/>
        <w:bottom w:val="none" w:sz="0" w:space="0" w:color="auto"/>
        <w:right w:val="none" w:sz="0" w:space="0" w:color="auto"/>
      </w:divBdr>
    </w:div>
    <w:div w:id="415438252">
      <w:bodyDiv w:val="1"/>
      <w:marLeft w:val="0"/>
      <w:marRight w:val="0"/>
      <w:marTop w:val="0"/>
      <w:marBottom w:val="0"/>
      <w:divBdr>
        <w:top w:val="none" w:sz="0" w:space="0" w:color="auto"/>
        <w:left w:val="none" w:sz="0" w:space="0" w:color="auto"/>
        <w:bottom w:val="none" w:sz="0" w:space="0" w:color="auto"/>
        <w:right w:val="none" w:sz="0" w:space="0" w:color="auto"/>
      </w:divBdr>
    </w:div>
    <w:div w:id="416633710">
      <w:bodyDiv w:val="1"/>
      <w:marLeft w:val="0"/>
      <w:marRight w:val="0"/>
      <w:marTop w:val="0"/>
      <w:marBottom w:val="0"/>
      <w:divBdr>
        <w:top w:val="none" w:sz="0" w:space="0" w:color="auto"/>
        <w:left w:val="none" w:sz="0" w:space="0" w:color="auto"/>
        <w:bottom w:val="none" w:sz="0" w:space="0" w:color="auto"/>
        <w:right w:val="none" w:sz="0" w:space="0" w:color="auto"/>
      </w:divBdr>
    </w:div>
    <w:div w:id="417094419">
      <w:bodyDiv w:val="1"/>
      <w:marLeft w:val="0"/>
      <w:marRight w:val="0"/>
      <w:marTop w:val="0"/>
      <w:marBottom w:val="0"/>
      <w:divBdr>
        <w:top w:val="none" w:sz="0" w:space="0" w:color="auto"/>
        <w:left w:val="none" w:sz="0" w:space="0" w:color="auto"/>
        <w:bottom w:val="none" w:sz="0" w:space="0" w:color="auto"/>
        <w:right w:val="none" w:sz="0" w:space="0" w:color="auto"/>
      </w:divBdr>
    </w:div>
    <w:div w:id="418335222">
      <w:bodyDiv w:val="1"/>
      <w:marLeft w:val="0"/>
      <w:marRight w:val="0"/>
      <w:marTop w:val="0"/>
      <w:marBottom w:val="0"/>
      <w:divBdr>
        <w:top w:val="none" w:sz="0" w:space="0" w:color="auto"/>
        <w:left w:val="none" w:sz="0" w:space="0" w:color="auto"/>
        <w:bottom w:val="none" w:sz="0" w:space="0" w:color="auto"/>
        <w:right w:val="none" w:sz="0" w:space="0" w:color="auto"/>
      </w:divBdr>
    </w:div>
    <w:div w:id="418526471">
      <w:bodyDiv w:val="1"/>
      <w:marLeft w:val="0"/>
      <w:marRight w:val="0"/>
      <w:marTop w:val="0"/>
      <w:marBottom w:val="0"/>
      <w:divBdr>
        <w:top w:val="none" w:sz="0" w:space="0" w:color="auto"/>
        <w:left w:val="none" w:sz="0" w:space="0" w:color="auto"/>
        <w:bottom w:val="none" w:sz="0" w:space="0" w:color="auto"/>
        <w:right w:val="none" w:sz="0" w:space="0" w:color="auto"/>
      </w:divBdr>
    </w:div>
    <w:div w:id="421222817">
      <w:bodyDiv w:val="1"/>
      <w:marLeft w:val="0"/>
      <w:marRight w:val="0"/>
      <w:marTop w:val="0"/>
      <w:marBottom w:val="0"/>
      <w:divBdr>
        <w:top w:val="none" w:sz="0" w:space="0" w:color="auto"/>
        <w:left w:val="none" w:sz="0" w:space="0" w:color="auto"/>
        <w:bottom w:val="none" w:sz="0" w:space="0" w:color="auto"/>
        <w:right w:val="none" w:sz="0" w:space="0" w:color="auto"/>
      </w:divBdr>
    </w:div>
    <w:div w:id="425230091">
      <w:bodyDiv w:val="1"/>
      <w:marLeft w:val="0"/>
      <w:marRight w:val="0"/>
      <w:marTop w:val="0"/>
      <w:marBottom w:val="0"/>
      <w:divBdr>
        <w:top w:val="none" w:sz="0" w:space="0" w:color="auto"/>
        <w:left w:val="none" w:sz="0" w:space="0" w:color="auto"/>
        <w:bottom w:val="none" w:sz="0" w:space="0" w:color="auto"/>
        <w:right w:val="none" w:sz="0" w:space="0" w:color="auto"/>
      </w:divBdr>
    </w:div>
    <w:div w:id="426776394">
      <w:bodyDiv w:val="1"/>
      <w:marLeft w:val="0"/>
      <w:marRight w:val="0"/>
      <w:marTop w:val="0"/>
      <w:marBottom w:val="0"/>
      <w:divBdr>
        <w:top w:val="none" w:sz="0" w:space="0" w:color="auto"/>
        <w:left w:val="none" w:sz="0" w:space="0" w:color="auto"/>
        <w:bottom w:val="none" w:sz="0" w:space="0" w:color="auto"/>
        <w:right w:val="none" w:sz="0" w:space="0" w:color="auto"/>
      </w:divBdr>
    </w:div>
    <w:div w:id="427392011">
      <w:bodyDiv w:val="1"/>
      <w:marLeft w:val="0"/>
      <w:marRight w:val="0"/>
      <w:marTop w:val="0"/>
      <w:marBottom w:val="0"/>
      <w:divBdr>
        <w:top w:val="none" w:sz="0" w:space="0" w:color="auto"/>
        <w:left w:val="none" w:sz="0" w:space="0" w:color="auto"/>
        <w:bottom w:val="none" w:sz="0" w:space="0" w:color="auto"/>
        <w:right w:val="none" w:sz="0" w:space="0" w:color="auto"/>
      </w:divBdr>
    </w:div>
    <w:div w:id="427627647">
      <w:bodyDiv w:val="1"/>
      <w:marLeft w:val="0"/>
      <w:marRight w:val="0"/>
      <w:marTop w:val="0"/>
      <w:marBottom w:val="0"/>
      <w:divBdr>
        <w:top w:val="none" w:sz="0" w:space="0" w:color="auto"/>
        <w:left w:val="none" w:sz="0" w:space="0" w:color="auto"/>
        <w:bottom w:val="none" w:sz="0" w:space="0" w:color="auto"/>
        <w:right w:val="none" w:sz="0" w:space="0" w:color="auto"/>
      </w:divBdr>
    </w:div>
    <w:div w:id="428623625">
      <w:bodyDiv w:val="1"/>
      <w:marLeft w:val="0"/>
      <w:marRight w:val="0"/>
      <w:marTop w:val="0"/>
      <w:marBottom w:val="0"/>
      <w:divBdr>
        <w:top w:val="none" w:sz="0" w:space="0" w:color="auto"/>
        <w:left w:val="none" w:sz="0" w:space="0" w:color="auto"/>
        <w:bottom w:val="none" w:sz="0" w:space="0" w:color="auto"/>
        <w:right w:val="none" w:sz="0" w:space="0" w:color="auto"/>
      </w:divBdr>
    </w:div>
    <w:div w:id="428813282">
      <w:bodyDiv w:val="1"/>
      <w:marLeft w:val="0"/>
      <w:marRight w:val="0"/>
      <w:marTop w:val="0"/>
      <w:marBottom w:val="0"/>
      <w:divBdr>
        <w:top w:val="none" w:sz="0" w:space="0" w:color="auto"/>
        <w:left w:val="none" w:sz="0" w:space="0" w:color="auto"/>
        <w:bottom w:val="none" w:sz="0" w:space="0" w:color="auto"/>
        <w:right w:val="none" w:sz="0" w:space="0" w:color="auto"/>
      </w:divBdr>
    </w:div>
    <w:div w:id="430511800">
      <w:bodyDiv w:val="1"/>
      <w:marLeft w:val="0"/>
      <w:marRight w:val="0"/>
      <w:marTop w:val="0"/>
      <w:marBottom w:val="0"/>
      <w:divBdr>
        <w:top w:val="none" w:sz="0" w:space="0" w:color="auto"/>
        <w:left w:val="none" w:sz="0" w:space="0" w:color="auto"/>
        <w:bottom w:val="none" w:sz="0" w:space="0" w:color="auto"/>
        <w:right w:val="none" w:sz="0" w:space="0" w:color="auto"/>
      </w:divBdr>
    </w:div>
    <w:div w:id="431708583">
      <w:bodyDiv w:val="1"/>
      <w:marLeft w:val="0"/>
      <w:marRight w:val="0"/>
      <w:marTop w:val="0"/>
      <w:marBottom w:val="0"/>
      <w:divBdr>
        <w:top w:val="none" w:sz="0" w:space="0" w:color="auto"/>
        <w:left w:val="none" w:sz="0" w:space="0" w:color="auto"/>
        <w:bottom w:val="none" w:sz="0" w:space="0" w:color="auto"/>
        <w:right w:val="none" w:sz="0" w:space="0" w:color="auto"/>
      </w:divBdr>
    </w:div>
    <w:div w:id="432365681">
      <w:bodyDiv w:val="1"/>
      <w:marLeft w:val="0"/>
      <w:marRight w:val="0"/>
      <w:marTop w:val="0"/>
      <w:marBottom w:val="0"/>
      <w:divBdr>
        <w:top w:val="none" w:sz="0" w:space="0" w:color="auto"/>
        <w:left w:val="none" w:sz="0" w:space="0" w:color="auto"/>
        <w:bottom w:val="none" w:sz="0" w:space="0" w:color="auto"/>
        <w:right w:val="none" w:sz="0" w:space="0" w:color="auto"/>
      </w:divBdr>
    </w:div>
    <w:div w:id="433283890">
      <w:bodyDiv w:val="1"/>
      <w:marLeft w:val="0"/>
      <w:marRight w:val="0"/>
      <w:marTop w:val="0"/>
      <w:marBottom w:val="0"/>
      <w:divBdr>
        <w:top w:val="none" w:sz="0" w:space="0" w:color="auto"/>
        <w:left w:val="none" w:sz="0" w:space="0" w:color="auto"/>
        <w:bottom w:val="none" w:sz="0" w:space="0" w:color="auto"/>
        <w:right w:val="none" w:sz="0" w:space="0" w:color="auto"/>
      </w:divBdr>
    </w:div>
    <w:div w:id="434595382">
      <w:bodyDiv w:val="1"/>
      <w:marLeft w:val="0"/>
      <w:marRight w:val="0"/>
      <w:marTop w:val="0"/>
      <w:marBottom w:val="0"/>
      <w:divBdr>
        <w:top w:val="none" w:sz="0" w:space="0" w:color="auto"/>
        <w:left w:val="none" w:sz="0" w:space="0" w:color="auto"/>
        <w:bottom w:val="none" w:sz="0" w:space="0" w:color="auto"/>
        <w:right w:val="none" w:sz="0" w:space="0" w:color="auto"/>
      </w:divBdr>
    </w:div>
    <w:div w:id="435641375">
      <w:bodyDiv w:val="1"/>
      <w:marLeft w:val="0"/>
      <w:marRight w:val="0"/>
      <w:marTop w:val="0"/>
      <w:marBottom w:val="0"/>
      <w:divBdr>
        <w:top w:val="none" w:sz="0" w:space="0" w:color="auto"/>
        <w:left w:val="none" w:sz="0" w:space="0" w:color="auto"/>
        <w:bottom w:val="none" w:sz="0" w:space="0" w:color="auto"/>
        <w:right w:val="none" w:sz="0" w:space="0" w:color="auto"/>
      </w:divBdr>
    </w:div>
    <w:div w:id="436171890">
      <w:bodyDiv w:val="1"/>
      <w:marLeft w:val="0"/>
      <w:marRight w:val="0"/>
      <w:marTop w:val="0"/>
      <w:marBottom w:val="0"/>
      <w:divBdr>
        <w:top w:val="none" w:sz="0" w:space="0" w:color="auto"/>
        <w:left w:val="none" w:sz="0" w:space="0" w:color="auto"/>
        <w:bottom w:val="none" w:sz="0" w:space="0" w:color="auto"/>
        <w:right w:val="none" w:sz="0" w:space="0" w:color="auto"/>
      </w:divBdr>
    </w:div>
    <w:div w:id="437062226">
      <w:bodyDiv w:val="1"/>
      <w:marLeft w:val="0"/>
      <w:marRight w:val="0"/>
      <w:marTop w:val="0"/>
      <w:marBottom w:val="0"/>
      <w:divBdr>
        <w:top w:val="none" w:sz="0" w:space="0" w:color="auto"/>
        <w:left w:val="none" w:sz="0" w:space="0" w:color="auto"/>
        <w:bottom w:val="none" w:sz="0" w:space="0" w:color="auto"/>
        <w:right w:val="none" w:sz="0" w:space="0" w:color="auto"/>
      </w:divBdr>
    </w:div>
    <w:div w:id="438109410">
      <w:bodyDiv w:val="1"/>
      <w:marLeft w:val="0"/>
      <w:marRight w:val="0"/>
      <w:marTop w:val="0"/>
      <w:marBottom w:val="0"/>
      <w:divBdr>
        <w:top w:val="none" w:sz="0" w:space="0" w:color="auto"/>
        <w:left w:val="none" w:sz="0" w:space="0" w:color="auto"/>
        <w:bottom w:val="none" w:sz="0" w:space="0" w:color="auto"/>
        <w:right w:val="none" w:sz="0" w:space="0" w:color="auto"/>
      </w:divBdr>
    </w:div>
    <w:div w:id="438260123">
      <w:bodyDiv w:val="1"/>
      <w:marLeft w:val="0"/>
      <w:marRight w:val="0"/>
      <w:marTop w:val="0"/>
      <w:marBottom w:val="0"/>
      <w:divBdr>
        <w:top w:val="none" w:sz="0" w:space="0" w:color="auto"/>
        <w:left w:val="none" w:sz="0" w:space="0" w:color="auto"/>
        <w:bottom w:val="none" w:sz="0" w:space="0" w:color="auto"/>
        <w:right w:val="none" w:sz="0" w:space="0" w:color="auto"/>
      </w:divBdr>
    </w:div>
    <w:div w:id="438716866">
      <w:bodyDiv w:val="1"/>
      <w:marLeft w:val="0"/>
      <w:marRight w:val="0"/>
      <w:marTop w:val="0"/>
      <w:marBottom w:val="0"/>
      <w:divBdr>
        <w:top w:val="none" w:sz="0" w:space="0" w:color="auto"/>
        <w:left w:val="none" w:sz="0" w:space="0" w:color="auto"/>
        <w:bottom w:val="none" w:sz="0" w:space="0" w:color="auto"/>
        <w:right w:val="none" w:sz="0" w:space="0" w:color="auto"/>
      </w:divBdr>
    </w:div>
    <w:div w:id="438991394">
      <w:bodyDiv w:val="1"/>
      <w:marLeft w:val="0"/>
      <w:marRight w:val="0"/>
      <w:marTop w:val="0"/>
      <w:marBottom w:val="0"/>
      <w:divBdr>
        <w:top w:val="none" w:sz="0" w:space="0" w:color="auto"/>
        <w:left w:val="none" w:sz="0" w:space="0" w:color="auto"/>
        <w:bottom w:val="none" w:sz="0" w:space="0" w:color="auto"/>
        <w:right w:val="none" w:sz="0" w:space="0" w:color="auto"/>
      </w:divBdr>
    </w:div>
    <w:div w:id="441731781">
      <w:bodyDiv w:val="1"/>
      <w:marLeft w:val="0"/>
      <w:marRight w:val="0"/>
      <w:marTop w:val="0"/>
      <w:marBottom w:val="0"/>
      <w:divBdr>
        <w:top w:val="none" w:sz="0" w:space="0" w:color="auto"/>
        <w:left w:val="none" w:sz="0" w:space="0" w:color="auto"/>
        <w:bottom w:val="none" w:sz="0" w:space="0" w:color="auto"/>
        <w:right w:val="none" w:sz="0" w:space="0" w:color="auto"/>
      </w:divBdr>
    </w:div>
    <w:div w:id="442455331">
      <w:bodyDiv w:val="1"/>
      <w:marLeft w:val="0"/>
      <w:marRight w:val="0"/>
      <w:marTop w:val="0"/>
      <w:marBottom w:val="0"/>
      <w:divBdr>
        <w:top w:val="none" w:sz="0" w:space="0" w:color="auto"/>
        <w:left w:val="none" w:sz="0" w:space="0" w:color="auto"/>
        <w:bottom w:val="none" w:sz="0" w:space="0" w:color="auto"/>
        <w:right w:val="none" w:sz="0" w:space="0" w:color="auto"/>
      </w:divBdr>
    </w:div>
    <w:div w:id="442920991">
      <w:bodyDiv w:val="1"/>
      <w:marLeft w:val="0"/>
      <w:marRight w:val="0"/>
      <w:marTop w:val="0"/>
      <w:marBottom w:val="0"/>
      <w:divBdr>
        <w:top w:val="none" w:sz="0" w:space="0" w:color="auto"/>
        <w:left w:val="none" w:sz="0" w:space="0" w:color="auto"/>
        <w:bottom w:val="none" w:sz="0" w:space="0" w:color="auto"/>
        <w:right w:val="none" w:sz="0" w:space="0" w:color="auto"/>
      </w:divBdr>
    </w:div>
    <w:div w:id="445003800">
      <w:bodyDiv w:val="1"/>
      <w:marLeft w:val="0"/>
      <w:marRight w:val="0"/>
      <w:marTop w:val="0"/>
      <w:marBottom w:val="0"/>
      <w:divBdr>
        <w:top w:val="none" w:sz="0" w:space="0" w:color="auto"/>
        <w:left w:val="none" w:sz="0" w:space="0" w:color="auto"/>
        <w:bottom w:val="none" w:sz="0" w:space="0" w:color="auto"/>
        <w:right w:val="none" w:sz="0" w:space="0" w:color="auto"/>
      </w:divBdr>
    </w:div>
    <w:div w:id="446463016">
      <w:bodyDiv w:val="1"/>
      <w:marLeft w:val="0"/>
      <w:marRight w:val="0"/>
      <w:marTop w:val="0"/>
      <w:marBottom w:val="0"/>
      <w:divBdr>
        <w:top w:val="none" w:sz="0" w:space="0" w:color="auto"/>
        <w:left w:val="none" w:sz="0" w:space="0" w:color="auto"/>
        <w:bottom w:val="none" w:sz="0" w:space="0" w:color="auto"/>
        <w:right w:val="none" w:sz="0" w:space="0" w:color="auto"/>
      </w:divBdr>
    </w:div>
    <w:div w:id="446776048">
      <w:bodyDiv w:val="1"/>
      <w:marLeft w:val="0"/>
      <w:marRight w:val="0"/>
      <w:marTop w:val="0"/>
      <w:marBottom w:val="0"/>
      <w:divBdr>
        <w:top w:val="none" w:sz="0" w:space="0" w:color="auto"/>
        <w:left w:val="none" w:sz="0" w:space="0" w:color="auto"/>
        <w:bottom w:val="none" w:sz="0" w:space="0" w:color="auto"/>
        <w:right w:val="none" w:sz="0" w:space="0" w:color="auto"/>
      </w:divBdr>
    </w:div>
    <w:div w:id="446975135">
      <w:bodyDiv w:val="1"/>
      <w:marLeft w:val="0"/>
      <w:marRight w:val="0"/>
      <w:marTop w:val="0"/>
      <w:marBottom w:val="0"/>
      <w:divBdr>
        <w:top w:val="none" w:sz="0" w:space="0" w:color="auto"/>
        <w:left w:val="none" w:sz="0" w:space="0" w:color="auto"/>
        <w:bottom w:val="none" w:sz="0" w:space="0" w:color="auto"/>
        <w:right w:val="none" w:sz="0" w:space="0" w:color="auto"/>
      </w:divBdr>
    </w:div>
    <w:div w:id="448014150">
      <w:bodyDiv w:val="1"/>
      <w:marLeft w:val="0"/>
      <w:marRight w:val="0"/>
      <w:marTop w:val="0"/>
      <w:marBottom w:val="0"/>
      <w:divBdr>
        <w:top w:val="none" w:sz="0" w:space="0" w:color="auto"/>
        <w:left w:val="none" w:sz="0" w:space="0" w:color="auto"/>
        <w:bottom w:val="none" w:sz="0" w:space="0" w:color="auto"/>
        <w:right w:val="none" w:sz="0" w:space="0" w:color="auto"/>
      </w:divBdr>
    </w:div>
    <w:div w:id="449278216">
      <w:bodyDiv w:val="1"/>
      <w:marLeft w:val="0"/>
      <w:marRight w:val="0"/>
      <w:marTop w:val="0"/>
      <w:marBottom w:val="0"/>
      <w:divBdr>
        <w:top w:val="none" w:sz="0" w:space="0" w:color="auto"/>
        <w:left w:val="none" w:sz="0" w:space="0" w:color="auto"/>
        <w:bottom w:val="none" w:sz="0" w:space="0" w:color="auto"/>
        <w:right w:val="none" w:sz="0" w:space="0" w:color="auto"/>
      </w:divBdr>
    </w:div>
    <w:div w:id="450632821">
      <w:bodyDiv w:val="1"/>
      <w:marLeft w:val="0"/>
      <w:marRight w:val="0"/>
      <w:marTop w:val="0"/>
      <w:marBottom w:val="0"/>
      <w:divBdr>
        <w:top w:val="none" w:sz="0" w:space="0" w:color="auto"/>
        <w:left w:val="none" w:sz="0" w:space="0" w:color="auto"/>
        <w:bottom w:val="none" w:sz="0" w:space="0" w:color="auto"/>
        <w:right w:val="none" w:sz="0" w:space="0" w:color="auto"/>
      </w:divBdr>
    </w:div>
    <w:div w:id="450904214">
      <w:bodyDiv w:val="1"/>
      <w:marLeft w:val="0"/>
      <w:marRight w:val="0"/>
      <w:marTop w:val="0"/>
      <w:marBottom w:val="0"/>
      <w:divBdr>
        <w:top w:val="none" w:sz="0" w:space="0" w:color="auto"/>
        <w:left w:val="none" w:sz="0" w:space="0" w:color="auto"/>
        <w:bottom w:val="none" w:sz="0" w:space="0" w:color="auto"/>
        <w:right w:val="none" w:sz="0" w:space="0" w:color="auto"/>
      </w:divBdr>
    </w:div>
    <w:div w:id="451946103">
      <w:bodyDiv w:val="1"/>
      <w:marLeft w:val="0"/>
      <w:marRight w:val="0"/>
      <w:marTop w:val="0"/>
      <w:marBottom w:val="0"/>
      <w:divBdr>
        <w:top w:val="none" w:sz="0" w:space="0" w:color="auto"/>
        <w:left w:val="none" w:sz="0" w:space="0" w:color="auto"/>
        <w:bottom w:val="none" w:sz="0" w:space="0" w:color="auto"/>
        <w:right w:val="none" w:sz="0" w:space="0" w:color="auto"/>
      </w:divBdr>
    </w:div>
    <w:div w:id="452096627">
      <w:bodyDiv w:val="1"/>
      <w:marLeft w:val="0"/>
      <w:marRight w:val="0"/>
      <w:marTop w:val="0"/>
      <w:marBottom w:val="0"/>
      <w:divBdr>
        <w:top w:val="none" w:sz="0" w:space="0" w:color="auto"/>
        <w:left w:val="none" w:sz="0" w:space="0" w:color="auto"/>
        <w:bottom w:val="none" w:sz="0" w:space="0" w:color="auto"/>
        <w:right w:val="none" w:sz="0" w:space="0" w:color="auto"/>
      </w:divBdr>
    </w:div>
    <w:div w:id="453910096">
      <w:bodyDiv w:val="1"/>
      <w:marLeft w:val="0"/>
      <w:marRight w:val="0"/>
      <w:marTop w:val="0"/>
      <w:marBottom w:val="0"/>
      <w:divBdr>
        <w:top w:val="none" w:sz="0" w:space="0" w:color="auto"/>
        <w:left w:val="none" w:sz="0" w:space="0" w:color="auto"/>
        <w:bottom w:val="none" w:sz="0" w:space="0" w:color="auto"/>
        <w:right w:val="none" w:sz="0" w:space="0" w:color="auto"/>
      </w:divBdr>
    </w:div>
    <w:div w:id="454296950">
      <w:bodyDiv w:val="1"/>
      <w:marLeft w:val="0"/>
      <w:marRight w:val="0"/>
      <w:marTop w:val="0"/>
      <w:marBottom w:val="0"/>
      <w:divBdr>
        <w:top w:val="none" w:sz="0" w:space="0" w:color="auto"/>
        <w:left w:val="none" w:sz="0" w:space="0" w:color="auto"/>
        <w:bottom w:val="none" w:sz="0" w:space="0" w:color="auto"/>
        <w:right w:val="none" w:sz="0" w:space="0" w:color="auto"/>
      </w:divBdr>
    </w:div>
    <w:div w:id="454640864">
      <w:bodyDiv w:val="1"/>
      <w:marLeft w:val="0"/>
      <w:marRight w:val="0"/>
      <w:marTop w:val="0"/>
      <w:marBottom w:val="0"/>
      <w:divBdr>
        <w:top w:val="none" w:sz="0" w:space="0" w:color="auto"/>
        <w:left w:val="none" w:sz="0" w:space="0" w:color="auto"/>
        <w:bottom w:val="none" w:sz="0" w:space="0" w:color="auto"/>
        <w:right w:val="none" w:sz="0" w:space="0" w:color="auto"/>
      </w:divBdr>
    </w:div>
    <w:div w:id="455760920">
      <w:bodyDiv w:val="1"/>
      <w:marLeft w:val="0"/>
      <w:marRight w:val="0"/>
      <w:marTop w:val="0"/>
      <w:marBottom w:val="0"/>
      <w:divBdr>
        <w:top w:val="none" w:sz="0" w:space="0" w:color="auto"/>
        <w:left w:val="none" w:sz="0" w:space="0" w:color="auto"/>
        <w:bottom w:val="none" w:sz="0" w:space="0" w:color="auto"/>
        <w:right w:val="none" w:sz="0" w:space="0" w:color="auto"/>
      </w:divBdr>
    </w:div>
    <w:div w:id="457186776">
      <w:bodyDiv w:val="1"/>
      <w:marLeft w:val="0"/>
      <w:marRight w:val="0"/>
      <w:marTop w:val="0"/>
      <w:marBottom w:val="0"/>
      <w:divBdr>
        <w:top w:val="none" w:sz="0" w:space="0" w:color="auto"/>
        <w:left w:val="none" w:sz="0" w:space="0" w:color="auto"/>
        <w:bottom w:val="none" w:sz="0" w:space="0" w:color="auto"/>
        <w:right w:val="none" w:sz="0" w:space="0" w:color="auto"/>
      </w:divBdr>
    </w:div>
    <w:div w:id="457575482">
      <w:bodyDiv w:val="1"/>
      <w:marLeft w:val="0"/>
      <w:marRight w:val="0"/>
      <w:marTop w:val="0"/>
      <w:marBottom w:val="0"/>
      <w:divBdr>
        <w:top w:val="none" w:sz="0" w:space="0" w:color="auto"/>
        <w:left w:val="none" w:sz="0" w:space="0" w:color="auto"/>
        <w:bottom w:val="none" w:sz="0" w:space="0" w:color="auto"/>
        <w:right w:val="none" w:sz="0" w:space="0" w:color="auto"/>
      </w:divBdr>
    </w:div>
    <w:div w:id="457800480">
      <w:bodyDiv w:val="1"/>
      <w:marLeft w:val="0"/>
      <w:marRight w:val="0"/>
      <w:marTop w:val="0"/>
      <w:marBottom w:val="0"/>
      <w:divBdr>
        <w:top w:val="none" w:sz="0" w:space="0" w:color="auto"/>
        <w:left w:val="none" w:sz="0" w:space="0" w:color="auto"/>
        <w:bottom w:val="none" w:sz="0" w:space="0" w:color="auto"/>
        <w:right w:val="none" w:sz="0" w:space="0" w:color="auto"/>
      </w:divBdr>
    </w:div>
    <w:div w:id="459763612">
      <w:bodyDiv w:val="1"/>
      <w:marLeft w:val="0"/>
      <w:marRight w:val="0"/>
      <w:marTop w:val="0"/>
      <w:marBottom w:val="0"/>
      <w:divBdr>
        <w:top w:val="none" w:sz="0" w:space="0" w:color="auto"/>
        <w:left w:val="none" w:sz="0" w:space="0" w:color="auto"/>
        <w:bottom w:val="none" w:sz="0" w:space="0" w:color="auto"/>
        <w:right w:val="none" w:sz="0" w:space="0" w:color="auto"/>
      </w:divBdr>
    </w:div>
    <w:div w:id="460198350">
      <w:bodyDiv w:val="1"/>
      <w:marLeft w:val="0"/>
      <w:marRight w:val="0"/>
      <w:marTop w:val="0"/>
      <w:marBottom w:val="0"/>
      <w:divBdr>
        <w:top w:val="none" w:sz="0" w:space="0" w:color="auto"/>
        <w:left w:val="none" w:sz="0" w:space="0" w:color="auto"/>
        <w:bottom w:val="none" w:sz="0" w:space="0" w:color="auto"/>
        <w:right w:val="none" w:sz="0" w:space="0" w:color="auto"/>
      </w:divBdr>
    </w:div>
    <w:div w:id="460348068">
      <w:bodyDiv w:val="1"/>
      <w:marLeft w:val="0"/>
      <w:marRight w:val="0"/>
      <w:marTop w:val="0"/>
      <w:marBottom w:val="0"/>
      <w:divBdr>
        <w:top w:val="none" w:sz="0" w:space="0" w:color="auto"/>
        <w:left w:val="none" w:sz="0" w:space="0" w:color="auto"/>
        <w:bottom w:val="none" w:sz="0" w:space="0" w:color="auto"/>
        <w:right w:val="none" w:sz="0" w:space="0" w:color="auto"/>
      </w:divBdr>
    </w:div>
    <w:div w:id="461656499">
      <w:bodyDiv w:val="1"/>
      <w:marLeft w:val="0"/>
      <w:marRight w:val="0"/>
      <w:marTop w:val="0"/>
      <w:marBottom w:val="0"/>
      <w:divBdr>
        <w:top w:val="none" w:sz="0" w:space="0" w:color="auto"/>
        <w:left w:val="none" w:sz="0" w:space="0" w:color="auto"/>
        <w:bottom w:val="none" w:sz="0" w:space="0" w:color="auto"/>
        <w:right w:val="none" w:sz="0" w:space="0" w:color="auto"/>
      </w:divBdr>
    </w:div>
    <w:div w:id="461995468">
      <w:bodyDiv w:val="1"/>
      <w:marLeft w:val="0"/>
      <w:marRight w:val="0"/>
      <w:marTop w:val="0"/>
      <w:marBottom w:val="0"/>
      <w:divBdr>
        <w:top w:val="none" w:sz="0" w:space="0" w:color="auto"/>
        <w:left w:val="none" w:sz="0" w:space="0" w:color="auto"/>
        <w:bottom w:val="none" w:sz="0" w:space="0" w:color="auto"/>
        <w:right w:val="none" w:sz="0" w:space="0" w:color="auto"/>
      </w:divBdr>
    </w:div>
    <w:div w:id="464003844">
      <w:bodyDiv w:val="1"/>
      <w:marLeft w:val="0"/>
      <w:marRight w:val="0"/>
      <w:marTop w:val="0"/>
      <w:marBottom w:val="0"/>
      <w:divBdr>
        <w:top w:val="none" w:sz="0" w:space="0" w:color="auto"/>
        <w:left w:val="none" w:sz="0" w:space="0" w:color="auto"/>
        <w:bottom w:val="none" w:sz="0" w:space="0" w:color="auto"/>
        <w:right w:val="none" w:sz="0" w:space="0" w:color="auto"/>
      </w:divBdr>
    </w:div>
    <w:div w:id="465044852">
      <w:bodyDiv w:val="1"/>
      <w:marLeft w:val="0"/>
      <w:marRight w:val="0"/>
      <w:marTop w:val="0"/>
      <w:marBottom w:val="0"/>
      <w:divBdr>
        <w:top w:val="none" w:sz="0" w:space="0" w:color="auto"/>
        <w:left w:val="none" w:sz="0" w:space="0" w:color="auto"/>
        <w:bottom w:val="none" w:sz="0" w:space="0" w:color="auto"/>
        <w:right w:val="none" w:sz="0" w:space="0" w:color="auto"/>
      </w:divBdr>
    </w:div>
    <w:div w:id="465197691">
      <w:bodyDiv w:val="1"/>
      <w:marLeft w:val="0"/>
      <w:marRight w:val="0"/>
      <w:marTop w:val="0"/>
      <w:marBottom w:val="0"/>
      <w:divBdr>
        <w:top w:val="none" w:sz="0" w:space="0" w:color="auto"/>
        <w:left w:val="none" w:sz="0" w:space="0" w:color="auto"/>
        <w:bottom w:val="none" w:sz="0" w:space="0" w:color="auto"/>
        <w:right w:val="none" w:sz="0" w:space="0" w:color="auto"/>
      </w:divBdr>
    </w:div>
    <w:div w:id="466703730">
      <w:bodyDiv w:val="1"/>
      <w:marLeft w:val="0"/>
      <w:marRight w:val="0"/>
      <w:marTop w:val="0"/>
      <w:marBottom w:val="0"/>
      <w:divBdr>
        <w:top w:val="none" w:sz="0" w:space="0" w:color="auto"/>
        <w:left w:val="none" w:sz="0" w:space="0" w:color="auto"/>
        <w:bottom w:val="none" w:sz="0" w:space="0" w:color="auto"/>
        <w:right w:val="none" w:sz="0" w:space="0" w:color="auto"/>
      </w:divBdr>
    </w:div>
    <w:div w:id="467475822">
      <w:bodyDiv w:val="1"/>
      <w:marLeft w:val="0"/>
      <w:marRight w:val="0"/>
      <w:marTop w:val="0"/>
      <w:marBottom w:val="0"/>
      <w:divBdr>
        <w:top w:val="none" w:sz="0" w:space="0" w:color="auto"/>
        <w:left w:val="none" w:sz="0" w:space="0" w:color="auto"/>
        <w:bottom w:val="none" w:sz="0" w:space="0" w:color="auto"/>
        <w:right w:val="none" w:sz="0" w:space="0" w:color="auto"/>
      </w:divBdr>
    </w:div>
    <w:div w:id="468672219">
      <w:bodyDiv w:val="1"/>
      <w:marLeft w:val="0"/>
      <w:marRight w:val="0"/>
      <w:marTop w:val="0"/>
      <w:marBottom w:val="0"/>
      <w:divBdr>
        <w:top w:val="none" w:sz="0" w:space="0" w:color="auto"/>
        <w:left w:val="none" w:sz="0" w:space="0" w:color="auto"/>
        <w:bottom w:val="none" w:sz="0" w:space="0" w:color="auto"/>
        <w:right w:val="none" w:sz="0" w:space="0" w:color="auto"/>
      </w:divBdr>
    </w:div>
    <w:div w:id="468985065">
      <w:bodyDiv w:val="1"/>
      <w:marLeft w:val="0"/>
      <w:marRight w:val="0"/>
      <w:marTop w:val="0"/>
      <w:marBottom w:val="0"/>
      <w:divBdr>
        <w:top w:val="none" w:sz="0" w:space="0" w:color="auto"/>
        <w:left w:val="none" w:sz="0" w:space="0" w:color="auto"/>
        <w:bottom w:val="none" w:sz="0" w:space="0" w:color="auto"/>
        <w:right w:val="none" w:sz="0" w:space="0" w:color="auto"/>
      </w:divBdr>
    </w:div>
    <w:div w:id="471562645">
      <w:bodyDiv w:val="1"/>
      <w:marLeft w:val="0"/>
      <w:marRight w:val="0"/>
      <w:marTop w:val="0"/>
      <w:marBottom w:val="0"/>
      <w:divBdr>
        <w:top w:val="none" w:sz="0" w:space="0" w:color="auto"/>
        <w:left w:val="none" w:sz="0" w:space="0" w:color="auto"/>
        <w:bottom w:val="none" w:sz="0" w:space="0" w:color="auto"/>
        <w:right w:val="none" w:sz="0" w:space="0" w:color="auto"/>
      </w:divBdr>
    </w:div>
    <w:div w:id="472253808">
      <w:bodyDiv w:val="1"/>
      <w:marLeft w:val="0"/>
      <w:marRight w:val="0"/>
      <w:marTop w:val="0"/>
      <w:marBottom w:val="0"/>
      <w:divBdr>
        <w:top w:val="none" w:sz="0" w:space="0" w:color="auto"/>
        <w:left w:val="none" w:sz="0" w:space="0" w:color="auto"/>
        <w:bottom w:val="none" w:sz="0" w:space="0" w:color="auto"/>
        <w:right w:val="none" w:sz="0" w:space="0" w:color="auto"/>
      </w:divBdr>
    </w:div>
    <w:div w:id="472869667">
      <w:bodyDiv w:val="1"/>
      <w:marLeft w:val="0"/>
      <w:marRight w:val="0"/>
      <w:marTop w:val="0"/>
      <w:marBottom w:val="0"/>
      <w:divBdr>
        <w:top w:val="none" w:sz="0" w:space="0" w:color="auto"/>
        <w:left w:val="none" w:sz="0" w:space="0" w:color="auto"/>
        <w:bottom w:val="none" w:sz="0" w:space="0" w:color="auto"/>
        <w:right w:val="none" w:sz="0" w:space="0" w:color="auto"/>
      </w:divBdr>
    </w:div>
    <w:div w:id="473453505">
      <w:bodyDiv w:val="1"/>
      <w:marLeft w:val="0"/>
      <w:marRight w:val="0"/>
      <w:marTop w:val="0"/>
      <w:marBottom w:val="0"/>
      <w:divBdr>
        <w:top w:val="none" w:sz="0" w:space="0" w:color="auto"/>
        <w:left w:val="none" w:sz="0" w:space="0" w:color="auto"/>
        <w:bottom w:val="none" w:sz="0" w:space="0" w:color="auto"/>
        <w:right w:val="none" w:sz="0" w:space="0" w:color="auto"/>
      </w:divBdr>
    </w:div>
    <w:div w:id="474682486">
      <w:bodyDiv w:val="1"/>
      <w:marLeft w:val="0"/>
      <w:marRight w:val="0"/>
      <w:marTop w:val="0"/>
      <w:marBottom w:val="0"/>
      <w:divBdr>
        <w:top w:val="none" w:sz="0" w:space="0" w:color="auto"/>
        <w:left w:val="none" w:sz="0" w:space="0" w:color="auto"/>
        <w:bottom w:val="none" w:sz="0" w:space="0" w:color="auto"/>
        <w:right w:val="none" w:sz="0" w:space="0" w:color="auto"/>
      </w:divBdr>
    </w:div>
    <w:div w:id="476410885">
      <w:bodyDiv w:val="1"/>
      <w:marLeft w:val="0"/>
      <w:marRight w:val="0"/>
      <w:marTop w:val="0"/>
      <w:marBottom w:val="0"/>
      <w:divBdr>
        <w:top w:val="none" w:sz="0" w:space="0" w:color="auto"/>
        <w:left w:val="none" w:sz="0" w:space="0" w:color="auto"/>
        <w:bottom w:val="none" w:sz="0" w:space="0" w:color="auto"/>
        <w:right w:val="none" w:sz="0" w:space="0" w:color="auto"/>
      </w:divBdr>
    </w:div>
    <w:div w:id="477722002">
      <w:bodyDiv w:val="1"/>
      <w:marLeft w:val="0"/>
      <w:marRight w:val="0"/>
      <w:marTop w:val="0"/>
      <w:marBottom w:val="0"/>
      <w:divBdr>
        <w:top w:val="none" w:sz="0" w:space="0" w:color="auto"/>
        <w:left w:val="none" w:sz="0" w:space="0" w:color="auto"/>
        <w:bottom w:val="none" w:sz="0" w:space="0" w:color="auto"/>
        <w:right w:val="none" w:sz="0" w:space="0" w:color="auto"/>
      </w:divBdr>
    </w:div>
    <w:div w:id="480926913">
      <w:bodyDiv w:val="1"/>
      <w:marLeft w:val="0"/>
      <w:marRight w:val="0"/>
      <w:marTop w:val="0"/>
      <w:marBottom w:val="0"/>
      <w:divBdr>
        <w:top w:val="none" w:sz="0" w:space="0" w:color="auto"/>
        <w:left w:val="none" w:sz="0" w:space="0" w:color="auto"/>
        <w:bottom w:val="none" w:sz="0" w:space="0" w:color="auto"/>
        <w:right w:val="none" w:sz="0" w:space="0" w:color="auto"/>
      </w:divBdr>
    </w:div>
    <w:div w:id="481508053">
      <w:bodyDiv w:val="1"/>
      <w:marLeft w:val="0"/>
      <w:marRight w:val="0"/>
      <w:marTop w:val="0"/>
      <w:marBottom w:val="0"/>
      <w:divBdr>
        <w:top w:val="none" w:sz="0" w:space="0" w:color="auto"/>
        <w:left w:val="none" w:sz="0" w:space="0" w:color="auto"/>
        <w:bottom w:val="none" w:sz="0" w:space="0" w:color="auto"/>
        <w:right w:val="none" w:sz="0" w:space="0" w:color="auto"/>
      </w:divBdr>
    </w:div>
    <w:div w:id="484123544">
      <w:bodyDiv w:val="1"/>
      <w:marLeft w:val="0"/>
      <w:marRight w:val="0"/>
      <w:marTop w:val="0"/>
      <w:marBottom w:val="0"/>
      <w:divBdr>
        <w:top w:val="none" w:sz="0" w:space="0" w:color="auto"/>
        <w:left w:val="none" w:sz="0" w:space="0" w:color="auto"/>
        <w:bottom w:val="none" w:sz="0" w:space="0" w:color="auto"/>
        <w:right w:val="none" w:sz="0" w:space="0" w:color="auto"/>
      </w:divBdr>
    </w:div>
    <w:div w:id="484585981">
      <w:bodyDiv w:val="1"/>
      <w:marLeft w:val="0"/>
      <w:marRight w:val="0"/>
      <w:marTop w:val="0"/>
      <w:marBottom w:val="0"/>
      <w:divBdr>
        <w:top w:val="none" w:sz="0" w:space="0" w:color="auto"/>
        <w:left w:val="none" w:sz="0" w:space="0" w:color="auto"/>
        <w:bottom w:val="none" w:sz="0" w:space="0" w:color="auto"/>
        <w:right w:val="none" w:sz="0" w:space="0" w:color="auto"/>
      </w:divBdr>
    </w:div>
    <w:div w:id="487942216">
      <w:bodyDiv w:val="1"/>
      <w:marLeft w:val="0"/>
      <w:marRight w:val="0"/>
      <w:marTop w:val="0"/>
      <w:marBottom w:val="0"/>
      <w:divBdr>
        <w:top w:val="none" w:sz="0" w:space="0" w:color="auto"/>
        <w:left w:val="none" w:sz="0" w:space="0" w:color="auto"/>
        <w:bottom w:val="none" w:sz="0" w:space="0" w:color="auto"/>
        <w:right w:val="none" w:sz="0" w:space="0" w:color="auto"/>
      </w:divBdr>
    </w:div>
    <w:div w:id="488139669">
      <w:bodyDiv w:val="1"/>
      <w:marLeft w:val="0"/>
      <w:marRight w:val="0"/>
      <w:marTop w:val="0"/>
      <w:marBottom w:val="0"/>
      <w:divBdr>
        <w:top w:val="none" w:sz="0" w:space="0" w:color="auto"/>
        <w:left w:val="none" w:sz="0" w:space="0" w:color="auto"/>
        <w:bottom w:val="none" w:sz="0" w:space="0" w:color="auto"/>
        <w:right w:val="none" w:sz="0" w:space="0" w:color="auto"/>
      </w:divBdr>
    </w:div>
    <w:div w:id="489758656">
      <w:bodyDiv w:val="1"/>
      <w:marLeft w:val="0"/>
      <w:marRight w:val="0"/>
      <w:marTop w:val="0"/>
      <w:marBottom w:val="0"/>
      <w:divBdr>
        <w:top w:val="none" w:sz="0" w:space="0" w:color="auto"/>
        <w:left w:val="none" w:sz="0" w:space="0" w:color="auto"/>
        <w:bottom w:val="none" w:sz="0" w:space="0" w:color="auto"/>
        <w:right w:val="none" w:sz="0" w:space="0" w:color="auto"/>
      </w:divBdr>
    </w:div>
    <w:div w:id="489835995">
      <w:bodyDiv w:val="1"/>
      <w:marLeft w:val="0"/>
      <w:marRight w:val="0"/>
      <w:marTop w:val="0"/>
      <w:marBottom w:val="0"/>
      <w:divBdr>
        <w:top w:val="none" w:sz="0" w:space="0" w:color="auto"/>
        <w:left w:val="none" w:sz="0" w:space="0" w:color="auto"/>
        <w:bottom w:val="none" w:sz="0" w:space="0" w:color="auto"/>
        <w:right w:val="none" w:sz="0" w:space="0" w:color="auto"/>
      </w:divBdr>
    </w:div>
    <w:div w:id="494035038">
      <w:bodyDiv w:val="1"/>
      <w:marLeft w:val="0"/>
      <w:marRight w:val="0"/>
      <w:marTop w:val="0"/>
      <w:marBottom w:val="0"/>
      <w:divBdr>
        <w:top w:val="none" w:sz="0" w:space="0" w:color="auto"/>
        <w:left w:val="none" w:sz="0" w:space="0" w:color="auto"/>
        <w:bottom w:val="none" w:sz="0" w:space="0" w:color="auto"/>
        <w:right w:val="none" w:sz="0" w:space="0" w:color="auto"/>
      </w:divBdr>
    </w:div>
    <w:div w:id="494344336">
      <w:bodyDiv w:val="1"/>
      <w:marLeft w:val="0"/>
      <w:marRight w:val="0"/>
      <w:marTop w:val="0"/>
      <w:marBottom w:val="0"/>
      <w:divBdr>
        <w:top w:val="none" w:sz="0" w:space="0" w:color="auto"/>
        <w:left w:val="none" w:sz="0" w:space="0" w:color="auto"/>
        <w:bottom w:val="none" w:sz="0" w:space="0" w:color="auto"/>
        <w:right w:val="none" w:sz="0" w:space="0" w:color="auto"/>
      </w:divBdr>
    </w:div>
    <w:div w:id="496381883">
      <w:bodyDiv w:val="1"/>
      <w:marLeft w:val="0"/>
      <w:marRight w:val="0"/>
      <w:marTop w:val="0"/>
      <w:marBottom w:val="0"/>
      <w:divBdr>
        <w:top w:val="none" w:sz="0" w:space="0" w:color="auto"/>
        <w:left w:val="none" w:sz="0" w:space="0" w:color="auto"/>
        <w:bottom w:val="none" w:sz="0" w:space="0" w:color="auto"/>
        <w:right w:val="none" w:sz="0" w:space="0" w:color="auto"/>
      </w:divBdr>
    </w:div>
    <w:div w:id="498160657">
      <w:bodyDiv w:val="1"/>
      <w:marLeft w:val="0"/>
      <w:marRight w:val="0"/>
      <w:marTop w:val="0"/>
      <w:marBottom w:val="0"/>
      <w:divBdr>
        <w:top w:val="none" w:sz="0" w:space="0" w:color="auto"/>
        <w:left w:val="none" w:sz="0" w:space="0" w:color="auto"/>
        <w:bottom w:val="none" w:sz="0" w:space="0" w:color="auto"/>
        <w:right w:val="none" w:sz="0" w:space="0" w:color="auto"/>
      </w:divBdr>
    </w:div>
    <w:div w:id="499852476">
      <w:bodyDiv w:val="1"/>
      <w:marLeft w:val="0"/>
      <w:marRight w:val="0"/>
      <w:marTop w:val="0"/>
      <w:marBottom w:val="0"/>
      <w:divBdr>
        <w:top w:val="none" w:sz="0" w:space="0" w:color="auto"/>
        <w:left w:val="none" w:sz="0" w:space="0" w:color="auto"/>
        <w:bottom w:val="none" w:sz="0" w:space="0" w:color="auto"/>
        <w:right w:val="none" w:sz="0" w:space="0" w:color="auto"/>
      </w:divBdr>
    </w:div>
    <w:div w:id="500438691">
      <w:bodyDiv w:val="1"/>
      <w:marLeft w:val="0"/>
      <w:marRight w:val="0"/>
      <w:marTop w:val="0"/>
      <w:marBottom w:val="0"/>
      <w:divBdr>
        <w:top w:val="none" w:sz="0" w:space="0" w:color="auto"/>
        <w:left w:val="none" w:sz="0" w:space="0" w:color="auto"/>
        <w:bottom w:val="none" w:sz="0" w:space="0" w:color="auto"/>
        <w:right w:val="none" w:sz="0" w:space="0" w:color="auto"/>
      </w:divBdr>
    </w:div>
    <w:div w:id="500698895">
      <w:bodyDiv w:val="1"/>
      <w:marLeft w:val="0"/>
      <w:marRight w:val="0"/>
      <w:marTop w:val="0"/>
      <w:marBottom w:val="0"/>
      <w:divBdr>
        <w:top w:val="none" w:sz="0" w:space="0" w:color="auto"/>
        <w:left w:val="none" w:sz="0" w:space="0" w:color="auto"/>
        <w:bottom w:val="none" w:sz="0" w:space="0" w:color="auto"/>
        <w:right w:val="none" w:sz="0" w:space="0" w:color="auto"/>
      </w:divBdr>
    </w:div>
    <w:div w:id="503478779">
      <w:bodyDiv w:val="1"/>
      <w:marLeft w:val="0"/>
      <w:marRight w:val="0"/>
      <w:marTop w:val="0"/>
      <w:marBottom w:val="0"/>
      <w:divBdr>
        <w:top w:val="none" w:sz="0" w:space="0" w:color="auto"/>
        <w:left w:val="none" w:sz="0" w:space="0" w:color="auto"/>
        <w:bottom w:val="none" w:sz="0" w:space="0" w:color="auto"/>
        <w:right w:val="none" w:sz="0" w:space="0" w:color="auto"/>
      </w:divBdr>
    </w:div>
    <w:div w:id="503596658">
      <w:bodyDiv w:val="1"/>
      <w:marLeft w:val="0"/>
      <w:marRight w:val="0"/>
      <w:marTop w:val="0"/>
      <w:marBottom w:val="0"/>
      <w:divBdr>
        <w:top w:val="none" w:sz="0" w:space="0" w:color="auto"/>
        <w:left w:val="none" w:sz="0" w:space="0" w:color="auto"/>
        <w:bottom w:val="none" w:sz="0" w:space="0" w:color="auto"/>
        <w:right w:val="none" w:sz="0" w:space="0" w:color="auto"/>
      </w:divBdr>
    </w:div>
    <w:div w:id="503669482">
      <w:bodyDiv w:val="1"/>
      <w:marLeft w:val="0"/>
      <w:marRight w:val="0"/>
      <w:marTop w:val="0"/>
      <w:marBottom w:val="0"/>
      <w:divBdr>
        <w:top w:val="none" w:sz="0" w:space="0" w:color="auto"/>
        <w:left w:val="none" w:sz="0" w:space="0" w:color="auto"/>
        <w:bottom w:val="none" w:sz="0" w:space="0" w:color="auto"/>
        <w:right w:val="none" w:sz="0" w:space="0" w:color="auto"/>
      </w:divBdr>
    </w:div>
    <w:div w:id="504132942">
      <w:bodyDiv w:val="1"/>
      <w:marLeft w:val="0"/>
      <w:marRight w:val="0"/>
      <w:marTop w:val="0"/>
      <w:marBottom w:val="0"/>
      <w:divBdr>
        <w:top w:val="none" w:sz="0" w:space="0" w:color="auto"/>
        <w:left w:val="none" w:sz="0" w:space="0" w:color="auto"/>
        <w:bottom w:val="none" w:sz="0" w:space="0" w:color="auto"/>
        <w:right w:val="none" w:sz="0" w:space="0" w:color="auto"/>
      </w:divBdr>
    </w:div>
    <w:div w:id="504326853">
      <w:bodyDiv w:val="1"/>
      <w:marLeft w:val="0"/>
      <w:marRight w:val="0"/>
      <w:marTop w:val="0"/>
      <w:marBottom w:val="0"/>
      <w:divBdr>
        <w:top w:val="none" w:sz="0" w:space="0" w:color="auto"/>
        <w:left w:val="none" w:sz="0" w:space="0" w:color="auto"/>
        <w:bottom w:val="none" w:sz="0" w:space="0" w:color="auto"/>
        <w:right w:val="none" w:sz="0" w:space="0" w:color="auto"/>
      </w:divBdr>
    </w:div>
    <w:div w:id="505049688">
      <w:bodyDiv w:val="1"/>
      <w:marLeft w:val="0"/>
      <w:marRight w:val="0"/>
      <w:marTop w:val="0"/>
      <w:marBottom w:val="0"/>
      <w:divBdr>
        <w:top w:val="none" w:sz="0" w:space="0" w:color="auto"/>
        <w:left w:val="none" w:sz="0" w:space="0" w:color="auto"/>
        <w:bottom w:val="none" w:sz="0" w:space="0" w:color="auto"/>
        <w:right w:val="none" w:sz="0" w:space="0" w:color="auto"/>
      </w:divBdr>
    </w:div>
    <w:div w:id="505632540">
      <w:bodyDiv w:val="1"/>
      <w:marLeft w:val="0"/>
      <w:marRight w:val="0"/>
      <w:marTop w:val="0"/>
      <w:marBottom w:val="0"/>
      <w:divBdr>
        <w:top w:val="none" w:sz="0" w:space="0" w:color="auto"/>
        <w:left w:val="none" w:sz="0" w:space="0" w:color="auto"/>
        <w:bottom w:val="none" w:sz="0" w:space="0" w:color="auto"/>
        <w:right w:val="none" w:sz="0" w:space="0" w:color="auto"/>
      </w:divBdr>
    </w:div>
    <w:div w:id="506672698">
      <w:bodyDiv w:val="1"/>
      <w:marLeft w:val="0"/>
      <w:marRight w:val="0"/>
      <w:marTop w:val="0"/>
      <w:marBottom w:val="0"/>
      <w:divBdr>
        <w:top w:val="none" w:sz="0" w:space="0" w:color="auto"/>
        <w:left w:val="none" w:sz="0" w:space="0" w:color="auto"/>
        <w:bottom w:val="none" w:sz="0" w:space="0" w:color="auto"/>
        <w:right w:val="none" w:sz="0" w:space="0" w:color="auto"/>
      </w:divBdr>
    </w:div>
    <w:div w:id="507453251">
      <w:bodyDiv w:val="1"/>
      <w:marLeft w:val="0"/>
      <w:marRight w:val="0"/>
      <w:marTop w:val="0"/>
      <w:marBottom w:val="0"/>
      <w:divBdr>
        <w:top w:val="none" w:sz="0" w:space="0" w:color="auto"/>
        <w:left w:val="none" w:sz="0" w:space="0" w:color="auto"/>
        <w:bottom w:val="none" w:sz="0" w:space="0" w:color="auto"/>
        <w:right w:val="none" w:sz="0" w:space="0" w:color="auto"/>
      </w:divBdr>
    </w:div>
    <w:div w:id="508327827">
      <w:bodyDiv w:val="1"/>
      <w:marLeft w:val="0"/>
      <w:marRight w:val="0"/>
      <w:marTop w:val="0"/>
      <w:marBottom w:val="0"/>
      <w:divBdr>
        <w:top w:val="none" w:sz="0" w:space="0" w:color="auto"/>
        <w:left w:val="none" w:sz="0" w:space="0" w:color="auto"/>
        <w:bottom w:val="none" w:sz="0" w:space="0" w:color="auto"/>
        <w:right w:val="none" w:sz="0" w:space="0" w:color="auto"/>
      </w:divBdr>
    </w:div>
    <w:div w:id="509217277">
      <w:bodyDiv w:val="1"/>
      <w:marLeft w:val="0"/>
      <w:marRight w:val="0"/>
      <w:marTop w:val="0"/>
      <w:marBottom w:val="0"/>
      <w:divBdr>
        <w:top w:val="none" w:sz="0" w:space="0" w:color="auto"/>
        <w:left w:val="none" w:sz="0" w:space="0" w:color="auto"/>
        <w:bottom w:val="none" w:sz="0" w:space="0" w:color="auto"/>
        <w:right w:val="none" w:sz="0" w:space="0" w:color="auto"/>
      </w:divBdr>
    </w:div>
    <w:div w:id="510141692">
      <w:bodyDiv w:val="1"/>
      <w:marLeft w:val="0"/>
      <w:marRight w:val="0"/>
      <w:marTop w:val="0"/>
      <w:marBottom w:val="0"/>
      <w:divBdr>
        <w:top w:val="none" w:sz="0" w:space="0" w:color="auto"/>
        <w:left w:val="none" w:sz="0" w:space="0" w:color="auto"/>
        <w:bottom w:val="none" w:sz="0" w:space="0" w:color="auto"/>
        <w:right w:val="none" w:sz="0" w:space="0" w:color="auto"/>
      </w:divBdr>
    </w:div>
    <w:div w:id="510803984">
      <w:bodyDiv w:val="1"/>
      <w:marLeft w:val="0"/>
      <w:marRight w:val="0"/>
      <w:marTop w:val="0"/>
      <w:marBottom w:val="0"/>
      <w:divBdr>
        <w:top w:val="none" w:sz="0" w:space="0" w:color="auto"/>
        <w:left w:val="none" w:sz="0" w:space="0" w:color="auto"/>
        <w:bottom w:val="none" w:sz="0" w:space="0" w:color="auto"/>
        <w:right w:val="none" w:sz="0" w:space="0" w:color="auto"/>
      </w:divBdr>
    </w:div>
    <w:div w:id="510997806">
      <w:bodyDiv w:val="1"/>
      <w:marLeft w:val="0"/>
      <w:marRight w:val="0"/>
      <w:marTop w:val="0"/>
      <w:marBottom w:val="0"/>
      <w:divBdr>
        <w:top w:val="none" w:sz="0" w:space="0" w:color="auto"/>
        <w:left w:val="none" w:sz="0" w:space="0" w:color="auto"/>
        <w:bottom w:val="none" w:sz="0" w:space="0" w:color="auto"/>
        <w:right w:val="none" w:sz="0" w:space="0" w:color="auto"/>
      </w:divBdr>
    </w:div>
    <w:div w:id="512651966">
      <w:bodyDiv w:val="1"/>
      <w:marLeft w:val="0"/>
      <w:marRight w:val="0"/>
      <w:marTop w:val="0"/>
      <w:marBottom w:val="0"/>
      <w:divBdr>
        <w:top w:val="none" w:sz="0" w:space="0" w:color="auto"/>
        <w:left w:val="none" w:sz="0" w:space="0" w:color="auto"/>
        <w:bottom w:val="none" w:sz="0" w:space="0" w:color="auto"/>
        <w:right w:val="none" w:sz="0" w:space="0" w:color="auto"/>
      </w:divBdr>
    </w:div>
    <w:div w:id="513156356">
      <w:bodyDiv w:val="1"/>
      <w:marLeft w:val="0"/>
      <w:marRight w:val="0"/>
      <w:marTop w:val="0"/>
      <w:marBottom w:val="0"/>
      <w:divBdr>
        <w:top w:val="none" w:sz="0" w:space="0" w:color="auto"/>
        <w:left w:val="none" w:sz="0" w:space="0" w:color="auto"/>
        <w:bottom w:val="none" w:sz="0" w:space="0" w:color="auto"/>
        <w:right w:val="none" w:sz="0" w:space="0" w:color="auto"/>
      </w:divBdr>
    </w:div>
    <w:div w:id="513493987">
      <w:bodyDiv w:val="1"/>
      <w:marLeft w:val="0"/>
      <w:marRight w:val="0"/>
      <w:marTop w:val="0"/>
      <w:marBottom w:val="0"/>
      <w:divBdr>
        <w:top w:val="none" w:sz="0" w:space="0" w:color="auto"/>
        <w:left w:val="none" w:sz="0" w:space="0" w:color="auto"/>
        <w:bottom w:val="none" w:sz="0" w:space="0" w:color="auto"/>
        <w:right w:val="none" w:sz="0" w:space="0" w:color="auto"/>
      </w:divBdr>
    </w:div>
    <w:div w:id="522673786">
      <w:bodyDiv w:val="1"/>
      <w:marLeft w:val="0"/>
      <w:marRight w:val="0"/>
      <w:marTop w:val="0"/>
      <w:marBottom w:val="0"/>
      <w:divBdr>
        <w:top w:val="none" w:sz="0" w:space="0" w:color="auto"/>
        <w:left w:val="none" w:sz="0" w:space="0" w:color="auto"/>
        <w:bottom w:val="none" w:sz="0" w:space="0" w:color="auto"/>
        <w:right w:val="none" w:sz="0" w:space="0" w:color="auto"/>
      </w:divBdr>
    </w:div>
    <w:div w:id="523247297">
      <w:bodyDiv w:val="1"/>
      <w:marLeft w:val="0"/>
      <w:marRight w:val="0"/>
      <w:marTop w:val="0"/>
      <w:marBottom w:val="0"/>
      <w:divBdr>
        <w:top w:val="none" w:sz="0" w:space="0" w:color="auto"/>
        <w:left w:val="none" w:sz="0" w:space="0" w:color="auto"/>
        <w:bottom w:val="none" w:sz="0" w:space="0" w:color="auto"/>
        <w:right w:val="none" w:sz="0" w:space="0" w:color="auto"/>
      </w:divBdr>
    </w:div>
    <w:div w:id="526212618">
      <w:bodyDiv w:val="1"/>
      <w:marLeft w:val="0"/>
      <w:marRight w:val="0"/>
      <w:marTop w:val="0"/>
      <w:marBottom w:val="0"/>
      <w:divBdr>
        <w:top w:val="none" w:sz="0" w:space="0" w:color="auto"/>
        <w:left w:val="none" w:sz="0" w:space="0" w:color="auto"/>
        <w:bottom w:val="none" w:sz="0" w:space="0" w:color="auto"/>
        <w:right w:val="none" w:sz="0" w:space="0" w:color="auto"/>
      </w:divBdr>
    </w:div>
    <w:div w:id="527255656">
      <w:bodyDiv w:val="1"/>
      <w:marLeft w:val="0"/>
      <w:marRight w:val="0"/>
      <w:marTop w:val="0"/>
      <w:marBottom w:val="0"/>
      <w:divBdr>
        <w:top w:val="none" w:sz="0" w:space="0" w:color="auto"/>
        <w:left w:val="none" w:sz="0" w:space="0" w:color="auto"/>
        <w:bottom w:val="none" w:sz="0" w:space="0" w:color="auto"/>
        <w:right w:val="none" w:sz="0" w:space="0" w:color="auto"/>
      </w:divBdr>
    </w:div>
    <w:div w:id="527256115">
      <w:bodyDiv w:val="1"/>
      <w:marLeft w:val="0"/>
      <w:marRight w:val="0"/>
      <w:marTop w:val="0"/>
      <w:marBottom w:val="0"/>
      <w:divBdr>
        <w:top w:val="none" w:sz="0" w:space="0" w:color="auto"/>
        <w:left w:val="none" w:sz="0" w:space="0" w:color="auto"/>
        <w:bottom w:val="none" w:sz="0" w:space="0" w:color="auto"/>
        <w:right w:val="none" w:sz="0" w:space="0" w:color="auto"/>
      </w:divBdr>
    </w:div>
    <w:div w:id="527570681">
      <w:bodyDiv w:val="1"/>
      <w:marLeft w:val="0"/>
      <w:marRight w:val="0"/>
      <w:marTop w:val="0"/>
      <w:marBottom w:val="0"/>
      <w:divBdr>
        <w:top w:val="none" w:sz="0" w:space="0" w:color="auto"/>
        <w:left w:val="none" w:sz="0" w:space="0" w:color="auto"/>
        <w:bottom w:val="none" w:sz="0" w:space="0" w:color="auto"/>
        <w:right w:val="none" w:sz="0" w:space="0" w:color="auto"/>
      </w:divBdr>
    </w:div>
    <w:div w:id="528686534">
      <w:bodyDiv w:val="1"/>
      <w:marLeft w:val="0"/>
      <w:marRight w:val="0"/>
      <w:marTop w:val="0"/>
      <w:marBottom w:val="0"/>
      <w:divBdr>
        <w:top w:val="none" w:sz="0" w:space="0" w:color="auto"/>
        <w:left w:val="none" w:sz="0" w:space="0" w:color="auto"/>
        <w:bottom w:val="none" w:sz="0" w:space="0" w:color="auto"/>
        <w:right w:val="none" w:sz="0" w:space="0" w:color="auto"/>
      </w:divBdr>
    </w:div>
    <w:div w:id="532839695">
      <w:bodyDiv w:val="1"/>
      <w:marLeft w:val="0"/>
      <w:marRight w:val="0"/>
      <w:marTop w:val="0"/>
      <w:marBottom w:val="0"/>
      <w:divBdr>
        <w:top w:val="none" w:sz="0" w:space="0" w:color="auto"/>
        <w:left w:val="none" w:sz="0" w:space="0" w:color="auto"/>
        <w:bottom w:val="none" w:sz="0" w:space="0" w:color="auto"/>
        <w:right w:val="none" w:sz="0" w:space="0" w:color="auto"/>
      </w:divBdr>
    </w:div>
    <w:div w:id="532881899">
      <w:bodyDiv w:val="1"/>
      <w:marLeft w:val="0"/>
      <w:marRight w:val="0"/>
      <w:marTop w:val="0"/>
      <w:marBottom w:val="0"/>
      <w:divBdr>
        <w:top w:val="none" w:sz="0" w:space="0" w:color="auto"/>
        <w:left w:val="none" w:sz="0" w:space="0" w:color="auto"/>
        <w:bottom w:val="none" w:sz="0" w:space="0" w:color="auto"/>
        <w:right w:val="none" w:sz="0" w:space="0" w:color="auto"/>
      </w:divBdr>
    </w:div>
    <w:div w:id="533272433">
      <w:bodyDiv w:val="1"/>
      <w:marLeft w:val="0"/>
      <w:marRight w:val="0"/>
      <w:marTop w:val="0"/>
      <w:marBottom w:val="0"/>
      <w:divBdr>
        <w:top w:val="none" w:sz="0" w:space="0" w:color="auto"/>
        <w:left w:val="none" w:sz="0" w:space="0" w:color="auto"/>
        <w:bottom w:val="none" w:sz="0" w:space="0" w:color="auto"/>
        <w:right w:val="none" w:sz="0" w:space="0" w:color="auto"/>
      </w:divBdr>
    </w:div>
    <w:div w:id="533926341">
      <w:bodyDiv w:val="1"/>
      <w:marLeft w:val="0"/>
      <w:marRight w:val="0"/>
      <w:marTop w:val="0"/>
      <w:marBottom w:val="0"/>
      <w:divBdr>
        <w:top w:val="none" w:sz="0" w:space="0" w:color="auto"/>
        <w:left w:val="none" w:sz="0" w:space="0" w:color="auto"/>
        <w:bottom w:val="none" w:sz="0" w:space="0" w:color="auto"/>
        <w:right w:val="none" w:sz="0" w:space="0" w:color="auto"/>
      </w:divBdr>
    </w:div>
    <w:div w:id="534661992">
      <w:bodyDiv w:val="1"/>
      <w:marLeft w:val="0"/>
      <w:marRight w:val="0"/>
      <w:marTop w:val="0"/>
      <w:marBottom w:val="0"/>
      <w:divBdr>
        <w:top w:val="none" w:sz="0" w:space="0" w:color="auto"/>
        <w:left w:val="none" w:sz="0" w:space="0" w:color="auto"/>
        <w:bottom w:val="none" w:sz="0" w:space="0" w:color="auto"/>
        <w:right w:val="none" w:sz="0" w:space="0" w:color="auto"/>
      </w:divBdr>
    </w:div>
    <w:div w:id="534735699">
      <w:bodyDiv w:val="1"/>
      <w:marLeft w:val="0"/>
      <w:marRight w:val="0"/>
      <w:marTop w:val="0"/>
      <w:marBottom w:val="0"/>
      <w:divBdr>
        <w:top w:val="none" w:sz="0" w:space="0" w:color="auto"/>
        <w:left w:val="none" w:sz="0" w:space="0" w:color="auto"/>
        <w:bottom w:val="none" w:sz="0" w:space="0" w:color="auto"/>
        <w:right w:val="none" w:sz="0" w:space="0" w:color="auto"/>
      </w:divBdr>
    </w:div>
    <w:div w:id="535433243">
      <w:bodyDiv w:val="1"/>
      <w:marLeft w:val="0"/>
      <w:marRight w:val="0"/>
      <w:marTop w:val="0"/>
      <w:marBottom w:val="0"/>
      <w:divBdr>
        <w:top w:val="none" w:sz="0" w:space="0" w:color="auto"/>
        <w:left w:val="none" w:sz="0" w:space="0" w:color="auto"/>
        <w:bottom w:val="none" w:sz="0" w:space="0" w:color="auto"/>
        <w:right w:val="none" w:sz="0" w:space="0" w:color="auto"/>
      </w:divBdr>
    </w:div>
    <w:div w:id="536357838">
      <w:bodyDiv w:val="1"/>
      <w:marLeft w:val="0"/>
      <w:marRight w:val="0"/>
      <w:marTop w:val="0"/>
      <w:marBottom w:val="0"/>
      <w:divBdr>
        <w:top w:val="none" w:sz="0" w:space="0" w:color="auto"/>
        <w:left w:val="none" w:sz="0" w:space="0" w:color="auto"/>
        <w:bottom w:val="none" w:sz="0" w:space="0" w:color="auto"/>
        <w:right w:val="none" w:sz="0" w:space="0" w:color="auto"/>
      </w:divBdr>
    </w:div>
    <w:div w:id="537203660">
      <w:bodyDiv w:val="1"/>
      <w:marLeft w:val="0"/>
      <w:marRight w:val="0"/>
      <w:marTop w:val="0"/>
      <w:marBottom w:val="0"/>
      <w:divBdr>
        <w:top w:val="none" w:sz="0" w:space="0" w:color="auto"/>
        <w:left w:val="none" w:sz="0" w:space="0" w:color="auto"/>
        <w:bottom w:val="none" w:sz="0" w:space="0" w:color="auto"/>
        <w:right w:val="none" w:sz="0" w:space="0" w:color="auto"/>
      </w:divBdr>
    </w:div>
    <w:div w:id="537859377">
      <w:bodyDiv w:val="1"/>
      <w:marLeft w:val="0"/>
      <w:marRight w:val="0"/>
      <w:marTop w:val="0"/>
      <w:marBottom w:val="0"/>
      <w:divBdr>
        <w:top w:val="none" w:sz="0" w:space="0" w:color="auto"/>
        <w:left w:val="none" w:sz="0" w:space="0" w:color="auto"/>
        <w:bottom w:val="none" w:sz="0" w:space="0" w:color="auto"/>
        <w:right w:val="none" w:sz="0" w:space="0" w:color="auto"/>
      </w:divBdr>
    </w:div>
    <w:div w:id="538594254">
      <w:bodyDiv w:val="1"/>
      <w:marLeft w:val="0"/>
      <w:marRight w:val="0"/>
      <w:marTop w:val="0"/>
      <w:marBottom w:val="0"/>
      <w:divBdr>
        <w:top w:val="none" w:sz="0" w:space="0" w:color="auto"/>
        <w:left w:val="none" w:sz="0" w:space="0" w:color="auto"/>
        <w:bottom w:val="none" w:sz="0" w:space="0" w:color="auto"/>
        <w:right w:val="none" w:sz="0" w:space="0" w:color="auto"/>
      </w:divBdr>
    </w:div>
    <w:div w:id="542139624">
      <w:bodyDiv w:val="1"/>
      <w:marLeft w:val="0"/>
      <w:marRight w:val="0"/>
      <w:marTop w:val="0"/>
      <w:marBottom w:val="0"/>
      <w:divBdr>
        <w:top w:val="none" w:sz="0" w:space="0" w:color="auto"/>
        <w:left w:val="none" w:sz="0" w:space="0" w:color="auto"/>
        <w:bottom w:val="none" w:sz="0" w:space="0" w:color="auto"/>
        <w:right w:val="none" w:sz="0" w:space="0" w:color="auto"/>
      </w:divBdr>
    </w:div>
    <w:div w:id="543252677">
      <w:bodyDiv w:val="1"/>
      <w:marLeft w:val="0"/>
      <w:marRight w:val="0"/>
      <w:marTop w:val="0"/>
      <w:marBottom w:val="0"/>
      <w:divBdr>
        <w:top w:val="none" w:sz="0" w:space="0" w:color="auto"/>
        <w:left w:val="none" w:sz="0" w:space="0" w:color="auto"/>
        <w:bottom w:val="none" w:sz="0" w:space="0" w:color="auto"/>
        <w:right w:val="none" w:sz="0" w:space="0" w:color="auto"/>
      </w:divBdr>
    </w:div>
    <w:div w:id="544760986">
      <w:bodyDiv w:val="1"/>
      <w:marLeft w:val="0"/>
      <w:marRight w:val="0"/>
      <w:marTop w:val="0"/>
      <w:marBottom w:val="0"/>
      <w:divBdr>
        <w:top w:val="none" w:sz="0" w:space="0" w:color="auto"/>
        <w:left w:val="none" w:sz="0" w:space="0" w:color="auto"/>
        <w:bottom w:val="none" w:sz="0" w:space="0" w:color="auto"/>
        <w:right w:val="none" w:sz="0" w:space="0" w:color="auto"/>
      </w:divBdr>
    </w:div>
    <w:div w:id="545527709">
      <w:bodyDiv w:val="1"/>
      <w:marLeft w:val="0"/>
      <w:marRight w:val="0"/>
      <w:marTop w:val="0"/>
      <w:marBottom w:val="0"/>
      <w:divBdr>
        <w:top w:val="none" w:sz="0" w:space="0" w:color="auto"/>
        <w:left w:val="none" w:sz="0" w:space="0" w:color="auto"/>
        <w:bottom w:val="none" w:sz="0" w:space="0" w:color="auto"/>
        <w:right w:val="none" w:sz="0" w:space="0" w:color="auto"/>
      </w:divBdr>
    </w:div>
    <w:div w:id="546113301">
      <w:bodyDiv w:val="1"/>
      <w:marLeft w:val="0"/>
      <w:marRight w:val="0"/>
      <w:marTop w:val="0"/>
      <w:marBottom w:val="0"/>
      <w:divBdr>
        <w:top w:val="none" w:sz="0" w:space="0" w:color="auto"/>
        <w:left w:val="none" w:sz="0" w:space="0" w:color="auto"/>
        <w:bottom w:val="none" w:sz="0" w:space="0" w:color="auto"/>
        <w:right w:val="none" w:sz="0" w:space="0" w:color="auto"/>
      </w:divBdr>
    </w:div>
    <w:div w:id="548298015">
      <w:bodyDiv w:val="1"/>
      <w:marLeft w:val="0"/>
      <w:marRight w:val="0"/>
      <w:marTop w:val="0"/>
      <w:marBottom w:val="0"/>
      <w:divBdr>
        <w:top w:val="none" w:sz="0" w:space="0" w:color="auto"/>
        <w:left w:val="none" w:sz="0" w:space="0" w:color="auto"/>
        <w:bottom w:val="none" w:sz="0" w:space="0" w:color="auto"/>
        <w:right w:val="none" w:sz="0" w:space="0" w:color="auto"/>
      </w:divBdr>
    </w:div>
    <w:div w:id="549147146">
      <w:bodyDiv w:val="1"/>
      <w:marLeft w:val="0"/>
      <w:marRight w:val="0"/>
      <w:marTop w:val="0"/>
      <w:marBottom w:val="0"/>
      <w:divBdr>
        <w:top w:val="none" w:sz="0" w:space="0" w:color="auto"/>
        <w:left w:val="none" w:sz="0" w:space="0" w:color="auto"/>
        <w:bottom w:val="none" w:sz="0" w:space="0" w:color="auto"/>
        <w:right w:val="none" w:sz="0" w:space="0" w:color="auto"/>
      </w:divBdr>
    </w:div>
    <w:div w:id="549419794">
      <w:bodyDiv w:val="1"/>
      <w:marLeft w:val="0"/>
      <w:marRight w:val="0"/>
      <w:marTop w:val="0"/>
      <w:marBottom w:val="0"/>
      <w:divBdr>
        <w:top w:val="none" w:sz="0" w:space="0" w:color="auto"/>
        <w:left w:val="none" w:sz="0" w:space="0" w:color="auto"/>
        <w:bottom w:val="none" w:sz="0" w:space="0" w:color="auto"/>
        <w:right w:val="none" w:sz="0" w:space="0" w:color="auto"/>
      </w:divBdr>
    </w:div>
    <w:div w:id="549608522">
      <w:bodyDiv w:val="1"/>
      <w:marLeft w:val="0"/>
      <w:marRight w:val="0"/>
      <w:marTop w:val="0"/>
      <w:marBottom w:val="0"/>
      <w:divBdr>
        <w:top w:val="none" w:sz="0" w:space="0" w:color="auto"/>
        <w:left w:val="none" w:sz="0" w:space="0" w:color="auto"/>
        <w:bottom w:val="none" w:sz="0" w:space="0" w:color="auto"/>
        <w:right w:val="none" w:sz="0" w:space="0" w:color="auto"/>
      </w:divBdr>
    </w:div>
    <w:div w:id="551502971">
      <w:bodyDiv w:val="1"/>
      <w:marLeft w:val="0"/>
      <w:marRight w:val="0"/>
      <w:marTop w:val="0"/>
      <w:marBottom w:val="0"/>
      <w:divBdr>
        <w:top w:val="none" w:sz="0" w:space="0" w:color="auto"/>
        <w:left w:val="none" w:sz="0" w:space="0" w:color="auto"/>
        <w:bottom w:val="none" w:sz="0" w:space="0" w:color="auto"/>
        <w:right w:val="none" w:sz="0" w:space="0" w:color="auto"/>
      </w:divBdr>
    </w:div>
    <w:div w:id="552547170">
      <w:bodyDiv w:val="1"/>
      <w:marLeft w:val="0"/>
      <w:marRight w:val="0"/>
      <w:marTop w:val="0"/>
      <w:marBottom w:val="0"/>
      <w:divBdr>
        <w:top w:val="none" w:sz="0" w:space="0" w:color="auto"/>
        <w:left w:val="none" w:sz="0" w:space="0" w:color="auto"/>
        <w:bottom w:val="none" w:sz="0" w:space="0" w:color="auto"/>
        <w:right w:val="none" w:sz="0" w:space="0" w:color="auto"/>
      </w:divBdr>
    </w:div>
    <w:div w:id="553153101">
      <w:bodyDiv w:val="1"/>
      <w:marLeft w:val="0"/>
      <w:marRight w:val="0"/>
      <w:marTop w:val="0"/>
      <w:marBottom w:val="0"/>
      <w:divBdr>
        <w:top w:val="none" w:sz="0" w:space="0" w:color="auto"/>
        <w:left w:val="none" w:sz="0" w:space="0" w:color="auto"/>
        <w:bottom w:val="none" w:sz="0" w:space="0" w:color="auto"/>
        <w:right w:val="none" w:sz="0" w:space="0" w:color="auto"/>
      </w:divBdr>
    </w:div>
    <w:div w:id="554001288">
      <w:bodyDiv w:val="1"/>
      <w:marLeft w:val="0"/>
      <w:marRight w:val="0"/>
      <w:marTop w:val="0"/>
      <w:marBottom w:val="0"/>
      <w:divBdr>
        <w:top w:val="none" w:sz="0" w:space="0" w:color="auto"/>
        <w:left w:val="none" w:sz="0" w:space="0" w:color="auto"/>
        <w:bottom w:val="none" w:sz="0" w:space="0" w:color="auto"/>
        <w:right w:val="none" w:sz="0" w:space="0" w:color="auto"/>
      </w:divBdr>
    </w:div>
    <w:div w:id="554851509">
      <w:bodyDiv w:val="1"/>
      <w:marLeft w:val="0"/>
      <w:marRight w:val="0"/>
      <w:marTop w:val="0"/>
      <w:marBottom w:val="0"/>
      <w:divBdr>
        <w:top w:val="none" w:sz="0" w:space="0" w:color="auto"/>
        <w:left w:val="none" w:sz="0" w:space="0" w:color="auto"/>
        <w:bottom w:val="none" w:sz="0" w:space="0" w:color="auto"/>
        <w:right w:val="none" w:sz="0" w:space="0" w:color="auto"/>
      </w:divBdr>
    </w:div>
    <w:div w:id="555552480">
      <w:bodyDiv w:val="1"/>
      <w:marLeft w:val="0"/>
      <w:marRight w:val="0"/>
      <w:marTop w:val="0"/>
      <w:marBottom w:val="0"/>
      <w:divBdr>
        <w:top w:val="none" w:sz="0" w:space="0" w:color="auto"/>
        <w:left w:val="none" w:sz="0" w:space="0" w:color="auto"/>
        <w:bottom w:val="none" w:sz="0" w:space="0" w:color="auto"/>
        <w:right w:val="none" w:sz="0" w:space="0" w:color="auto"/>
      </w:divBdr>
    </w:div>
    <w:div w:id="555555022">
      <w:bodyDiv w:val="1"/>
      <w:marLeft w:val="0"/>
      <w:marRight w:val="0"/>
      <w:marTop w:val="0"/>
      <w:marBottom w:val="0"/>
      <w:divBdr>
        <w:top w:val="none" w:sz="0" w:space="0" w:color="auto"/>
        <w:left w:val="none" w:sz="0" w:space="0" w:color="auto"/>
        <w:bottom w:val="none" w:sz="0" w:space="0" w:color="auto"/>
        <w:right w:val="none" w:sz="0" w:space="0" w:color="auto"/>
      </w:divBdr>
    </w:div>
    <w:div w:id="556165227">
      <w:bodyDiv w:val="1"/>
      <w:marLeft w:val="0"/>
      <w:marRight w:val="0"/>
      <w:marTop w:val="0"/>
      <w:marBottom w:val="0"/>
      <w:divBdr>
        <w:top w:val="none" w:sz="0" w:space="0" w:color="auto"/>
        <w:left w:val="none" w:sz="0" w:space="0" w:color="auto"/>
        <w:bottom w:val="none" w:sz="0" w:space="0" w:color="auto"/>
        <w:right w:val="none" w:sz="0" w:space="0" w:color="auto"/>
      </w:divBdr>
    </w:div>
    <w:div w:id="556891273">
      <w:bodyDiv w:val="1"/>
      <w:marLeft w:val="0"/>
      <w:marRight w:val="0"/>
      <w:marTop w:val="0"/>
      <w:marBottom w:val="0"/>
      <w:divBdr>
        <w:top w:val="none" w:sz="0" w:space="0" w:color="auto"/>
        <w:left w:val="none" w:sz="0" w:space="0" w:color="auto"/>
        <w:bottom w:val="none" w:sz="0" w:space="0" w:color="auto"/>
        <w:right w:val="none" w:sz="0" w:space="0" w:color="auto"/>
      </w:divBdr>
    </w:div>
    <w:div w:id="557670411">
      <w:bodyDiv w:val="1"/>
      <w:marLeft w:val="0"/>
      <w:marRight w:val="0"/>
      <w:marTop w:val="0"/>
      <w:marBottom w:val="0"/>
      <w:divBdr>
        <w:top w:val="none" w:sz="0" w:space="0" w:color="auto"/>
        <w:left w:val="none" w:sz="0" w:space="0" w:color="auto"/>
        <w:bottom w:val="none" w:sz="0" w:space="0" w:color="auto"/>
        <w:right w:val="none" w:sz="0" w:space="0" w:color="auto"/>
      </w:divBdr>
    </w:div>
    <w:div w:id="558395702">
      <w:bodyDiv w:val="1"/>
      <w:marLeft w:val="0"/>
      <w:marRight w:val="0"/>
      <w:marTop w:val="0"/>
      <w:marBottom w:val="0"/>
      <w:divBdr>
        <w:top w:val="none" w:sz="0" w:space="0" w:color="auto"/>
        <w:left w:val="none" w:sz="0" w:space="0" w:color="auto"/>
        <w:bottom w:val="none" w:sz="0" w:space="0" w:color="auto"/>
        <w:right w:val="none" w:sz="0" w:space="0" w:color="auto"/>
      </w:divBdr>
    </w:div>
    <w:div w:id="561447492">
      <w:bodyDiv w:val="1"/>
      <w:marLeft w:val="0"/>
      <w:marRight w:val="0"/>
      <w:marTop w:val="0"/>
      <w:marBottom w:val="0"/>
      <w:divBdr>
        <w:top w:val="none" w:sz="0" w:space="0" w:color="auto"/>
        <w:left w:val="none" w:sz="0" w:space="0" w:color="auto"/>
        <w:bottom w:val="none" w:sz="0" w:space="0" w:color="auto"/>
        <w:right w:val="none" w:sz="0" w:space="0" w:color="auto"/>
      </w:divBdr>
    </w:div>
    <w:div w:id="563611862">
      <w:bodyDiv w:val="1"/>
      <w:marLeft w:val="0"/>
      <w:marRight w:val="0"/>
      <w:marTop w:val="0"/>
      <w:marBottom w:val="0"/>
      <w:divBdr>
        <w:top w:val="none" w:sz="0" w:space="0" w:color="auto"/>
        <w:left w:val="none" w:sz="0" w:space="0" w:color="auto"/>
        <w:bottom w:val="none" w:sz="0" w:space="0" w:color="auto"/>
        <w:right w:val="none" w:sz="0" w:space="0" w:color="auto"/>
      </w:divBdr>
    </w:div>
    <w:div w:id="564268849">
      <w:bodyDiv w:val="1"/>
      <w:marLeft w:val="0"/>
      <w:marRight w:val="0"/>
      <w:marTop w:val="0"/>
      <w:marBottom w:val="0"/>
      <w:divBdr>
        <w:top w:val="none" w:sz="0" w:space="0" w:color="auto"/>
        <w:left w:val="none" w:sz="0" w:space="0" w:color="auto"/>
        <w:bottom w:val="none" w:sz="0" w:space="0" w:color="auto"/>
        <w:right w:val="none" w:sz="0" w:space="0" w:color="auto"/>
      </w:divBdr>
    </w:div>
    <w:div w:id="564418807">
      <w:bodyDiv w:val="1"/>
      <w:marLeft w:val="0"/>
      <w:marRight w:val="0"/>
      <w:marTop w:val="0"/>
      <w:marBottom w:val="0"/>
      <w:divBdr>
        <w:top w:val="none" w:sz="0" w:space="0" w:color="auto"/>
        <w:left w:val="none" w:sz="0" w:space="0" w:color="auto"/>
        <w:bottom w:val="none" w:sz="0" w:space="0" w:color="auto"/>
        <w:right w:val="none" w:sz="0" w:space="0" w:color="auto"/>
      </w:divBdr>
    </w:div>
    <w:div w:id="564527764">
      <w:bodyDiv w:val="1"/>
      <w:marLeft w:val="0"/>
      <w:marRight w:val="0"/>
      <w:marTop w:val="0"/>
      <w:marBottom w:val="0"/>
      <w:divBdr>
        <w:top w:val="none" w:sz="0" w:space="0" w:color="auto"/>
        <w:left w:val="none" w:sz="0" w:space="0" w:color="auto"/>
        <w:bottom w:val="none" w:sz="0" w:space="0" w:color="auto"/>
        <w:right w:val="none" w:sz="0" w:space="0" w:color="auto"/>
      </w:divBdr>
    </w:div>
    <w:div w:id="565530167">
      <w:bodyDiv w:val="1"/>
      <w:marLeft w:val="0"/>
      <w:marRight w:val="0"/>
      <w:marTop w:val="0"/>
      <w:marBottom w:val="0"/>
      <w:divBdr>
        <w:top w:val="none" w:sz="0" w:space="0" w:color="auto"/>
        <w:left w:val="none" w:sz="0" w:space="0" w:color="auto"/>
        <w:bottom w:val="none" w:sz="0" w:space="0" w:color="auto"/>
        <w:right w:val="none" w:sz="0" w:space="0" w:color="auto"/>
      </w:divBdr>
    </w:div>
    <w:div w:id="565993257">
      <w:bodyDiv w:val="1"/>
      <w:marLeft w:val="0"/>
      <w:marRight w:val="0"/>
      <w:marTop w:val="0"/>
      <w:marBottom w:val="0"/>
      <w:divBdr>
        <w:top w:val="none" w:sz="0" w:space="0" w:color="auto"/>
        <w:left w:val="none" w:sz="0" w:space="0" w:color="auto"/>
        <w:bottom w:val="none" w:sz="0" w:space="0" w:color="auto"/>
        <w:right w:val="none" w:sz="0" w:space="0" w:color="auto"/>
      </w:divBdr>
    </w:div>
    <w:div w:id="566570568">
      <w:bodyDiv w:val="1"/>
      <w:marLeft w:val="0"/>
      <w:marRight w:val="0"/>
      <w:marTop w:val="0"/>
      <w:marBottom w:val="0"/>
      <w:divBdr>
        <w:top w:val="none" w:sz="0" w:space="0" w:color="auto"/>
        <w:left w:val="none" w:sz="0" w:space="0" w:color="auto"/>
        <w:bottom w:val="none" w:sz="0" w:space="0" w:color="auto"/>
        <w:right w:val="none" w:sz="0" w:space="0" w:color="auto"/>
      </w:divBdr>
    </w:div>
    <w:div w:id="568424594">
      <w:bodyDiv w:val="1"/>
      <w:marLeft w:val="0"/>
      <w:marRight w:val="0"/>
      <w:marTop w:val="0"/>
      <w:marBottom w:val="0"/>
      <w:divBdr>
        <w:top w:val="none" w:sz="0" w:space="0" w:color="auto"/>
        <w:left w:val="none" w:sz="0" w:space="0" w:color="auto"/>
        <w:bottom w:val="none" w:sz="0" w:space="0" w:color="auto"/>
        <w:right w:val="none" w:sz="0" w:space="0" w:color="auto"/>
      </w:divBdr>
    </w:div>
    <w:div w:id="568923002">
      <w:bodyDiv w:val="1"/>
      <w:marLeft w:val="0"/>
      <w:marRight w:val="0"/>
      <w:marTop w:val="0"/>
      <w:marBottom w:val="0"/>
      <w:divBdr>
        <w:top w:val="none" w:sz="0" w:space="0" w:color="auto"/>
        <w:left w:val="none" w:sz="0" w:space="0" w:color="auto"/>
        <w:bottom w:val="none" w:sz="0" w:space="0" w:color="auto"/>
        <w:right w:val="none" w:sz="0" w:space="0" w:color="auto"/>
      </w:divBdr>
    </w:div>
    <w:div w:id="569852466">
      <w:bodyDiv w:val="1"/>
      <w:marLeft w:val="0"/>
      <w:marRight w:val="0"/>
      <w:marTop w:val="0"/>
      <w:marBottom w:val="0"/>
      <w:divBdr>
        <w:top w:val="none" w:sz="0" w:space="0" w:color="auto"/>
        <w:left w:val="none" w:sz="0" w:space="0" w:color="auto"/>
        <w:bottom w:val="none" w:sz="0" w:space="0" w:color="auto"/>
        <w:right w:val="none" w:sz="0" w:space="0" w:color="auto"/>
      </w:divBdr>
    </w:div>
    <w:div w:id="571355589">
      <w:bodyDiv w:val="1"/>
      <w:marLeft w:val="0"/>
      <w:marRight w:val="0"/>
      <w:marTop w:val="0"/>
      <w:marBottom w:val="0"/>
      <w:divBdr>
        <w:top w:val="none" w:sz="0" w:space="0" w:color="auto"/>
        <w:left w:val="none" w:sz="0" w:space="0" w:color="auto"/>
        <w:bottom w:val="none" w:sz="0" w:space="0" w:color="auto"/>
        <w:right w:val="none" w:sz="0" w:space="0" w:color="auto"/>
      </w:divBdr>
    </w:div>
    <w:div w:id="571552117">
      <w:bodyDiv w:val="1"/>
      <w:marLeft w:val="0"/>
      <w:marRight w:val="0"/>
      <w:marTop w:val="0"/>
      <w:marBottom w:val="0"/>
      <w:divBdr>
        <w:top w:val="none" w:sz="0" w:space="0" w:color="auto"/>
        <w:left w:val="none" w:sz="0" w:space="0" w:color="auto"/>
        <w:bottom w:val="none" w:sz="0" w:space="0" w:color="auto"/>
        <w:right w:val="none" w:sz="0" w:space="0" w:color="auto"/>
      </w:divBdr>
    </w:div>
    <w:div w:id="571736520">
      <w:bodyDiv w:val="1"/>
      <w:marLeft w:val="0"/>
      <w:marRight w:val="0"/>
      <w:marTop w:val="0"/>
      <w:marBottom w:val="0"/>
      <w:divBdr>
        <w:top w:val="none" w:sz="0" w:space="0" w:color="auto"/>
        <w:left w:val="none" w:sz="0" w:space="0" w:color="auto"/>
        <w:bottom w:val="none" w:sz="0" w:space="0" w:color="auto"/>
        <w:right w:val="none" w:sz="0" w:space="0" w:color="auto"/>
      </w:divBdr>
    </w:div>
    <w:div w:id="571891682">
      <w:bodyDiv w:val="1"/>
      <w:marLeft w:val="0"/>
      <w:marRight w:val="0"/>
      <w:marTop w:val="0"/>
      <w:marBottom w:val="0"/>
      <w:divBdr>
        <w:top w:val="none" w:sz="0" w:space="0" w:color="auto"/>
        <w:left w:val="none" w:sz="0" w:space="0" w:color="auto"/>
        <w:bottom w:val="none" w:sz="0" w:space="0" w:color="auto"/>
        <w:right w:val="none" w:sz="0" w:space="0" w:color="auto"/>
      </w:divBdr>
    </w:div>
    <w:div w:id="574555849">
      <w:bodyDiv w:val="1"/>
      <w:marLeft w:val="0"/>
      <w:marRight w:val="0"/>
      <w:marTop w:val="0"/>
      <w:marBottom w:val="0"/>
      <w:divBdr>
        <w:top w:val="none" w:sz="0" w:space="0" w:color="auto"/>
        <w:left w:val="none" w:sz="0" w:space="0" w:color="auto"/>
        <w:bottom w:val="none" w:sz="0" w:space="0" w:color="auto"/>
        <w:right w:val="none" w:sz="0" w:space="0" w:color="auto"/>
      </w:divBdr>
    </w:div>
    <w:div w:id="575171593">
      <w:bodyDiv w:val="1"/>
      <w:marLeft w:val="0"/>
      <w:marRight w:val="0"/>
      <w:marTop w:val="0"/>
      <w:marBottom w:val="0"/>
      <w:divBdr>
        <w:top w:val="none" w:sz="0" w:space="0" w:color="auto"/>
        <w:left w:val="none" w:sz="0" w:space="0" w:color="auto"/>
        <w:bottom w:val="none" w:sz="0" w:space="0" w:color="auto"/>
        <w:right w:val="none" w:sz="0" w:space="0" w:color="auto"/>
      </w:divBdr>
    </w:div>
    <w:div w:id="575356263">
      <w:bodyDiv w:val="1"/>
      <w:marLeft w:val="0"/>
      <w:marRight w:val="0"/>
      <w:marTop w:val="0"/>
      <w:marBottom w:val="0"/>
      <w:divBdr>
        <w:top w:val="none" w:sz="0" w:space="0" w:color="auto"/>
        <w:left w:val="none" w:sz="0" w:space="0" w:color="auto"/>
        <w:bottom w:val="none" w:sz="0" w:space="0" w:color="auto"/>
        <w:right w:val="none" w:sz="0" w:space="0" w:color="auto"/>
      </w:divBdr>
    </w:div>
    <w:div w:id="576787421">
      <w:bodyDiv w:val="1"/>
      <w:marLeft w:val="0"/>
      <w:marRight w:val="0"/>
      <w:marTop w:val="0"/>
      <w:marBottom w:val="0"/>
      <w:divBdr>
        <w:top w:val="none" w:sz="0" w:space="0" w:color="auto"/>
        <w:left w:val="none" w:sz="0" w:space="0" w:color="auto"/>
        <w:bottom w:val="none" w:sz="0" w:space="0" w:color="auto"/>
        <w:right w:val="none" w:sz="0" w:space="0" w:color="auto"/>
      </w:divBdr>
    </w:div>
    <w:div w:id="577523159">
      <w:bodyDiv w:val="1"/>
      <w:marLeft w:val="0"/>
      <w:marRight w:val="0"/>
      <w:marTop w:val="0"/>
      <w:marBottom w:val="0"/>
      <w:divBdr>
        <w:top w:val="none" w:sz="0" w:space="0" w:color="auto"/>
        <w:left w:val="none" w:sz="0" w:space="0" w:color="auto"/>
        <w:bottom w:val="none" w:sz="0" w:space="0" w:color="auto"/>
        <w:right w:val="none" w:sz="0" w:space="0" w:color="auto"/>
      </w:divBdr>
    </w:div>
    <w:div w:id="577642648">
      <w:bodyDiv w:val="1"/>
      <w:marLeft w:val="0"/>
      <w:marRight w:val="0"/>
      <w:marTop w:val="0"/>
      <w:marBottom w:val="0"/>
      <w:divBdr>
        <w:top w:val="none" w:sz="0" w:space="0" w:color="auto"/>
        <w:left w:val="none" w:sz="0" w:space="0" w:color="auto"/>
        <w:bottom w:val="none" w:sz="0" w:space="0" w:color="auto"/>
        <w:right w:val="none" w:sz="0" w:space="0" w:color="auto"/>
      </w:divBdr>
    </w:div>
    <w:div w:id="578565555">
      <w:bodyDiv w:val="1"/>
      <w:marLeft w:val="0"/>
      <w:marRight w:val="0"/>
      <w:marTop w:val="0"/>
      <w:marBottom w:val="0"/>
      <w:divBdr>
        <w:top w:val="none" w:sz="0" w:space="0" w:color="auto"/>
        <w:left w:val="none" w:sz="0" w:space="0" w:color="auto"/>
        <w:bottom w:val="none" w:sz="0" w:space="0" w:color="auto"/>
        <w:right w:val="none" w:sz="0" w:space="0" w:color="auto"/>
      </w:divBdr>
    </w:div>
    <w:div w:id="578756169">
      <w:bodyDiv w:val="1"/>
      <w:marLeft w:val="0"/>
      <w:marRight w:val="0"/>
      <w:marTop w:val="0"/>
      <w:marBottom w:val="0"/>
      <w:divBdr>
        <w:top w:val="none" w:sz="0" w:space="0" w:color="auto"/>
        <w:left w:val="none" w:sz="0" w:space="0" w:color="auto"/>
        <w:bottom w:val="none" w:sz="0" w:space="0" w:color="auto"/>
        <w:right w:val="none" w:sz="0" w:space="0" w:color="auto"/>
      </w:divBdr>
    </w:div>
    <w:div w:id="578907264">
      <w:bodyDiv w:val="1"/>
      <w:marLeft w:val="0"/>
      <w:marRight w:val="0"/>
      <w:marTop w:val="0"/>
      <w:marBottom w:val="0"/>
      <w:divBdr>
        <w:top w:val="none" w:sz="0" w:space="0" w:color="auto"/>
        <w:left w:val="none" w:sz="0" w:space="0" w:color="auto"/>
        <w:bottom w:val="none" w:sz="0" w:space="0" w:color="auto"/>
        <w:right w:val="none" w:sz="0" w:space="0" w:color="auto"/>
      </w:divBdr>
    </w:div>
    <w:div w:id="579215839">
      <w:bodyDiv w:val="1"/>
      <w:marLeft w:val="0"/>
      <w:marRight w:val="0"/>
      <w:marTop w:val="0"/>
      <w:marBottom w:val="0"/>
      <w:divBdr>
        <w:top w:val="none" w:sz="0" w:space="0" w:color="auto"/>
        <w:left w:val="none" w:sz="0" w:space="0" w:color="auto"/>
        <w:bottom w:val="none" w:sz="0" w:space="0" w:color="auto"/>
        <w:right w:val="none" w:sz="0" w:space="0" w:color="auto"/>
      </w:divBdr>
    </w:div>
    <w:div w:id="579561175">
      <w:bodyDiv w:val="1"/>
      <w:marLeft w:val="0"/>
      <w:marRight w:val="0"/>
      <w:marTop w:val="0"/>
      <w:marBottom w:val="0"/>
      <w:divBdr>
        <w:top w:val="none" w:sz="0" w:space="0" w:color="auto"/>
        <w:left w:val="none" w:sz="0" w:space="0" w:color="auto"/>
        <w:bottom w:val="none" w:sz="0" w:space="0" w:color="auto"/>
        <w:right w:val="none" w:sz="0" w:space="0" w:color="auto"/>
      </w:divBdr>
    </w:div>
    <w:div w:id="580868298">
      <w:bodyDiv w:val="1"/>
      <w:marLeft w:val="0"/>
      <w:marRight w:val="0"/>
      <w:marTop w:val="0"/>
      <w:marBottom w:val="0"/>
      <w:divBdr>
        <w:top w:val="none" w:sz="0" w:space="0" w:color="auto"/>
        <w:left w:val="none" w:sz="0" w:space="0" w:color="auto"/>
        <w:bottom w:val="none" w:sz="0" w:space="0" w:color="auto"/>
        <w:right w:val="none" w:sz="0" w:space="0" w:color="auto"/>
      </w:divBdr>
    </w:div>
    <w:div w:id="580918849">
      <w:bodyDiv w:val="1"/>
      <w:marLeft w:val="0"/>
      <w:marRight w:val="0"/>
      <w:marTop w:val="0"/>
      <w:marBottom w:val="0"/>
      <w:divBdr>
        <w:top w:val="none" w:sz="0" w:space="0" w:color="auto"/>
        <w:left w:val="none" w:sz="0" w:space="0" w:color="auto"/>
        <w:bottom w:val="none" w:sz="0" w:space="0" w:color="auto"/>
        <w:right w:val="none" w:sz="0" w:space="0" w:color="auto"/>
      </w:divBdr>
    </w:div>
    <w:div w:id="581182897">
      <w:bodyDiv w:val="1"/>
      <w:marLeft w:val="0"/>
      <w:marRight w:val="0"/>
      <w:marTop w:val="0"/>
      <w:marBottom w:val="0"/>
      <w:divBdr>
        <w:top w:val="none" w:sz="0" w:space="0" w:color="auto"/>
        <w:left w:val="none" w:sz="0" w:space="0" w:color="auto"/>
        <w:bottom w:val="none" w:sz="0" w:space="0" w:color="auto"/>
        <w:right w:val="none" w:sz="0" w:space="0" w:color="auto"/>
      </w:divBdr>
    </w:div>
    <w:div w:id="581914571">
      <w:bodyDiv w:val="1"/>
      <w:marLeft w:val="0"/>
      <w:marRight w:val="0"/>
      <w:marTop w:val="0"/>
      <w:marBottom w:val="0"/>
      <w:divBdr>
        <w:top w:val="none" w:sz="0" w:space="0" w:color="auto"/>
        <w:left w:val="none" w:sz="0" w:space="0" w:color="auto"/>
        <w:bottom w:val="none" w:sz="0" w:space="0" w:color="auto"/>
        <w:right w:val="none" w:sz="0" w:space="0" w:color="auto"/>
      </w:divBdr>
    </w:div>
    <w:div w:id="582882654">
      <w:bodyDiv w:val="1"/>
      <w:marLeft w:val="0"/>
      <w:marRight w:val="0"/>
      <w:marTop w:val="0"/>
      <w:marBottom w:val="0"/>
      <w:divBdr>
        <w:top w:val="none" w:sz="0" w:space="0" w:color="auto"/>
        <w:left w:val="none" w:sz="0" w:space="0" w:color="auto"/>
        <w:bottom w:val="none" w:sz="0" w:space="0" w:color="auto"/>
        <w:right w:val="none" w:sz="0" w:space="0" w:color="auto"/>
      </w:divBdr>
    </w:div>
    <w:div w:id="583414489">
      <w:bodyDiv w:val="1"/>
      <w:marLeft w:val="0"/>
      <w:marRight w:val="0"/>
      <w:marTop w:val="0"/>
      <w:marBottom w:val="0"/>
      <w:divBdr>
        <w:top w:val="none" w:sz="0" w:space="0" w:color="auto"/>
        <w:left w:val="none" w:sz="0" w:space="0" w:color="auto"/>
        <w:bottom w:val="none" w:sz="0" w:space="0" w:color="auto"/>
        <w:right w:val="none" w:sz="0" w:space="0" w:color="auto"/>
      </w:divBdr>
    </w:div>
    <w:div w:id="583532623">
      <w:bodyDiv w:val="1"/>
      <w:marLeft w:val="0"/>
      <w:marRight w:val="0"/>
      <w:marTop w:val="0"/>
      <w:marBottom w:val="0"/>
      <w:divBdr>
        <w:top w:val="none" w:sz="0" w:space="0" w:color="auto"/>
        <w:left w:val="none" w:sz="0" w:space="0" w:color="auto"/>
        <w:bottom w:val="none" w:sz="0" w:space="0" w:color="auto"/>
        <w:right w:val="none" w:sz="0" w:space="0" w:color="auto"/>
      </w:divBdr>
    </w:div>
    <w:div w:id="583681710">
      <w:bodyDiv w:val="1"/>
      <w:marLeft w:val="0"/>
      <w:marRight w:val="0"/>
      <w:marTop w:val="0"/>
      <w:marBottom w:val="0"/>
      <w:divBdr>
        <w:top w:val="none" w:sz="0" w:space="0" w:color="auto"/>
        <w:left w:val="none" w:sz="0" w:space="0" w:color="auto"/>
        <w:bottom w:val="none" w:sz="0" w:space="0" w:color="auto"/>
        <w:right w:val="none" w:sz="0" w:space="0" w:color="auto"/>
      </w:divBdr>
    </w:div>
    <w:div w:id="584412896">
      <w:bodyDiv w:val="1"/>
      <w:marLeft w:val="0"/>
      <w:marRight w:val="0"/>
      <w:marTop w:val="0"/>
      <w:marBottom w:val="0"/>
      <w:divBdr>
        <w:top w:val="none" w:sz="0" w:space="0" w:color="auto"/>
        <w:left w:val="none" w:sz="0" w:space="0" w:color="auto"/>
        <w:bottom w:val="none" w:sz="0" w:space="0" w:color="auto"/>
        <w:right w:val="none" w:sz="0" w:space="0" w:color="auto"/>
      </w:divBdr>
    </w:div>
    <w:div w:id="586035265">
      <w:bodyDiv w:val="1"/>
      <w:marLeft w:val="0"/>
      <w:marRight w:val="0"/>
      <w:marTop w:val="0"/>
      <w:marBottom w:val="0"/>
      <w:divBdr>
        <w:top w:val="none" w:sz="0" w:space="0" w:color="auto"/>
        <w:left w:val="none" w:sz="0" w:space="0" w:color="auto"/>
        <w:bottom w:val="none" w:sz="0" w:space="0" w:color="auto"/>
        <w:right w:val="none" w:sz="0" w:space="0" w:color="auto"/>
      </w:divBdr>
    </w:div>
    <w:div w:id="587077977">
      <w:bodyDiv w:val="1"/>
      <w:marLeft w:val="0"/>
      <w:marRight w:val="0"/>
      <w:marTop w:val="0"/>
      <w:marBottom w:val="0"/>
      <w:divBdr>
        <w:top w:val="none" w:sz="0" w:space="0" w:color="auto"/>
        <w:left w:val="none" w:sz="0" w:space="0" w:color="auto"/>
        <w:bottom w:val="none" w:sz="0" w:space="0" w:color="auto"/>
        <w:right w:val="none" w:sz="0" w:space="0" w:color="auto"/>
      </w:divBdr>
    </w:div>
    <w:div w:id="589240072">
      <w:bodyDiv w:val="1"/>
      <w:marLeft w:val="0"/>
      <w:marRight w:val="0"/>
      <w:marTop w:val="0"/>
      <w:marBottom w:val="0"/>
      <w:divBdr>
        <w:top w:val="none" w:sz="0" w:space="0" w:color="auto"/>
        <w:left w:val="none" w:sz="0" w:space="0" w:color="auto"/>
        <w:bottom w:val="none" w:sz="0" w:space="0" w:color="auto"/>
        <w:right w:val="none" w:sz="0" w:space="0" w:color="auto"/>
      </w:divBdr>
    </w:div>
    <w:div w:id="589431390">
      <w:bodyDiv w:val="1"/>
      <w:marLeft w:val="0"/>
      <w:marRight w:val="0"/>
      <w:marTop w:val="0"/>
      <w:marBottom w:val="0"/>
      <w:divBdr>
        <w:top w:val="none" w:sz="0" w:space="0" w:color="auto"/>
        <w:left w:val="none" w:sz="0" w:space="0" w:color="auto"/>
        <w:bottom w:val="none" w:sz="0" w:space="0" w:color="auto"/>
        <w:right w:val="none" w:sz="0" w:space="0" w:color="auto"/>
      </w:divBdr>
    </w:div>
    <w:div w:id="592012402">
      <w:bodyDiv w:val="1"/>
      <w:marLeft w:val="0"/>
      <w:marRight w:val="0"/>
      <w:marTop w:val="0"/>
      <w:marBottom w:val="0"/>
      <w:divBdr>
        <w:top w:val="none" w:sz="0" w:space="0" w:color="auto"/>
        <w:left w:val="none" w:sz="0" w:space="0" w:color="auto"/>
        <w:bottom w:val="none" w:sz="0" w:space="0" w:color="auto"/>
        <w:right w:val="none" w:sz="0" w:space="0" w:color="auto"/>
      </w:divBdr>
    </w:div>
    <w:div w:id="592930966">
      <w:bodyDiv w:val="1"/>
      <w:marLeft w:val="0"/>
      <w:marRight w:val="0"/>
      <w:marTop w:val="0"/>
      <w:marBottom w:val="0"/>
      <w:divBdr>
        <w:top w:val="none" w:sz="0" w:space="0" w:color="auto"/>
        <w:left w:val="none" w:sz="0" w:space="0" w:color="auto"/>
        <w:bottom w:val="none" w:sz="0" w:space="0" w:color="auto"/>
        <w:right w:val="none" w:sz="0" w:space="0" w:color="auto"/>
      </w:divBdr>
    </w:div>
    <w:div w:id="594942904">
      <w:bodyDiv w:val="1"/>
      <w:marLeft w:val="0"/>
      <w:marRight w:val="0"/>
      <w:marTop w:val="0"/>
      <w:marBottom w:val="0"/>
      <w:divBdr>
        <w:top w:val="none" w:sz="0" w:space="0" w:color="auto"/>
        <w:left w:val="none" w:sz="0" w:space="0" w:color="auto"/>
        <w:bottom w:val="none" w:sz="0" w:space="0" w:color="auto"/>
        <w:right w:val="none" w:sz="0" w:space="0" w:color="auto"/>
      </w:divBdr>
    </w:div>
    <w:div w:id="595679006">
      <w:bodyDiv w:val="1"/>
      <w:marLeft w:val="0"/>
      <w:marRight w:val="0"/>
      <w:marTop w:val="0"/>
      <w:marBottom w:val="0"/>
      <w:divBdr>
        <w:top w:val="none" w:sz="0" w:space="0" w:color="auto"/>
        <w:left w:val="none" w:sz="0" w:space="0" w:color="auto"/>
        <w:bottom w:val="none" w:sz="0" w:space="0" w:color="auto"/>
        <w:right w:val="none" w:sz="0" w:space="0" w:color="auto"/>
      </w:divBdr>
    </w:div>
    <w:div w:id="598874065">
      <w:bodyDiv w:val="1"/>
      <w:marLeft w:val="0"/>
      <w:marRight w:val="0"/>
      <w:marTop w:val="0"/>
      <w:marBottom w:val="0"/>
      <w:divBdr>
        <w:top w:val="none" w:sz="0" w:space="0" w:color="auto"/>
        <w:left w:val="none" w:sz="0" w:space="0" w:color="auto"/>
        <w:bottom w:val="none" w:sz="0" w:space="0" w:color="auto"/>
        <w:right w:val="none" w:sz="0" w:space="0" w:color="auto"/>
      </w:divBdr>
    </w:div>
    <w:div w:id="599217760">
      <w:bodyDiv w:val="1"/>
      <w:marLeft w:val="0"/>
      <w:marRight w:val="0"/>
      <w:marTop w:val="0"/>
      <w:marBottom w:val="0"/>
      <w:divBdr>
        <w:top w:val="none" w:sz="0" w:space="0" w:color="auto"/>
        <w:left w:val="none" w:sz="0" w:space="0" w:color="auto"/>
        <w:bottom w:val="none" w:sz="0" w:space="0" w:color="auto"/>
        <w:right w:val="none" w:sz="0" w:space="0" w:color="auto"/>
      </w:divBdr>
    </w:div>
    <w:div w:id="599527954">
      <w:bodyDiv w:val="1"/>
      <w:marLeft w:val="0"/>
      <w:marRight w:val="0"/>
      <w:marTop w:val="0"/>
      <w:marBottom w:val="0"/>
      <w:divBdr>
        <w:top w:val="none" w:sz="0" w:space="0" w:color="auto"/>
        <w:left w:val="none" w:sz="0" w:space="0" w:color="auto"/>
        <w:bottom w:val="none" w:sz="0" w:space="0" w:color="auto"/>
        <w:right w:val="none" w:sz="0" w:space="0" w:color="auto"/>
      </w:divBdr>
    </w:div>
    <w:div w:id="602879294">
      <w:bodyDiv w:val="1"/>
      <w:marLeft w:val="0"/>
      <w:marRight w:val="0"/>
      <w:marTop w:val="0"/>
      <w:marBottom w:val="0"/>
      <w:divBdr>
        <w:top w:val="none" w:sz="0" w:space="0" w:color="auto"/>
        <w:left w:val="none" w:sz="0" w:space="0" w:color="auto"/>
        <w:bottom w:val="none" w:sz="0" w:space="0" w:color="auto"/>
        <w:right w:val="none" w:sz="0" w:space="0" w:color="auto"/>
      </w:divBdr>
    </w:div>
    <w:div w:id="603414972">
      <w:bodyDiv w:val="1"/>
      <w:marLeft w:val="0"/>
      <w:marRight w:val="0"/>
      <w:marTop w:val="0"/>
      <w:marBottom w:val="0"/>
      <w:divBdr>
        <w:top w:val="none" w:sz="0" w:space="0" w:color="auto"/>
        <w:left w:val="none" w:sz="0" w:space="0" w:color="auto"/>
        <w:bottom w:val="none" w:sz="0" w:space="0" w:color="auto"/>
        <w:right w:val="none" w:sz="0" w:space="0" w:color="auto"/>
      </w:divBdr>
    </w:div>
    <w:div w:id="603852041">
      <w:bodyDiv w:val="1"/>
      <w:marLeft w:val="0"/>
      <w:marRight w:val="0"/>
      <w:marTop w:val="0"/>
      <w:marBottom w:val="0"/>
      <w:divBdr>
        <w:top w:val="none" w:sz="0" w:space="0" w:color="auto"/>
        <w:left w:val="none" w:sz="0" w:space="0" w:color="auto"/>
        <w:bottom w:val="none" w:sz="0" w:space="0" w:color="auto"/>
        <w:right w:val="none" w:sz="0" w:space="0" w:color="auto"/>
      </w:divBdr>
    </w:div>
    <w:div w:id="603995593">
      <w:bodyDiv w:val="1"/>
      <w:marLeft w:val="0"/>
      <w:marRight w:val="0"/>
      <w:marTop w:val="0"/>
      <w:marBottom w:val="0"/>
      <w:divBdr>
        <w:top w:val="none" w:sz="0" w:space="0" w:color="auto"/>
        <w:left w:val="none" w:sz="0" w:space="0" w:color="auto"/>
        <w:bottom w:val="none" w:sz="0" w:space="0" w:color="auto"/>
        <w:right w:val="none" w:sz="0" w:space="0" w:color="auto"/>
      </w:divBdr>
    </w:div>
    <w:div w:id="603997655">
      <w:bodyDiv w:val="1"/>
      <w:marLeft w:val="0"/>
      <w:marRight w:val="0"/>
      <w:marTop w:val="0"/>
      <w:marBottom w:val="0"/>
      <w:divBdr>
        <w:top w:val="none" w:sz="0" w:space="0" w:color="auto"/>
        <w:left w:val="none" w:sz="0" w:space="0" w:color="auto"/>
        <w:bottom w:val="none" w:sz="0" w:space="0" w:color="auto"/>
        <w:right w:val="none" w:sz="0" w:space="0" w:color="auto"/>
      </w:divBdr>
    </w:div>
    <w:div w:id="604926359">
      <w:bodyDiv w:val="1"/>
      <w:marLeft w:val="0"/>
      <w:marRight w:val="0"/>
      <w:marTop w:val="0"/>
      <w:marBottom w:val="0"/>
      <w:divBdr>
        <w:top w:val="none" w:sz="0" w:space="0" w:color="auto"/>
        <w:left w:val="none" w:sz="0" w:space="0" w:color="auto"/>
        <w:bottom w:val="none" w:sz="0" w:space="0" w:color="auto"/>
        <w:right w:val="none" w:sz="0" w:space="0" w:color="auto"/>
      </w:divBdr>
    </w:div>
    <w:div w:id="605692967">
      <w:bodyDiv w:val="1"/>
      <w:marLeft w:val="0"/>
      <w:marRight w:val="0"/>
      <w:marTop w:val="0"/>
      <w:marBottom w:val="0"/>
      <w:divBdr>
        <w:top w:val="none" w:sz="0" w:space="0" w:color="auto"/>
        <w:left w:val="none" w:sz="0" w:space="0" w:color="auto"/>
        <w:bottom w:val="none" w:sz="0" w:space="0" w:color="auto"/>
        <w:right w:val="none" w:sz="0" w:space="0" w:color="auto"/>
      </w:divBdr>
    </w:div>
    <w:div w:id="611980617">
      <w:bodyDiv w:val="1"/>
      <w:marLeft w:val="0"/>
      <w:marRight w:val="0"/>
      <w:marTop w:val="0"/>
      <w:marBottom w:val="0"/>
      <w:divBdr>
        <w:top w:val="none" w:sz="0" w:space="0" w:color="auto"/>
        <w:left w:val="none" w:sz="0" w:space="0" w:color="auto"/>
        <w:bottom w:val="none" w:sz="0" w:space="0" w:color="auto"/>
        <w:right w:val="none" w:sz="0" w:space="0" w:color="auto"/>
      </w:divBdr>
    </w:div>
    <w:div w:id="612521764">
      <w:bodyDiv w:val="1"/>
      <w:marLeft w:val="0"/>
      <w:marRight w:val="0"/>
      <w:marTop w:val="0"/>
      <w:marBottom w:val="0"/>
      <w:divBdr>
        <w:top w:val="none" w:sz="0" w:space="0" w:color="auto"/>
        <w:left w:val="none" w:sz="0" w:space="0" w:color="auto"/>
        <w:bottom w:val="none" w:sz="0" w:space="0" w:color="auto"/>
        <w:right w:val="none" w:sz="0" w:space="0" w:color="auto"/>
      </w:divBdr>
    </w:div>
    <w:div w:id="613943308">
      <w:bodyDiv w:val="1"/>
      <w:marLeft w:val="0"/>
      <w:marRight w:val="0"/>
      <w:marTop w:val="0"/>
      <w:marBottom w:val="0"/>
      <w:divBdr>
        <w:top w:val="none" w:sz="0" w:space="0" w:color="auto"/>
        <w:left w:val="none" w:sz="0" w:space="0" w:color="auto"/>
        <w:bottom w:val="none" w:sz="0" w:space="0" w:color="auto"/>
        <w:right w:val="none" w:sz="0" w:space="0" w:color="auto"/>
      </w:divBdr>
    </w:div>
    <w:div w:id="614604809">
      <w:bodyDiv w:val="1"/>
      <w:marLeft w:val="0"/>
      <w:marRight w:val="0"/>
      <w:marTop w:val="0"/>
      <w:marBottom w:val="0"/>
      <w:divBdr>
        <w:top w:val="none" w:sz="0" w:space="0" w:color="auto"/>
        <w:left w:val="none" w:sz="0" w:space="0" w:color="auto"/>
        <w:bottom w:val="none" w:sz="0" w:space="0" w:color="auto"/>
        <w:right w:val="none" w:sz="0" w:space="0" w:color="auto"/>
      </w:divBdr>
    </w:div>
    <w:div w:id="617176187">
      <w:bodyDiv w:val="1"/>
      <w:marLeft w:val="0"/>
      <w:marRight w:val="0"/>
      <w:marTop w:val="0"/>
      <w:marBottom w:val="0"/>
      <w:divBdr>
        <w:top w:val="none" w:sz="0" w:space="0" w:color="auto"/>
        <w:left w:val="none" w:sz="0" w:space="0" w:color="auto"/>
        <w:bottom w:val="none" w:sz="0" w:space="0" w:color="auto"/>
        <w:right w:val="none" w:sz="0" w:space="0" w:color="auto"/>
      </w:divBdr>
    </w:div>
    <w:div w:id="618533164">
      <w:bodyDiv w:val="1"/>
      <w:marLeft w:val="0"/>
      <w:marRight w:val="0"/>
      <w:marTop w:val="0"/>
      <w:marBottom w:val="0"/>
      <w:divBdr>
        <w:top w:val="none" w:sz="0" w:space="0" w:color="auto"/>
        <w:left w:val="none" w:sz="0" w:space="0" w:color="auto"/>
        <w:bottom w:val="none" w:sz="0" w:space="0" w:color="auto"/>
        <w:right w:val="none" w:sz="0" w:space="0" w:color="auto"/>
      </w:divBdr>
    </w:div>
    <w:div w:id="619267099">
      <w:bodyDiv w:val="1"/>
      <w:marLeft w:val="0"/>
      <w:marRight w:val="0"/>
      <w:marTop w:val="0"/>
      <w:marBottom w:val="0"/>
      <w:divBdr>
        <w:top w:val="none" w:sz="0" w:space="0" w:color="auto"/>
        <w:left w:val="none" w:sz="0" w:space="0" w:color="auto"/>
        <w:bottom w:val="none" w:sz="0" w:space="0" w:color="auto"/>
        <w:right w:val="none" w:sz="0" w:space="0" w:color="auto"/>
      </w:divBdr>
    </w:div>
    <w:div w:id="619459131">
      <w:bodyDiv w:val="1"/>
      <w:marLeft w:val="0"/>
      <w:marRight w:val="0"/>
      <w:marTop w:val="0"/>
      <w:marBottom w:val="0"/>
      <w:divBdr>
        <w:top w:val="none" w:sz="0" w:space="0" w:color="auto"/>
        <w:left w:val="none" w:sz="0" w:space="0" w:color="auto"/>
        <w:bottom w:val="none" w:sz="0" w:space="0" w:color="auto"/>
        <w:right w:val="none" w:sz="0" w:space="0" w:color="auto"/>
      </w:divBdr>
    </w:div>
    <w:div w:id="619916008">
      <w:bodyDiv w:val="1"/>
      <w:marLeft w:val="0"/>
      <w:marRight w:val="0"/>
      <w:marTop w:val="0"/>
      <w:marBottom w:val="0"/>
      <w:divBdr>
        <w:top w:val="none" w:sz="0" w:space="0" w:color="auto"/>
        <w:left w:val="none" w:sz="0" w:space="0" w:color="auto"/>
        <w:bottom w:val="none" w:sz="0" w:space="0" w:color="auto"/>
        <w:right w:val="none" w:sz="0" w:space="0" w:color="auto"/>
      </w:divBdr>
    </w:div>
    <w:div w:id="620845093">
      <w:bodyDiv w:val="1"/>
      <w:marLeft w:val="0"/>
      <w:marRight w:val="0"/>
      <w:marTop w:val="0"/>
      <w:marBottom w:val="0"/>
      <w:divBdr>
        <w:top w:val="none" w:sz="0" w:space="0" w:color="auto"/>
        <w:left w:val="none" w:sz="0" w:space="0" w:color="auto"/>
        <w:bottom w:val="none" w:sz="0" w:space="0" w:color="auto"/>
        <w:right w:val="none" w:sz="0" w:space="0" w:color="auto"/>
      </w:divBdr>
    </w:div>
    <w:div w:id="621766608">
      <w:bodyDiv w:val="1"/>
      <w:marLeft w:val="0"/>
      <w:marRight w:val="0"/>
      <w:marTop w:val="0"/>
      <w:marBottom w:val="0"/>
      <w:divBdr>
        <w:top w:val="none" w:sz="0" w:space="0" w:color="auto"/>
        <w:left w:val="none" w:sz="0" w:space="0" w:color="auto"/>
        <w:bottom w:val="none" w:sz="0" w:space="0" w:color="auto"/>
        <w:right w:val="none" w:sz="0" w:space="0" w:color="auto"/>
      </w:divBdr>
    </w:div>
    <w:div w:id="624626816">
      <w:bodyDiv w:val="1"/>
      <w:marLeft w:val="0"/>
      <w:marRight w:val="0"/>
      <w:marTop w:val="0"/>
      <w:marBottom w:val="0"/>
      <w:divBdr>
        <w:top w:val="none" w:sz="0" w:space="0" w:color="auto"/>
        <w:left w:val="none" w:sz="0" w:space="0" w:color="auto"/>
        <w:bottom w:val="none" w:sz="0" w:space="0" w:color="auto"/>
        <w:right w:val="none" w:sz="0" w:space="0" w:color="auto"/>
      </w:divBdr>
    </w:div>
    <w:div w:id="624965359">
      <w:bodyDiv w:val="1"/>
      <w:marLeft w:val="0"/>
      <w:marRight w:val="0"/>
      <w:marTop w:val="0"/>
      <w:marBottom w:val="0"/>
      <w:divBdr>
        <w:top w:val="none" w:sz="0" w:space="0" w:color="auto"/>
        <w:left w:val="none" w:sz="0" w:space="0" w:color="auto"/>
        <w:bottom w:val="none" w:sz="0" w:space="0" w:color="auto"/>
        <w:right w:val="none" w:sz="0" w:space="0" w:color="auto"/>
      </w:divBdr>
    </w:div>
    <w:div w:id="627055099">
      <w:bodyDiv w:val="1"/>
      <w:marLeft w:val="0"/>
      <w:marRight w:val="0"/>
      <w:marTop w:val="0"/>
      <w:marBottom w:val="0"/>
      <w:divBdr>
        <w:top w:val="none" w:sz="0" w:space="0" w:color="auto"/>
        <w:left w:val="none" w:sz="0" w:space="0" w:color="auto"/>
        <w:bottom w:val="none" w:sz="0" w:space="0" w:color="auto"/>
        <w:right w:val="none" w:sz="0" w:space="0" w:color="auto"/>
      </w:divBdr>
    </w:div>
    <w:div w:id="627201931">
      <w:bodyDiv w:val="1"/>
      <w:marLeft w:val="0"/>
      <w:marRight w:val="0"/>
      <w:marTop w:val="0"/>
      <w:marBottom w:val="0"/>
      <w:divBdr>
        <w:top w:val="none" w:sz="0" w:space="0" w:color="auto"/>
        <w:left w:val="none" w:sz="0" w:space="0" w:color="auto"/>
        <w:bottom w:val="none" w:sz="0" w:space="0" w:color="auto"/>
        <w:right w:val="none" w:sz="0" w:space="0" w:color="auto"/>
      </w:divBdr>
    </w:div>
    <w:div w:id="627972226">
      <w:bodyDiv w:val="1"/>
      <w:marLeft w:val="0"/>
      <w:marRight w:val="0"/>
      <w:marTop w:val="0"/>
      <w:marBottom w:val="0"/>
      <w:divBdr>
        <w:top w:val="none" w:sz="0" w:space="0" w:color="auto"/>
        <w:left w:val="none" w:sz="0" w:space="0" w:color="auto"/>
        <w:bottom w:val="none" w:sz="0" w:space="0" w:color="auto"/>
        <w:right w:val="none" w:sz="0" w:space="0" w:color="auto"/>
      </w:divBdr>
    </w:div>
    <w:div w:id="628247481">
      <w:bodyDiv w:val="1"/>
      <w:marLeft w:val="0"/>
      <w:marRight w:val="0"/>
      <w:marTop w:val="0"/>
      <w:marBottom w:val="0"/>
      <w:divBdr>
        <w:top w:val="none" w:sz="0" w:space="0" w:color="auto"/>
        <w:left w:val="none" w:sz="0" w:space="0" w:color="auto"/>
        <w:bottom w:val="none" w:sz="0" w:space="0" w:color="auto"/>
        <w:right w:val="none" w:sz="0" w:space="0" w:color="auto"/>
      </w:divBdr>
    </w:div>
    <w:div w:id="628441587">
      <w:bodyDiv w:val="1"/>
      <w:marLeft w:val="0"/>
      <w:marRight w:val="0"/>
      <w:marTop w:val="0"/>
      <w:marBottom w:val="0"/>
      <w:divBdr>
        <w:top w:val="none" w:sz="0" w:space="0" w:color="auto"/>
        <w:left w:val="none" w:sz="0" w:space="0" w:color="auto"/>
        <w:bottom w:val="none" w:sz="0" w:space="0" w:color="auto"/>
        <w:right w:val="none" w:sz="0" w:space="0" w:color="auto"/>
      </w:divBdr>
    </w:div>
    <w:div w:id="628784456">
      <w:bodyDiv w:val="1"/>
      <w:marLeft w:val="0"/>
      <w:marRight w:val="0"/>
      <w:marTop w:val="0"/>
      <w:marBottom w:val="0"/>
      <w:divBdr>
        <w:top w:val="none" w:sz="0" w:space="0" w:color="auto"/>
        <w:left w:val="none" w:sz="0" w:space="0" w:color="auto"/>
        <w:bottom w:val="none" w:sz="0" w:space="0" w:color="auto"/>
        <w:right w:val="none" w:sz="0" w:space="0" w:color="auto"/>
      </w:divBdr>
    </w:div>
    <w:div w:id="629365765">
      <w:bodyDiv w:val="1"/>
      <w:marLeft w:val="0"/>
      <w:marRight w:val="0"/>
      <w:marTop w:val="0"/>
      <w:marBottom w:val="0"/>
      <w:divBdr>
        <w:top w:val="none" w:sz="0" w:space="0" w:color="auto"/>
        <w:left w:val="none" w:sz="0" w:space="0" w:color="auto"/>
        <w:bottom w:val="none" w:sz="0" w:space="0" w:color="auto"/>
        <w:right w:val="none" w:sz="0" w:space="0" w:color="auto"/>
      </w:divBdr>
    </w:div>
    <w:div w:id="629896524">
      <w:bodyDiv w:val="1"/>
      <w:marLeft w:val="0"/>
      <w:marRight w:val="0"/>
      <w:marTop w:val="0"/>
      <w:marBottom w:val="0"/>
      <w:divBdr>
        <w:top w:val="none" w:sz="0" w:space="0" w:color="auto"/>
        <w:left w:val="none" w:sz="0" w:space="0" w:color="auto"/>
        <w:bottom w:val="none" w:sz="0" w:space="0" w:color="auto"/>
        <w:right w:val="none" w:sz="0" w:space="0" w:color="auto"/>
      </w:divBdr>
    </w:div>
    <w:div w:id="630482806">
      <w:bodyDiv w:val="1"/>
      <w:marLeft w:val="0"/>
      <w:marRight w:val="0"/>
      <w:marTop w:val="0"/>
      <w:marBottom w:val="0"/>
      <w:divBdr>
        <w:top w:val="none" w:sz="0" w:space="0" w:color="auto"/>
        <w:left w:val="none" w:sz="0" w:space="0" w:color="auto"/>
        <w:bottom w:val="none" w:sz="0" w:space="0" w:color="auto"/>
        <w:right w:val="none" w:sz="0" w:space="0" w:color="auto"/>
      </w:divBdr>
    </w:div>
    <w:div w:id="632446883">
      <w:bodyDiv w:val="1"/>
      <w:marLeft w:val="0"/>
      <w:marRight w:val="0"/>
      <w:marTop w:val="0"/>
      <w:marBottom w:val="0"/>
      <w:divBdr>
        <w:top w:val="none" w:sz="0" w:space="0" w:color="auto"/>
        <w:left w:val="none" w:sz="0" w:space="0" w:color="auto"/>
        <w:bottom w:val="none" w:sz="0" w:space="0" w:color="auto"/>
        <w:right w:val="none" w:sz="0" w:space="0" w:color="auto"/>
      </w:divBdr>
    </w:div>
    <w:div w:id="633800025">
      <w:bodyDiv w:val="1"/>
      <w:marLeft w:val="0"/>
      <w:marRight w:val="0"/>
      <w:marTop w:val="0"/>
      <w:marBottom w:val="0"/>
      <w:divBdr>
        <w:top w:val="none" w:sz="0" w:space="0" w:color="auto"/>
        <w:left w:val="none" w:sz="0" w:space="0" w:color="auto"/>
        <w:bottom w:val="none" w:sz="0" w:space="0" w:color="auto"/>
        <w:right w:val="none" w:sz="0" w:space="0" w:color="auto"/>
      </w:divBdr>
    </w:div>
    <w:div w:id="634020938">
      <w:bodyDiv w:val="1"/>
      <w:marLeft w:val="0"/>
      <w:marRight w:val="0"/>
      <w:marTop w:val="0"/>
      <w:marBottom w:val="0"/>
      <w:divBdr>
        <w:top w:val="none" w:sz="0" w:space="0" w:color="auto"/>
        <w:left w:val="none" w:sz="0" w:space="0" w:color="auto"/>
        <w:bottom w:val="none" w:sz="0" w:space="0" w:color="auto"/>
        <w:right w:val="none" w:sz="0" w:space="0" w:color="auto"/>
      </w:divBdr>
    </w:div>
    <w:div w:id="634140473">
      <w:bodyDiv w:val="1"/>
      <w:marLeft w:val="0"/>
      <w:marRight w:val="0"/>
      <w:marTop w:val="0"/>
      <w:marBottom w:val="0"/>
      <w:divBdr>
        <w:top w:val="none" w:sz="0" w:space="0" w:color="auto"/>
        <w:left w:val="none" w:sz="0" w:space="0" w:color="auto"/>
        <w:bottom w:val="none" w:sz="0" w:space="0" w:color="auto"/>
        <w:right w:val="none" w:sz="0" w:space="0" w:color="auto"/>
      </w:divBdr>
    </w:div>
    <w:div w:id="634262137">
      <w:bodyDiv w:val="1"/>
      <w:marLeft w:val="0"/>
      <w:marRight w:val="0"/>
      <w:marTop w:val="0"/>
      <w:marBottom w:val="0"/>
      <w:divBdr>
        <w:top w:val="none" w:sz="0" w:space="0" w:color="auto"/>
        <w:left w:val="none" w:sz="0" w:space="0" w:color="auto"/>
        <w:bottom w:val="none" w:sz="0" w:space="0" w:color="auto"/>
        <w:right w:val="none" w:sz="0" w:space="0" w:color="auto"/>
      </w:divBdr>
    </w:div>
    <w:div w:id="635649903">
      <w:bodyDiv w:val="1"/>
      <w:marLeft w:val="0"/>
      <w:marRight w:val="0"/>
      <w:marTop w:val="0"/>
      <w:marBottom w:val="0"/>
      <w:divBdr>
        <w:top w:val="none" w:sz="0" w:space="0" w:color="auto"/>
        <w:left w:val="none" w:sz="0" w:space="0" w:color="auto"/>
        <w:bottom w:val="none" w:sz="0" w:space="0" w:color="auto"/>
        <w:right w:val="none" w:sz="0" w:space="0" w:color="auto"/>
      </w:divBdr>
    </w:div>
    <w:div w:id="635723738">
      <w:bodyDiv w:val="1"/>
      <w:marLeft w:val="0"/>
      <w:marRight w:val="0"/>
      <w:marTop w:val="0"/>
      <w:marBottom w:val="0"/>
      <w:divBdr>
        <w:top w:val="none" w:sz="0" w:space="0" w:color="auto"/>
        <w:left w:val="none" w:sz="0" w:space="0" w:color="auto"/>
        <w:bottom w:val="none" w:sz="0" w:space="0" w:color="auto"/>
        <w:right w:val="none" w:sz="0" w:space="0" w:color="auto"/>
      </w:divBdr>
    </w:div>
    <w:div w:id="636644453">
      <w:bodyDiv w:val="1"/>
      <w:marLeft w:val="0"/>
      <w:marRight w:val="0"/>
      <w:marTop w:val="0"/>
      <w:marBottom w:val="0"/>
      <w:divBdr>
        <w:top w:val="none" w:sz="0" w:space="0" w:color="auto"/>
        <w:left w:val="none" w:sz="0" w:space="0" w:color="auto"/>
        <w:bottom w:val="none" w:sz="0" w:space="0" w:color="auto"/>
        <w:right w:val="none" w:sz="0" w:space="0" w:color="auto"/>
      </w:divBdr>
    </w:div>
    <w:div w:id="637033996">
      <w:bodyDiv w:val="1"/>
      <w:marLeft w:val="0"/>
      <w:marRight w:val="0"/>
      <w:marTop w:val="0"/>
      <w:marBottom w:val="0"/>
      <w:divBdr>
        <w:top w:val="none" w:sz="0" w:space="0" w:color="auto"/>
        <w:left w:val="none" w:sz="0" w:space="0" w:color="auto"/>
        <w:bottom w:val="none" w:sz="0" w:space="0" w:color="auto"/>
        <w:right w:val="none" w:sz="0" w:space="0" w:color="auto"/>
      </w:divBdr>
    </w:div>
    <w:div w:id="638148009">
      <w:bodyDiv w:val="1"/>
      <w:marLeft w:val="0"/>
      <w:marRight w:val="0"/>
      <w:marTop w:val="0"/>
      <w:marBottom w:val="0"/>
      <w:divBdr>
        <w:top w:val="none" w:sz="0" w:space="0" w:color="auto"/>
        <w:left w:val="none" w:sz="0" w:space="0" w:color="auto"/>
        <w:bottom w:val="none" w:sz="0" w:space="0" w:color="auto"/>
        <w:right w:val="none" w:sz="0" w:space="0" w:color="auto"/>
      </w:divBdr>
    </w:div>
    <w:div w:id="638609182">
      <w:bodyDiv w:val="1"/>
      <w:marLeft w:val="0"/>
      <w:marRight w:val="0"/>
      <w:marTop w:val="0"/>
      <w:marBottom w:val="0"/>
      <w:divBdr>
        <w:top w:val="none" w:sz="0" w:space="0" w:color="auto"/>
        <w:left w:val="none" w:sz="0" w:space="0" w:color="auto"/>
        <w:bottom w:val="none" w:sz="0" w:space="0" w:color="auto"/>
        <w:right w:val="none" w:sz="0" w:space="0" w:color="auto"/>
      </w:divBdr>
    </w:div>
    <w:div w:id="638922232">
      <w:bodyDiv w:val="1"/>
      <w:marLeft w:val="0"/>
      <w:marRight w:val="0"/>
      <w:marTop w:val="0"/>
      <w:marBottom w:val="0"/>
      <w:divBdr>
        <w:top w:val="none" w:sz="0" w:space="0" w:color="auto"/>
        <w:left w:val="none" w:sz="0" w:space="0" w:color="auto"/>
        <w:bottom w:val="none" w:sz="0" w:space="0" w:color="auto"/>
        <w:right w:val="none" w:sz="0" w:space="0" w:color="auto"/>
      </w:divBdr>
    </w:div>
    <w:div w:id="639308103">
      <w:bodyDiv w:val="1"/>
      <w:marLeft w:val="0"/>
      <w:marRight w:val="0"/>
      <w:marTop w:val="0"/>
      <w:marBottom w:val="0"/>
      <w:divBdr>
        <w:top w:val="none" w:sz="0" w:space="0" w:color="auto"/>
        <w:left w:val="none" w:sz="0" w:space="0" w:color="auto"/>
        <w:bottom w:val="none" w:sz="0" w:space="0" w:color="auto"/>
        <w:right w:val="none" w:sz="0" w:space="0" w:color="auto"/>
      </w:divBdr>
    </w:div>
    <w:div w:id="639724721">
      <w:bodyDiv w:val="1"/>
      <w:marLeft w:val="0"/>
      <w:marRight w:val="0"/>
      <w:marTop w:val="0"/>
      <w:marBottom w:val="0"/>
      <w:divBdr>
        <w:top w:val="none" w:sz="0" w:space="0" w:color="auto"/>
        <w:left w:val="none" w:sz="0" w:space="0" w:color="auto"/>
        <w:bottom w:val="none" w:sz="0" w:space="0" w:color="auto"/>
        <w:right w:val="none" w:sz="0" w:space="0" w:color="auto"/>
      </w:divBdr>
    </w:div>
    <w:div w:id="640505327">
      <w:bodyDiv w:val="1"/>
      <w:marLeft w:val="0"/>
      <w:marRight w:val="0"/>
      <w:marTop w:val="0"/>
      <w:marBottom w:val="0"/>
      <w:divBdr>
        <w:top w:val="none" w:sz="0" w:space="0" w:color="auto"/>
        <w:left w:val="none" w:sz="0" w:space="0" w:color="auto"/>
        <w:bottom w:val="none" w:sz="0" w:space="0" w:color="auto"/>
        <w:right w:val="none" w:sz="0" w:space="0" w:color="auto"/>
      </w:divBdr>
    </w:div>
    <w:div w:id="641688994">
      <w:bodyDiv w:val="1"/>
      <w:marLeft w:val="0"/>
      <w:marRight w:val="0"/>
      <w:marTop w:val="0"/>
      <w:marBottom w:val="0"/>
      <w:divBdr>
        <w:top w:val="none" w:sz="0" w:space="0" w:color="auto"/>
        <w:left w:val="none" w:sz="0" w:space="0" w:color="auto"/>
        <w:bottom w:val="none" w:sz="0" w:space="0" w:color="auto"/>
        <w:right w:val="none" w:sz="0" w:space="0" w:color="auto"/>
      </w:divBdr>
    </w:div>
    <w:div w:id="642583914">
      <w:bodyDiv w:val="1"/>
      <w:marLeft w:val="0"/>
      <w:marRight w:val="0"/>
      <w:marTop w:val="0"/>
      <w:marBottom w:val="0"/>
      <w:divBdr>
        <w:top w:val="none" w:sz="0" w:space="0" w:color="auto"/>
        <w:left w:val="none" w:sz="0" w:space="0" w:color="auto"/>
        <w:bottom w:val="none" w:sz="0" w:space="0" w:color="auto"/>
        <w:right w:val="none" w:sz="0" w:space="0" w:color="auto"/>
      </w:divBdr>
    </w:div>
    <w:div w:id="643004567">
      <w:bodyDiv w:val="1"/>
      <w:marLeft w:val="0"/>
      <w:marRight w:val="0"/>
      <w:marTop w:val="0"/>
      <w:marBottom w:val="0"/>
      <w:divBdr>
        <w:top w:val="none" w:sz="0" w:space="0" w:color="auto"/>
        <w:left w:val="none" w:sz="0" w:space="0" w:color="auto"/>
        <w:bottom w:val="none" w:sz="0" w:space="0" w:color="auto"/>
        <w:right w:val="none" w:sz="0" w:space="0" w:color="auto"/>
      </w:divBdr>
    </w:div>
    <w:div w:id="645280330">
      <w:bodyDiv w:val="1"/>
      <w:marLeft w:val="0"/>
      <w:marRight w:val="0"/>
      <w:marTop w:val="0"/>
      <w:marBottom w:val="0"/>
      <w:divBdr>
        <w:top w:val="none" w:sz="0" w:space="0" w:color="auto"/>
        <w:left w:val="none" w:sz="0" w:space="0" w:color="auto"/>
        <w:bottom w:val="none" w:sz="0" w:space="0" w:color="auto"/>
        <w:right w:val="none" w:sz="0" w:space="0" w:color="auto"/>
      </w:divBdr>
    </w:div>
    <w:div w:id="645822032">
      <w:bodyDiv w:val="1"/>
      <w:marLeft w:val="0"/>
      <w:marRight w:val="0"/>
      <w:marTop w:val="0"/>
      <w:marBottom w:val="0"/>
      <w:divBdr>
        <w:top w:val="none" w:sz="0" w:space="0" w:color="auto"/>
        <w:left w:val="none" w:sz="0" w:space="0" w:color="auto"/>
        <w:bottom w:val="none" w:sz="0" w:space="0" w:color="auto"/>
        <w:right w:val="none" w:sz="0" w:space="0" w:color="auto"/>
      </w:divBdr>
    </w:div>
    <w:div w:id="646276350">
      <w:bodyDiv w:val="1"/>
      <w:marLeft w:val="0"/>
      <w:marRight w:val="0"/>
      <w:marTop w:val="0"/>
      <w:marBottom w:val="0"/>
      <w:divBdr>
        <w:top w:val="none" w:sz="0" w:space="0" w:color="auto"/>
        <w:left w:val="none" w:sz="0" w:space="0" w:color="auto"/>
        <w:bottom w:val="none" w:sz="0" w:space="0" w:color="auto"/>
        <w:right w:val="none" w:sz="0" w:space="0" w:color="auto"/>
      </w:divBdr>
    </w:div>
    <w:div w:id="649285681">
      <w:bodyDiv w:val="1"/>
      <w:marLeft w:val="0"/>
      <w:marRight w:val="0"/>
      <w:marTop w:val="0"/>
      <w:marBottom w:val="0"/>
      <w:divBdr>
        <w:top w:val="none" w:sz="0" w:space="0" w:color="auto"/>
        <w:left w:val="none" w:sz="0" w:space="0" w:color="auto"/>
        <w:bottom w:val="none" w:sz="0" w:space="0" w:color="auto"/>
        <w:right w:val="none" w:sz="0" w:space="0" w:color="auto"/>
      </w:divBdr>
    </w:div>
    <w:div w:id="649331412">
      <w:bodyDiv w:val="1"/>
      <w:marLeft w:val="0"/>
      <w:marRight w:val="0"/>
      <w:marTop w:val="0"/>
      <w:marBottom w:val="0"/>
      <w:divBdr>
        <w:top w:val="none" w:sz="0" w:space="0" w:color="auto"/>
        <w:left w:val="none" w:sz="0" w:space="0" w:color="auto"/>
        <w:bottom w:val="none" w:sz="0" w:space="0" w:color="auto"/>
        <w:right w:val="none" w:sz="0" w:space="0" w:color="auto"/>
      </w:divBdr>
    </w:div>
    <w:div w:id="649559353">
      <w:bodyDiv w:val="1"/>
      <w:marLeft w:val="0"/>
      <w:marRight w:val="0"/>
      <w:marTop w:val="0"/>
      <w:marBottom w:val="0"/>
      <w:divBdr>
        <w:top w:val="none" w:sz="0" w:space="0" w:color="auto"/>
        <w:left w:val="none" w:sz="0" w:space="0" w:color="auto"/>
        <w:bottom w:val="none" w:sz="0" w:space="0" w:color="auto"/>
        <w:right w:val="none" w:sz="0" w:space="0" w:color="auto"/>
      </w:divBdr>
    </w:div>
    <w:div w:id="649870425">
      <w:bodyDiv w:val="1"/>
      <w:marLeft w:val="0"/>
      <w:marRight w:val="0"/>
      <w:marTop w:val="0"/>
      <w:marBottom w:val="0"/>
      <w:divBdr>
        <w:top w:val="none" w:sz="0" w:space="0" w:color="auto"/>
        <w:left w:val="none" w:sz="0" w:space="0" w:color="auto"/>
        <w:bottom w:val="none" w:sz="0" w:space="0" w:color="auto"/>
        <w:right w:val="none" w:sz="0" w:space="0" w:color="auto"/>
      </w:divBdr>
    </w:div>
    <w:div w:id="650476340">
      <w:bodyDiv w:val="1"/>
      <w:marLeft w:val="0"/>
      <w:marRight w:val="0"/>
      <w:marTop w:val="0"/>
      <w:marBottom w:val="0"/>
      <w:divBdr>
        <w:top w:val="none" w:sz="0" w:space="0" w:color="auto"/>
        <w:left w:val="none" w:sz="0" w:space="0" w:color="auto"/>
        <w:bottom w:val="none" w:sz="0" w:space="0" w:color="auto"/>
        <w:right w:val="none" w:sz="0" w:space="0" w:color="auto"/>
      </w:divBdr>
    </w:div>
    <w:div w:id="651057790">
      <w:bodyDiv w:val="1"/>
      <w:marLeft w:val="0"/>
      <w:marRight w:val="0"/>
      <w:marTop w:val="0"/>
      <w:marBottom w:val="0"/>
      <w:divBdr>
        <w:top w:val="none" w:sz="0" w:space="0" w:color="auto"/>
        <w:left w:val="none" w:sz="0" w:space="0" w:color="auto"/>
        <w:bottom w:val="none" w:sz="0" w:space="0" w:color="auto"/>
        <w:right w:val="none" w:sz="0" w:space="0" w:color="auto"/>
      </w:divBdr>
    </w:div>
    <w:div w:id="651980710">
      <w:bodyDiv w:val="1"/>
      <w:marLeft w:val="0"/>
      <w:marRight w:val="0"/>
      <w:marTop w:val="0"/>
      <w:marBottom w:val="0"/>
      <w:divBdr>
        <w:top w:val="none" w:sz="0" w:space="0" w:color="auto"/>
        <w:left w:val="none" w:sz="0" w:space="0" w:color="auto"/>
        <w:bottom w:val="none" w:sz="0" w:space="0" w:color="auto"/>
        <w:right w:val="none" w:sz="0" w:space="0" w:color="auto"/>
      </w:divBdr>
    </w:div>
    <w:div w:id="652679831">
      <w:bodyDiv w:val="1"/>
      <w:marLeft w:val="0"/>
      <w:marRight w:val="0"/>
      <w:marTop w:val="0"/>
      <w:marBottom w:val="0"/>
      <w:divBdr>
        <w:top w:val="none" w:sz="0" w:space="0" w:color="auto"/>
        <w:left w:val="none" w:sz="0" w:space="0" w:color="auto"/>
        <w:bottom w:val="none" w:sz="0" w:space="0" w:color="auto"/>
        <w:right w:val="none" w:sz="0" w:space="0" w:color="auto"/>
      </w:divBdr>
    </w:div>
    <w:div w:id="653797317">
      <w:bodyDiv w:val="1"/>
      <w:marLeft w:val="0"/>
      <w:marRight w:val="0"/>
      <w:marTop w:val="0"/>
      <w:marBottom w:val="0"/>
      <w:divBdr>
        <w:top w:val="none" w:sz="0" w:space="0" w:color="auto"/>
        <w:left w:val="none" w:sz="0" w:space="0" w:color="auto"/>
        <w:bottom w:val="none" w:sz="0" w:space="0" w:color="auto"/>
        <w:right w:val="none" w:sz="0" w:space="0" w:color="auto"/>
      </w:divBdr>
    </w:div>
    <w:div w:id="654258346">
      <w:bodyDiv w:val="1"/>
      <w:marLeft w:val="0"/>
      <w:marRight w:val="0"/>
      <w:marTop w:val="0"/>
      <w:marBottom w:val="0"/>
      <w:divBdr>
        <w:top w:val="none" w:sz="0" w:space="0" w:color="auto"/>
        <w:left w:val="none" w:sz="0" w:space="0" w:color="auto"/>
        <w:bottom w:val="none" w:sz="0" w:space="0" w:color="auto"/>
        <w:right w:val="none" w:sz="0" w:space="0" w:color="auto"/>
      </w:divBdr>
    </w:div>
    <w:div w:id="654725381">
      <w:bodyDiv w:val="1"/>
      <w:marLeft w:val="0"/>
      <w:marRight w:val="0"/>
      <w:marTop w:val="0"/>
      <w:marBottom w:val="0"/>
      <w:divBdr>
        <w:top w:val="none" w:sz="0" w:space="0" w:color="auto"/>
        <w:left w:val="none" w:sz="0" w:space="0" w:color="auto"/>
        <w:bottom w:val="none" w:sz="0" w:space="0" w:color="auto"/>
        <w:right w:val="none" w:sz="0" w:space="0" w:color="auto"/>
      </w:divBdr>
    </w:div>
    <w:div w:id="656571773">
      <w:bodyDiv w:val="1"/>
      <w:marLeft w:val="0"/>
      <w:marRight w:val="0"/>
      <w:marTop w:val="0"/>
      <w:marBottom w:val="0"/>
      <w:divBdr>
        <w:top w:val="none" w:sz="0" w:space="0" w:color="auto"/>
        <w:left w:val="none" w:sz="0" w:space="0" w:color="auto"/>
        <w:bottom w:val="none" w:sz="0" w:space="0" w:color="auto"/>
        <w:right w:val="none" w:sz="0" w:space="0" w:color="auto"/>
      </w:divBdr>
    </w:div>
    <w:div w:id="656884889">
      <w:bodyDiv w:val="1"/>
      <w:marLeft w:val="0"/>
      <w:marRight w:val="0"/>
      <w:marTop w:val="0"/>
      <w:marBottom w:val="0"/>
      <w:divBdr>
        <w:top w:val="none" w:sz="0" w:space="0" w:color="auto"/>
        <w:left w:val="none" w:sz="0" w:space="0" w:color="auto"/>
        <w:bottom w:val="none" w:sz="0" w:space="0" w:color="auto"/>
        <w:right w:val="none" w:sz="0" w:space="0" w:color="auto"/>
      </w:divBdr>
    </w:div>
    <w:div w:id="657150059">
      <w:bodyDiv w:val="1"/>
      <w:marLeft w:val="0"/>
      <w:marRight w:val="0"/>
      <w:marTop w:val="0"/>
      <w:marBottom w:val="0"/>
      <w:divBdr>
        <w:top w:val="none" w:sz="0" w:space="0" w:color="auto"/>
        <w:left w:val="none" w:sz="0" w:space="0" w:color="auto"/>
        <w:bottom w:val="none" w:sz="0" w:space="0" w:color="auto"/>
        <w:right w:val="none" w:sz="0" w:space="0" w:color="auto"/>
      </w:divBdr>
    </w:div>
    <w:div w:id="657996396">
      <w:bodyDiv w:val="1"/>
      <w:marLeft w:val="0"/>
      <w:marRight w:val="0"/>
      <w:marTop w:val="0"/>
      <w:marBottom w:val="0"/>
      <w:divBdr>
        <w:top w:val="none" w:sz="0" w:space="0" w:color="auto"/>
        <w:left w:val="none" w:sz="0" w:space="0" w:color="auto"/>
        <w:bottom w:val="none" w:sz="0" w:space="0" w:color="auto"/>
        <w:right w:val="none" w:sz="0" w:space="0" w:color="auto"/>
      </w:divBdr>
    </w:div>
    <w:div w:id="658077622">
      <w:bodyDiv w:val="1"/>
      <w:marLeft w:val="0"/>
      <w:marRight w:val="0"/>
      <w:marTop w:val="0"/>
      <w:marBottom w:val="0"/>
      <w:divBdr>
        <w:top w:val="none" w:sz="0" w:space="0" w:color="auto"/>
        <w:left w:val="none" w:sz="0" w:space="0" w:color="auto"/>
        <w:bottom w:val="none" w:sz="0" w:space="0" w:color="auto"/>
        <w:right w:val="none" w:sz="0" w:space="0" w:color="auto"/>
      </w:divBdr>
    </w:div>
    <w:div w:id="658773679">
      <w:bodyDiv w:val="1"/>
      <w:marLeft w:val="0"/>
      <w:marRight w:val="0"/>
      <w:marTop w:val="0"/>
      <w:marBottom w:val="0"/>
      <w:divBdr>
        <w:top w:val="none" w:sz="0" w:space="0" w:color="auto"/>
        <w:left w:val="none" w:sz="0" w:space="0" w:color="auto"/>
        <w:bottom w:val="none" w:sz="0" w:space="0" w:color="auto"/>
        <w:right w:val="none" w:sz="0" w:space="0" w:color="auto"/>
      </w:divBdr>
    </w:div>
    <w:div w:id="659388238">
      <w:bodyDiv w:val="1"/>
      <w:marLeft w:val="0"/>
      <w:marRight w:val="0"/>
      <w:marTop w:val="0"/>
      <w:marBottom w:val="0"/>
      <w:divBdr>
        <w:top w:val="none" w:sz="0" w:space="0" w:color="auto"/>
        <w:left w:val="none" w:sz="0" w:space="0" w:color="auto"/>
        <w:bottom w:val="none" w:sz="0" w:space="0" w:color="auto"/>
        <w:right w:val="none" w:sz="0" w:space="0" w:color="auto"/>
      </w:divBdr>
    </w:div>
    <w:div w:id="661003386">
      <w:bodyDiv w:val="1"/>
      <w:marLeft w:val="0"/>
      <w:marRight w:val="0"/>
      <w:marTop w:val="0"/>
      <w:marBottom w:val="0"/>
      <w:divBdr>
        <w:top w:val="none" w:sz="0" w:space="0" w:color="auto"/>
        <w:left w:val="none" w:sz="0" w:space="0" w:color="auto"/>
        <w:bottom w:val="none" w:sz="0" w:space="0" w:color="auto"/>
        <w:right w:val="none" w:sz="0" w:space="0" w:color="auto"/>
      </w:divBdr>
    </w:div>
    <w:div w:id="661546398">
      <w:bodyDiv w:val="1"/>
      <w:marLeft w:val="0"/>
      <w:marRight w:val="0"/>
      <w:marTop w:val="0"/>
      <w:marBottom w:val="0"/>
      <w:divBdr>
        <w:top w:val="none" w:sz="0" w:space="0" w:color="auto"/>
        <w:left w:val="none" w:sz="0" w:space="0" w:color="auto"/>
        <w:bottom w:val="none" w:sz="0" w:space="0" w:color="auto"/>
        <w:right w:val="none" w:sz="0" w:space="0" w:color="auto"/>
      </w:divBdr>
    </w:div>
    <w:div w:id="661587576">
      <w:bodyDiv w:val="1"/>
      <w:marLeft w:val="0"/>
      <w:marRight w:val="0"/>
      <w:marTop w:val="0"/>
      <w:marBottom w:val="0"/>
      <w:divBdr>
        <w:top w:val="none" w:sz="0" w:space="0" w:color="auto"/>
        <w:left w:val="none" w:sz="0" w:space="0" w:color="auto"/>
        <w:bottom w:val="none" w:sz="0" w:space="0" w:color="auto"/>
        <w:right w:val="none" w:sz="0" w:space="0" w:color="auto"/>
      </w:divBdr>
    </w:div>
    <w:div w:id="662054596">
      <w:bodyDiv w:val="1"/>
      <w:marLeft w:val="0"/>
      <w:marRight w:val="0"/>
      <w:marTop w:val="0"/>
      <w:marBottom w:val="0"/>
      <w:divBdr>
        <w:top w:val="none" w:sz="0" w:space="0" w:color="auto"/>
        <w:left w:val="none" w:sz="0" w:space="0" w:color="auto"/>
        <w:bottom w:val="none" w:sz="0" w:space="0" w:color="auto"/>
        <w:right w:val="none" w:sz="0" w:space="0" w:color="auto"/>
      </w:divBdr>
    </w:div>
    <w:div w:id="662514440">
      <w:bodyDiv w:val="1"/>
      <w:marLeft w:val="0"/>
      <w:marRight w:val="0"/>
      <w:marTop w:val="0"/>
      <w:marBottom w:val="0"/>
      <w:divBdr>
        <w:top w:val="none" w:sz="0" w:space="0" w:color="auto"/>
        <w:left w:val="none" w:sz="0" w:space="0" w:color="auto"/>
        <w:bottom w:val="none" w:sz="0" w:space="0" w:color="auto"/>
        <w:right w:val="none" w:sz="0" w:space="0" w:color="auto"/>
      </w:divBdr>
    </w:div>
    <w:div w:id="663775061">
      <w:bodyDiv w:val="1"/>
      <w:marLeft w:val="0"/>
      <w:marRight w:val="0"/>
      <w:marTop w:val="0"/>
      <w:marBottom w:val="0"/>
      <w:divBdr>
        <w:top w:val="none" w:sz="0" w:space="0" w:color="auto"/>
        <w:left w:val="none" w:sz="0" w:space="0" w:color="auto"/>
        <w:bottom w:val="none" w:sz="0" w:space="0" w:color="auto"/>
        <w:right w:val="none" w:sz="0" w:space="0" w:color="auto"/>
      </w:divBdr>
    </w:div>
    <w:div w:id="663899920">
      <w:bodyDiv w:val="1"/>
      <w:marLeft w:val="0"/>
      <w:marRight w:val="0"/>
      <w:marTop w:val="0"/>
      <w:marBottom w:val="0"/>
      <w:divBdr>
        <w:top w:val="none" w:sz="0" w:space="0" w:color="auto"/>
        <w:left w:val="none" w:sz="0" w:space="0" w:color="auto"/>
        <w:bottom w:val="none" w:sz="0" w:space="0" w:color="auto"/>
        <w:right w:val="none" w:sz="0" w:space="0" w:color="auto"/>
      </w:divBdr>
    </w:div>
    <w:div w:id="664207956">
      <w:bodyDiv w:val="1"/>
      <w:marLeft w:val="0"/>
      <w:marRight w:val="0"/>
      <w:marTop w:val="0"/>
      <w:marBottom w:val="0"/>
      <w:divBdr>
        <w:top w:val="none" w:sz="0" w:space="0" w:color="auto"/>
        <w:left w:val="none" w:sz="0" w:space="0" w:color="auto"/>
        <w:bottom w:val="none" w:sz="0" w:space="0" w:color="auto"/>
        <w:right w:val="none" w:sz="0" w:space="0" w:color="auto"/>
      </w:divBdr>
    </w:div>
    <w:div w:id="665940309">
      <w:bodyDiv w:val="1"/>
      <w:marLeft w:val="0"/>
      <w:marRight w:val="0"/>
      <w:marTop w:val="0"/>
      <w:marBottom w:val="0"/>
      <w:divBdr>
        <w:top w:val="none" w:sz="0" w:space="0" w:color="auto"/>
        <w:left w:val="none" w:sz="0" w:space="0" w:color="auto"/>
        <w:bottom w:val="none" w:sz="0" w:space="0" w:color="auto"/>
        <w:right w:val="none" w:sz="0" w:space="0" w:color="auto"/>
      </w:divBdr>
    </w:div>
    <w:div w:id="666396410">
      <w:bodyDiv w:val="1"/>
      <w:marLeft w:val="0"/>
      <w:marRight w:val="0"/>
      <w:marTop w:val="0"/>
      <w:marBottom w:val="0"/>
      <w:divBdr>
        <w:top w:val="none" w:sz="0" w:space="0" w:color="auto"/>
        <w:left w:val="none" w:sz="0" w:space="0" w:color="auto"/>
        <w:bottom w:val="none" w:sz="0" w:space="0" w:color="auto"/>
        <w:right w:val="none" w:sz="0" w:space="0" w:color="auto"/>
      </w:divBdr>
    </w:div>
    <w:div w:id="666831485">
      <w:bodyDiv w:val="1"/>
      <w:marLeft w:val="0"/>
      <w:marRight w:val="0"/>
      <w:marTop w:val="0"/>
      <w:marBottom w:val="0"/>
      <w:divBdr>
        <w:top w:val="none" w:sz="0" w:space="0" w:color="auto"/>
        <w:left w:val="none" w:sz="0" w:space="0" w:color="auto"/>
        <w:bottom w:val="none" w:sz="0" w:space="0" w:color="auto"/>
        <w:right w:val="none" w:sz="0" w:space="0" w:color="auto"/>
      </w:divBdr>
    </w:div>
    <w:div w:id="669139000">
      <w:bodyDiv w:val="1"/>
      <w:marLeft w:val="0"/>
      <w:marRight w:val="0"/>
      <w:marTop w:val="0"/>
      <w:marBottom w:val="0"/>
      <w:divBdr>
        <w:top w:val="none" w:sz="0" w:space="0" w:color="auto"/>
        <w:left w:val="none" w:sz="0" w:space="0" w:color="auto"/>
        <w:bottom w:val="none" w:sz="0" w:space="0" w:color="auto"/>
        <w:right w:val="none" w:sz="0" w:space="0" w:color="auto"/>
      </w:divBdr>
    </w:div>
    <w:div w:id="669143555">
      <w:bodyDiv w:val="1"/>
      <w:marLeft w:val="0"/>
      <w:marRight w:val="0"/>
      <w:marTop w:val="0"/>
      <w:marBottom w:val="0"/>
      <w:divBdr>
        <w:top w:val="none" w:sz="0" w:space="0" w:color="auto"/>
        <w:left w:val="none" w:sz="0" w:space="0" w:color="auto"/>
        <w:bottom w:val="none" w:sz="0" w:space="0" w:color="auto"/>
        <w:right w:val="none" w:sz="0" w:space="0" w:color="auto"/>
      </w:divBdr>
    </w:div>
    <w:div w:id="672102205">
      <w:bodyDiv w:val="1"/>
      <w:marLeft w:val="0"/>
      <w:marRight w:val="0"/>
      <w:marTop w:val="0"/>
      <w:marBottom w:val="0"/>
      <w:divBdr>
        <w:top w:val="none" w:sz="0" w:space="0" w:color="auto"/>
        <w:left w:val="none" w:sz="0" w:space="0" w:color="auto"/>
        <w:bottom w:val="none" w:sz="0" w:space="0" w:color="auto"/>
        <w:right w:val="none" w:sz="0" w:space="0" w:color="auto"/>
      </w:divBdr>
    </w:div>
    <w:div w:id="673072591">
      <w:bodyDiv w:val="1"/>
      <w:marLeft w:val="0"/>
      <w:marRight w:val="0"/>
      <w:marTop w:val="0"/>
      <w:marBottom w:val="0"/>
      <w:divBdr>
        <w:top w:val="none" w:sz="0" w:space="0" w:color="auto"/>
        <w:left w:val="none" w:sz="0" w:space="0" w:color="auto"/>
        <w:bottom w:val="none" w:sz="0" w:space="0" w:color="auto"/>
        <w:right w:val="none" w:sz="0" w:space="0" w:color="auto"/>
      </w:divBdr>
    </w:div>
    <w:div w:id="675378125">
      <w:bodyDiv w:val="1"/>
      <w:marLeft w:val="0"/>
      <w:marRight w:val="0"/>
      <w:marTop w:val="0"/>
      <w:marBottom w:val="0"/>
      <w:divBdr>
        <w:top w:val="none" w:sz="0" w:space="0" w:color="auto"/>
        <w:left w:val="none" w:sz="0" w:space="0" w:color="auto"/>
        <w:bottom w:val="none" w:sz="0" w:space="0" w:color="auto"/>
        <w:right w:val="none" w:sz="0" w:space="0" w:color="auto"/>
      </w:divBdr>
    </w:div>
    <w:div w:id="675694485">
      <w:bodyDiv w:val="1"/>
      <w:marLeft w:val="0"/>
      <w:marRight w:val="0"/>
      <w:marTop w:val="0"/>
      <w:marBottom w:val="0"/>
      <w:divBdr>
        <w:top w:val="none" w:sz="0" w:space="0" w:color="auto"/>
        <w:left w:val="none" w:sz="0" w:space="0" w:color="auto"/>
        <w:bottom w:val="none" w:sz="0" w:space="0" w:color="auto"/>
        <w:right w:val="none" w:sz="0" w:space="0" w:color="auto"/>
      </w:divBdr>
    </w:div>
    <w:div w:id="676228382">
      <w:bodyDiv w:val="1"/>
      <w:marLeft w:val="0"/>
      <w:marRight w:val="0"/>
      <w:marTop w:val="0"/>
      <w:marBottom w:val="0"/>
      <w:divBdr>
        <w:top w:val="none" w:sz="0" w:space="0" w:color="auto"/>
        <w:left w:val="none" w:sz="0" w:space="0" w:color="auto"/>
        <w:bottom w:val="none" w:sz="0" w:space="0" w:color="auto"/>
        <w:right w:val="none" w:sz="0" w:space="0" w:color="auto"/>
      </w:divBdr>
    </w:div>
    <w:div w:id="676615946">
      <w:bodyDiv w:val="1"/>
      <w:marLeft w:val="0"/>
      <w:marRight w:val="0"/>
      <w:marTop w:val="0"/>
      <w:marBottom w:val="0"/>
      <w:divBdr>
        <w:top w:val="none" w:sz="0" w:space="0" w:color="auto"/>
        <w:left w:val="none" w:sz="0" w:space="0" w:color="auto"/>
        <w:bottom w:val="none" w:sz="0" w:space="0" w:color="auto"/>
        <w:right w:val="none" w:sz="0" w:space="0" w:color="auto"/>
      </w:divBdr>
    </w:div>
    <w:div w:id="676660052">
      <w:bodyDiv w:val="1"/>
      <w:marLeft w:val="0"/>
      <w:marRight w:val="0"/>
      <w:marTop w:val="0"/>
      <w:marBottom w:val="0"/>
      <w:divBdr>
        <w:top w:val="none" w:sz="0" w:space="0" w:color="auto"/>
        <w:left w:val="none" w:sz="0" w:space="0" w:color="auto"/>
        <w:bottom w:val="none" w:sz="0" w:space="0" w:color="auto"/>
        <w:right w:val="none" w:sz="0" w:space="0" w:color="auto"/>
      </w:divBdr>
    </w:div>
    <w:div w:id="676807907">
      <w:bodyDiv w:val="1"/>
      <w:marLeft w:val="0"/>
      <w:marRight w:val="0"/>
      <w:marTop w:val="0"/>
      <w:marBottom w:val="0"/>
      <w:divBdr>
        <w:top w:val="none" w:sz="0" w:space="0" w:color="auto"/>
        <w:left w:val="none" w:sz="0" w:space="0" w:color="auto"/>
        <w:bottom w:val="none" w:sz="0" w:space="0" w:color="auto"/>
        <w:right w:val="none" w:sz="0" w:space="0" w:color="auto"/>
      </w:divBdr>
    </w:div>
    <w:div w:id="677738443">
      <w:bodyDiv w:val="1"/>
      <w:marLeft w:val="0"/>
      <w:marRight w:val="0"/>
      <w:marTop w:val="0"/>
      <w:marBottom w:val="0"/>
      <w:divBdr>
        <w:top w:val="none" w:sz="0" w:space="0" w:color="auto"/>
        <w:left w:val="none" w:sz="0" w:space="0" w:color="auto"/>
        <w:bottom w:val="none" w:sz="0" w:space="0" w:color="auto"/>
        <w:right w:val="none" w:sz="0" w:space="0" w:color="auto"/>
      </w:divBdr>
    </w:div>
    <w:div w:id="677852150">
      <w:bodyDiv w:val="1"/>
      <w:marLeft w:val="0"/>
      <w:marRight w:val="0"/>
      <w:marTop w:val="0"/>
      <w:marBottom w:val="0"/>
      <w:divBdr>
        <w:top w:val="none" w:sz="0" w:space="0" w:color="auto"/>
        <w:left w:val="none" w:sz="0" w:space="0" w:color="auto"/>
        <w:bottom w:val="none" w:sz="0" w:space="0" w:color="auto"/>
        <w:right w:val="none" w:sz="0" w:space="0" w:color="auto"/>
      </w:divBdr>
    </w:div>
    <w:div w:id="681248749">
      <w:bodyDiv w:val="1"/>
      <w:marLeft w:val="0"/>
      <w:marRight w:val="0"/>
      <w:marTop w:val="0"/>
      <w:marBottom w:val="0"/>
      <w:divBdr>
        <w:top w:val="none" w:sz="0" w:space="0" w:color="auto"/>
        <w:left w:val="none" w:sz="0" w:space="0" w:color="auto"/>
        <w:bottom w:val="none" w:sz="0" w:space="0" w:color="auto"/>
        <w:right w:val="none" w:sz="0" w:space="0" w:color="auto"/>
      </w:divBdr>
    </w:div>
    <w:div w:id="682240590">
      <w:bodyDiv w:val="1"/>
      <w:marLeft w:val="0"/>
      <w:marRight w:val="0"/>
      <w:marTop w:val="0"/>
      <w:marBottom w:val="0"/>
      <w:divBdr>
        <w:top w:val="none" w:sz="0" w:space="0" w:color="auto"/>
        <w:left w:val="none" w:sz="0" w:space="0" w:color="auto"/>
        <w:bottom w:val="none" w:sz="0" w:space="0" w:color="auto"/>
        <w:right w:val="none" w:sz="0" w:space="0" w:color="auto"/>
      </w:divBdr>
    </w:div>
    <w:div w:id="682248080">
      <w:bodyDiv w:val="1"/>
      <w:marLeft w:val="0"/>
      <w:marRight w:val="0"/>
      <w:marTop w:val="0"/>
      <w:marBottom w:val="0"/>
      <w:divBdr>
        <w:top w:val="none" w:sz="0" w:space="0" w:color="auto"/>
        <w:left w:val="none" w:sz="0" w:space="0" w:color="auto"/>
        <w:bottom w:val="none" w:sz="0" w:space="0" w:color="auto"/>
        <w:right w:val="none" w:sz="0" w:space="0" w:color="auto"/>
      </w:divBdr>
    </w:div>
    <w:div w:id="682702570">
      <w:bodyDiv w:val="1"/>
      <w:marLeft w:val="0"/>
      <w:marRight w:val="0"/>
      <w:marTop w:val="0"/>
      <w:marBottom w:val="0"/>
      <w:divBdr>
        <w:top w:val="none" w:sz="0" w:space="0" w:color="auto"/>
        <w:left w:val="none" w:sz="0" w:space="0" w:color="auto"/>
        <w:bottom w:val="none" w:sz="0" w:space="0" w:color="auto"/>
        <w:right w:val="none" w:sz="0" w:space="0" w:color="auto"/>
      </w:divBdr>
    </w:div>
    <w:div w:id="684864820">
      <w:bodyDiv w:val="1"/>
      <w:marLeft w:val="0"/>
      <w:marRight w:val="0"/>
      <w:marTop w:val="0"/>
      <w:marBottom w:val="0"/>
      <w:divBdr>
        <w:top w:val="none" w:sz="0" w:space="0" w:color="auto"/>
        <w:left w:val="none" w:sz="0" w:space="0" w:color="auto"/>
        <w:bottom w:val="none" w:sz="0" w:space="0" w:color="auto"/>
        <w:right w:val="none" w:sz="0" w:space="0" w:color="auto"/>
      </w:divBdr>
    </w:div>
    <w:div w:id="686097664">
      <w:bodyDiv w:val="1"/>
      <w:marLeft w:val="0"/>
      <w:marRight w:val="0"/>
      <w:marTop w:val="0"/>
      <w:marBottom w:val="0"/>
      <w:divBdr>
        <w:top w:val="none" w:sz="0" w:space="0" w:color="auto"/>
        <w:left w:val="none" w:sz="0" w:space="0" w:color="auto"/>
        <w:bottom w:val="none" w:sz="0" w:space="0" w:color="auto"/>
        <w:right w:val="none" w:sz="0" w:space="0" w:color="auto"/>
      </w:divBdr>
    </w:div>
    <w:div w:id="686492810">
      <w:bodyDiv w:val="1"/>
      <w:marLeft w:val="0"/>
      <w:marRight w:val="0"/>
      <w:marTop w:val="0"/>
      <w:marBottom w:val="0"/>
      <w:divBdr>
        <w:top w:val="none" w:sz="0" w:space="0" w:color="auto"/>
        <w:left w:val="none" w:sz="0" w:space="0" w:color="auto"/>
        <w:bottom w:val="none" w:sz="0" w:space="0" w:color="auto"/>
        <w:right w:val="none" w:sz="0" w:space="0" w:color="auto"/>
      </w:divBdr>
    </w:div>
    <w:div w:id="686752905">
      <w:bodyDiv w:val="1"/>
      <w:marLeft w:val="0"/>
      <w:marRight w:val="0"/>
      <w:marTop w:val="0"/>
      <w:marBottom w:val="0"/>
      <w:divBdr>
        <w:top w:val="none" w:sz="0" w:space="0" w:color="auto"/>
        <w:left w:val="none" w:sz="0" w:space="0" w:color="auto"/>
        <w:bottom w:val="none" w:sz="0" w:space="0" w:color="auto"/>
        <w:right w:val="none" w:sz="0" w:space="0" w:color="auto"/>
      </w:divBdr>
    </w:div>
    <w:div w:id="687364491">
      <w:bodyDiv w:val="1"/>
      <w:marLeft w:val="0"/>
      <w:marRight w:val="0"/>
      <w:marTop w:val="0"/>
      <w:marBottom w:val="0"/>
      <w:divBdr>
        <w:top w:val="none" w:sz="0" w:space="0" w:color="auto"/>
        <w:left w:val="none" w:sz="0" w:space="0" w:color="auto"/>
        <w:bottom w:val="none" w:sz="0" w:space="0" w:color="auto"/>
        <w:right w:val="none" w:sz="0" w:space="0" w:color="auto"/>
      </w:divBdr>
    </w:div>
    <w:div w:id="687634349">
      <w:bodyDiv w:val="1"/>
      <w:marLeft w:val="0"/>
      <w:marRight w:val="0"/>
      <w:marTop w:val="0"/>
      <w:marBottom w:val="0"/>
      <w:divBdr>
        <w:top w:val="none" w:sz="0" w:space="0" w:color="auto"/>
        <w:left w:val="none" w:sz="0" w:space="0" w:color="auto"/>
        <w:bottom w:val="none" w:sz="0" w:space="0" w:color="auto"/>
        <w:right w:val="none" w:sz="0" w:space="0" w:color="auto"/>
      </w:divBdr>
    </w:div>
    <w:div w:id="688289911">
      <w:bodyDiv w:val="1"/>
      <w:marLeft w:val="0"/>
      <w:marRight w:val="0"/>
      <w:marTop w:val="0"/>
      <w:marBottom w:val="0"/>
      <w:divBdr>
        <w:top w:val="none" w:sz="0" w:space="0" w:color="auto"/>
        <w:left w:val="none" w:sz="0" w:space="0" w:color="auto"/>
        <w:bottom w:val="none" w:sz="0" w:space="0" w:color="auto"/>
        <w:right w:val="none" w:sz="0" w:space="0" w:color="auto"/>
      </w:divBdr>
    </w:div>
    <w:div w:id="688412689">
      <w:bodyDiv w:val="1"/>
      <w:marLeft w:val="0"/>
      <w:marRight w:val="0"/>
      <w:marTop w:val="0"/>
      <w:marBottom w:val="0"/>
      <w:divBdr>
        <w:top w:val="none" w:sz="0" w:space="0" w:color="auto"/>
        <w:left w:val="none" w:sz="0" w:space="0" w:color="auto"/>
        <w:bottom w:val="none" w:sz="0" w:space="0" w:color="auto"/>
        <w:right w:val="none" w:sz="0" w:space="0" w:color="auto"/>
      </w:divBdr>
    </w:div>
    <w:div w:id="689532413">
      <w:bodyDiv w:val="1"/>
      <w:marLeft w:val="0"/>
      <w:marRight w:val="0"/>
      <w:marTop w:val="0"/>
      <w:marBottom w:val="0"/>
      <w:divBdr>
        <w:top w:val="none" w:sz="0" w:space="0" w:color="auto"/>
        <w:left w:val="none" w:sz="0" w:space="0" w:color="auto"/>
        <w:bottom w:val="none" w:sz="0" w:space="0" w:color="auto"/>
        <w:right w:val="none" w:sz="0" w:space="0" w:color="auto"/>
      </w:divBdr>
    </w:div>
    <w:div w:id="690301131">
      <w:bodyDiv w:val="1"/>
      <w:marLeft w:val="0"/>
      <w:marRight w:val="0"/>
      <w:marTop w:val="0"/>
      <w:marBottom w:val="0"/>
      <w:divBdr>
        <w:top w:val="none" w:sz="0" w:space="0" w:color="auto"/>
        <w:left w:val="none" w:sz="0" w:space="0" w:color="auto"/>
        <w:bottom w:val="none" w:sz="0" w:space="0" w:color="auto"/>
        <w:right w:val="none" w:sz="0" w:space="0" w:color="auto"/>
      </w:divBdr>
    </w:div>
    <w:div w:id="690840805">
      <w:bodyDiv w:val="1"/>
      <w:marLeft w:val="0"/>
      <w:marRight w:val="0"/>
      <w:marTop w:val="0"/>
      <w:marBottom w:val="0"/>
      <w:divBdr>
        <w:top w:val="none" w:sz="0" w:space="0" w:color="auto"/>
        <w:left w:val="none" w:sz="0" w:space="0" w:color="auto"/>
        <w:bottom w:val="none" w:sz="0" w:space="0" w:color="auto"/>
        <w:right w:val="none" w:sz="0" w:space="0" w:color="auto"/>
      </w:divBdr>
    </w:div>
    <w:div w:id="692343558">
      <w:bodyDiv w:val="1"/>
      <w:marLeft w:val="0"/>
      <w:marRight w:val="0"/>
      <w:marTop w:val="0"/>
      <w:marBottom w:val="0"/>
      <w:divBdr>
        <w:top w:val="none" w:sz="0" w:space="0" w:color="auto"/>
        <w:left w:val="none" w:sz="0" w:space="0" w:color="auto"/>
        <w:bottom w:val="none" w:sz="0" w:space="0" w:color="auto"/>
        <w:right w:val="none" w:sz="0" w:space="0" w:color="auto"/>
      </w:divBdr>
    </w:div>
    <w:div w:id="695621943">
      <w:bodyDiv w:val="1"/>
      <w:marLeft w:val="0"/>
      <w:marRight w:val="0"/>
      <w:marTop w:val="0"/>
      <w:marBottom w:val="0"/>
      <w:divBdr>
        <w:top w:val="none" w:sz="0" w:space="0" w:color="auto"/>
        <w:left w:val="none" w:sz="0" w:space="0" w:color="auto"/>
        <w:bottom w:val="none" w:sz="0" w:space="0" w:color="auto"/>
        <w:right w:val="none" w:sz="0" w:space="0" w:color="auto"/>
      </w:divBdr>
    </w:div>
    <w:div w:id="696469380">
      <w:bodyDiv w:val="1"/>
      <w:marLeft w:val="0"/>
      <w:marRight w:val="0"/>
      <w:marTop w:val="0"/>
      <w:marBottom w:val="0"/>
      <w:divBdr>
        <w:top w:val="none" w:sz="0" w:space="0" w:color="auto"/>
        <w:left w:val="none" w:sz="0" w:space="0" w:color="auto"/>
        <w:bottom w:val="none" w:sz="0" w:space="0" w:color="auto"/>
        <w:right w:val="none" w:sz="0" w:space="0" w:color="auto"/>
      </w:divBdr>
    </w:div>
    <w:div w:id="696927419">
      <w:bodyDiv w:val="1"/>
      <w:marLeft w:val="0"/>
      <w:marRight w:val="0"/>
      <w:marTop w:val="0"/>
      <w:marBottom w:val="0"/>
      <w:divBdr>
        <w:top w:val="none" w:sz="0" w:space="0" w:color="auto"/>
        <w:left w:val="none" w:sz="0" w:space="0" w:color="auto"/>
        <w:bottom w:val="none" w:sz="0" w:space="0" w:color="auto"/>
        <w:right w:val="none" w:sz="0" w:space="0" w:color="auto"/>
      </w:divBdr>
    </w:div>
    <w:div w:id="698703035">
      <w:bodyDiv w:val="1"/>
      <w:marLeft w:val="0"/>
      <w:marRight w:val="0"/>
      <w:marTop w:val="0"/>
      <w:marBottom w:val="0"/>
      <w:divBdr>
        <w:top w:val="none" w:sz="0" w:space="0" w:color="auto"/>
        <w:left w:val="none" w:sz="0" w:space="0" w:color="auto"/>
        <w:bottom w:val="none" w:sz="0" w:space="0" w:color="auto"/>
        <w:right w:val="none" w:sz="0" w:space="0" w:color="auto"/>
      </w:divBdr>
    </w:div>
    <w:div w:id="699008768">
      <w:bodyDiv w:val="1"/>
      <w:marLeft w:val="0"/>
      <w:marRight w:val="0"/>
      <w:marTop w:val="0"/>
      <w:marBottom w:val="0"/>
      <w:divBdr>
        <w:top w:val="none" w:sz="0" w:space="0" w:color="auto"/>
        <w:left w:val="none" w:sz="0" w:space="0" w:color="auto"/>
        <w:bottom w:val="none" w:sz="0" w:space="0" w:color="auto"/>
        <w:right w:val="none" w:sz="0" w:space="0" w:color="auto"/>
      </w:divBdr>
    </w:div>
    <w:div w:id="699235034">
      <w:bodyDiv w:val="1"/>
      <w:marLeft w:val="0"/>
      <w:marRight w:val="0"/>
      <w:marTop w:val="0"/>
      <w:marBottom w:val="0"/>
      <w:divBdr>
        <w:top w:val="none" w:sz="0" w:space="0" w:color="auto"/>
        <w:left w:val="none" w:sz="0" w:space="0" w:color="auto"/>
        <w:bottom w:val="none" w:sz="0" w:space="0" w:color="auto"/>
        <w:right w:val="none" w:sz="0" w:space="0" w:color="auto"/>
      </w:divBdr>
    </w:div>
    <w:div w:id="699739338">
      <w:bodyDiv w:val="1"/>
      <w:marLeft w:val="0"/>
      <w:marRight w:val="0"/>
      <w:marTop w:val="0"/>
      <w:marBottom w:val="0"/>
      <w:divBdr>
        <w:top w:val="none" w:sz="0" w:space="0" w:color="auto"/>
        <w:left w:val="none" w:sz="0" w:space="0" w:color="auto"/>
        <w:bottom w:val="none" w:sz="0" w:space="0" w:color="auto"/>
        <w:right w:val="none" w:sz="0" w:space="0" w:color="auto"/>
      </w:divBdr>
    </w:div>
    <w:div w:id="700016830">
      <w:bodyDiv w:val="1"/>
      <w:marLeft w:val="0"/>
      <w:marRight w:val="0"/>
      <w:marTop w:val="0"/>
      <w:marBottom w:val="0"/>
      <w:divBdr>
        <w:top w:val="none" w:sz="0" w:space="0" w:color="auto"/>
        <w:left w:val="none" w:sz="0" w:space="0" w:color="auto"/>
        <w:bottom w:val="none" w:sz="0" w:space="0" w:color="auto"/>
        <w:right w:val="none" w:sz="0" w:space="0" w:color="auto"/>
      </w:divBdr>
    </w:div>
    <w:div w:id="700670361">
      <w:bodyDiv w:val="1"/>
      <w:marLeft w:val="0"/>
      <w:marRight w:val="0"/>
      <w:marTop w:val="0"/>
      <w:marBottom w:val="0"/>
      <w:divBdr>
        <w:top w:val="none" w:sz="0" w:space="0" w:color="auto"/>
        <w:left w:val="none" w:sz="0" w:space="0" w:color="auto"/>
        <w:bottom w:val="none" w:sz="0" w:space="0" w:color="auto"/>
        <w:right w:val="none" w:sz="0" w:space="0" w:color="auto"/>
      </w:divBdr>
    </w:div>
    <w:div w:id="701440602">
      <w:bodyDiv w:val="1"/>
      <w:marLeft w:val="0"/>
      <w:marRight w:val="0"/>
      <w:marTop w:val="0"/>
      <w:marBottom w:val="0"/>
      <w:divBdr>
        <w:top w:val="none" w:sz="0" w:space="0" w:color="auto"/>
        <w:left w:val="none" w:sz="0" w:space="0" w:color="auto"/>
        <w:bottom w:val="none" w:sz="0" w:space="0" w:color="auto"/>
        <w:right w:val="none" w:sz="0" w:space="0" w:color="auto"/>
      </w:divBdr>
    </w:div>
    <w:div w:id="703560956">
      <w:bodyDiv w:val="1"/>
      <w:marLeft w:val="0"/>
      <w:marRight w:val="0"/>
      <w:marTop w:val="0"/>
      <w:marBottom w:val="0"/>
      <w:divBdr>
        <w:top w:val="none" w:sz="0" w:space="0" w:color="auto"/>
        <w:left w:val="none" w:sz="0" w:space="0" w:color="auto"/>
        <w:bottom w:val="none" w:sz="0" w:space="0" w:color="auto"/>
        <w:right w:val="none" w:sz="0" w:space="0" w:color="auto"/>
      </w:divBdr>
    </w:div>
    <w:div w:id="704794452">
      <w:bodyDiv w:val="1"/>
      <w:marLeft w:val="0"/>
      <w:marRight w:val="0"/>
      <w:marTop w:val="0"/>
      <w:marBottom w:val="0"/>
      <w:divBdr>
        <w:top w:val="none" w:sz="0" w:space="0" w:color="auto"/>
        <w:left w:val="none" w:sz="0" w:space="0" w:color="auto"/>
        <w:bottom w:val="none" w:sz="0" w:space="0" w:color="auto"/>
        <w:right w:val="none" w:sz="0" w:space="0" w:color="auto"/>
      </w:divBdr>
    </w:div>
    <w:div w:id="705181944">
      <w:bodyDiv w:val="1"/>
      <w:marLeft w:val="0"/>
      <w:marRight w:val="0"/>
      <w:marTop w:val="0"/>
      <w:marBottom w:val="0"/>
      <w:divBdr>
        <w:top w:val="none" w:sz="0" w:space="0" w:color="auto"/>
        <w:left w:val="none" w:sz="0" w:space="0" w:color="auto"/>
        <w:bottom w:val="none" w:sz="0" w:space="0" w:color="auto"/>
        <w:right w:val="none" w:sz="0" w:space="0" w:color="auto"/>
      </w:divBdr>
    </w:div>
    <w:div w:id="706416669">
      <w:bodyDiv w:val="1"/>
      <w:marLeft w:val="0"/>
      <w:marRight w:val="0"/>
      <w:marTop w:val="0"/>
      <w:marBottom w:val="0"/>
      <w:divBdr>
        <w:top w:val="none" w:sz="0" w:space="0" w:color="auto"/>
        <w:left w:val="none" w:sz="0" w:space="0" w:color="auto"/>
        <w:bottom w:val="none" w:sz="0" w:space="0" w:color="auto"/>
        <w:right w:val="none" w:sz="0" w:space="0" w:color="auto"/>
      </w:divBdr>
    </w:div>
    <w:div w:id="707341083">
      <w:bodyDiv w:val="1"/>
      <w:marLeft w:val="0"/>
      <w:marRight w:val="0"/>
      <w:marTop w:val="0"/>
      <w:marBottom w:val="0"/>
      <w:divBdr>
        <w:top w:val="none" w:sz="0" w:space="0" w:color="auto"/>
        <w:left w:val="none" w:sz="0" w:space="0" w:color="auto"/>
        <w:bottom w:val="none" w:sz="0" w:space="0" w:color="auto"/>
        <w:right w:val="none" w:sz="0" w:space="0" w:color="auto"/>
      </w:divBdr>
    </w:div>
    <w:div w:id="709646589">
      <w:bodyDiv w:val="1"/>
      <w:marLeft w:val="0"/>
      <w:marRight w:val="0"/>
      <w:marTop w:val="0"/>
      <w:marBottom w:val="0"/>
      <w:divBdr>
        <w:top w:val="none" w:sz="0" w:space="0" w:color="auto"/>
        <w:left w:val="none" w:sz="0" w:space="0" w:color="auto"/>
        <w:bottom w:val="none" w:sz="0" w:space="0" w:color="auto"/>
        <w:right w:val="none" w:sz="0" w:space="0" w:color="auto"/>
      </w:divBdr>
    </w:div>
    <w:div w:id="710226668">
      <w:bodyDiv w:val="1"/>
      <w:marLeft w:val="0"/>
      <w:marRight w:val="0"/>
      <w:marTop w:val="0"/>
      <w:marBottom w:val="0"/>
      <w:divBdr>
        <w:top w:val="none" w:sz="0" w:space="0" w:color="auto"/>
        <w:left w:val="none" w:sz="0" w:space="0" w:color="auto"/>
        <w:bottom w:val="none" w:sz="0" w:space="0" w:color="auto"/>
        <w:right w:val="none" w:sz="0" w:space="0" w:color="auto"/>
      </w:divBdr>
    </w:div>
    <w:div w:id="711343442">
      <w:bodyDiv w:val="1"/>
      <w:marLeft w:val="0"/>
      <w:marRight w:val="0"/>
      <w:marTop w:val="0"/>
      <w:marBottom w:val="0"/>
      <w:divBdr>
        <w:top w:val="none" w:sz="0" w:space="0" w:color="auto"/>
        <w:left w:val="none" w:sz="0" w:space="0" w:color="auto"/>
        <w:bottom w:val="none" w:sz="0" w:space="0" w:color="auto"/>
        <w:right w:val="none" w:sz="0" w:space="0" w:color="auto"/>
      </w:divBdr>
    </w:div>
    <w:div w:id="712117551">
      <w:bodyDiv w:val="1"/>
      <w:marLeft w:val="0"/>
      <w:marRight w:val="0"/>
      <w:marTop w:val="0"/>
      <w:marBottom w:val="0"/>
      <w:divBdr>
        <w:top w:val="none" w:sz="0" w:space="0" w:color="auto"/>
        <w:left w:val="none" w:sz="0" w:space="0" w:color="auto"/>
        <w:bottom w:val="none" w:sz="0" w:space="0" w:color="auto"/>
        <w:right w:val="none" w:sz="0" w:space="0" w:color="auto"/>
      </w:divBdr>
    </w:div>
    <w:div w:id="713625539">
      <w:bodyDiv w:val="1"/>
      <w:marLeft w:val="0"/>
      <w:marRight w:val="0"/>
      <w:marTop w:val="0"/>
      <w:marBottom w:val="0"/>
      <w:divBdr>
        <w:top w:val="none" w:sz="0" w:space="0" w:color="auto"/>
        <w:left w:val="none" w:sz="0" w:space="0" w:color="auto"/>
        <w:bottom w:val="none" w:sz="0" w:space="0" w:color="auto"/>
        <w:right w:val="none" w:sz="0" w:space="0" w:color="auto"/>
      </w:divBdr>
    </w:div>
    <w:div w:id="714701934">
      <w:bodyDiv w:val="1"/>
      <w:marLeft w:val="0"/>
      <w:marRight w:val="0"/>
      <w:marTop w:val="0"/>
      <w:marBottom w:val="0"/>
      <w:divBdr>
        <w:top w:val="none" w:sz="0" w:space="0" w:color="auto"/>
        <w:left w:val="none" w:sz="0" w:space="0" w:color="auto"/>
        <w:bottom w:val="none" w:sz="0" w:space="0" w:color="auto"/>
        <w:right w:val="none" w:sz="0" w:space="0" w:color="auto"/>
      </w:divBdr>
    </w:div>
    <w:div w:id="715198398">
      <w:bodyDiv w:val="1"/>
      <w:marLeft w:val="0"/>
      <w:marRight w:val="0"/>
      <w:marTop w:val="0"/>
      <w:marBottom w:val="0"/>
      <w:divBdr>
        <w:top w:val="none" w:sz="0" w:space="0" w:color="auto"/>
        <w:left w:val="none" w:sz="0" w:space="0" w:color="auto"/>
        <w:bottom w:val="none" w:sz="0" w:space="0" w:color="auto"/>
        <w:right w:val="none" w:sz="0" w:space="0" w:color="auto"/>
      </w:divBdr>
    </w:div>
    <w:div w:id="715735965">
      <w:bodyDiv w:val="1"/>
      <w:marLeft w:val="0"/>
      <w:marRight w:val="0"/>
      <w:marTop w:val="0"/>
      <w:marBottom w:val="0"/>
      <w:divBdr>
        <w:top w:val="none" w:sz="0" w:space="0" w:color="auto"/>
        <w:left w:val="none" w:sz="0" w:space="0" w:color="auto"/>
        <w:bottom w:val="none" w:sz="0" w:space="0" w:color="auto"/>
        <w:right w:val="none" w:sz="0" w:space="0" w:color="auto"/>
      </w:divBdr>
    </w:div>
    <w:div w:id="719355574">
      <w:bodyDiv w:val="1"/>
      <w:marLeft w:val="0"/>
      <w:marRight w:val="0"/>
      <w:marTop w:val="0"/>
      <w:marBottom w:val="0"/>
      <w:divBdr>
        <w:top w:val="none" w:sz="0" w:space="0" w:color="auto"/>
        <w:left w:val="none" w:sz="0" w:space="0" w:color="auto"/>
        <w:bottom w:val="none" w:sz="0" w:space="0" w:color="auto"/>
        <w:right w:val="none" w:sz="0" w:space="0" w:color="auto"/>
      </w:divBdr>
    </w:div>
    <w:div w:id="719474816">
      <w:bodyDiv w:val="1"/>
      <w:marLeft w:val="0"/>
      <w:marRight w:val="0"/>
      <w:marTop w:val="0"/>
      <w:marBottom w:val="0"/>
      <w:divBdr>
        <w:top w:val="none" w:sz="0" w:space="0" w:color="auto"/>
        <w:left w:val="none" w:sz="0" w:space="0" w:color="auto"/>
        <w:bottom w:val="none" w:sz="0" w:space="0" w:color="auto"/>
        <w:right w:val="none" w:sz="0" w:space="0" w:color="auto"/>
      </w:divBdr>
    </w:div>
    <w:div w:id="719742798">
      <w:bodyDiv w:val="1"/>
      <w:marLeft w:val="0"/>
      <w:marRight w:val="0"/>
      <w:marTop w:val="0"/>
      <w:marBottom w:val="0"/>
      <w:divBdr>
        <w:top w:val="none" w:sz="0" w:space="0" w:color="auto"/>
        <w:left w:val="none" w:sz="0" w:space="0" w:color="auto"/>
        <w:bottom w:val="none" w:sz="0" w:space="0" w:color="auto"/>
        <w:right w:val="none" w:sz="0" w:space="0" w:color="auto"/>
      </w:divBdr>
    </w:div>
    <w:div w:id="719864047">
      <w:bodyDiv w:val="1"/>
      <w:marLeft w:val="0"/>
      <w:marRight w:val="0"/>
      <w:marTop w:val="0"/>
      <w:marBottom w:val="0"/>
      <w:divBdr>
        <w:top w:val="none" w:sz="0" w:space="0" w:color="auto"/>
        <w:left w:val="none" w:sz="0" w:space="0" w:color="auto"/>
        <w:bottom w:val="none" w:sz="0" w:space="0" w:color="auto"/>
        <w:right w:val="none" w:sz="0" w:space="0" w:color="auto"/>
      </w:divBdr>
    </w:div>
    <w:div w:id="720056734">
      <w:bodyDiv w:val="1"/>
      <w:marLeft w:val="0"/>
      <w:marRight w:val="0"/>
      <w:marTop w:val="0"/>
      <w:marBottom w:val="0"/>
      <w:divBdr>
        <w:top w:val="none" w:sz="0" w:space="0" w:color="auto"/>
        <w:left w:val="none" w:sz="0" w:space="0" w:color="auto"/>
        <w:bottom w:val="none" w:sz="0" w:space="0" w:color="auto"/>
        <w:right w:val="none" w:sz="0" w:space="0" w:color="auto"/>
      </w:divBdr>
    </w:div>
    <w:div w:id="720206064">
      <w:bodyDiv w:val="1"/>
      <w:marLeft w:val="0"/>
      <w:marRight w:val="0"/>
      <w:marTop w:val="0"/>
      <w:marBottom w:val="0"/>
      <w:divBdr>
        <w:top w:val="none" w:sz="0" w:space="0" w:color="auto"/>
        <w:left w:val="none" w:sz="0" w:space="0" w:color="auto"/>
        <w:bottom w:val="none" w:sz="0" w:space="0" w:color="auto"/>
        <w:right w:val="none" w:sz="0" w:space="0" w:color="auto"/>
      </w:divBdr>
    </w:div>
    <w:div w:id="720446366">
      <w:bodyDiv w:val="1"/>
      <w:marLeft w:val="0"/>
      <w:marRight w:val="0"/>
      <w:marTop w:val="0"/>
      <w:marBottom w:val="0"/>
      <w:divBdr>
        <w:top w:val="none" w:sz="0" w:space="0" w:color="auto"/>
        <w:left w:val="none" w:sz="0" w:space="0" w:color="auto"/>
        <w:bottom w:val="none" w:sz="0" w:space="0" w:color="auto"/>
        <w:right w:val="none" w:sz="0" w:space="0" w:color="auto"/>
      </w:divBdr>
    </w:div>
    <w:div w:id="721489273">
      <w:bodyDiv w:val="1"/>
      <w:marLeft w:val="0"/>
      <w:marRight w:val="0"/>
      <w:marTop w:val="0"/>
      <w:marBottom w:val="0"/>
      <w:divBdr>
        <w:top w:val="none" w:sz="0" w:space="0" w:color="auto"/>
        <w:left w:val="none" w:sz="0" w:space="0" w:color="auto"/>
        <w:bottom w:val="none" w:sz="0" w:space="0" w:color="auto"/>
        <w:right w:val="none" w:sz="0" w:space="0" w:color="auto"/>
      </w:divBdr>
    </w:div>
    <w:div w:id="722145745">
      <w:bodyDiv w:val="1"/>
      <w:marLeft w:val="0"/>
      <w:marRight w:val="0"/>
      <w:marTop w:val="0"/>
      <w:marBottom w:val="0"/>
      <w:divBdr>
        <w:top w:val="none" w:sz="0" w:space="0" w:color="auto"/>
        <w:left w:val="none" w:sz="0" w:space="0" w:color="auto"/>
        <w:bottom w:val="none" w:sz="0" w:space="0" w:color="auto"/>
        <w:right w:val="none" w:sz="0" w:space="0" w:color="auto"/>
      </w:divBdr>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724373475">
      <w:bodyDiv w:val="1"/>
      <w:marLeft w:val="0"/>
      <w:marRight w:val="0"/>
      <w:marTop w:val="0"/>
      <w:marBottom w:val="0"/>
      <w:divBdr>
        <w:top w:val="none" w:sz="0" w:space="0" w:color="auto"/>
        <w:left w:val="none" w:sz="0" w:space="0" w:color="auto"/>
        <w:bottom w:val="none" w:sz="0" w:space="0" w:color="auto"/>
        <w:right w:val="none" w:sz="0" w:space="0" w:color="auto"/>
      </w:divBdr>
    </w:div>
    <w:div w:id="726298028">
      <w:bodyDiv w:val="1"/>
      <w:marLeft w:val="0"/>
      <w:marRight w:val="0"/>
      <w:marTop w:val="0"/>
      <w:marBottom w:val="0"/>
      <w:divBdr>
        <w:top w:val="none" w:sz="0" w:space="0" w:color="auto"/>
        <w:left w:val="none" w:sz="0" w:space="0" w:color="auto"/>
        <w:bottom w:val="none" w:sz="0" w:space="0" w:color="auto"/>
        <w:right w:val="none" w:sz="0" w:space="0" w:color="auto"/>
      </w:divBdr>
    </w:div>
    <w:div w:id="726413455">
      <w:bodyDiv w:val="1"/>
      <w:marLeft w:val="0"/>
      <w:marRight w:val="0"/>
      <w:marTop w:val="0"/>
      <w:marBottom w:val="0"/>
      <w:divBdr>
        <w:top w:val="none" w:sz="0" w:space="0" w:color="auto"/>
        <w:left w:val="none" w:sz="0" w:space="0" w:color="auto"/>
        <w:bottom w:val="none" w:sz="0" w:space="0" w:color="auto"/>
        <w:right w:val="none" w:sz="0" w:space="0" w:color="auto"/>
      </w:divBdr>
    </w:div>
    <w:div w:id="726682963">
      <w:bodyDiv w:val="1"/>
      <w:marLeft w:val="0"/>
      <w:marRight w:val="0"/>
      <w:marTop w:val="0"/>
      <w:marBottom w:val="0"/>
      <w:divBdr>
        <w:top w:val="none" w:sz="0" w:space="0" w:color="auto"/>
        <w:left w:val="none" w:sz="0" w:space="0" w:color="auto"/>
        <w:bottom w:val="none" w:sz="0" w:space="0" w:color="auto"/>
        <w:right w:val="none" w:sz="0" w:space="0" w:color="auto"/>
      </w:divBdr>
    </w:div>
    <w:div w:id="728769803">
      <w:bodyDiv w:val="1"/>
      <w:marLeft w:val="0"/>
      <w:marRight w:val="0"/>
      <w:marTop w:val="0"/>
      <w:marBottom w:val="0"/>
      <w:divBdr>
        <w:top w:val="none" w:sz="0" w:space="0" w:color="auto"/>
        <w:left w:val="none" w:sz="0" w:space="0" w:color="auto"/>
        <w:bottom w:val="none" w:sz="0" w:space="0" w:color="auto"/>
        <w:right w:val="none" w:sz="0" w:space="0" w:color="auto"/>
      </w:divBdr>
    </w:div>
    <w:div w:id="729115064">
      <w:bodyDiv w:val="1"/>
      <w:marLeft w:val="0"/>
      <w:marRight w:val="0"/>
      <w:marTop w:val="0"/>
      <w:marBottom w:val="0"/>
      <w:divBdr>
        <w:top w:val="none" w:sz="0" w:space="0" w:color="auto"/>
        <w:left w:val="none" w:sz="0" w:space="0" w:color="auto"/>
        <w:bottom w:val="none" w:sz="0" w:space="0" w:color="auto"/>
        <w:right w:val="none" w:sz="0" w:space="0" w:color="auto"/>
      </w:divBdr>
    </w:div>
    <w:div w:id="729614592">
      <w:bodyDiv w:val="1"/>
      <w:marLeft w:val="0"/>
      <w:marRight w:val="0"/>
      <w:marTop w:val="0"/>
      <w:marBottom w:val="0"/>
      <w:divBdr>
        <w:top w:val="none" w:sz="0" w:space="0" w:color="auto"/>
        <w:left w:val="none" w:sz="0" w:space="0" w:color="auto"/>
        <w:bottom w:val="none" w:sz="0" w:space="0" w:color="auto"/>
        <w:right w:val="none" w:sz="0" w:space="0" w:color="auto"/>
      </w:divBdr>
    </w:div>
    <w:div w:id="729771901">
      <w:bodyDiv w:val="1"/>
      <w:marLeft w:val="0"/>
      <w:marRight w:val="0"/>
      <w:marTop w:val="0"/>
      <w:marBottom w:val="0"/>
      <w:divBdr>
        <w:top w:val="none" w:sz="0" w:space="0" w:color="auto"/>
        <w:left w:val="none" w:sz="0" w:space="0" w:color="auto"/>
        <w:bottom w:val="none" w:sz="0" w:space="0" w:color="auto"/>
        <w:right w:val="none" w:sz="0" w:space="0" w:color="auto"/>
      </w:divBdr>
    </w:div>
    <w:div w:id="730007255">
      <w:bodyDiv w:val="1"/>
      <w:marLeft w:val="0"/>
      <w:marRight w:val="0"/>
      <w:marTop w:val="0"/>
      <w:marBottom w:val="0"/>
      <w:divBdr>
        <w:top w:val="none" w:sz="0" w:space="0" w:color="auto"/>
        <w:left w:val="none" w:sz="0" w:space="0" w:color="auto"/>
        <w:bottom w:val="none" w:sz="0" w:space="0" w:color="auto"/>
        <w:right w:val="none" w:sz="0" w:space="0" w:color="auto"/>
      </w:divBdr>
    </w:div>
    <w:div w:id="731730797">
      <w:bodyDiv w:val="1"/>
      <w:marLeft w:val="0"/>
      <w:marRight w:val="0"/>
      <w:marTop w:val="0"/>
      <w:marBottom w:val="0"/>
      <w:divBdr>
        <w:top w:val="none" w:sz="0" w:space="0" w:color="auto"/>
        <w:left w:val="none" w:sz="0" w:space="0" w:color="auto"/>
        <w:bottom w:val="none" w:sz="0" w:space="0" w:color="auto"/>
        <w:right w:val="none" w:sz="0" w:space="0" w:color="auto"/>
      </w:divBdr>
    </w:div>
    <w:div w:id="731856748">
      <w:bodyDiv w:val="1"/>
      <w:marLeft w:val="0"/>
      <w:marRight w:val="0"/>
      <w:marTop w:val="0"/>
      <w:marBottom w:val="0"/>
      <w:divBdr>
        <w:top w:val="none" w:sz="0" w:space="0" w:color="auto"/>
        <w:left w:val="none" w:sz="0" w:space="0" w:color="auto"/>
        <w:bottom w:val="none" w:sz="0" w:space="0" w:color="auto"/>
        <w:right w:val="none" w:sz="0" w:space="0" w:color="auto"/>
      </w:divBdr>
    </w:div>
    <w:div w:id="732659476">
      <w:bodyDiv w:val="1"/>
      <w:marLeft w:val="0"/>
      <w:marRight w:val="0"/>
      <w:marTop w:val="0"/>
      <w:marBottom w:val="0"/>
      <w:divBdr>
        <w:top w:val="none" w:sz="0" w:space="0" w:color="auto"/>
        <w:left w:val="none" w:sz="0" w:space="0" w:color="auto"/>
        <w:bottom w:val="none" w:sz="0" w:space="0" w:color="auto"/>
        <w:right w:val="none" w:sz="0" w:space="0" w:color="auto"/>
      </w:divBdr>
    </w:div>
    <w:div w:id="733773779">
      <w:bodyDiv w:val="1"/>
      <w:marLeft w:val="0"/>
      <w:marRight w:val="0"/>
      <w:marTop w:val="0"/>
      <w:marBottom w:val="0"/>
      <w:divBdr>
        <w:top w:val="none" w:sz="0" w:space="0" w:color="auto"/>
        <w:left w:val="none" w:sz="0" w:space="0" w:color="auto"/>
        <w:bottom w:val="none" w:sz="0" w:space="0" w:color="auto"/>
        <w:right w:val="none" w:sz="0" w:space="0" w:color="auto"/>
      </w:divBdr>
    </w:div>
    <w:div w:id="733938983">
      <w:bodyDiv w:val="1"/>
      <w:marLeft w:val="0"/>
      <w:marRight w:val="0"/>
      <w:marTop w:val="0"/>
      <w:marBottom w:val="0"/>
      <w:divBdr>
        <w:top w:val="none" w:sz="0" w:space="0" w:color="auto"/>
        <w:left w:val="none" w:sz="0" w:space="0" w:color="auto"/>
        <w:bottom w:val="none" w:sz="0" w:space="0" w:color="auto"/>
        <w:right w:val="none" w:sz="0" w:space="0" w:color="auto"/>
      </w:divBdr>
    </w:div>
    <w:div w:id="735855734">
      <w:bodyDiv w:val="1"/>
      <w:marLeft w:val="0"/>
      <w:marRight w:val="0"/>
      <w:marTop w:val="0"/>
      <w:marBottom w:val="0"/>
      <w:divBdr>
        <w:top w:val="none" w:sz="0" w:space="0" w:color="auto"/>
        <w:left w:val="none" w:sz="0" w:space="0" w:color="auto"/>
        <w:bottom w:val="none" w:sz="0" w:space="0" w:color="auto"/>
        <w:right w:val="none" w:sz="0" w:space="0" w:color="auto"/>
      </w:divBdr>
    </w:div>
    <w:div w:id="736317538">
      <w:bodyDiv w:val="1"/>
      <w:marLeft w:val="0"/>
      <w:marRight w:val="0"/>
      <w:marTop w:val="0"/>
      <w:marBottom w:val="0"/>
      <w:divBdr>
        <w:top w:val="none" w:sz="0" w:space="0" w:color="auto"/>
        <w:left w:val="none" w:sz="0" w:space="0" w:color="auto"/>
        <w:bottom w:val="none" w:sz="0" w:space="0" w:color="auto"/>
        <w:right w:val="none" w:sz="0" w:space="0" w:color="auto"/>
      </w:divBdr>
    </w:div>
    <w:div w:id="736901681">
      <w:bodyDiv w:val="1"/>
      <w:marLeft w:val="0"/>
      <w:marRight w:val="0"/>
      <w:marTop w:val="0"/>
      <w:marBottom w:val="0"/>
      <w:divBdr>
        <w:top w:val="none" w:sz="0" w:space="0" w:color="auto"/>
        <w:left w:val="none" w:sz="0" w:space="0" w:color="auto"/>
        <w:bottom w:val="none" w:sz="0" w:space="0" w:color="auto"/>
        <w:right w:val="none" w:sz="0" w:space="0" w:color="auto"/>
      </w:divBdr>
    </w:div>
    <w:div w:id="738285396">
      <w:bodyDiv w:val="1"/>
      <w:marLeft w:val="0"/>
      <w:marRight w:val="0"/>
      <w:marTop w:val="0"/>
      <w:marBottom w:val="0"/>
      <w:divBdr>
        <w:top w:val="none" w:sz="0" w:space="0" w:color="auto"/>
        <w:left w:val="none" w:sz="0" w:space="0" w:color="auto"/>
        <w:bottom w:val="none" w:sz="0" w:space="0" w:color="auto"/>
        <w:right w:val="none" w:sz="0" w:space="0" w:color="auto"/>
      </w:divBdr>
    </w:div>
    <w:div w:id="738673921">
      <w:bodyDiv w:val="1"/>
      <w:marLeft w:val="0"/>
      <w:marRight w:val="0"/>
      <w:marTop w:val="0"/>
      <w:marBottom w:val="0"/>
      <w:divBdr>
        <w:top w:val="none" w:sz="0" w:space="0" w:color="auto"/>
        <w:left w:val="none" w:sz="0" w:space="0" w:color="auto"/>
        <w:bottom w:val="none" w:sz="0" w:space="0" w:color="auto"/>
        <w:right w:val="none" w:sz="0" w:space="0" w:color="auto"/>
      </w:divBdr>
    </w:div>
    <w:div w:id="739207494">
      <w:bodyDiv w:val="1"/>
      <w:marLeft w:val="0"/>
      <w:marRight w:val="0"/>
      <w:marTop w:val="0"/>
      <w:marBottom w:val="0"/>
      <w:divBdr>
        <w:top w:val="none" w:sz="0" w:space="0" w:color="auto"/>
        <w:left w:val="none" w:sz="0" w:space="0" w:color="auto"/>
        <w:bottom w:val="none" w:sz="0" w:space="0" w:color="auto"/>
        <w:right w:val="none" w:sz="0" w:space="0" w:color="auto"/>
      </w:divBdr>
    </w:div>
    <w:div w:id="740098150">
      <w:bodyDiv w:val="1"/>
      <w:marLeft w:val="0"/>
      <w:marRight w:val="0"/>
      <w:marTop w:val="0"/>
      <w:marBottom w:val="0"/>
      <w:divBdr>
        <w:top w:val="none" w:sz="0" w:space="0" w:color="auto"/>
        <w:left w:val="none" w:sz="0" w:space="0" w:color="auto"/>
        <w:bottom w:val="none" w:sz="0" w:space="0" w:color="auto"/>
        <w:right w:val="none" w:sz="0" w:space="0" w:color="auto"/>
      </w:divBdr>
    </w:div>
    <w:div w:id="740298291">
      <w:bodyDiv w:val="1"/>
      <w:marLeft w:val="0"/>
      <w:marRight w:val="0"/>
      <w:marTop w:val="0"/>
      <w:marBottom w:val="0"/>
      <w:divBdr>
        <w:top w:val="none" w:sz="0" w:space="0" w:color="auto"/>
        <w:left w:val="none" w:sz="0" w:space="0" w:color="auto"/>
        <w:bottom w:val="none" w:sz="0" w:space="0" w:color="auto"/>
        <w:right w:val="none" w:sz="0" w:space="0" w:color="auto"/>
      </w:divBdr>
    </w:div>
    <w:div w:id="740643762">
      <w:bodyDiv w:val="1"/>
      <w:marLeft w:val="0"/>
      <w:marRight w:val="0"/>
      <w:marTop w:val="0"/>
      <w:marBottom w:val="0"/>
      <w:divBdr>
        <w:top w:val="none" w:sz="0" w:space="0" w:color="auto"/>
        <w:left w:val="none" w:sz="0" w:space="0" w:color="auto"/>
        <w:bottom w:val="none" w:sz="0" w:space="0" w:color="auto"/>
        <w:right w:val="none" w:sz="0" w:space="0" w:color="auto"/>
      </w:divBdr>
    </w:div>
    <w:div w:id="742795893">
      <w:bodyDiv w:val="1"/>
      <w:marLeft w:val="0"/>
      <w:marRight w:val="0"/>
      <w:marTop w:val="0"/>
      <w:marBottom w:val="0"/>
      <w:divBdr>
        <w:top w:val="none" w:sz="0" w:space="0" w:color="auto"/>
        <w:left w:val="none" w:sz="0" w:space="0" w:color="auto"/>
        <w:bottom w:val="none" w:sz="0" w:space="0" w:color="auto"/>
        <w:right w:val="none" w:sz="0" w:space="0" w:color="auto"/>
      </w:divBdr>
    </w:div>
    <w:div w:id="744768523">
      <w:bodyDiv w:val="1"/>
      <w:marLeft w:val="0"/>
      <w:marRight w:val="0"/>
      <w:marTop w:val="0"/>
      <w:marBottom w:val="0"/>
      <w:divBdr>
        <w:top w:val="none" w:sz="0" w:space="0" w:color="auto"/>
        <w:left w:val="none" w:sz="0" w:space="0" w:color="auto"/>
        <w:bottom w:val="none" w:sz="0" w:space="0" w:color="auto"/>
        <w:right w:val="none" w:sz="0" w:space="0" w:color="auto"/>
      </w:divBdr>
    </w:div>
    <w:div w:id="745034288">
      <w:bodyDiv w:val="1"/>
      <w:marLeft w:val="0"/>
      <w:marRight w:val="0"/>
      <w:marTop w:val="0"/>
      <w:marBottom w:val="0"/>
      <w:divBdr>
        <w:top w:val="none" w:sz="0" w:space="0" w:color="auto"/>
        <w:left w:val="none" w:sz="0" w:space="0" w:color="auto"/>
        <w:bottom w:val="none" w:sz="0" w:space="0" w:color="auto"/>
        <w:right w:val="none" w:sz="0" w:space="0" w:color="auto"/>
      </w:divBdr>
    </w:div>
    <w:div w:id="745151007">
      <w:bodyDiv w:val="1"/>
      <w:marLeft w:val="0"/>
      <w:marRight w:val="0"/>
      <w:marTop w:val="0"/>
      <w:marBottom w:val="0"/>
      <w:divBdr>
        <w:top w:val="none" w:sz="0" w:space="0" w:color="auto"/>
        <w:left w:val="none" w:sz="0" w:space="0" w:color="auto"/>
        <w:bottom w:val="none" w:sz="0" w:space="0" w:color="auto"/>
        <w:right w:val="none" w:sz="0" w:space="0" w:color="auto"/>
      </w:divBdr>
    </w:div>
    <w:div w:id="745540219">
      <w:bodyDiv w:val="1"/>
      <w:marLeft w:val="0"/>
      <w:marRight w:val="0"/>
      <w:marTop w:val="0"/>
      <w:marBottom w:val="0"/>
      <w:divBdr>
        <w:top w:val="none" w:sz="0" w:space="0" w:color="auto"/>
        <w:left w:val="none" w:sz="0" w:space="0" w:color="auto"/>
        <w:bottom w:val="none" w:sz="0" w:space="0" w:color="auto"/>
        <w:right w:val="none" w:sz="0" w:space="0" w:color="auto"/>
      </w:divBdr>
    </w:div>
    <w:div w:id="747309647">
      <w:bodyDiv w:val="1"/>
      <w:marLeft w:val="0"/>
      <w:marRight w:val="0"/>
      <w:marTop w:val="0"/>
      <w:marBottom w:val="0"/>
      <w:divBdr>
        <w:top w:val="none" w:sz="0" w:space="0" w:color="auto"/>
        <w:left w:val="none" w:sz="0" w:space="0" w:color="auto"/>
        <w:bottom w:val="none" w:sz="0" w:space="0" w:color="auto"/>
        <w:right w:val="none" w:sz="0" w:space="0" w:color="auto"/>
      </w:divBdr>
    </w:div>
    <w:div w:id="747574426">
      <w:bodyDiv w:val="1"/>
      <w:marLeft w:val="0"/>
      <w:marRight w:val="0"/>
      <w:marTop w:val="0"/>
      <w:marBottom w:val="0"/>
      <w:divBdr>
        <w:top w:val="none" w:sz="0" w:space="0" w:color="auto"/>
        <w:left w:val="none" w:sz="0" w:space="0" w:color="auto"/>
        <w:bottom w:val="none" w:sz="0" w:space="0" w:color="auto"/>
        <w:right w:val="none" w:sz="0" w:space="0" w:color="auto"/>
      </w:divBdr>
    </w:div>
    <w:div w:id="748115932">
      <w:bodyDiv w:val="1"/>
      <w:marLeft w:val="0"/>
      <w:marRight w:val="0"/>
      <w:marTop w:val="0"/>
      <w:marBottom w:val="0"/>
      <w:divBdr>
        <w:top w:val="none" w:sz="0" w:space="0" w:color="auto"/>
        <w:left w:val="none" w:sz="0" w:space="0" w:color="auto"/>
        <w:bottom w:val="none" w:sz="0" w:space="0" w:color="auto"/>
        <w:right w:val="none" w:sz="0" w:space="0" w:color="auto"/>
      </w:divBdr>
    </w:div>
    <w:div w:id="748842732">
      <w:bodyDiv w:val="1"/>
      <w:marLeft w:val="0"/>
      <w:marRight w:val="0"/>
      <w:marTop w:val="0"/>
      <w:marBottom w:val="0"/>
      <w:divBdr>
        <w:top w:val="none" w:sz="0" w:space="0" w:color="auto"/>
        <w:left w:val="none" w:sz="0" w:space="0" w:color="auto"/>
        <w:bottom w:val="none" w:sz="0" w:space="0" w:color="auto"/>
        <w:right w:val="none" w:sz="0" w:space="0" w:color="auto"/>
      </w:divBdr>
    </w:div>
    <w:div w:id="749616186">
      <w:bodyDiv w:val="1"/>
      <w:marLeft w:val="0"/>
      <w:marRight w:val="0"/>
      <w:marTop w:val="0"/>
      <w:marBottom w:val="0"/>
      <w:divBdr>
        <w:top w:val="none" w:sz="0" w:space="0" w:color="auto"/>
        <w:left w:val="none" w:sz="0" w:space="0" w:color="auto"/>
        <w:bottom w:val="none" w:sz="0" w:space="0" w:color="auto"/>
        <w:right w:val="none" w:sz="0" w:space="0" w:color="auto"/>
      </w:divBdr>
    </w:div>
    <w:div w:id="752046609">
      <w:bodyDiv w:val="1"/>
      <w:marLeft w:val="0"/>
      <w:marRight w:val="0"/>
      <w:marTop w:val="0"/>
      <w:marBottom w:val="0"/>
      <w:divBdr>
        <w:top w:val="none" w:sz="0" w:space="0" w:color="auto"/>
        <w:left w:val="none" w:sz="0" w:space="0" w:color="auto"/>
        <w:bottom w:val="none" w:sz="0" w:space="0" w:color="auto"/>
        <w:right w:val="none" w:sz="0" w:space="0" w:color="auto"/>
      </w:divBdr>
    </w:div>
    <w:div w:id="752435587">
      <w:bodyDiv w:val="1"/>
      <w:marLeft w:val="0"/>
      <w:marRight w:val="0"/>
      <w:marTop w:val="0"/>
      <w:marBottom w:val="0"/>
      <w:divBdr>
        <w:top w:val="none" w:sz="0" w:space="0" w:color="auto"/>
        <w:left w:val="none" w:sz="0" w:space="0" w:color="auto"/>
        <w:bottom w:val="none" w:sz="0" w:space="0" w:color="auto"/>
        <w:right w:val="none" w:sz="0" w:space="0" w:color="auto"/>
      </w:divBdr>
    </w:div>
    <w:div w:id="753555927">
      <w:bodyDiv w:val="1"/>
      <w:marLeft w:val="0"/>
      <w:marRight w:val="0"/>
      <w:marTop w:val="0"/>
      <w:marBottom w:val="0"/>
      <w:divBdr>
        <w:top w:val="none" w:sz="0" w:space="0" w:color="auto"/>
        <w:left w:val="none" w:sz="0" w:space="0" w:color="auto"/>
        <w:bottom w:val="none" w:sz="0" w:space="0" w:color="auto"/>
        <w:right w:val="none" w:sz="0" w:space="0" w:color="auto"/>
      </w:divBdr>
    </w:div>
    <w:div w:id="753824139">
      <w:bodyDiv w:val="1"/>
      <w:marLeft w:val="0"/>
      <w:marRight w:val="0"/>
      <w:marTop w:val="0"/>
      <w:marBottom w:val="0"/>
      <w:divBdr>
        <w:top w:val="none" w:sz="0" w:space="0" w:color="auto"/>
        <w:left w:val="none" w:sz="0" w:space="0" w:color="auto"/>
        <w:bottom w:val="none" w:sz="0" w:space="0" w:color="auto"/>
        <w:right w:val="none" w:sz="0" w:space="0" w:color="auto"/>
      </w:divBdr>
    </w:div>
    <w:div w:id="755202892">
      <w:bodyDiv w:val="1"/>
      <w:marLeft w:val="0"/>
      <w:marRight w:val="0"/>
      <w:marTop w:val="0"/>
      <w:marBottom w:val="0"/>
      <w:divBdr>
        <w:top w:val="none" w:sz="0" w:space="0" w:color="auto"/>
        <w:left w:val="none" w:sz="0" w:space="0" w:color="auto"/>
        <w:bottom w:val="none" w:sz="0" w:space="0" w:color="auto"/>
        <w:right w:val="none" w:sz="0" w:space="0" w:color="auto"/>
      </w:divBdr>
    </w:div>
    <w:div w:id="755246080">
      <w:bodyDiv w:val="1"/>
      <w:marLeft w:val="0"/>
      <w:marRight w:val="0"/>
      <w:marTop w:val="0"/>
      <w:marBottom w:val="0"/>
      <w:divBdr>
        <w:top w:val="none" w:sz="0" w:space="0" w:color="auto"/>
        <w:left w:val="none" w:sz="0" w:space="0" w:color="auto"/>
        <w:bottom w:val="none" w:sz="0" w:space="0" w:color="auto"/>
        <w:right w:val="none" w:sz="0" w:space="0" w:color="auto"/>
      </w:divBdr>
    </w:div>
    <w:div w:id="755252026">
      <w:bodyDiv w:val="1"/>
      <w:marLeft w:val="0"/>
      <w:marRight w:val="0"/>
      <w:marTop w:val="0"/>
      <w:marBottom w:val="0"/>
      <w:divBdr>
        <w:top w:val="none" w:sz="0" w:space="0" w:color="auto"/>
        <w:left w:val="none" w:sz="0" w:space="0" w:color="auto"/>
        <w:bottom w:val="none" w:sz="0" w:space="0" w:color="auto"/>
        <w:right w:val="none" w:sz="0" w:space="0" w:color="auto"/>
      </w:divBdr>
    </w:div>
    <w:div w:id="756825438">
      <w:bodyDiv w:val="1"/>
      <w:marLeft w:val="0"/>
      <w:marRight w:val="0"/>
      <w:marTop w:val="0"/>
      <w:marBottom w:val="0"/>
      <w:divBdr>
        <w:top w:val="none" w:sz="0" w:space="0" w:color="auto"/>
        <w:left w:val="none" w:sz="0" w:space="0" w:color="auto"/>
        <w:bottom w:val="none" w:sz="0" w:space="0" w:color="auto"/>
        <w:right w:val="none" w:sz="0" w:space="0" w:color="auto"/>
      </w:divBdr>
    </w:div>
    <w:div w:id="757288791">
      <w:bodyDiv w:val="1"/>
      <w:marLeft w:val="0"/>
      <w:marRight w:val="0"/>
      <w:marTop w:val="0"/>
      <w:marBottom w:val="0"/>
      <w:divBdr>
        <w:top w:val="none" w:sz="0" w:space="0" w:color="auto"/>
        <w:left w:val="none" w:sz="0" w:space="0" w:color="auto"/>
        <w:bottom w:val="none" w:sz="0" w:space="0" w:color="auto"/>
        <w:right w:val="none" w:sz="0" w:space="0" w:color="auto"/>
      </w:divBdr>
    </w:div>
    <w:div w:id="758255812">
      <w:bodyDiv w:val="1"/>
      <w:marLeft w:val="0"/>
      <w:marRight w:val="0"/>
      <w:marTop w:val="0"/>
      <w:marBottom w:val="0"/>
      <w:divBdr>
        <w:top w:val="none" w:sz="0" w:space="0" w:color="auto"/>
        <w:left w:val="none" w:sz="0" w:space="0" w:color="auto"/>
        <w:bottom w:val="none" w:sz="0" w:space="0" w:color="auto"/>
        <w:right w:val="none" w:sz="0" w:space="0" w:color="auto"/>
      </w:divBdr>
    </w:div>
    <w:div w:id="759109694">
      <w:bodyDiv w:val="1"/>
      <w:marLeft w:val="0"/>
      <w:marRight w:val="0"/>
      <w:marTop w:val="0"/>
      <w:marBottom w:val="0"/>
      <w:divBdr>
        <w:top w:val="none" w:sz="0" w:space="0" w:color="auto"/>
        <w:left w:val="none" w:sz="0" w:space="0" w:color="auto"/>
        <w:bottom w:val="none" w:sz="0" w:space="0" w:color="auto"/>
        <w:right w:val="none" w:sz="0" w:space="0" w:color="auto"/>
      </w:divBdr>
    </w:div>
    <w:div w:id="760374412">
      <w:bodyDiv w:val="1"/>
      <w:marLeft w:val="0"/>
      <w:marRight w:val="0"/>
      <w:marTop w:val="0"/>
      <w:marBottom w:val="0"/>
      <w:divBdr>
        <w:top w:val="none" w:sz="0" w:space="0" w:color="auto"/>
        <w:left w:val="none" w:sz="0" w:space="0" w:color="auto"/>
        <w:bottom w:val="none" w:sz="0" w:space="0" w:color="auto"/>
        <w:right w:val="none" w:sz="0" w:space="0" w:color="auto"/>
      </w:divBdr>
    </w:div>
    <w:div w:id="760416871">
      <w:bodyDiv w:val="1"/>
      <w:marLeft w:val="0"/>
      <w:marRight w:val="0"/>
      <w:marTop w:val="0"/>
      <w:marBottom w:val="0"/>
      <w:divBdr>
        <w:top w:val="none" w:sz="0" w:space="0" w:color="auto"/>
        <w:left w:val="none" w:sz="0" w:space="0" w:color="auto"/>
        <w:bottom w:val="none" w:sz="0" w:space="0" w:color="auto"/>
        <w:right w:val="none" w:sz="0" w:space="0" w:color="auto"/>
      </w:divBdr>
    </w:div>
    <w:div w:id="760685612">
      <w:bodyDiv w:val="1"/>
      <w:marLeft w:val="0"/>
      <w:marRight w:val="0"/>
      <w:marTop w:val="0"/>
      <w:marBottom w:val="0"/>
      <w:divBdr>
        <w:top w:val="none" w:sz="0" w:space="0" w:color="auto"/>
        <w:left w:val="none" w:sz="0" w:space="0" w:color="auto"/>
        <w:bottom w:val="none" w:sz="0" w:space="0" w:color="auto"/>
        <w:right w:val="none" w:sz="0" w:space="0" w:color="auto"/>
      </w:divBdr>
    </w:div>
    <w:div w:id="761756909">
      <w:bodyDiv w:val="1"/>
      <w:marLeft w:val="0"/>
      <w:marRight w:val="0"/>
      <w:marTop w:val="0"/>
      <w:marBottom w:val="0"/>
      <w:divBdr>
        <w:top w:val="none" w:sz="0" w:space="0" w:color="auto"/>
        <w:left w:val="none" w:sz="0" w:space="0" w:color="auto"/>
        <w:bottom w:val="none" w:sz="0" w:space="0" w:color="auto"/>
        <w:right w:val="none" w:sz="0" w:space="0" w:color="auto"/>
      </w:divBdr>
    </w:div>
    <w:div w:id="761995327">
      <w:bodyDiv w:val="1"/>
      <w:marLeft w:val="0"/>
      <w:marRight w:val="0"/>
      <w:marTop w:val="0"/>
      <w:marBottom w:val="0"/>
      <w:divBdr>
        <w:top w:val="none" w:sz="0" w:space="0" w:color="auto"/>
        <w:left w:val="none" w:sz="0" w:space="0" w:color="auto"/>
        <w:bottom w:val="none" w:sz="0" w:space="0" w:color="auto"/>
        <w:right w:val="none" w:sz="0" w:space="0" w:color="auto"/>
      </w:divBdr>
    </w:div>
    <w:div w:id="762456725">
      <w:bodyDiv w:val="1"/>
      <w:marLeft w:val="0"/>
      <w:marRight w:val="0"/>
      <w:marTop w:val="0"/>
      <w:marBottom w:val="0"/>
      <w:divBdr>
        <w:top w:val="none" w:sz="0" w:space="0" w:color="auto"/>
        <w:left w:val="none" w:sz="0" w:space="0" w:color="auto"/>
        <w:bottom w:val="none" w:sz="0" w:space="0" w:color="auto"/>
        <w:right w:val="none" w:sz="0" w:space="0" w:color="auto"/>
      </w:divBdr>
    </w:div>
    <w:div w:id="762918158">
      <w:bodyDiv w:val="1"/>
      <w:marLeft w:val="0"/>
      <w:marRight w:val="0"/>
      <w:marTop w:val="0"/>
      <w:marBottom w:val="0"/>
      <w:divBdr>
        <w:top w:val="none" w:sz="0" w:space="0" w:color="auto"/>
        <w:left w:val="none" w:sz="0" w:space="0" w:color="auto"/>
        <w:bottom w:val="none" w:sz="0" w:space="0" w:color="auto"/>
        <w:right w:val="none" w:sz="0" w:space="0" w:color="auto"/>
      </w:divBdr>
    </w:div>
    <w:div w:id="766925467">
      <w:bodyDiv w:val="1"/>
      <w:marLeft w:val="0"/>
      <w:marRight w:val="0"/>
      <w:marTop w:val="0"/>
      <w:marBottom w:val="0"/>
      <w:divBdr>
        <w:top w:val="none" w:sz="0" w:space="0" w:color="auto"/>
        <w:left w:val="none" w:sz="0" w:space="0" w:color="auto"/>
        <w:bottom w:val="none" w:sz="0" w:space="0" w:color="auto"/>
        <w:right w:val="none" w:sz="0" w:space="0" w:color="auto"/>
      </w:divBdr>
    </w:div>
    <w:div w:id="768086697">
      <w:bodyDiv w:val="1"/>
      <w:marLeft w:val="0"/>
      <w:marRight w:val="0"/>
      <w:marTop w:val="0"/>
      <w:marBottom w:val="0"/>
      <w:divBdr>
        <w:top w:val="none" w:sz="0" w:space="0" w:color="auto"/>
        <w:left w:val="none" w:sz="0" w:space="0" w:color="auto"/>
        <w:bottom w:val="none" w:sz="0" w:space="0" w:color="auto"/>
        <w:right w:val="none" w:sz="0" w:space="0" w:color="auto"/>
      </w:divBdr>
    </w:div>
    <w:div w:id="768739224">
      <w:bodyDiv w:val="1"/>
      <w:marLeft w:val="0"/>
      <w:marRight w:val="0"/>
      <w:marTop w:val="0"/>
      <w:marBottom w:val="0"/>
      <w:divBdr>
        <w:top w:val="none" w:sz="0" w:space="0" w:color="auto"/>
        <w:left w:val="none" w:sz="0" w:space="0" w:color="auto"/>
        <w:bottom w:val="none" w:sz="0" w:space="0" w:color="auto"/>
        <w:right w:val="none" w:sz="0" w:space="0" w:color="auto"/>
      </w:divBdr>
    </w:div>
    <w:div w:id="769088237">
      <w:bodyDiv w:val="1"/>
      <w:marLeft w:val="0"/>
      <w:marRight w:val="0"/>
      <w:marTop w:val="0"/>
      <w:marBottom w:val="0"/>
      <w:divBdr>
        <w:top w:val="none" w:sz="0" w:space="0" w:color="auto"/>
        <w:left w:val="none" w:sz="0" w:space="0" w:color="auto"/>
        <w:bottom w:val="none" w:sz="0" w:space="0" w:color="auto"/>
        <w:right w:val="none" w:sz="0" w:space="0" w:color="auto"/>
      </w:divBdr>
    </w:div>
    <w:div w:id="769815562">
      <w:bodyDiv w:val="1"/>
      <w:marLeft w:val="0"/>
      <w:marRight w:val="0"/>
      <w:marTop w:val="0"/>
      <w:marBottom w:val="0"/>
      <w:divBdr>
        <w:top w:val="none" w:sz="0" w:space="0" w:color="auto"/>
        <w:left w:val="none" w:sz="0" w:space="0" w:color="auto"/>
        <w:bottom w:val="none" w:sz="0" w:space="0" w:color="auto"/>
        <w:right w:val="none" w:sz="0" w:space="0" w:color="auto"/>
      </w:divBdr>
    </w:div>
    <w:div w:id="770511201">
      <w:bodyDiv w:val="1"/>
      <w:marLeft w:val="0"/>
      <w:marRight w:val="0"/>
      <w:marTop w:val="0"/>
      <w:marBottom w:val="0"/>
      <w:divBdr>
        <w:top w:val="none" w:sz="0" w:space="0" w:color="auto"/>
        <w:left w:val="none" w:sz="0" w:space="0" w:color="auto"/>
        <w:bottom w:val="none" w:sz="0" w:space="0" w:color="auto"/>
        <w:right w:val="none" w:sz="0" w:space="0" w:color="auto"/>
      </w:divBdr>
    </w:div>
    <w:div w:id="771097495">
      <w:bodyDiv w:val="1"/>
      <w:marLeft w:val="0"/>
      <w:marRight w:val="0"/>
      <w:marTop w:val="0"/>
      <w:marBottom w:val="0"/>
      <w:divBdr>
        <w:top w:val="none" w:sz="0" w:space="0" w:color="auto"/>
        <w:left w:val="none" w:sz="0" w:space="0" w:color="auto"/>
        <w:bottom w:val="none" w:sz="0" w:space="0" w:color="auto"/>
        <w:right w:val="none" w:sz="0" w:space="0" w:color="auto"/>
      </w:divBdr>
    </w:div>
    <w:div w:id="772476539">
      <w:bodyDiv w:val="1"/>
      <w:marLeft w:val="0"/>
      <w:marRight w:val="0"/>
      <w:marTop w:val="0"/>
      <w:marBottom w:val="0"/>
      <w:divBdr>
        <w:top w:val="none" w:sz="0" w:space="0" w:color="auto"/>
        <w:left w:val="none" w:sz="0" w:space="0" w:color="auto"/>
        <w:bottom w:val="none" w:sz="0" w:space="0" w:color="auto"/>
        <w:right w:val="none" w:sz="0" w:space="0" w:color="auto"/>
      </w:divBdr>
    </w:div>
    <w:div w:id="774136301">
      <w:bodyDiv w:val="1"/>
      <w:marLeft w:val="0"/>
      <w:marRight w:val="0"/>
      <w:marTop w:val="0"/>
      <w:marBottom w:val="0"/>
      <w:divBdr>
        <w:top w:val="none" w:sz="0" w:space="0" w:color="auto"/>
        <w:left w:val="none" w:sz="0" w:space="0" w:color="auto"/>
        <w:bottom w:val="none" w:sz="0" w:space="0" w:color="auto"/>
        <w:right w:val="none" w:sz="0" w:space="0" w:color="auto"/>
      </w:divBdr>
    </w:div>
    <w:div w:id="777871658">
      <w:bodyDiv w:val="1"/>
      <w:marLeft w:val="0"/>
      <w:marRight w:val="0"/>
      <w:marTop w:val="0"/>
      <w:marBottom w:val="0"/>
      <w:divBdr>
        <w:top w:val="none" w:sz="0" w:space="0" w:color="auto"/>
        <w:left w:val="none" w:sz="0" w:space="0" w:color="auto"/>
        <w:bottom w:val="none" w:sz="0" w:space="0" w:color="auto"/>
        <w:right w:val="none" w:sz="0" w:space="0" w:color="auto"/>
      </w:divBdr>
    </w:div>
    <w:div w:id="777918253">
      <w:bodyDiv w:val="1"/>
      <w:marLeft w:val="0"/>
      <w:marRight w:val="0"/>
      <w:marTop w:val="0"/>
      <w:marBottom w:val="0"/>
      <w:divBdr>
        <w:top w:val="none" w:sz="0" w:space="0" w:color="auto"/>
        <w:left w:val="none" w:sz="0" w:space="0" w:color="auto"/>
        <w:bottom w:val="none" w:sz="0" w:space="0" w:color="auto"/>
        <w:right w:val="none" w:sz="0" w:space="0" w:color="auto"/>
      </w:divBdr>
    </w:div>
    <w:div w:id="778836716">
      <w:bodyDiv w:val="1"/>
      <w:marLeft w:val="0"/>
      <w:marRight w:val="0"/>
      <w:marTop w:val="0"/>
      <w:marBottom w:val="0"/>
      <w:divBdr>
        <w:top w:val="none" w:sz="0" w:space="0" w:color="auto"/>
        <w:left w:val="none" w:sz="0" w:space="0" w:color="auto"/>
        <w:bottom w:val="none" w:sz="0" w:space="0" w:color="auto"/>
        <w:right w:val="none" w:sz="0" w:space="0" w:color="auto"/>
      </w:divBdr>
    </w:div>
    <w:div w:id="779646855">
      <w:bodyDiv w:val="1"/>
      <w:marLeft w:val="0"/>
      <w:marRight w:val="0"/>
      <w:marTop w:val="0"/>
      <w:marBottom w:val="0"/>
      <w:divBdr>
        <w:top w:val="none" w:sz="0" w:space="0" w:color="auto"/>
        <w:left w:val="none" w:sz="0" w:space="0" w:color="auto"/>
        <w:bottom w:val="none" w:sz="0" w:space="0" w:color="auto"/>
        <w:right w:val="none" w:sz="0" w:space="0" w:color="auto"/>
      </w:divBdr>
    </w:div>
    <w:div w:id="781804139">
      <w:bodyDiv w:val="1"/>
      <w:marLeft w:val="0"/>
      <w:marRight w:val="0"/>
      <w:marTop w:val="0"/>
      <w:marBottom w:val="0"/>
      <w:divBdr>
        <w:top w:val="none" w:sz="0" w:space="0" w:color="auto"/>
        <w:left w:val="none" w:sz="0" w:space="0" w:color="auto"/>
        <w:bottom w:val="none" w:sz="0" w:space="0" w:color="auto"/>
        <w:right w:val="none" w:sz="0" w:space="0" w:color="auto"/>
      </w:divBdr>
    </w:div>
    <w:div w:id="784151360">
      <w:bodyDiv w:val="1"/>
      <w:marLeft w:val="0"/>
      <w:marRight w:val="0"/>
      <w:marTop w:val="0"/>
      <w:marBottom w:val="0"/>
      <w:divBdr>
        <w:top w:val="none" w:sz="0" w:space="0" w:color="auto"/>
        <w:left w:val="none" w:sz="0" w:space="0" w:color="auto"/>
        <w:bottom w:val="none" w:sz="0" w:space="0" w:color="auto"/>
        <w:right w:val="none" w:sz="0" w:space="0" w:color="auto"/>
      </w:divBdr>
    </w:div>
    <w:div w:id="785541243">
      <w:bodyDiv w:val="1"/>
      <w:marLeft w:val="0"/>
      <w:marRight w:val="0"/>
      <w:marTop w:val="0"/>
      <w:marBottom w:val="0"/>
      <w:divBdr>
        <w:top w:val="none" w:sz="0" w:space="0" w:color="auto"/>
        <w:left w:val="none" w:sz="0" w:space="0" w:color="auto"/>
        <w:bottom w:val="none" w:sz="0" w:space="0" w:color="auto"/>
        <w:right w:val="none" w:sz="0" w:space="0" w:color="auto"/>
      </w:divBdr>
    </w:div>
    <w:div w:id="786463537">
      <w:bodyDiv w:val="1"/>
      <w:marLeft w:val="0"/>
      <w:marRight w:val="0"/>
      <w:marTop w:val="0"/>
      <w:marBottom w:val="0"/>
      <w:divBdr>
        <w:top w:val="none" w:sz="0" w:space="0" w:color="auto"/>
        <w:left w:val="none" w:sz="0" w:space="0" w:color="auto"/>
        <w:bottom w:val="none" w:sz="0" w:space="0" w:color="auto"/>
        <w:right w:val="none" w:sz="0" w:space="0" w:color="auto"/>
      </w:divBdr>
    </w:div>
    <w:div w:id="789281522">
      <w:bodyDiv w:val="1"/>
      <w:marLeft w:val="0"/>
      <w:marRight w:val="0"/>
      <w:marTop w:val="0"/>
      <w:marBottom w:val="0"/>
      <w:divBdr>
        <w:top w:val="none" w:sz="0" w:space="0" w:color="auto"/>
        <w:left w:val="none" w:sz="0" w:space="0" w:color="auto"/>
        <w:bottom w:val="none" w:sz="0" w:space="0" w:color="auto"/>
        <w:right w:val="none" w:sz="0" w:space="0" w:color="auto"/>
      </w:divBdr>
    </w:div>
    <w:div w:id="790435563">
      <w:bodyDiv w:val="1"/>
      <w:marLeft w:val="0"/>
      <w:marRight w:val="0"/>
      <w:marTop w:val="0"/>
      <w:marBottom w:val="0"/>
      <w:divBdr>
        <w:top w:val="none" w:sz="0" w:space="0" w:color="auto"/>
        <w:left w:val="none" w:sz="0" w:space="0" w:color="auto"/>
        <w:bottom w:val="none" w:sz="0" w:space="0" w:color="auto"/>
        <w:right w:val="none" w:sz="0" w:space="0" w:color="auto"/>
      </w:divBdr>
    </w:div>
    <w:div w:id="791703699">
      <w:bodyDiv w:val="1"/>
      <w:marLeft w:val="0"/>
      <w:marRight w:val="0"/>
      <w:marTop w:val="0"/>
      <w:marBottom w:val="0"/>
      <w:divBdr>
        <w:top w:val="none" w:sz="0" w:space="0" w:color="auto"/>
        <w:left w:val="none" w:sz="0" w:space="0" w:color="auto"/>
        <w:bottom w:val="none" w:sz="0" w:space="0" w:color="auto"/>
        <w:right w:val="none" w:sz="0" w:space="0" w:color="auto"/>
      </w:divBdr>
    </w:div>
    <w:div w:id="792865232">
      <w:bodyDiv w:val="1"/>
      <w:marLeft w:val="0"/>
      <w:marRight w:val="0"/>
      <w:marTop w:val="0"/>
      <w:marBottom w:val="0"/>
      <w:divBdr>
        <w:top w:val="none" w:sz="0" w:space="0" w:color="auto"/>
        <w:left w:val="none" w:sz="0" w:space="0" w:color="auto"/>
        <w:bottom w:val="none" w:sz="0" w:space="0" w:color="auto"/>
        <w:right w:val="none" w:sz="0" w:space="0" w:color="auto"/>
      </w:divBdr>
    </w:div>
    <w:div w:id="792943359">
      <w:bodyDiv w:val="1"/>
      <w:marLeft w:val="0"/>
      <w:marRight w:val="0"/>
      <w:marTop w:val="0"/>
      <w:marBottom w:val="0"/>
      <w:divBdr>
        <w:top w:val="none" w:sz="0" w:space="0" w:color="auto"/>
        <w:left w:val="none" w:sz="0" w:space="0" w:color="auto"/>
        <w:bottom w:val="none" w:sz="0" w:space="0" w:color="auto"/>
        <w:right w:val="none" w:sz="0" w:space="0" w:color="auto"/>
      </w:divBdr>
    </w:div>
    <w:div w:id="793642927">
      <w:bodyDiv w:val="1"/>
      <w:marLeft w:val="0"/>
      <w:marRight w:val="0"/>
      <w:marTop w:val="0"/>
      <w:marBottom w:val="0"/>
      <w:divBdr>
        <w:top w:val="none" w:sz="0" w:space="0" w:color="auto"/>
        <w:left w:val="none" w:sz="0" w:space="0" w:color="auto"/>
        <w:bottom w:val="none" w:sz="0" w:space="0" w:color="auto"/>
        <w:right w:val="none" w:sz="0" w:space="0" w:color="auto"/>
      </w:divBdr>
    </w:div>
    <w:div w:id="794101561">
      <w:bodyDiv w:val="1"/>
      <w:marLeft w:val="0"/>
      <w:marRight w:val="0"/>
      <w:marTop w:val="0"/>
      <w:marBottom w:val="0"/>
      <w:divBdr>
        <w:top w:val="none" w:sz="0" w:space="0" w:color="auto"/>
        <w:left w:val="none" w:sz="0" w:space="0" w:color="auto"/>
        <w:bottom w:val="none" w:sz="0" w:space="0" w:color="auto"/>
        <w:right w:val="none" w:sz="0" w:space="0" w:color="auto"/>
      </w:divBdr>
    </w:div>
    <w:div w:id="795215696">
      <w:bodyDiv w:val="1"/>
      <w:marLeft w:val="0"/>
      <w:marRight w:val="0"/>
      <w:marTop w:val="0"/>
      <w:marBottom w:val="0"/>
      <w:divBdr>
        <w:top w:val="none" w:sz="0" w:space="0" w:color="auto"/>
        <w:left w:val="none" w:sz="0" w:space="0" w:color="auto"/>
        <w:bottom w:val="none" w:sz="0" w:space="0" w:color="auto"/>
        <w:right w:val="none" w:sz="0" w:space="0" w:color="auto"/>
      </w:divBdr>
    </w:div>
    <w:div w:id="795828011">
      <w:bodyDiv w:val="1"/>
      <w:marLeft w:val="0"/>
      <w:marRight w:val="0"/>
      <w:marTop w:val="0"/>
      <w:marBottom w:val="0"/>
      <w:divBdr>
        <w:top w:val="none" w:sz="0" w:space="0" w:color="auto"/>
        <w:left w:val="none" w:sz="0" w:space="0" w:color="auto"/>
        <w:bottom w:val="none" w:sz="0" w:space="0" w:color="auto"/>
        <w:right w:val="none" w:sz="0" w:space="0" w:color="auto"/>
      </w:divBdr>
    </w:div>
    <w:div w:id="799760259">
      <w:bodyDiv w:val="1"/>
      <w:marLeft w:val="0"/>
      <w:marRight w:val="0"/>
      <w:marTop w:val="0"/>
      <w:marBottom w:val="0"/>
      <w:divBdr>
        <w:top w:val="none" w:sz="0" w:space="0" w:color="auto"/>
        <w:left w:val="none" w:sz="0" w:space="0" w:color="auto"/>
        <w:bottom w:val="none" w:sz="0" w:space="0" w:color="auto"/>
        <w:right w:val="none" w:sz="0" w:space="0" w:color="auto"/>
      </w:divBdr>
    </w:div>
    <w:div w:id="800225615">
      <w:bodyDiv w:val="1"/>
      <w:marLeft w:val="0"/>
      <w:marRight w:val="0"/>
      <w:marTop w:val="0"/>
      <w:marBottom w:val="0"/>
      <w:divBdr>
        <w:top w:val="none" w:sz="0" w:space="0" w:color="auto"/>
        <w:left w:val="none" w:sz="0" w:space="0" w:color="auto"/>
        <w:bottom w:val="none" w:sz="0" w:space="0" w:color="auto"/>
        <w:right w:val="none" w:sz="0" w:space="0" w:color="auto"/>
      </w:divBdr>
    </w:div>
    <w:div w:id="802236170">
      <w:bodyDiv w:val="1"/>
      <w:marLeft w:val="0"/>
      <w:marRight w:val="0"/>
      <w:marTop w:val="0"/>
      <w:marBottom w:val="0"/>
      <w:divBdr>
        <w:top w:val="none" w:sz="0" w:space="0" w:color="auto"/>
        <w:left w:val="none" w:sz="0" w:space="0" w:color="auto"/>
        <w:bottom w:val="none" w:sz="0" w:space="0" w:color="auto"/>
        <w:right w:val="none" w:sz="0" w:space="0" w:color="auto"/>
      </w:divBdr>
    </w:div>
    <w:div w:id="802385964">
      <w:bodyDiv w:val="1"/>
      <w:marLeft w:val="0"/>
      <w:marRight w:val="0"/>
      <w:marTop w:val="0"/>
      <w:marBottom w:val="0"/>
      <w:divBdr>
        <w:top w:val="none" w:sz="0" w:space="0" w:color="auto"/>
        <w:left w:val="none" w:sz="0" w:space="0" w:color="auto"/>
        <w:bottom w:val="none" w:sz="0" w:space="0" w:color="auto"/>
        <w:right w:val="none" w:sz="0" w:space="0" w:color="auto"/>
      </w:divBdr>
    </w:div>
    <w:div w:id="802620411">
      <w:bodyDiv w:val="1"/>
      <w:marLeft w:val="0"/>
      <w:marRight w:val="0"/>
      <w:marTop w:val="0"/>
      <w:marBottom w:val="0"/>
      <w:divBdr>
        <w:top w:val="none" w:sz="0" w:space="0" w:color="auto"/>
        <w:left w:val="none" w:sz="0" w:space="0" w:color="auto"/>
        <w:bottom w:val="none" w:sz="0" w:space="0" w:color="auto"/>
        <w:right w:val="none" w:sz="0" w:space="0" w:color="auto"/>
      </w:divBdr>
    </w:div>
    <w:div w:id="803043010">
      <w:bodyDiv w:val="1"/>
      <w:marLeft w:val="0"/>
      <w:marRight w:val="0"/>
      <w:marTop w:val="0"/>
      <w:marBottom w:val="0"/>
      <w:divBdr>
        <w:top w:val="none" w:sz="0" w:space="0" w:color="auto"/>
        <w:left w:val="none" w:sz="0" w:space="0" w:color="auto"/>
        <w:bottom w:val="none" w:sz="0" w:space="0" w:color="auto"/>
        <w:right w:val="none" w:sz="0" w:space="0" w:color="auto"/>
      </w:divBdr>
    </w:div>
    <w:div w:id="805006552">
      <w:bodyDiv w:val="1"/>
      <w:marLeft w:val="0"/>
      <w:marRight w:val="0"/>
      <w:marTop w:val="0"/>
      <w:marBottom w:val="0"/>
      <w:divBdr>
        <w:top w:val="none" w:sz="0" w:space="0" w:color="auto"/>
        <w:left w:val="none" w:sz="0" w:space="0" w:color="auto"/>
        <w:bottom w:val="none" w:sz="0" w:space="0" w:color="auto"/>
        <w:right w:val="none" w:sz="0" w:space="0" w:color="auto"/>
      </w:divBdr>
    </w:div>
    <w:div w:id="805390049">
      <w:bodyDiv w:val="1"/>
      <w:marLeft w:val="0"/>
      <w:marRight w:val="0"/>
      <w:marTop w:val="0"/>
      <w:marBottom w:val="0"/>
      <w:divBdr>
        <w:top w:val="none" w:sz="0" w:space="0" w:color="auto"/>
        <w:left w:val="none" w:sz="0" w:space="0" w:color="auto"/>
        <w:bottom w:val="none" w:sz="0" w:space="0" w:color="auto"/>
        <w:right w:val="none" w:sz="0" w:space="0" w:color="auto"/>
      </w:divBdr>
    </w:div>
    <w:div w:id="807555292">
      <w:bodyDiv w:val="1"/>
      <w:marLeft w:val="0"/>
      <w:marRight w:val="0"/>
      <w:marTop w:val="0"/>
      <w:marBottom w:val="0"/>
      <w:divBdr>
        <w:top w:val="none" w:sz="0" w:space="0" w:color="auto"/>
        <w:left w:val="none" w:sz="0" w:space="0" w:color="auto"/>
        <w:bottom w:val="none" w:sz="0" w:space="0" w:color="auto"/>
        <w:right w:val="none" w:sz="0" w:space="0" w:color="auto"/>
      </w:divBdr>
    </w:div>
    <w:div w:id="807863361">
      <w:bodyDiv w:val="1"/>
      <w:marLeft w:val="0"/>
      <w:marRight w:val="0"/>
      <w:marTop w:val="0"/>
      <w:marBottom w:val="0"/>
      <w:divBdr>
        <w:top w:val="none" w:sz="0" w:space="0" w:color="auto"/>
        <w:left w:val="none" w:sz="0" w:space="0" w:color="auto"/>
        <w:bottom w:val="none" w:sz="0" w:space="0" w:color="auto"/>
        <w:right w:val="none" w:sz="0" w:space="0" w:color="auto"/>
      </w:divBdr>
    </w:div>
    <w:div w:id="808476657">
      <w:bodyDiv w:val="1"/>
      <w:marLeft w:val="0"/>
      <w:marRight w:val="0"/>
      <w:marTop w:val="0"/>
      <w:marBottom w:val="0"/>
      <w:divBdr>
        <w:top w:val="none" w:sz="0" w:space="0" w:color="auto"/>
        <w:left w:val="none" w:sz="0" w:space="0" w:color="auto"/>
        <w:bottom w:val="none" w:sz="0" w:space="0" w:color="auto"/>
        <w:right w:val="none" w:sz="0" w:space="0" w:color="auto"/>
      </w:divBdr>
    </w:div>
    <w:div w:id="808521939">
      <w:bodyDiv w:val="1"/>
      <w:marLeft w:val="0"/>
      <w:marRight w:val="0"/>
      <w:marTop w:val="0"/>
      <w:marBottom w:val="0"/>
      <w:divBdr>
        <w:top w:val="none" w:sz="0" w:space="0" w:color="auto"/>
        <w:left w:val="none" w:sz="0" w:space="0" w:color="auto"/>
        <w:bottom w:val="none" w:sz="0" w:space="0" w:color="auto"/>
        <w:right w:val="none" w:sz="0" w:space="0" w:color="auto"/>
      </w:divBdr>
    </w:div>
    <w:div w:id="811169696">
      <w:bodyDiv w:val="1"/>
      <w:marLeft w:val="0"/>
      <w:marRight w:val="0"/>
      <w:marTop w:val="0"/>
      <w:marBottom w:val="0"/>
      <w:divBdr>
        <w:top w:val="none" w:sz="0" w:space="0" w:color="auto"/>
        <w:left w:val="none" w:sz="0" w:space="0" w:color="auto"/>
        <w:bottom w:val="none" w:sz="0" w:space="0" w:color="auto"/>
        <w:right w:val="none" w:sz="0" w:space="0" w:color="auto"/>
      </w:divBdr>
    </w:div>
    <w:div w:id="811871827">
      <w:bodyDiv w:val="1"/>
      <w:marLeft w:val="0"/>
      <w:marRight w:val="0"/>
      <w:marTop w:val="0"/>
      <w:marBottom w:val="0"/>
      <w:divBdr>
        <w:top w:val="none" w:sz="0" w:space="0" w:color="auto"/>
        <w:left w:val="none" w:sz="0" w:space="0" w:color="auto"/>
        <w:bottom w:val="none" w:sz="0" w:space="0" w:color="auto"/>
        <w:right w:val="none" w:sz="0" w:space="0" w:color="auto"/>
      </w:divBdr>
    </w:div>
    <w:div w:id="813524701">
      <w:bodyDiv w:val="1"/>
      <w:marLeft w:val="0"/>
      <w:marRight w:val="0"/>
      <w:marTop w:val="0"/>
      <w:marBottom w:val="0"/>
      <w:divBdr>
        <w:top w:val="none" w:sz="0" w:space="0" w:color="auto"/>
        <w:left w:val="none" w:sz="0" w:space="0" w:color="auto"/>
        <w:bottom w:val="none" w:sz="0" w:space="0" w:color="auto"/>
        <w:right w:val="none" w:sz="0" w:space="0" w:color="auto"/>
      </w:divBdr>
    </w:div>
    <w:div w:id="816265306">
      <w:bodyDiv w:val="1"/>
      <w:marLeft w:val="0"/>
      <w:marRight w:val="0"/>
      <w:marTop w:val="0"/>
      <w:marBottom w:val="0"/>
      <w:divBdr>
        <w:top w:val="none" w:sz="0" w:space="0" w:color="auto"/>
        <w:left w:val="none" w:sz="0" w:space="0" w:color="auto"/>
        <w:bottom w:val="none" w:sz="0" w:space="0" w:color="auto"/>
        <w:right w:val="none" w:sz="0" w:space="0" w:color="auto"/>
      </w:divBdr>
    </w:div>
    <w:div w:id="817113618">
      <w:bodyDiv w:val="1"/>
      <w:marLeft w:val="0"/>
      <w:marRight w:val="0"/>
      <w:marTop w:val="0"/>
      <w:marBottom w:val="0"/>
      <w:divBdr>
        <w:top w:val="none" w:sz="0" w:space="0" w:color="auto"/>
        <w:left w:val="none" w:sz="0" w:space="0" w:color="auto"/>
        <w:bottom w:val="none" w:sz="0" w:space="0" w:color="auto"/>
        <w:right w:val="none" w:sz="0" w:space="0" w:color="auto"/>
      </w:divBdr>
    </w:div>
    <w:div w:id="818039343">
      <w:bodyDiv w:val="1"/>
      <w:marLeft w:val="0"/>
      <w:marRight w:val="0"/>
      <w:marTop w:val="0"/>
      <w:marBottom w:val="0"/>
      <w:divBdr>
        <w:top w:val="none" w:sz="0" w:space="0" w:color="auto"/>
        <w:left w:val="none" w:sz="0" w:space="0" w:color="auto"/>
        <w:bottom w:val="none" w:sz="0" w:space="0" w:color="auto"/>
        <w:right w:val="none" w:sz="0" w:space="0" w:color="auto"/>
      </w:divBdr>
    </w:div>
    <w:div w:id="820082234">
      <w:bodyDiv w:val="1"/>
      <w:marLeft w:val="0"/>
      <w:marRight w:val="0"/>
      <w:marTop w:val="0"/>
      <w:marBottom w:val="0"/>
      <w:divBdr>
        <w:top w:val="none" w:sz="0" w:space="0" w:color="auto"/>
        <w:left w:val="none" w:sz="0" w:space="0" w:color="auto"/>
        <w:bottom w:val="none" w:sz="0" w:space="0" w:color="auto"/>
        <w:right w:val="none" w:sz="0" w:space="0" w:color="auto"/>
      </w:divBdr>
    </w:div>
    <w:div w:id="822359197">
      <w:bodyDiv w:val="1"/>
      <w:marLeft w:val="0"/>
      <w:marRight w:val="0"/>
      <w:marTop w:val="0"/>
      <w:marBottom w:val="0"/>
      <w:divBdr>
        <w:top w:val="none" w:sz="0" w:space="0" w:color="auto"/>
        <w:left w:val="none" w:sz="0" w:space="0" w:color="auto"/>
        <w:bottom w:val="none" w:sz="0" w:space="0" w:color="auto"/>
        <w:right w:val="none" w:sz="0" w:space="0" w:color="auto"/>
      </w:divBdr>
    </w:div>
    <w:div w:id="822745718">
      <w:bodyDiv w:val="1"/>
      <w:marLeft w:val="0"/>
      <w:marRight w:val="0"/>
      <w:marTop w:val="0"/>
      <w:marBottom w:val="0"/>
      <w:divBdr>
        <w:top w:val="none" w:sz="0" w:space="0" w:color="auto"/>
        <w:left w:val="none" w:sz="0" w:space="0" w:color="auto"/>
        <w:bottom w:val="none" w:sz="0" w:space="0" w:color="auto"/>
        <w:right w:val="none" w:sz="0" w:space="0" w:color="auto"/>
      </w:divBdr>
    </w:div>
    <w:div w:id="824011475">
      <w:bodyDiv w:val="1"/>
      <w:marLeft w:val="0"/>
      <w:marRight w:val="0"/>
      <w:marTop w:val="0"/>
      <w:marBottom w:val="0"/>
      <w:divBdr>
        <w:top w:val="none" w:sz="0" w:space="0" w:color="auto"/>
        <w:left w:val="none" w:sz="0" w:space="0" w:color="auto"/>
        <w:bottom w:val="none" w:sz="0" w:space="0" w:color="auto"/>
        <w:right w:val="none" w:sz="0" w:space="0" w:color="auto"/>
      </w:divBdr>
    </w:div>
    <w:div w:id="824931541">
      <w:bodyDiv w:val="1"/>
      <w:marLeft w:val="0"/>
      <w:marRight w:val="0"/>
      <w:marTop w:val="0"/>
      <w:marBottom w:val="0"/>
      <w:divBdr>
        <w:top w:val="none" w:sz="0" w:space="0" w:color="auto"/>
        <w:left w:val="none" w:sz="0" w:space="0" w:color="auto"/>
        <w:bottom w:val="none" w:sz="0" w:space="0" w:color="auto"/>
        <w:right w:val="none" w:sz="0" w:space="0" w:color="auto"/>
      </w:divBdr>
    </w:div>
    <w:div w:id="826553069">
      <w:bodyDiv w:val="1"/>
      <w:marLeft w:val="0"/>
      <w:marRight w:val="0"/>
      <w:marTop w:val="0"/>
      <w:marBottom w:val="0"/>
      <w:divBdr>
        <w:top w:val="none" w:sz="0" w:space="0" w:color="auto"/>
        <w:left w:val="none" w:sz="0" w:space="0" w:color="auto"/>
        <w:bottom w:val="none" w:sz="0" w:space="0" w:color="auto"/>
        <w:right w:val="none" w:sz="0" w:space="0" w:color="auto"/>
      </w:divBdr>
    </w:div>
    <w:div w:id="826869646">
      <w:bodyDiv w:val="1"/>
      <w:marLeft w:val="0"/>
      <w:marRight w:val="0"/>
      <w:marTop w:val="0"/>
      <w:marBottom w:val="0"/>
      <w:divBdr>
        <w:top w:val="none" w:sz="0" w:space="0" w:color="auto"/>
        <w:left w:val="none" w:sz="0" w:space="0" w:color="auto"/>
        <w:bottom w:val="none" w:sz="0" w:space="0" w:color="auto"/>
        <w:right w:val="none" w:sz="0" w:space="0" w:color="auto"/>
      </w:divBdr>
    </w:div>
    <w:div w:id="828986657">
      <w:bodyDiv w:val="1"/>
      <w:marLeft w:val="0"/>
      <w:marRight w:val="0"/>
      <w:marTop w:val="0"/>
      <w:marBottom w:val="0"/>
      <w:divBdr>
        <w:top w:val="none" w:sz="0" w:space="0" w:color="auto"/>
        <w:left w:val="none" w:sz="0" w:space="0" w:color="auto"/>
        <w:bottom w:val="none" w:sz="0" w:space="0" w:color="auto"/>
        <w:right w:val="none" w:sz="0" w:space="0" w:color="auto"/>
      </w:divBdr>
    </w:div>
    <w:div w:id="829977992">
      <w:bodyDiv w:val="1"/>
      <w:marLeft w:val="0"/>
      <w:marRight w:val="0"/>
      <w:marTop w:val="0"/>
      <w:marBottom w:val="0"/>
      <w:divBdr>
        <w:top w:val="none" w:sz="0" w:space="0" w:color="auto"/>
        <w:left w:val="none" w:sz="0" w:space="0" w:color="auto"/>
        <w:bottom w:val="none" w:sz="0" w:space="0" w:color="auto"/>
        <w:right w:val="none" w:sz="0" w:space="0" w:color="auto"/>
      </w:divBdr>
    </w:div>
    <w:div w:id="830487013">
      <w:bodyDiv w:val="1"/>
      <w:marLeft w:val="0"/>
      <w:marRight w:val="0"/>
      <w:marTop w:val="0"/>
      <w:marBottom w:val="0"/>
      <w:divBdr>
        <w:top w:val="none" w:sz="0" w:space="0" w:color="auto"/>
        <w:left w:val="none" w:sz="0" w:space="0" w:color="auto"/>
        <w:bottom w:val="none" w:sz="0" w:space="0" w:color="auto"/>
        <w:right w:val="none" w:sz="0" w:space="0" w:color="auto"/>
      </w:divBdr>
    </w:div>
    <w:div w:id="831263106">
      <w:bodyDiv w:val="1"/>
      <w:marLeft w:val="0"/>
      <w:marRight w:val="0"/>
      <w:marTop w:val="0"/>
      <w:marBottom w:val="0"/>
      <w:divBdr>
        <w:top w:val="none" w:sz="0" w:space="0" w:color="auto"/>
        <w:left w:val="none" w:sz="0" w:space="0" w:color="auto"/>
        <w:bottom w:val="none" w:sz="0" w:space="0" w:color="auto"/>
        <w:right w:val="none" w:sz="0" w:space="0" w:color="auto"/>
      </w:divBdr>
    </w:div>
    <w:div w:id="832186242">
      <w:bodyDiv w:val="1"/>
      <w:marLeft w:val="0"/>
      <w:marRight w:val="0"/>
      <w:marTop w:val="0"/>
      <w:marBottom w:val="0"/>
      <w:divBdr>
        <w:top w:val="none" w:sz="0" w:space="0" w:color="auto"/>
        <w:left w:val="none" w:sz="0" w:space="0" w:color="auto"/>
        <w:bottom w:val="none" w:sz="0" w:space="0" w:color="auto"/>
        <w:right w:val="none" w:sz="0" w:space="0" w:color="auto"/>
      </w:divBdr>
    </w:div>
    <w:div w:id="832333941">
      <w:bodyDiv w:val="1"/>
      <w:marLeft w:val="0"/>
      <w:marRight w:val="0"/>
      <w:marTop w:val="0"/>
      <w:marBottom w:val="0"/>
      <w:divBdr>
        <w:top w:val="none" w:sz="0" w:space="0" w:color="auto"/>
        <w:left w:val="none" w:sz="0" w:space="0" w:color="auto"/>
        <w:bottom w:val="none" w:sz="0" w:space="0" w:color="auto"/>
        <w:right w:val="none" w:sz="0" w:space="0" w:color="auto"/>
      </w:divBdr>
    </w:div>
    <w:div w:id="832571303">
      <w:bodyDiv w:val="1"/>
      <w:marLeft w:val="0"/>
      <w:marRight w:val="0"/>
      <w:marTop w:val="0"/>
      <w:marBottom w:val="0"/>
      <w:divBdr>
        <w:top w:val="none" w:sz="0" w:space="0" w:color="auto"/>
        <w:left w:val="none" w:sz="0" w:space="0" w:color="auto"/>
        <w:bottom w:val="none" w:sz="0" w:space="0" w:color="auto"/>
        <w:right w:val="none" w:sz="0" w:space="0" w:color="auto"/>
      </w:divBdr>
    </w:div>
    <w:div w:id="832797378">
      <w:bodyDiv w:val="1"/>
      <w:marLeft w:val="0"/>
      <w:marRight w:val="0"/>
      <w:marTop w:val="0"/>
      <w:marBottom w:val="0"/>
      <w:divBdr>
        <w:top w:val="none" w:sz="0" w:space="0" w:color="auto"/>
        <w:left w:val="none" w:sz="0" w:space="0" w:color="auto"/>
        <w:bottom w:val="none" w:sz="0" w:space="0" w:color="auto"/>
        <w:right w:val="none" w:sz="0" w:space="0" w:color="auto"/>
      </w:divBdr>
    </w:div>
    <w:div w:id="833568540">
      <w:bodyDiv w:val="1"/>
      <w:marLeft w:val="0"/>
      <w:marRight w:val="0"/>
      <w:marTop w:val="0"/>
      <w:marBottom w:val="0"/>
      <w:divBdr>
        <w:top w:val="none" w:sz="0" w:space="0" w:color="auto"/>
        <w:left w:val="none" w:sz="0" w:space="0" w:color="auto"/>
        <w:bottom w:val="none" w:sz="0" w:space="0" w:color="auto"/>
        <w:right w:val="none" w:sz="0" w:space="0" w:color="auto"/>
      </w:divBdr>
    </w:div>
    <w:div w:id="833881056">
      <w:bodyDiv w:val="1"/>
      <w:marLeft w:val="0"/>
      <w:marRight w:val="0"/>
      <w:marTop w:val="0"/>
      <w:marBottom w:val="0"/>
      <w:divBdr>
        <w:top w:val="none" w:sz="0" w:space="0" w:color="auto"/>
        <w:left w:val="none" w:sz="0" w:space="0" w:color="auto"/>
        <w:bottom w:val="none" w:sz="0" w:space="0" w:color="auto"/>
        <w:right w:val="none" w:sz="0" w:space="0" w:color="auto"/>
      </w:divBdr>
    </w:div>
    <w:div w:id="833883714">
      <w:bodyDiv w:val="1"/>
      <w:marLeft w:val="0"/>
      <w:marRight w:val="0"/>
      <w:marTop w:val="0"/>
      <w:marBottom w:val="0"/>
      <w:divBdr>
        <w:top w:val="none" w:sz="0" w:space="0" w:color="auto"/>
        <w:left w:val="none" w:sz="0" w:space="0" w:color="auto"/>
        <w:bottom w:val="none" w:sz="0" w:space="0" w:color="auto"/>
        <w:right w:val="none" w:sz="0" w:space="0" w:color="auto"/>
      </w:divBdr>
    </w:div>
    <w:div w:id="834421789">
      <w:bodyDiv w:val="1"/>
      <w:marLeft w:val="0"/>
      <w:marRight w:val="0"/>
      <w:marTop w:val="0"/>
      <w:marBottom w:val="0"/>
      <w:divBdr>
        <w:top w:val="none" w:sz="0" w:space="0" w:color="auto"/>
        <w:left w:val="none" w:sz="0" w:space="0" w:color="auto"/>
        <w:bottom w:val="none" w:sz="0" w:space="0" w:color="auto"/>
        <w:right w:val="none" w:sz="0" w:space="0" w:color="auto"/>
      </w:divBdr>
    </w:div>
    <w:div w:id="834610822">
      <w:bodyDiv w:val="1"/>
      <w:marLeft w:val="0"/>
      <w:marRight w:val="0"/>
      <w:marTop w:val="0"/>
      <w:marBottom w:val="0"/>
      <w:divBdr>
        <w:top w:val="none" w:sz="0" w:space="0" w:color="auto"/>
        <w:left w:val="none" w:sz="0" w:space="0" w:color="auto"/>
        <w:bottom w:val="none" w:sz="0" w:space="0" w:color="auto"/>
        <w:right w:val="none" w:sz="0" w:space="0" w:color="auto"/>
      </w:divBdr>
    </w:div>
    <w:div w:id="834882562">
      <w:bodyDiv w:val="1"/>
      <w:marLeft w:val="0"/>
      <w:marRight w:val="0"/>
      <w:marTop w:val="0"/>
      <w:marBottom w:val="0"/>
      <w:divBdr>
        <w:top w:val="none" w:sz="0" w:space="0" w:color="auto"/>
        <w:left w:val="none" w:sz="0" w:space="0" w:color="auto"/>
        <w:bottom w:val="none" w:sz="0" w:space="0" w:color="auto"/>
        <w:right w:val="none" w:sz="0" w:space="0" w:color="auto"/>
      </w:divBdr>
    </w:div>
    <w:div w:id="836267144">
      <w:bodyDiv w:val="1"/>
      <w:marLeft w:val="0"/>
      <w:marRight w:val="0"/>
      <w:marTop w:val="0"/>
      <w:marBottom w:val="0"/>
      <w:divBdr>
        <w:top w:val="none" w:sz="0" w:space="0" w:color="auto"/>
        <w:left w:val="none" w:sz="0" w:space="0" w:color="auto"/>
        <w:bottom w:val="none" w:sz="0" w:space="0" w:color="auto"/>
        <w:right w:val="none" w:sz="0" w:space="0" w:color="auto"/>
      </w:divBdr>
    </w:div>
    <w:div w:id="836967468">
      <w:bodyDiv w:val="1"/>
      <w:marLeft w:val="0"/>
      <w:marRight w:val="0"/>
      <w:marTop w:val="0"/>
      <w:marBottom w:val="0"/>
      <w:divBdr>
        <w:top w:val="none" w:sz="0" w:space="0" w:color="auto"/>
        <w:left w:val="none" w:sz="0" w:space="0" w:color="auto"/>
        <w:bottom w:val="none" w:sz="0" w:space="0" w:color="auto"/>
        <w:right w:val="none" w:sz="0" w:space="0" w:color="auto"/>
      </w:divBdr>
    </w:div>
    <w:div w:id="837618269">
      <w:bodyDiv w:val="1"/>
      <w:marLeft w:val="0"/>
      <w:marRight w:val="0"/>
      <w:marTop w:val="0"/>
      <w:marBottom w:val="0"/>
      <w:divBdr>
        <w:top w:val="none" w:sz="0" w:space="0" w:color="auto"/>
        <w:left w:val="none" w:sz="0" w:space="0" w:color="auto"/>
        <w:bottom w:val="none" w:sz="0" w:space="0" w:color="auto"/>
        <w:right w:val="none" w:sz="0" w:space="0" w:color="auto"/>
      </w:divBdr>
    </w:div>
    <w:div w:id="837886994">
      <w:bodyDiv w:val="1"/>
      <w:marLeft w:val="0"/>
      <w:marRight w:val="0"/>
      <w:marTop w:val="0"/>
      <w:marBottom w:val="0"/>
      <w:divBdr>
        <w:top w:val="none" w:sz="0" w:space="0" w:color="auto"/>
        <w:left w:val="none" w:sz="0" w:space="0" w:color="auto"/>
        <w:bottom w:val="none" w:sz="0" w:space="0" w:color="auto"/>
        <w:right w:val="none" w:sz="0" w:space="0" w:color="auto"/>
      </w:divBdr>
    </w:div>
    <w:div w:id="838423433">
      <w:bodyDiv w:val="1"/>
      <w:marLeft w:val="0"/>
      <w:marRight w:val="0"/>
      <w:marTop w:val="0"/>
      <w:marBottom w:val="0"/>
      <w:divBdr>
        <w:top w:val="none" w:sz="0" w:space="0" w:color="auto"/>
        <w:left w:val="none" w:sz="0" w:space="0" w:color="auto"/>
        <w:bottom w:val="none" w:sz="0" w:space="0" w:color="auto"/>
        <w:right w:val="none" w:sz="0" w:space="0" w:color="auto"/>
      </w:divBdr>
    </w:div>
    <w:div w:id="839734051">
      <w:bodyDiv w:val="1"/>
      <w:marLeft w:val="0"/>
      <w:marRight w:val="0"/>
      <w:marTop w:val="0"/>
      <w:marBottom w:val="0"/>
      <w:divBdr>
        <w:top w:val="none" w:sz="0" w:space="0" w:color="auto"/>
        <w:left w:val="none" w:sz="0" w:space="0" w:color="auto"/>
        <w:bottom w:val="none" w:sz="0" w:space="0" w:color="auto"/>
        <w:right w:val="none" w:sz="0" w:space="0" w:color="auto"/>
      </w:divBdr>
    </w:div>
    <w:div w:id="839808211">
      <w:bodyDiv w:val="1"/>
      <w:marLeft w:val="0"/>
      <w:marRight w:val="0"/>
      <w:marTop w:val="0"/>
      <w:marBottom w:val="0"/>
      <w:divBdr>
        <w:top w:val="none" w:sz="0" w:space="0" w:color="auto"/>
        <w:left w:val="none" w:sz="0" w:space="0" w:color="auto"/>
        <w:bottom w:val="none" w:sz="0" w:space="0" w:color="auto"/>
        <w:right w:val="none" w:sz="0" w:space="0" w:color="auto"/>
      </w:divBdr>
    </w:div>
    <w:div w:id="840243845">
      <w:bodyDiv w:val="1"/>
      <w:marLeft w:val="0"/>
      <w:marRight w:val="0"/>
      <w:marTop w:val="0"/>
      <w:marBottom w:val="0"/>
      <w:divBdr>
        <w:top w:val="none" w:sz="0" w:space="0" w:color="auto"/>
        <w:left w:val="none" w:sz="0" w:space="0" w:color="auto"/>
        <w:bottom w:val="none" w:sz="0" w:space="0" w:color="auto"/>
        <w:right w:val="none" w:sz="0" w:space="0" w:color="auto"/>
      </w:divBdr>
    </w:div>
    <w:div w:id="841093767">
      <w:bodyDiv w:val="1"/>
      <w:marLeft w:val="0"/>
      <w:marRight w:val="0"/>
      <w:marTop w:val="0"/>
      <w:marBottom w:val="0"/>
      <w:divBdr>
        <w:top w:val="none" w:sz="0" w:space="0" w:color="auto"/>
        <w:left w:val="none" w:sz="0" w:space="0" w:color="auto"/>
        <w:bottom w:val="none" w:sz="0" w:space="0" w:color="auto"/>
        <w:right w:val="none" w:sz="0" w:space="0" w:color="auto"/>
      </w:divBdr>
    </w:div>
    <w:div w:id="842401854">
      <w:bodyDiv w:val="1"/>
      <w:marLeft w:val="0"/>
      <w:marRight w:val="0"/>
      <w:marTop w:val="0"/>
      <w:marBottom w:val="0"/>
      <w:divBdr>
        <w:top w:val="none" w:sz="0" w:space="0" w:color="auto"/>
        <w:left w:val="none" w:sz="0" w:space="0" w:color="auto"/>
        <w:bottom w:val="none" w:sz="0" w:space="0" w:color="auto"/>
        <w:right w:val="none" w:sz="0" w:space="0" w:color="auto"/>
      </w:divBdr>
    </w:div>
    <w:div w:id="843284425">
      <w:bodyDiv w:val="1"/>
      <w:marLeft w:val="0"/>
      <w:marRight w:val="0"/>
      <w:marTop w:val="0"/>
      <w:marBottom w:val="0"/>
      <w:divBdr>
        <w:top w:val="none" w:sz="0" w:space="0" w:color="auto"/>
        <w:left w:val="none" w:sz="0" w:space="0" w:color="auto"/>
        <w:bottom w:val="none" w:sz="0" w:space="0" w:color="auto"/>
        <w:right w:val="none" w:sz="0" w:space="0" w:color="auto"/>
      </w:divBdr>
    </w:div>
    <w:div w:id="845436440">
      <w:bodyDiv w:val="1"/>
      <w:marLeft w:val="0"/>
      <w:marRight w:val="0"/>
      <w:marTop w:val="0"/>
      <w:marBottom w:val="0"/>
      <w:divBdr>
        <w:top w:val="none" w:sz="0" w:space="0" w:color="auto"/>
        <w:left w:val="none" w:sz="0" w:space="0" w:color="auto"/>
        <w:bottom w:val="none" w:sz="0" w:space="0" w:color="auto"/>
        <w:right w:val="none" w:sz="0" w:space="0" w:color="auto"/>
      </w:divBdr>
    </w:div>
    <w:div w:id="845678131">
      <w:bodyDiv w:val="1"/>
      <w:marLeft w:val="0"/>
      <w:marRight w:val="0"/>
      <w:marTop w:val="0"/>
      <w:marBottom w:val="0"/>
      <w:divBdr>
        <w:top w:val="none" w:sz="0" w:space="0" w:color="auto"/>
        <w:left w:val="none" w:sz="0" w:space="0" w:color="auto"/>
        <w:bottom w:val="none" w:sz="0" w:space="0" w:color="auto"/>
        <w:right w:val="none" w:sz="0" w:space="0" w:color="auto"/>
      </w:divBdr>
    </w:div>
    <w:div w:id="845751662">
      <w:bodyDiv w:val="1"/>
      <w:marLeft w:val="0"/>
      <w:marRight w:val="0"/>
      <w:marTop w:val="0"/>
      <w:marBottom w:val="0"/>
      <w:divBdr>
        <w:top w:val="none" w:sz="0" w:space="0" w:color="auto"/>
        <w:left w:val="none" w:sz="0" w:space="0" w:color="auto"/>
        <w:bottom w:val="none" w:sz="0" w:space="0" w:color="auto"/>
        <w:right w:val="none" w:sz="0" w:space="0" w:color="auto"/>
      </w:divBdr>
    </w:div>
    <w:div w:id="845754804">
      <w:bodyDiv w:val="1"/>
      <w:marLeft w:val="0"/>
      <w:marRight w:val="0"/>
      <w:marTop w:val="0"/>
      <w:marBottom w:val="0"/>
      <w:divBdr>
        <w:top w:val="none" w:sz="0" w:space="0" w:color="auto"/>
        <w:left w:val="none" w:sz="0" w:space="0" w:color="auto"/>
        <w:bottom w:val="none" w:sz="0" w:space="0" w:color="auto"/>
        <w:right w:val="none" w:sz="0" w:space="0" w:color="auto"/>
      </w:divBdr>
    </w:div>
    <w:div w:id="847721069">
      <w:bodyDiv w:val="1"/>
      <w:marLeft w:val="0"/>
      <w:marRight w:val="0"/>
      <w:marTop w:val="0"/>
      <w:marBottom w:val="0"/>
      <w:divBdr>
        <w:top w:val="none" w:sz="0" w:space="0" w:color="auto"/>
        <w:left w:val="none" w:sz="0" w:space="0" w:color="auto"/>
        <w:bottom w:val="none" w:sz="0" w:space="0" w:color="auto"/>
        <w:right w:val="none" w:sz="0" w:space="0" w:color="auto"/>
      </w:divBdr>
    </w:div>
    <w:div w:id="847789656">
      <w:bodyDiv w:val="1"/>
      <w:marLeft w:val="0"/>
      <w:marRight w:val="0"/>
      <w:marTop w:val="0"/>
      <w:marBottom w:val="0"/>
      <w:divBdr>
        <w:top w:val="none" w:sz="0" w:space="0" w:color="auto"/>
        <w:left w:val="none" w:sz="0" w:space="0" w:color="auto"/>
        <w:bottom w:val="none" w:sz="0" w:space="0" w:color="auto"/>
        <w:right w:val="none" w:sz="0" w:space="0" w:color="auto"/>
      </w:divBdr>
    </w:div>
    <w:div w:id="851334431">
      <w:bodyDiv w:val="1"/>
      <w:marLeft w:val="0"/>
      <w:marRight w:val="0"/>
      <w:marTop w:val="0"/>
      <w:marBottom w:val="0"/>
      <w:divBdr>
        <w:top w:val="none" w:sz="0" w:space="0" w:color="auto"/>
        <w:left w:val="none" w:sz="0" w:space="0" w:color="auto"/>
        <w:bottom w:val="none" w:sz="0" w:space="0" w:color="auto"/>
        <w:right w:val="none" w:sz="0" w:space="0" w:color="auto"/>
      </w:divBdr>
    </w:div>
    <w:div w:id="854928753">
      <w:bodyDiv w:val="1"/>
      <w:marLeft w:val="0"/>
      <w:marRight w:val="0"/>
      <w:marTop w:val="0"/>
      <w:marBottom w:val="0"/>
      <w:divBdr>
        <w:top w:val="none" w:sz="0" w:space="0" w:color="auto"/>
        <w:left w:val="none" w:sz="0" w:space="0" w:color="auto"/>
        <w:bottom w:val="none" w:sz="0" w:space="0" w:color="auto"/>
        <w:right w:val="none" w:sz="0" w:space="0" w:color="auto"/>
      </w:divBdr>
    </w:div>
    <w:div w:id="855314518">
      <w:bodyDiv w:val="1"/>
      <w:marLeft w:val="0"/>
      <w:marRight w:val="0"/>
      <w:marTop w:val="0"/>
      <w:marBottom w:val="0"/>
      <w:divBdr>
        <w:top w:val="none" w:sz="0" w:space="0" w:color="auto"/>
        <w:left w:val="none" w:sz="0" w:space="0" w:color="auto"/>
        <w:bottom w:val="none" w:sz="0" w:space="0" w:color="auto"/>
        <w:right w:val="none" w:sz="0" w:space="0" w:color="auto"/>
      </w:divBdr>
    </w:div>
    <w:div w:id="855845419">
      <w:bodyDiv w:val="1"/>
      <w:marLeft w:val="0"/>
      <w:marRight w:val="0"/>
      <w:marTop w:val="0"/>
      <w:marBottom w:val="0"/>
      <w:divBdr>
        <w:top w:val="none" w:sz="0" w:space="0" w:color="auto"/>
        <w:left w:val="none" w:sz="0" w:space="0" w:color="auto"/>
        <w:bottom w:val="none" w:sz="0" w:space="0" w:color="auto"/>
        <w:right w:val="none" w:sz="0" w:space="0" w:color="auto"/>
      </w:divBdr>
    </w:div>
    <w:div w:id="855926702">
      <w:bodyDiv w:val="1"/>
      <w:marLeft w:val="0"/>
      <w:marRight w:val="0"/>
      <w:marTop w:val="0"/>
      <w:marBottom w:val="0"/>
      <w:divBdr>
        <w:top w:val="none" w:sz="0" w:space="0" w:color="auto"/>
        <w:left w:val="none" w:sz="0" w:space="0" w:color="auto"/>
        <w:bottom w:val="none" w:sz="0" w:space="0" w:color="auto"/>
        <w:right w:val="none" w:sz="0" w:space="0" w:color="auto"/>
      </w:divBdr>
    </w:div>
    <w:div w:id="857281991">
      <w:bodyDiv w:val="1"/>
      <w:marLeft w:val="0"/>
      <w:marRight w:val="0"/>
      <w:marTop w:val="0"/>
      <w:marBottom w:val="0"/>
      <w:divBdr>
        <w:top w:val="none" w:sz="0" w:space="0" w:color="auto"/>
        <w:left w:val="none" w:sz="0" w:space="0" w:color="auto"/>
        <w:bottom w:val="none" w:sz="0" w:space="0" w:color="auto"/>
        <w:right w:val="none" w:sz="0" w:space="0" w:color="auto"/>
      </w:divBdr>
    </w:div>
    <w:div w:id="857742170">
      <w:bodyDiv w:val="1"/>
      <w:marLeft w:val="0"/>
      <w:marRight w:val="0"/>
      <w:marTop w:val="0"/>
      <w:marBottom w:val="0"/>
      <w:divBdr>
        <w:top w:val="none" w:sz="0" w:space="0" w:color="auto"/>
        <w:left w:val="none" w:sz="0" w:space="0" w:color="auto"/>
        <w:bottom w:val="none" w:sz="0" w:space="0" w:color="auto"/>
        <w:right w:val="none" w:sz="0" w:space="0" w:color="auto"/>
      </w:divBdr>
    </w:div>
    <w:div w:id="859125914">
      <w:bodyDiv w:val="1"/>
      <w:marLeft w:val="0"/>
      <w:marRight w:val="0"/>
      <w:marTop w:val="0"/>
      <w:marBottom w:val="0"/>
      <w:divBdr>
        <w:top w:val="none" w:sz="0" w:space="0" w:color="auto"/>
        <w:left w:val="none" w:sz="0" w:space="0" w:color="auto"/>
        <w:bottom w:val="none" w:sz="0" w:space="0" w:color="auto"/>
        <w:right w:val="none" w:sz="0" w:space="0" w:color="auto"/>
      </w:divBdr>
    </w:div>
    <w:div w:id="859779004">
      <w:bodyDiv w:val="1"/>
      <w:marLeft w:val="0"/>
      <w:marRight w:val="0"/>
      <w:marTop w:val="0"/>
      <w:marBottom w:val="0"/>
      <w:divBdr>
        <w:top w:val="none" w:sz="0" w:space="0" w:color="auto"/>
        <w:left w:val="none" w:sz="0" w:space="0" w:color="auto"/>
        <w:bottom w:val="none" w:sz="0" w:space="0" w:color="auto"/>
        <w:right w:val="none" w:sz="0" w:space="0" w:color="auto"/>
      </w:divBdr>
    </w:div>
    <w:div w:id="860319363">
      <w:bodyDiv w:val="1"/>
      <w:marLeft w:val="0"/>
      <w:marRight w:val="0"/>
      <w:marTop w:val="0"/>
      <w:marBottom w:val="0"/>
      <w:divBdr>
        <w:top w:val="none" w:sz="0" w:space="0" w:color="auto"/>
        <w:left w:val="none" w:sz="0" w:space="0" w:color="auto"/>
        <w:bottom w:val="none" w:sz="0" w:space="0" w:color="auto"/>
        <w:right w:val="none" w:sz="0" w:space="0" w:color="auto"/>
      </w:divBdr>
    </w:div>
    <w:div w:id="861630729">
      <w:bodyDiv w:val="1"/>
      <w:marLeft w:val="0"/>
      <w:marRight w:val="0"/>
      <w:marTop w:val="0"/>
      <w:marBottom w:val="0"/>
      <w:divBdr>
        <w:top w:val="none" w:sz="0" w:space="0" w:color="auto"/>
        <w:left w:val="none" w:sz="0" w:space="0" w:color="auto"/>
        <w:bottom w:val="none" w:sz="0" w:space="0" w:color="auto"/>
        <w:right w:val="none" w:sz="0" w:space="0" w:color="auto"/>
      </w:divBdr>
    </w:div>
    <w:div w:id="861895949">
      <w:bodyDiv w:val="1"/>
      <w:marLeft w:val="0"/>
      <w:marRight w:val="0"/>
      <w:marTop w:val="0"/>
      <w:marBottom w:val="0"/>
      <w:divBdr>
        <w:top w:val="none" w:sz="0" w:space="0" w:color="auto"/>
        <w:left w:val="none" w:sz="0" w:space="0" w:color="auto"/>
        <w:bottom w:val="none" w:sz="0" w:space="0" w:color="auto"/>
        <w:right w:val="none" w:sz="0" w:space="0" w:color="auto"/>
      </w:divBdr>
    </w:div>
    <w:div w:id="864831002">
      <w:bodyDiv w:val="1"/>
      <w:marLeft w:val="0"/>
      <w:marRight w:val="0"/>
      <w:marTop w:val="0"/>
      <w:marBottom w:val="0"/>
      <w:divBdr>
        <w:top w:val="none" w:sz="0" w:space="0" w:color="auto"/>
        <w:left w:val="none" w:sz="0" w:space="0" w:color="auto"/>
        <w:bottom w:val="none" w:sz="0" w:space="0" w:color="auto"/>
        <w:right w:val="none" w:sz="0" w:space="0" w:color="auto"/>
      </w:divBdr>
    </w:div>
    <w:div w:id="865679541">
      <w:bodyDiv w:val="1"/>
      <w:marLeft w:val="0"/>
      <w:marRight w:val="0"/>
      <w:marTop w:val="0"/>
      <w:marBottom w:val="0"/>
      <w:divBdr>
        <w:top w:val="none" w:sz="0" w:space="0" w:color="auto"/>
        <w:left w:val="none" w:sz="0" w:space="0" w:color="auto"/>
        <w:bottom w:val="none" w:sz="0" w:space="0" w:color="auto"/>
        <w:right w:val="none" w:sz="0" w:space="0" w:color="auto"/>
      </w:divBdr>
    </w:div>
    <w:div w:id="867109262">
      <w:bodyDiv w:val="1"/>
      <w:marLeft w:val="0"/>
      <w:marRight w:val="0"/>
      <w:marTop w:val="0"/>
      <w:marBottom w:val="0"/>
      <w:divBdr>
        <w:top w:val="none" w:sz="0" w:space="0" w:color="auto"/>
        <w:left w:val="none" w:sz="0" w:space="0" w:color="auto"/>
        <w:bottom w:val="none" w:sz="0" w:space="0" w:color="auto"/>
        <w:right w:val="none" w:sz="0" w:space="0" w:color="auto"/>
      </w:divBdr>
    </w:div>
    <w:div w:id="867449529">
      <w:bodyDiv w:val="1"/>
      <w:marLeft w:val="0"/>
      <w:marRight w:val="0"/>
      <w:marTop w:val="0"/>
      <w:marBottom w:val="0"/>
      <w:divBdr>
        <w:top w:val="none" w:sz="0" w:space="0" w:color="auto"/>
        <w:left w:val="none" w:sz="0" w:space="0" w:color="auto"/>
        <w:bottom w:val="none" w:sz="0" w:space="0" w:color="auto"/>
        <w:right w:val="none" w:sz="0" w:space="0" w:color="auto"/>
      </w:divBdr>
    </w:div>
    <w:div w:id="867837817">
      <w:bodyDiv w:val="1"/>
      <w:marLeft w:val="0"/>
      <w:marRight w:val="0"/>
      <w:marTop w:val="0"/>
      <w:marBottom w:val="0"/>
      <w:divBdr>
        <w:top w:val="none" w:sz="0" w:space="0" w:color="auto"/>
        <w:left w:val="none" w:sz="0" w:space="0" w:color="auto"/>
        <w:bottom w:val="none" w:sz="0" w:space="0" w:color="auto"/>
        <w:right w:val="none" w:sz="0" w:space="0" w:color="auto"/>
      </w:divBdr>
    </w:div>
    <w:div w:id="868644765">
      <w:bodyDiv w:val="1"/>
      <w:marLeft w:val="0"/>
      <w:marRight w:val="0"/>
      <w:marTop w:val="0"/>
      <w:marBottom w:val="0"/>
      <w:divBdr>
        <w:top w:val="none" w:sz="0" w:space="0" w:color="auto"/>
        <w:left w:val="none" w:sz="0" w:space="0" w:color="auto"/>
        <w:bottom w:val="none" w:sz="0" w:space="0" w:color="auto"/>
        <w:right w:val="none" w:sz="0" w:space="0" w:color="auto"/>
      </w:divBdr>
    </w:div>
    <w:div w:id="868880567">
      <w:bodyDiv w:val="1"/>
      <w:marLeft w:val="0"/>
      <w:marRight w:val="0"/>
      <w:marTop w:val="0"/>
      <w:marBottom w:val="0"/>
      <w:divBdr>
        <w:top w:val="none" w:sz="0" w:space="0" w:color="auto"/>
        <w:left w:val="none" w:sz="0" w:space="0" w:color="auto"/>
        <w:bottom w:val="none" w:sz="0" w:space="0" w:color="auto"/>
        <w:right w:val="none" w:sz="0" w:space="0" w:color="auto"/>
      </w:divBdr>
    </w:div>
    <w:div w:id="868958527">
      <w:bodyDiv w:val="1"/>
      <w:marLeft w:val="0"/>
      <w:marRight w:val="0"/>
      <w:marTop w:val="0"/>
      <w:marBottom w:val="0"/>
      <w:divBdr>
        <w:top w:val="none" w:sz="0" w:space="0" w:color="auto"/>
        <w:left w:val="none" w:sz="0" w:space="0" w:color="auto"/>
        <w:bottom w:val="none" w:sz="0" w:space="0" w:color="auto"/>
        <w:right w:val="none" w:sz="0" w:space="0" w:color="auto"/>
      </w:divBdr>
    </w:div>
    <w:div w:id="870190662">
      <w:bodyDiv w:val="1"/>
      <w:marLeft w:val="0"/>
      <w:marRight w:val="0"/>
      <w:marTop w:val="0"/>
      <w:marBottom w:val="0"/>
      <w:divBdr>
        <w:top w:val="none" w:sz="0" w:space="0" w:color="auto"/>
        <w:left w:val="none" w:sz="0" w:space="0" w:color="auto"/>
        <w:bottom w:val="none" w:sz="0" w:space="0" w:color="auto"/>
        <w:right w:val="none" w:sz="0" w:space="0" w:color="auto"/>
      </w:divBdr>
    </w:div>
    <w:div w:id="870874682">
      <w:bodyDiv w:val="1"/>
      <w:marLeft w:val="0"/>
      <w:marRight w:val="0"/>
      <w:marTop w:val="0"/>
      <w:marBottom w:val="0"/>
      <w:divBdr>
        <w:top w:val="none" w:sz="0" w:space="0" w:color="auto"/>
        <w:left w:val="none" w:sz="0" w:space="0" w:color="auto"/>
        <w:bottom w:val="none" w:sz="0" w:space="0" w:color="auto"/>
        <w:right w:val="none" w:sz="0" w:space="0" w:color="auto"/>
      </w:divBdr>
    </w:div>
    <w:div w:id="872379338">
      <w:bodyDiv w:val="1"/>
      <w:marLeft w:val="0"/>
      <w:marRight w:val="0"/>
      <w:marTop w:val="0"/>
      <w:marBottom w:val="0"/>
      <w:divBdr>
        <w:top w:val="none" w:sz="0" w:space="0" w:color="auto"/>
        <w:left w:val="none" w:sz="0" w:space="0" w:color="auto"/>
        <w:bottom w:val="none" w:sz="0" w:space="0" w:color="auto"/>
        <w:right w:val="none" w:sz="0" w:space="0" w:color="auto"/>
      </w:divBdr>
    </w:div>
    <w:div w:id="872501610">
      <w:bodyDiv w:val="1"/>
      <w:marLeft w:val="0"/>
      <w:marRight w:val="0"/>
      <w:marTop w:val="0"/>
      <w:marBottom w:val="0"/>
      <w:divBdr>
        <w:top w:val="none" w:sz="0" w:space="0" w:color="auto"/>
        <w:left w:val="none" w:sz="0" w:space="0" w:color="auto"/>
        <w:bottom w:val="none" w:sz="0" w:space="0" w:color="auto"/>
        <w:right w:val="none" w:sz="0" w:space="0" w:color="auto"/>
      </w:divBdr>
    </w:div>
    <w:div w:id="876892749">
      <w:bodyDiv w:val="1"/>
      <w:marLeft w:val="0"/>
      <w:marRight w:val="0"/>
      <w:marTop w:val="0"/>
      <w:marBottom w:val="0"/>
      <w:divBdr>
        <w:top w:val="none" w:sz="0" w:space="0" w:color="auto"/>
        <w:left w:val="none" w:sz="0" w:space="0" w:color="auto"/>
        <w:bottom w:val="none" w:sz="0" w:space="0" w:color="auto"/>
        <w:right w:val="none" w:sz="0" w:space="0" w:color="auto"/>
      </w:divBdr>
    </w:div>
    <w:div w:id="877664168">
      <w:bodyDiv w:val="1"/>
      <w:marLeft w:val="0"/>
      <w:marRight w:val="0"/>
      <w:marTop w:val="0"/>
      <w:marBottom w:val="0"/>
      <w:divBdr>
        <w:top w:val="none" w:sz="0" w:space="0" w:color="auto"/>
        <w:left w:val="none" w:sz="0" w:space="0" w:color="auto"/>
        <w:bottom w:val="none" w:sz="0" w:space="0" w:color="auto"/>
        <w:right w:val="none" w:sz="0" w:space="0" w:color="auto"/>
      </w:divBdr>
    </w:div>
    <w:div w:id="877820264">
      <w:bodyDiv w:val="1"/>
      <w:marLeft w:val="0"/>
      <w:marRight w:val="0"/>
      <w:marTop w:val="0"/>
      <w:marBottom w:val="0"/>
      <w:divBdr>
        <w:top w:val="none" w:sz="0" w:space="0" w:color="auto"/>
        <w:left w:val="none" w:sz="0" w:space="0" w:color="auto"/>
        <w:bottom w:val="none" w:sz="0" w:space="0" w:color="auto"/>
        <w:right w:val="none" w:sz="0" w:space="0" w:color="auto"/>
      </w:divBdr>
    </w:div>
    <w:div w:id="879049858">
      <w:bodyDiv w:val="1"/>
      <w:marLeft w:val="0"/>
      <w:marRight w:val="0"/>
      <w:marTop w:val="0"/>
      <w:marBottom w:val="0"/>
      <w:divBdr>
        <w:top w:val="none" w:sz="0" w:space="0" w:color="auto"/>
        <w:left w:val="none" w:sz="0" w:space="0" w:color="auto"/>
        <w:bottom w:val="none" w:sz="0" w:space="0" w:color="auto"/>
        <w:right w:val="none" w:sz="0" w:space="0" w:color="auto"/>
      </w:divBdr>
    </w:div>
    <w:div w:id="879394074">
      <w:bodyDiv w:val="1"/>
      <w:marLeft w:val="0"/>
      <w:marRight w:val="0"/>
      <w:marTop w:val="0"/>
      <w:marBottom w:val="0"/>
      <w:divBdr>
        <w:top w:val="none" w:sz="0" w:space="0" w:color="auto"/>
        <w:left w:val="none" w:sz="0" w:space="0" w:color="auto"/>
        <w:bottom w:val="none" w:sz="0" w:space="0" w:color="auto"/>
        <w:right w:val="none" w:sz="0" w:space="0" w:color="auto"/>
      </w:divBdr>
    </w:div>
    <w:div w:id="879897718">
      <w:bodyDiv w:val="1"/>
      <w:marLeft w:val="0"/>
      <w:marRight w:val="0"/>
      <w:marTop w:val="0"/>
      <w:marBottom w:val="0"/>
      <w:divBdr>
        <w:top w:val="none" w:sz="0" w:space="0" w:color="auto"/>
        <w:left w:val="none" w:sz="0" w:space="0" w:color="auto"/>
        <w:bottom w:val="none" w:sz="0" w:space="0" w:color="auto"/>
        <w:right w:val="none" w:sz="0" w:space="0" w:color="auto"/>
      </w:divBdr>
    </w:div>
    <w:div w:id="881213626">
      <w:bodyDiv w:val="1"/>
      <w:marLeft w:val="0"/>
      <w:marRight w:val="0"/>
      <w:marTop w:val="0"/>
      <w:marBottom w:val="0"/>
      <w:divBdr>
        <w:top w:val="none" w:sz="0" w:space="0" w:color="auto"/>
        <w:left w:val="none" w:sz="0" w:space="0" w:color="auto"/>
        <w:bottom w:val="none" w:sz="0" w:space="0" w:color="auto"/>
        <w:right w:val="none" w:sz="0" w:space="0" w:color="auto"/>
      </w:divBdr>
    </w:div>
    <w:div w:id="881748518">
      <w:bodyDiv w:val="1"/>
      <w:marLeft w:val="0"/>
      <w:marRight w:val="0"/>
      <w:marTop w:val="0"/>
      <w:marBottom w:val="0"/>
      <w:divBdr>
        <w:top w:val="none" w:sz="0" w:space="0" w:color="auto"/>
        <w:left w:val="none" w:sz="0" w:space="0" w:color="auto"/>
        <w:bottom w:val="none" w:sz="0" w:space="0" w:color="auto"/>
        <w:right w:val="none" w:sz="0" w:space="0" w:color="auto"/>
      </w:divBdr>
    </w:div>
    <w:div w:id="882642388">
      <w:bodyDiv w:val="1"/>
      <w:marLeft w:val="0"/>
      <w:marRight w:val="0"/>
      <w:marTop w:val="0"/>
      <w:marBottom w:val="0"/>
      <w:divBdr>
        <w:top w:val="none" w:sz="0" w:space="0" w:color="auto"/>
        <w:left w:val="none" w:sz="0" w:space="0" w:color="auto"/>
        <w:bottom w:val="none" w:sz="0" w:space="0" w:color="auto"/>
        <w:right w:val="none" w:sz="0" w:space="0" w:color="auto"/>
      </w:divBdr>
    </w:div>
    <w:div w:id="882904760">
      <w:bodyDiv w:val="1"/>
      <w:marLeft w:val="0"/>
      <w:marRight w:val="0"/>
      <w:marTop w:val="0"/>
      <w:marBottom w:val="0"/>
      <w:divBdr>
        <w:top w:val="none" w:sz="0" w:space="0" w:color="auto"/>
        <w:left w:val="none" w:sz="0" w:space="0" w:color="auto"/>
        <w:bottom w:val="none" w:sz="0" w:space="0" w:color="auto"/>
        <w:right w:val="none" w:sz="0" w:space="0" w:color="auto"/>
      </w:divBdr>
    </w:div>
    <w:div w:id="883102686">
      <w:bodyDiv w:val="1"/>
      <w:marLeft w:val="0"/>
      <w:marRight w:val="0"/>
      <w:marTop w:val="0"/>
      <w:marBottom w:val="0"/>
      <w:divBdr>
        <w:top w:val="none" w:sz="0" w:space="0" w:color="auto"/>
        <w:left w:val="none" w:sz="0" w:space="0" w:color="auto"/>
        <w:bottom w:val="none" w:sz="0" w:space="0" w:color="auto"/>
        <w:right w:val="none" w:sz="0" w:space="0" w:color="auto"/>
      </w:divBdr>
    </w:div>
    <w:div w:id="883180899">
      <w:bodyDiv w:val="1"/>
      <w:marLeft w:val="0"/>
      <w:marRight w:val="0"/>
      <w:marTop w:val="0"/>
      <w:marBottom w:val="0"/>
      <w:divBdr>
        <w:top w:val="none" w:sz="0" w:space="0" w:color="auto"/>
        <w:left w:val="none" w:sz="0" w:space="0" w:color="auto"/>
        <w:bottom w:val="none" w:sz="0" w:space="0" w:color="auto"/>
        <w:right w:val="none" w:sz="0" w:space="0" w:color="auto"/>
      </w:divBdr>
    </w:div>
    <w:div w:id="886918702">
      <w:bodyDiv w:val="1"/>
      <w:marLeft w:val="0"/>
      <w:marRight w:val="0"/>
      <w:marTop w:val="0"/>
      <w:marBottom w:val="0"/>
      <w:divBdr>
        <w:top w:val="none" w:sz="0" w:space="0" w:color="auto"/>
        <w:left w:val="none" w:sz="0" w:space="0" w:color="auto"/>
        <w:bottom w:val="none" w:sz="0" w:space="0" w:color="auto"/>
        <w:right w:val="none" w:sz="0" w:space="0" w:color="auto"/>
      </w:divBdr>
    </w:div>
    <w:div w:id="887766438">
      <w:bodyDiv w:val="1"/>
      <w:marLeft w:val="0"/>
      <w:marRight w:val="0"/>
      <w:marTop w:val="0"/>
      <w:marBottom w:val="0"/>
      <w:divBdr>
        <w:top w:val="none" w:sz="0" w:space="0" w:color="auto"/>
        <w:left w:val="none" w:sz="0" w:space="0" w:color="auto"/>
        <w:bottom w:val="none" w:sz="0" w:space="0" w:color="auto"/>
        <w:right w:val="none" w:sz="0" w:space="0" w:color="auto"/>
      </w:divBdr>
    </w:div>
    <w:div w:id="888222150">
      <w:bodyDiv w:val="1"/>
      <w:marLeft w:val="0"/>
      <w:marRight w:val="0"/>
      <w:marTop w:val="0"/>
      <w:marBottom w:val="0"/>
      <w:divBdr>
        <w:top w:val="none" w:sz="0" w:space="0" w:color="auto"/>
        <w:left w:val="none" w:sz="0" w:space="0" w:color="auto"/>
        <w:bottom w:val="none" w:sz="0" w:space="0" w:color="auto"/>
        <w:right w:val="none" w:sz="0" w:space="0" w:color="auto"/>
      </w:divBdr>
    </w:div>
    <w:div w:id="888958682">
      <w:bodyDiv w:val="1"/>
      <w:marLeft w:val="0"/>
      <w:marRight w:val="0"/>
      <w:marTop w:val="0"/>
      <w:marBottom w:val="0"/>
      <w:divBdr>
        <w:top w:val="none" w:sz="0" w:space="0" w:color="auto"/>
        <w:left w:val="none" w:sz="0" w:space="0" w:color="auto"/>
        <w:bottom w:val="none" w:sz="0" w:space="0" w:color="auto"/>
        <w:right w:val="none" w:sz="0" w:space="0" w:color="auto"/>
      </w:divBdr>
    </w:div>
    <w:div w:id="888999483">
      <w:bodyDiv w:val="1"/>
      <w:marLeft w:val="0"/>
      <w:marRight w:val="0"/>
      <w:marTop w:val="0"/>
      <w:marBottom w:val="0"/>
      <w:divBdr>
        <w:top w:val="none" w:sz="0" w:space="0" w:color="auto"/>
        <w:left w:val="none" w:sz="0" w:space="0" w:color="auto"/>
        <w:bottom w:val="none" w:sz="0" w:space="0" w:color="auto"/>
        <w:right w:val="none" w:sz="0" w:space="0" w:color="auto"/>
      </w:divBdr>
    </w:div>
    <w:div w:id="890307951">
      <w:bodyDiv w:val="1"/>
      <w:marLeft w:val="0"/>
      <w:marRight w:val="0"/>
      <w:marTop w:val="0"/>
      <w:marBottom w:val="0"/>
      <w:divBdr>
        <w:top w:val="none" w:sz="0" w:space="0" w:color="auto"/>
        <w:left w:val="none" w:sz="0" w:space="0" w:color="auto"/>
        <w:bottom w:val="none" w:sz="0" w:space="0" w:color="auto"/>
        <w:right w:val="none" w:sz="0" w:space="0" w:color="auto"/>
      </w:divBdr>
    </w:div>
    <w:div w:id="890383014">
      <w:bodyDiv w:val="1"/>
      <w:marLeft w:val="0"/>
      <w:marRight w:val="0"/>
      <w:marTop w:val="0"/>
      <w:marBottom w:val="0"/>
      <w:divBdr>
        <w:top w:val="none" w:sz="0" w:space="0" w:color="auto"/>
        <w:left w:val="none" w:sz="0" w:space="0" w:color="auto"/>
        <w:bottom w:val="none" w:sz="0" w:space="0" w:color="auto"/>
        <w:right w:val="none" w:sz="0" w:space="0" w:color="auto"/>
      </w:divBdr>
    </w:div>
    <w:div w:id="891581169">
      <w:bodyDiv w:val="1"/>
      <w:marLeft w:val="0"/>
      <w:marRight w:val="0"/>
      <w:marTop w:val="0"/>
      <w:marBottom w:val="0"/>
      <w:divBdr>
        <w:top w:val="none" w:sz="0" w:space="0" w:color="auto"/>
        <w:left w:val="none" w:sz="0" w:space="0" w:color="auto"/>
        <w:bottom w:val="none" w:sz="0" w:space="0" w:color="auto"/>
        <w:right w:val="none" w:sz="0" w:space="0" w:color="auto"/>
      </w:divBdr>
    </w:div>
    <w:div w:id="891767946">
      <w:bodyDiv w:val="1"/>
      <w:marLeft w:val="0"/>
      <w:marRight w:val="0"/>
      <w:marTop w:val="0"/>
      <w:marBottom w:val="0"/>
      <w:divBdr>
        <w:top w:val="none" w:sz="0" w:space="0" w:color="auto"/>
        <w:left w:val="none" w:sz="0" w:space="0" w:color="auto"/>
        <w:bottom w:val="none" w:sz="0" w:space="0" w:color="auto"/>
        <w:right w:val="none" w:sz="0" w:space="0" w:color="auto"/>
      </w:divBdr>
    </w:div>
    <w:div w:id="893081151">
      <w:bodyDiv w:val="1"/>
      <w:marLeft w:val="0"/>
      <w:marRight w:val="0"/>
      <w:marTop w:val="0"/>
      <w:marBottom w:val="0"/>
      <w:divBdr>
        <w:top w:val="none" w:sz="0" w:space="0" w:color="auto"/>
        <w:left w:val="none" w:sz="0" w:space="0" w:color="auto"/>
        <w:bottom w:val="none" w:sz="0" w:space="0" w:color="auto"/>
        <w:right w:val="none" w:sz="0" w:space="0" w:color="auto"/>
      </w:divBdr>
    </w:div>
    <w:div w:id="893857328">
      <w:bodyDiv w:val="1"/>
      <w:marLeft w:val="0"/>
      <w:marRight w:val="0"/>
      <w:marTop w:val="0"/>
      <w:marBottom w:val="0"/>
      <w:divBdr>
        <w:top w:val="none" w:sz="0" w:space="0" w:color="auto"/>
        <w:left w:val="none" w:sz="0" w:space="0" w:color="auto"/>
        <w:bottom w:val="none" w:sz="0" w:space="0" w:color="auto"/>
        <w:right w:val="none" w:sz="0" w:space="0" w:color="auto"/>
      </w:divBdr>
    </w:div>
    <w:div w:id="895438404">
      <w:bodyDiv w:val="1"/>
      <w:marLeft w:val="0"/>
      <w:marRight w:val="0"/>
      <w:marTop w:val="0"/>
      <w:marBottom w:val="0"/>
      <w:divBdr>
        <w:top w:val="none" w:sz="0" w:space="0" w:color="auto"/>
        <w:left w:val="none" w:sz="0" w:space="0" w:color="auto"/>
        <w:bottom w:val="none" w:sz="0" w:space="0" w:color="auto"/>
        <w:right w:val="none" w:sz="0" w:space="0" w:color="auto"/>
      </w:divBdr>
    </w:div>
    <w:div w:id="895553625">
      <w:bodyDiv w:val="1"/>
      <w:marLeft w:val="0"/>
      <w:marRight w:val="0"/>
      <w:marTop w:val="0"/>
      <w:marBottom w:val="0"/>
      <w:divBdr>
        <w:top w:val="none" w:sz="0" w:space="0" w:color="auto"/>
        <w:left w:val="none" w:sz="0" w:space="0" w:color="auto"/>
        <w:bottom w:val="none" w:sz="0" w:space="0" w:color="auto"/>
        <w:right w:val="none" w:sz="0" w:space="0" w:color="auto"/>
      </w:divBdr>
    </w:div>
    <w:div w:id="896474032">
      <w:bodyDiv w:val="1"/>
      <w:marLeft w:val="0"/>
      <w:marRight w:val="0"/>
      <w:marTop w:val="0"/>
      <w:marBottom w:val="0"/>
      <w:divBdr>
        <w:top w:val="none" w:sz="0" w:space="0" w:color="auto"/>
        <w:left w:val="none" w:sz="0" w:space="0" w:color="auto"/>
        <w:bottom w:val="none" w:sz="0" w:space="0" w:color="auto"/>
        <w:right w:val="none" w:sz="0" w:space="0" w:color="auto"/>
      </w:divBdr>
    </w:div>
    <w:div w:id="896555018">
      <w:bodyDiv w:val="1"/>
      <w:marLeft w:val="0"/>
      <w:marRight w:val="0"/>
      <w:marTop w:val="0"/>
      <w:marBottom w:val="0"/>
      <w:divBdr>
        <w:top w:val="none" w:sz="0" w:space="0" w:color="auto"/>
        <w:left w:val="none" w:sz="0" w:space="0" w:color="auto"/>
        <w:bottom w:val="none" w:sz="0" w:space="0" w:color="auto"/>
        <w:right w:val="none" w:sz="0" w:space="0" w:color="auto"/>
      </w:divBdr>
    </w:div>
    <w:div w:id="896742129">
      <w:bodyDiv w:val="1"/>
      <w:marLeft w:val="0"/>
      <w:marRight w:val="0"/>
      <w:marTop w:val="0"/>
      <w:marBottom w:val="0"/>
      <w:divBdr>
        <w:top w:val="none" w:sz="0" w:space="0" w:color="auto"/>
        <w:left w:val="none" w:sz="0" w:space="0" w:color="auto"/>
        <w:bottom w:val="none" w:sz="0" w:space="0" w:color="auto"/>
        <w:right w:val="none" w:sz="0" w:space="0" w:color="auto"/>
      </w:divBdr>
    </w:div>
    <w:div w:id="898443590">
      <w:bodyDiv w:val="1"/>
      <w:marLeft w:val="0"/>
      <w:marRight w:val="0"/>
      <w:marTop w:val="0"/>
      <w:marBottom w:val="0"/>
      <w:divBdr>
        <w:top w:val="none" w:sz="0" w:space="0" w:color="auto"/>
        <w:left w:val="none" w:sz="0" w:space="0" w:color="auto"/>
        <w:bottom w:val="none" w:sz="0" w:space="0" w:color="auto"/>
        <w:right w:val="none" w:sz="0" w:space="0" w:color="auto"/>
      </w:divBdr>
    </w:div>
    <w:div w:id="898979837">
      <w:bodyDiv w:val="1"/>
      <w:marLeft w:val="0"/>
      <w:marRight w:val="0"/>
      <w:marTop w:val="0"/>
      <w:marBottom w:val="0"/>
      <w:divBdr>
        <w:top w:val="none" w:sz="0" w:space="0" w:color="auto"/>
        <w:left w:val="none" w:sz="0" w:space="0" w:color="auto"/>
        <w:bottom w:val="none" w:sz="0" w:space="0" w:color="auto"/>
        <w:right w:val="none" w:sz="0" w:space="0" w:color="auto"/>
      </w:divBdr>
    </w:div>
    <w:div w:id="899364958">
      <w:bodyDiv w:val="1"/>
      <w:marLeft w:val="0"/>
      <w:marRight w:val="0"/>
      <w:marTop w:val="0"/>
      <w:marBottom w:val="0"/>
      <w:divBdr>
        <w:top w:val="none" w:sz="0" w:space="0" w:color="auto"/>
        <w:left w:val="none" w:sz="0" w:space="0" w:color="auto"/>
        <w:bottom w:val="none" w:sz="0" w:space="0" w:color="auto"/>
        <w:right w:val="none" w:sz="0" w:space="0" w:color="auto"/>
      </w:divBdr>
    </w:div>
    <w:div w:id="900362933">
      <w:bodyDiv w:val="1"/>
      <w:marLeft w:val="0"/>
      <w:marRight w:val="0"/>
      <w:marTop w:val="0"/>
      <w:marBottom w:val="0"/>
      <w:divBdr>
        <w:top w:val="none" w:sz="0" w:space="0" w:color="auto"/>
        <w:left w:val="none" w:sz="0" w:space="0" w:color="auto"/>
        <w:bottom w:val="none" w:sz="0" w:space="0" w:color="auto"/>
        <w:right w:val="none" w:sz="0" w:space="0" w:color="auto"/>
      </w:divBdr>
    </w:div>
    <w:div w:id="900796784">
      <w:bodyDiv w:val="1"/>
      <w:marLeft w:val="0"/>
      <w:marRight w:val="0"/>
      <w:marTop w:val="0"/>
      <w:marBottom w:val="0"/>
      <w:divBdr>
        <w:top w:val="none" w:sz="0" w:space="0" w:color="auto"/>
        <w:left w:val="none" w:sz="0" w:space="0" w:color="auto"/>
        <w:bottom w:val="none" w:sz="0" w:space="0" w:color="auto"/>
        <w:right w:val="none" w:sz="0" w:space="0" w:color="auto"/>
      </w:divBdr>
    </w:div>
    <w:div w:id="900824489">
      <w:bodyDiv w:val="1"/>
      <w:marLeft w:val="0"/>
      <w:marRight w:val="0"/>
      <w:marTop w:val="0"/>
      <w:marBottom w:val="0"/>
      <w:divBdr>
        <w:top w:val="none" w:sz="0" w:space="0" w:color="auto"/>
        <w:left w:val="none" w:sz="0" w:space="0" w:color="auto"/>
        <w:bottom w:val="none" w:sz="0" w:space="0" w:color="auto"/>
        <w:right w:val="none" w:sz="0" w:space="0" w:color="auto"/>
      </w:divBdr>
    </w:div>
    <w:div w:id="901283753">
      <w:bodyDiv w:val="1"/>
      <w:marLeft w:val="0"/>
      <w:marRight w:val="0"/>
      <w:marTop w:val="0"/>
      <w:marBottom w:val="0"/>
      <w:divBdr>
        <w:top w:val="none" w:sz="0" w:space="0" w:color="auto"/>
        <w:left w:val="none" w:sz="0" w:space="0" w:color="auto"/>
        <w:bottom w:val="none" w:sz="0" w:space="0" w:color="auto"/>
        <w:right w:val="none" w:sz="0" w:space="0" w:color="auto"/>
      </w:divBdr>
    </w:div>
    <w:div w:id="902251772">
      <w:bodyDiv w:val="1"/>
      <w:marLeft w:val="0"/>
      <w:marRight w:val="0"/>
      <w:marTop w:val="0"/>
      <w:marBottom w:val="0"/>
      <w:divBdr>
        <w:top w:val="none" w:sz="0" w:space="0" w:color="auto"/>
        <w:left w:val="none" w:sz="0" w:space="0" w:color="auto"/>
        <w:bottom w:val="none" w:sz="0" w:space="0" w:color="auto"/>
        <w:right w:val="none" w:sz="0" w:space="0" w:color="auto"/>
      </w:divBdr>
    </w:div>
    <w:div w:id="902259000">
      <w:bodyDiv w:val="1"/>
      <w:marLeft w:val="0"/>
      <w:marRight w:val="0"/>
      <w:marTop w:val="0"/>
      <w:marBottom w:val="0"/>
      <w:divBdr>
        <w:top w:val="none" w:sz="0" w:space="0" w:color="auto"/>
        <w:left w:val="none" w:sz="0" w:space="0" w:color="auto"/>
        <w:bottom w:val="none" w:sz="0" w:space="0" w:color="auto"/>
        <w:right w:val="none" w:sz="0" w:space="0" w:color="auto"/>
      </w:divBdr>
    </w:div>
    <w:div w:id="902640145">
      <w:bodyDiv w:val="1"/>
      <w:marLeft w:val="0"/>
      <w:marRight w:val="0"/>
      <w:marTop w:val="0"/>
      <w:marBottom w:val="0"/>
      <w:divBdr>
        <w:top w:val="none" w:sz="0" w:space="0" w:color="auto"/>
        <w:left w:val="none" w:sz="0" w:space="0" w:color="auto"/>
        <w:bottom w:val="none" w:sz="0" w:space="0" w:color="auto"/>
        <w:right w:val="none" w:sz="0" w:space="0" w:color="auto"/>
      </w:divBdr>
    </w:div>
    <w:div w:id="903836371">
      <w:bodyDiv w:val="1"/>
      <w:marLeft w:val="0"/>
      <w:marRight w:val="0"/>
      <w:marTop w:val="0"/>
      <w:marBottom w:val="0"/>
      <w:divBdr>
        <w:top w:val="none" w:sz="0" w:space="0" w:color="auto"/>
        <w:left w:val="none" w:sz="0" w:space="0" w:color="auto"/>
        <w:bottom w:val="none" w:sz="0" w:space="0" w:color="auto"/>
        <w:right w:val="none" w:sz="0" w:space="0" w:color="auto"/>
      </w:divBdr>
    </w:div>
    <w:div w:id="903838618">
      <w:bodyDiv w:val="1"/>
      <w:marLeft w:val="0"/>
      <w:marRight w:val="0"/>
      <w:marTop w:val="0"/>
      <w:marBottom w:val="0"/>
      <w:divBdr>
        <w:top w:val="none" w:sz="0" w:space="0" w:color="auto"/>
        <w:left w:val="none" w:sz="0" w:space="0" w:color="auto"/>
        <w:bottom w:val="none" w:sz="0" w:space="0" w:color="auto"/>
        <w:right w:val="none" w:sz="0" w:space="0" w:color="auto"/>
      </w:divBdr>
    </w:div>
    <w:div w:id="903881481">
      <w:bodyDiv w:val="1"/>
      <w:marLeft w:val="0"/>
      <w:marRight w:val="0"/>
      <w:marTop w:val="0"/>
      <w:marBottom w:val="0"/>
      <w:divBdr>
        <w:top w:val="none" w:sz="0" w:space="0" w:color="auto"/>
        <w:left w:val="none" w:sz="0" w:space="0" w:color="auto"/>
        <w:bottom w:val="none" w:sz="0" w:space="0" w:color="auto"/>
        <w:right w:val="none" w:sz="0" w:space="0" w:color="auto"/>
      </w:divBdr>
    </w:div>
    <w:div w:id="904610291">
      <w:bodyDiv w:val="1"/>
      <w:marLeft w:val="0"/>
      <w:marRight w:val="0"/>
      <w:marTop w:val="0"/>
      <w:marBottom w:val="0"/>
      <w:divBdr>
        <w:top w:val="none" w:sz="0" w:space="0" w:color="auto"/>
        <w:left w:val="none" w:sz="0" w:space="0" w:color="auto"/>
        <w:bottom w:val="none" w:sz="0" w:space="0" w:color="auto"/>
        <w:right w:val="none" w:sz="0" w:space="0" w:color="auto"/>
      </w:divBdr>
    </w:div>
    <w:div w:id="905071871">
      <w:bodyDiv w:val="1"/>
      <w:marLeft w:val="0"/>
      <w:marRight w:val="0"/>
      <w:marTop w:val="0"/>
      <w:marBottom w:val="0"/>
      <w:divBdr>
        <w:top w:val="none" w:sz="0" w:space="0" w:color="auto"/>
        <w:left w:val="none" w:sz="0" w:space="0" w:color="auto"/>
        <w:bottom w:val="none" w:sz="0" w:space="0" w:color="auto"/>
        <w:right w:val="none" w:sz="0" w:space="0" w:color="auto"/>
      </w:divBdr>
    </w:div>
    <w:div w:id="906376499">
      <w:bodyDiv w:val="1"/>
      <w:marLeft w:val="0"/>
      <w:marRight w:val="0"/>
      <w:marTop w:val="0"/>
      <w:marBottom w:val="0"/>
      <w:divBdr>
        <w:top w:val="none" w:sz="0" w:space="0" w:color="auto"/>
        <w:left w:val="none" w:sz="0" w:space="0" w:color="auto"/>
        <w:bottom w:val="none" w:sz="0" w:space="0" w:color="auto"/>
        <w:right w:val="none" w:sz="0" w:space="0" w:color="auto"/>
      </w:divBdr>
    </w:div>
    <w:div w:id="906376528">
      <w:bodyDiv w:val="1"/>
      <w:marLeft w:val="0"/>
      <w:marRight w:val="0"/>
      <w:marTop w:val="0"/>
      <w:marBottom w:val="0"/>
      <w:divBdr>
        <w:top w:val="none" w:sz="0" w:space="0" w:color="auto"/>
        <w:left w:val="none" w:sz="0" w:space="0" w:color="auto"/>
        <w:bottom w:val="none" w:sz="0" w:space="0" w:color="auto"/>
        <w:right w:val="none" w:sz="0" w:space="0" w:color="auto"/>
      </w:divBdr>
    </w:div>
    <w:div w:id="907228999">
      <w:bodyDiv w:val="1"/>
      <w:marLeft w:val="0"/>
      <w:marRight w:val="0"/>
      <w:marTop w:val="0"/>
      <w:marBottom w:val="0"/>
      <w:divBdr>
        <w:top w:val="none" w:sz="0" w:space="0" w:color="auto"/>
        <w:left w:val="none" w:sz="0" w:space="0" w:color="auto"/>
        <w:bottom w:val="none" w:sz="0" w:space="0" w:color="auto"/>
        <w:right w:val="none" w:sz="0" w:space="0" w:color="auto"/>
      </w:divBdr>
    </w:div>
    <w:div w:id="907302502">
      <w:bodyDiv w:val="1"/>
      <w:marLeft w:val="0"/>
      <w:marRight w:val="0"/>
      <w:marTop w:val="0"/>
      <w:marBottom w:val="0"/>
      <w:divBdr>
        <w:top w:val="none" w:sz="0" w:space="0" w:color="auto"/>
        <w:left w:val="none" w:sz="0" w:space="0" w:color="auto"/>
        <w:bottom w:val="none" w:sz="0" w:space="0" w:color="auto"/>
        <w:right w:val="none" w:sz="0" w:space="0" w:color="auto"/>
      </w:divBdr>
    </w:div>
    <w:div w:id="907567662">
      <w:bodyDiv w:val="1"/>
      <w:marLeft w:val="0"/>
      <w:marRight w:val="0"/>
      <w:marTop w:val="0"/>
      <w:marBottom w:val="0"/>
      <w:divBdr>
        <w:top w:val="none" w:sz="0" w:space="0" w:color="auto"/>
        <w:left w:val="none" w:sz="0" w:space="0" w:color="auto"/>
        <w:bottom w:val="none" w:sz="0" w:space="0" w:color="auto"/>
        <w:right w:val="none" w:sz="0" w:space="0" w:color="auto"/>
      </w:divBdr>
    </w:div>
    <w:div w:id="907686937">
      <w:bodyDiv w:val="1"/>
      <w:marLeft w:val="0"/>
      <w:marRight w:val="0"/>
      <w:marTop w:val="0"/>
      <w:marBottom w:val="0"/>
      <w:divBdr>
        <w:top w:val="none" w:sz="0" w:space="0" w:color="auto"/>
        <w:left w:val="none" w:sz="0" w:space="0" w:color="auto"/>
        <w:bottom w:val="none" w:sz="0" w:space="0" w:color="auto"/>
        <w:right w:val="none" w:sz="0" w:space="0" w:color="auto"/>
      </w:divBdr>
    </w:div>
    <w:div w:id="908229644">
      <w:bodyDiv w:val="1"/>
      <w:marLeft w:val="0"/>
      <w:marRight w:val="0"/>
      <w:marTop w:val="0"/>
      <w:marBottom w:val="0"/>
      <w:divBdr>
        <w:top w:val="none" w:sz="0" w:space="0" w:color="auto"/>
        <w:left w:val="none" w:sz="0" w:space="0" w:color="auto"/>
        <w:bottom w:val="none" w:sz="0" w:space="0" w:color="auto"/>
        <w:right w:val="none" w:sz="0" w:space="0" w:color="auto"/>
      </w:divBdr>
    </w:div>
    <w:div w:id="908616478">
      <w:bodyDiv w:val="1"/>
      <w:marLeft w:val="0"/>
      <w:marRight w:val="0"/>
      <w:marTop w:val="0"/>
      <w:marBottom w:val="0"/>
      <w:divBdr>
        <w:top w:val="none" w:sz="0" w:space="0" w:color="auto"/>
        <w:left w:val="none" w:sz="0" w:space="0" w:color="auto"/>
        <w:bottom w:val="none" w:sz="0" w:space="0" w:color="auto"/>
        <w:right w:val="none" w:sz="0" w:space="0" w:color="auto"/>
      </w:divBdr>
    </w:div>
    <w:div w:id="909001906">
      <w:bodyDiv w:val="1"/>
      <w:marLeft w:val="0"/>
      <w:marRight w:val="0"/>
      <w:marTop w:val="0"/>
      <w:marBottom w:val="0"/>
      <w:divBdr>
        <w:top w:val="none" w:sz="0" w:space="0" w:color="auto"/>
        <w:left w:val="none" w:sz="0" w:space="0" w:color="auto"/>
        <w:bottom w:val="none" w:sz="0" w:space="0" w:color="auto"/>
        <w:right w:val="none" w:sz="0" w:space="0" w:color="auto"/>
      </w:divBdr>
    </w:div>
    <w:div w:id="910698653">
      <w:bodyDiv w:val="1"/>
      <w:marLeft w:val="0"/>
      <w:marRight w:val="0"/>
      <w:marTop w:val="0"/>
      <w:marBottom w:val="0"/>
      <w:divBdr>
        <w:top w:val="none" w:sz="0" w:space="0" w:color="auto"/>
        <w:left w:val="none" w:sz="0" w:space="0" w:color="auto"/>
        <w:bottom w:val="none" w:sz="0" w:space="0" w:color="auto"/>
        <w:right w:val="none" w:sz="0" w:space="0" w:color="auto"/>
      </w:divBdr>
    </w:div>
    <w:div w:id="911819740">
      <w:bodyDiv w:val="1"/>
      <w:marLeft w:val="0"/>
      <w:marRight w:val="0"/>
      <w:marTop w:val="0"/>
      <w:marBottom w:val="0"/>
      <w:divBdr>
        <w:top w:val="none" w:sz="0" w:space="0" w:color="auto"/>
        <w:left w:val="none" w:sz="0" w:space="0" w:color="auto"/>
        <w:bottom w:val="none" w:sz="0" w:space="0" w:color="auto"/>
        <w:right w:val="none" w:sz="0" w:space="0" w:color="auto"/>
      </w:divBdr>
    </w:div>
    <w:div w:id="914557800">
      <w:bodyDiv w:val="1"/>
      <w:marLeft w:val="0"/>
      <w:marRight w:val="0"/>
      <w:marTop w:val="0"/>
      <w:marBottom w:val="0"/>
      <w:divBdr>
        <w:top w:val="none" w:sz="0" w:space="0" w:color="auto"/>
        <w:left w:val="none" w:sz="0" w:space="0" w:color="auto"/>
        <w:bottom w:val="none" w:sz="0" w:space="0" w:color="auto"/>
        <w:right w:val="none" w:sz="0" w:space="0" w:color="auto"/>
      </w:divBdr>
    </w:div>
    <w:div w:id="914582457">
      <w:bodyDiv w:val="1"/>
      <w:marLeft w:val="0"/>
      <w:marRight w:val="0"/>
      <w:marTop w:val="0"/>
      <w:marBottom w:val="0"/>
      <w:divBdr>
        <w:top w:val="none" w:sz="0" w:space="0" w:color="auto"/>
        <w:left w:val="none" w:sz="0" w:space="0" w:color="auto"/>
        <w:bottom w:val="none" w:sz="0" w:space="0" w:color="auto"/>
        <w:right w:val="none" w:sz="0" w:space="0" w:color="auto"/>
      </w:divBdr>
    </w:div>
    <w:div w:id="916406246">
      <w:bodyDiv w:val="1"/>
      <w:marLeft w:val="0"/>
      <w:marRight w:val="0"/>
      <w:marTop w:val="0"/>
      <w:marBottom w:val="0"/>
      <w:divBdr>
        <w:top w:val="none" w:sz="0" w:space="0" w:color="auto"/>
        <w:left w:val="none" w:sz="0" w:space="0" w:color="auto"/>
        <w:bottom w:val="none" w:sz="0" w:space="0" w:color="auto"/>
        <w:right w:val="none" w:sz="0" w:space="0" w:color="auto"/>
      </w:divBdr>
    </w:div>
    <w:div w:id="918364977">
      <w:bodyDiv w:val="1"/>
      <w:marLeft w:val="0"/>
      <w:marRight w:val="0"/>
      <w:marTop w:val="0"/>
      <w:marBottom w:val="0"/>
      <w:divBdr>
        <w:top w:val="none" w:sz="0" w:space="0" w:color="auto"/>
        <w:left w:val="none" w:sz="0" w:space="0" w:color="auto"/>
        <w:bottom w:val="none" w:sz="0" w:space="0" w:color="auto"/>
        <w:right w:val="none" w:sz="0" w:space="0" w:color="auto"/>
      </w:divBdr>
    </w:div>
    <w:div w:id="918759258">
      <w:bodyDiv w:val="1"/>
      <w:marLeft w:val="0"/>
      <w:marRight w:val="0"/>
      <w:marTop w:val="0"/>
      <w:marBottom w:val="0"/>
      <w:divBdr>
        <w:top w:val="none" w:sz="0" w:space="0" w:color="auto"/>
        <w:left w:val="none" w:sz="0" w:space="0" w:color="auto"/>
        <w:bottom w:val="none" w:sz="0" w:space="0" w:color="auto"/>
        <w:right w:val="none" w:sz="0" w:space="0" w:color="auto"/>
      </w:divBdr>
    </w:div>
    <w:div w:id="919561489">
      <w:bodyDiv w:val="1"/>
      <w:marLeft w:val="0"/>
      <w:marRight w:val="0"/>
      <w:marTop w:val="0"/>
      <w:marBottom w:val="0"/>
      <w:divBdr>
        <w:top w:val="none" w:sz="0" w:space="0" w:color="auto"/>
        <w:left w:val="none" w:sz="0" w:space="0" w:color="auto"/>
        <w:bottom w:val="none" w:sz="0" w:space="0" w:color="auto"/>
        <w:right w:val="none" w:sz="0" w:space="0" w:color="auto"/>
      </w:divBdr>
    </w:div>
    <w:div w:id="919751334">
      <w:bodyDiv w:val="1"/>
      <w:marLeft w:val="0"/>
      <w:marRight w:val="0"/>
      <w:marTop w:val="0"/>
      <w:marBottom w:val="0"/>
      <w:divBdr>
        <w:top w:val="none" w:sz="0" w:space="0" w:color="auto"/>
        <w:left w:val="none" w:sz="0" w:space="0" w:color="auto"/>
        <w:bottom w:val="none" w:sz="0" w:space="0" w:color="auto"/>
        <w:right w:val="none" w:sz="0" w:space="0" w:color="auto"/>
      </w:divBdr>
    </w:div>
    <w:div w:id="920992305">
      <w:bodyDiv w:val="1"/>
      <w:marLeft w:val="0"/>
      <w:marRight w:val="0"/>
      <w:marTop w:val="0"/>
      <w:marBottom w:val="0"/>
      <w:divBdr>
        <w:top w:val="none" w:sz="0" w:space="0" w:color="auto"/>
        <w:left w:val="none" w:sz="0" w:space="0" w:color="auto"/>
        <w:bottom w:val="none" w:sz="0" w:space="0" w:color="auto"/>
        <w:right w:val="none" w:sz="0" w:space="0" w:color="auto"/>
      </w:divBdr>
    </w:div>
    <w:div w:id="924341207">
      <w:bodyDiv w:val="1"/>
      <w:marLeft w:val="0"/>
      <w:marRight w:val="0"/>
      <w:marTop w:val="0"/>
      <w:marBottom w:val="0"/>
      <w:divBdr>
        <w:top w:val="none" w:sz="0" w:space="0" w:color="auto"/>
        <w:left w:val="none" w:sz="0" w:space="0" w:color="auto"/>
        <w:bottom w:val="none" w:sz="0" w:space="0" w:color="auto"/>
        <w:right w:val="none" w:sz="0" w:space="0" w:color="auto"/>
      </w:divBdr>
    </w:div>
    <w:div w:id="928852265">
      <w:bodyDiv w:val="1"/>
      <w:marLeft w:val="0"/>
      <w:marRight w:val="0"/>
      <w:marTop w:val="0"/>
      <w:marBottom w:val="0"/>
      <w:divBdr>
        <w:top w:val="none" w:sz="0" w:space="0" w:color="auto"/>
        <w:left w:val="none" w:sz="0" w:space="0" w:color="auto"/>
        <w:bottom w:val="none" w:sz="0" w:space="0" w:color="auto"/>
        <w:right w:val="none" w:sz="0" w:space="0" w:color="auto"/>
      </w:divBdr>
    </w:div>
    <w:div w:id="930431787">
      <w:bodyDiv w:val="1"/>
      <w:marLeft w:val="0"/>
      <w:marRight w:val="0"/>
      <w:marTop w:val="0"/>
      <w:marBottom w:val="0"/>
      <w:divBdr>
        <w:top w:val="none" w:sz="0" w:space="0" w:color="auto"/>
        <w:left w:val="none" w:sz="0" w:space="0" w:color="auto"/>
        <w:bottom w:val="none" w:sz="0" w:space="0" w:color="auto"/>
        <w:right w:val="none" w:sz="0" w:space="0" w:color="auto"/>
      </w:divBdr>
    </w:div>
    <w:div w:id="931205328">
      <w:bodyDiv w:val="1"/>
      <w:marLeft w:val="0"/>
      <w:marRight w:val="0"/>
      <w:marTop w:val="0"/>
      <w:marBottom w:val="0"/>
      <w:divBdr>
        <w:top w:val="none" w:sz="0" w:space="0" w:color="auto"/>
        <w:left w:val="none" w:sz="0" w:space="0" w:color="auto"/>
        <w:bottom w:val="none" w:sz="0" w:space="0" w:color="auto"/>
        <w:right w:val="none" w:sz="0" w:space="0" w:color="auto"/>
      </w:divBdr>
    </w:div>
    <w:div w:id="932782319">
      <w:bodyDiv w:val="1"/>
      <w:marLeft w:val="0"/>
      <w:marRight w:val="0"/>
      <w:marTop w:val="0"/>
      <w:marBottom w:val="0"/>
      <w:divBdr>
        <w:top w:val="none" w:sz="0" w:space="0" w:color="auto"/>
        <w:left w:val="none" w:sz="0" w:space="0" w:color="auto"/>
        <w:bottom w:val="none" w:sz="0" w:space="0" w:color="auto"/>
        <w:right w:val="none" w:sz="0" w:space="0" w:color="auto"/>
      </w:divBdr>
    </w:div>
    <w:div w:id="933052319">
      <w:bodyDiv w:val="1"/>
      <w:marLeft w:val="0"/>
      <w:marRight w:val="0"/>
      <w:marTop w:val="0"/>
      <w:marBottom w:val="0"/>
      <w:divBdr>
        <w:top w:val="none" w:sz="0" w:space="0" w:color="auto"/>
        <w:left w:val="none" w:sz="0" w:space="0" w:color="auto"/>
        <w:bottom w:val="none" w:sz="0" w:space="0" w:color="auto"/>
        <w:right w:val="none" w:sz="0" w:space="0" w:color="auto"/>
      </w:divBdr>
    </w:div>
    <w:div w:id="933057287">
      <w:bodyDiv w:val="1"/>
      <w:marLeft w:val="0"/>
      <w:marRight w:val="0"/>
      <w:marTop w:val="0"/>
      <w:marBottom w:val="0"/>
      <w:divBdr>
        <w:top w:val="none" w:sz="0" w:space="0" w:color="auto"/>
        <w:left w:val="none" w:sz="0" w:space="0" w:color="auto"/>
        <w:bottom w:val="none" w:sz="0" w:space="0" w:color="auto"/>
        <w:right w:val="none" w:sz="0" w:space="0" w:color="auto"/>
      </w:divBdr>
    </w:div>
    <w:div w:id="933515988">
      <w:bodyDiv w:val="1"/>
      <w:marLeft w:val="0"/>
      <w:marRight w:val="0"/>
      <w:marTop w:val="0"/>
      <w:marBottom w:val="0"/>
      <w:divBdr>
        <w:top w:val="none" w:sz="0" w:space="0" w:color="auto"/>
        <w:left w:val="none" w:sz="0" w:space="0" w:color="auto"/>
        <w:bottom w:val="none" w:sz="0" w:space="0" w:color="auto"/>
        <w:right w:val="none" w:sz="0" w:space="0" w:color="auto"/>
      </w:divBdr>
    </w:div>
    <w:div w:id="934023964">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938172568">
      <w:bodyDiv w:val="1"/>
      <w:marLeft w:val="0"/>
      <w:marRight w:val="0"/>
      <w:marTop w:val="0"/>
      <w:marBottom w:val="0"/>
      <w:divBdr>
        <w:top w:val="none" w:sz="0" w:space="0" w:color="auto"/>
        <w:left w:val="none" w:sz="0" w:space="0" w:color="auto"/>
        <w:bottom w:val="none" w:sz="0" w:space="0" w:color="auto"/>
        <w:right w:val="none" w:sz="0" w:space="0" w:color="auto"/>
      </w:divBdr>
    </w:div>
    <w:div w:id="938635178">
      <w:bodyDiv w:val="1"/>
      <w:marLeft w:val="0"/>
      <w:marRight w:val="0"/>
      <w:marTop w:val="0"/>
      <w:marBottom w:val="0"/>
      <w:divBdr>
        <w:top w:val="none" w:sz="0" w:space="0" w:color="auto"/>
        <w:left w:val="none" w:sz="0" w:space="0" w:color="auto"/>
        <w:bottom w:val="none" w:sz="0" w:space="0" w:color="auto"/>
        <w:right w:val="none" w:sz="0" w:space="0" w:color="auto"/>
      </w:divBdr>
    </w:div>
    <w:div w:id="938752240">
      <w:bodyDiv w:val="1"/>
      <w:marLeft w:val="0"/>
      <w:marRight w:val="0"/>
      <w:marTop w:val="0"/>
      <w:marBottom w:val="0"/>
      <w:divBdr>
        <w:top w:val="none" w:sz="0" w:space="0" w:color="auto"/>
        <w:left w:val="none" w:sz="0" w:space="0" w:color="auto"/>
        <w:bottom w:val="none" w:sz="0" w:space="0" w:color="auto"/>
        <w:right w:val="none" w:sz="0" w:space="0" w:color="auto"/>
      </w:divBdr>
    </w:div>
    <w:div w:id="938878777">
      <w:bodyDiv w:val="1"/>
      <w:marLeft w:val="0"/>
      <w:marRight w:val="0"/>
      <w:marTop w:val="0"/>
      <w:marBottom w:val="0"/>
      <w:divBdr>
        <w:top w:val="none" w:sz="0" w:space="0" w:color="auto"/>
        <w:left w:val="none" w:sz="0" w:space="0" w:color="auto"/>
        <w:bottom w:val="none" w:sz="0" w:space="0" w:color="auto"/>
        <w:right w:val="none" w:sz="0" w:space="0" w:color="auto"/>
      </w:divBdr>
    </w:div>
    <w:div w:id="940455281">
      <w:bodyDiv w:val="1"/>
      <w:marLeft w:val="0"/>
      <w:marRight w:val="0"/>
      <w:marTop w:val="0"/>
      <w:marBottom w:val="0"/>
      <w:divBdr>
        <w:top w:val="none" w:sz="0" w:space="0" w:color="auto"/>
        <w:left w:val="none" w:sz="0" w:space="0" w:color="auto"/>
        <w:bottom w:val="none" w:sz="0" w:space="0" w:color="auto"/>
        <w:right w:val="none" w:sz="0" w:space="0" w:color="auto"/>
      </w:divBdr>
    </w:div>
    <w:div w:id="943654111">
      <w:bodyDiv w:val="1"/>
      <w:marLeft w:val="0"/>
      <w:marRight w:val="0"/>
      <w:marTop w:val="0"/>
      <w:marBottom w:val="0"/>
      <w:divBdr>
        <w:top w:val="none" w:sz="0" w:space="0" w:color="auto"/>
        <w:left w:val="none" w:sz="0" w:space="0" w:color="auto"/>
        <w:bottom w:val="none" w:sz="0" w:space="0" w:color="auto"/>
        <w:right w:val="none" w:sz="0" w:space="0" w:color="auto"/>
      </w:divBdr>
    </w:div>
    <w:div w:id="947395023">
      <w:bodyDiv w:val="1"/>
      <w:marLeft w:val="0"/>
      <w:marRight w:val="0"/>
      <w:marTop w:val="0"/>
      <w:marBottom w:val="0"/>
      <w:divBdr>
        <w:top w:val="none" w:sz="0" w:space="0" w:color="auto"/>
        <w:left w:val="none" w:sz="0" w:space="0" w:color="auto"/>
        <w:bottom w:val="none" w:sz="0" w:space="0" w:color="auto"/>
        <w:right w:val="none" w:sz="0" w:space="0" w:color="auto"/>
      </w:divBdr>
    </w:div>
    <w:div w:id="948582609">
      <w:bodyDiv w:val="1"/>
      <w:marLeft w:val="0"/>
      <w:marRight w:val="0"/>
      <w:marTop w:val="0"/>
      <w:marBottom w:val="0"/>
      <w:divBdr>
        <w:top w:val="none" w:sz="0" w:space="0" w:color="auto"/>
        <w:left w:val="none" w:sz="0" w:space="0" w:color="auto"/>
        <w:bottom w:val="none" w:sz="0" w:space="0" w:color="auto"/>
        <w:right w:val="none" w:sz="0" w:space="0" w:color="auto"/>
      </w:divBdr>
    </w:div>
    <w:div w:id="949317447">
      <w:bodyDiv w:val="1"/>
      <w:marLeft w:val="0"/>
      <w:marRight w:val="0"/>
      <w:marTop w:val="0"/>
      <w:marBottom w:val="0"/>
      <w:divBdr>
        <w:top w:val="none" w:sz="0" w:space="0" w:color="auto"/>
        <w:left w:val="none" w:sz="0" w:space="0" w:color="auto"/>
        <w:bottom w:val="none" w:sz="0" w:space="0" w:color="auto"/>
        <w:right w:val="none" w:sz="0" w:space="0" w:color="auto"/>
      </w:divBdr>
    </w:div>
    <w:div w:id="951279509">
      <w:bodyDiv w:val="1"/>
      <w:marLeft w:val="0"/>
      <w:marRight w:val="0"/>
      <w:marTop w:val="0"/>
      <w:marBottom w:val="0"/>
      <w:divBdr>
        <w:top w:val="none" w:sz="0" w:space="0" w:color="auto"/>
        <w:left w:val="none" w:sz="0" w:space="0" w:color="auto"/>
        <w:bottom w:val="none" w:sz="0" w:space="0" w:color="auto"/>
        <w:right w:val="none" w:sz="0" w:space="0" w:color="auto"/>
      </w:divBdr>
    </w:div>
    <w:div w:id="951404789">
      <w:bodyDiv w:val="1"/>
      <w:marLeft w:val="0"/>
      <w:marRight w:val="0"/>
      <w:marTop w:val="0"/>
      <w:marBottom w:val="0"/>
      <w:divBdr>
        <w:top w:val="none" w:sz="0" w:space="0" w:color="auto"/>
        <w:left w:val="none" w:sz="0" w:space="0" w:color="auto"/>
        <w:bottom w:val="none" w:sz="0" w:space="0" w:color="auto"/>
        <w:right w:val="none" w:sz="0" w:space="0" w:color="auto"/>
      </w:divBdr>
    </w:div>
    <w:div w:id="951715179">
      <w:bodyDiv w:val="1"/>
      <w:marLeft w:val="0"/>
      <w:marRight w:val="0"/>
      <w:marTop w:val="0"/>
      <w:marBottom w:val="0"/>
      <w:divBdr>
        <w:top w:val="none" w:sz="0" w:space="0" w:color="auto"/>
        <w:left w:val="none" w:sz="0" w:space="0" w:color="auto"/>
        <w:bottom w:val="none" w:sz="0" w:space="0" w:color="auto"/>
        <w:right w:val="none" w:sz="0" w:space="0" w:color="auto"/>
      </w:divBdr>
    </w:div>
    <w:div w:id="952595236">
      <w:bodyDiv w:val="1"/>
      <w:marLeft w:val="0"/>
      <w:marRight w:val="0"/>
      <w:marTop w:val="0"/>
      <w:marBottom w:val="0"/>
      <w:divBdr>
        <w:top w:val="none" w:sz="0" w:space="0" w:color="auto"/>
        <w:left w:val="none" w:sz="0" w:space="0" w:color="auto"/>
        <w:bottom w:val="none" w:sz="0" w:space="0" w:color="auto"/>
        <w:right w:val="none" w:sz="0" w:space="0" w:color="auto"/>
      </w:divBdr>
    </w:div>
    <w:div w:id="952636872">
      <w:bodyDiv w:val="1"/>
      <w:marLeft w:val="0"/>
      <w:marRight w:val="0"/>
      <w:marTop w:val="0"/>
      <w:marBottom w:val="0"/>
      <w:divBdr>
        <w:top w:val="none" w:sz="0" w:space="0" w:color="auto"/>
        <w:left w:val="none" w:sz="0" w:space="0" w:color="auto"/>
        <w:bottom w:val="none" w:sz="0" w:space="0" w:color="auto"/>
        <w:right w:val="none" w:sz="0" w:space="0" w:color="auto"/>
      </w:divBdr>
    </w:div>
    <w:div w:id="952638444">
      <w:bodyDiv w:val="1"/>
      <w:marLeft w:val="0"/>
      <w:marRight w:val="0"/>
      <w:marTop w:val="0"/>
      <w:marBottom w:val="0"/>
      <w:divBdr>
        <w:top w:val="none" w:sz="0" w:space="0" w:color="auto"/>
        <w:left w:val="none" w:sz="0" w:space="0" w:color="auto"/>
        <w:bottom w:val="none" w:sz="0" w:space="0" w:color="auto"/>
        <w:right w:val="none" w:sz="0" w:space="0" w:color="auto"/>
      </w:divBdr>
    </w:div>
    <w:div w:id="952833450">
      <w:bodyDiv w:val="1"/>
      <w:marLeft w:val="0"/>
      <w:marRight w:val="0"/>
      <w:marTop w:val="0"/>
      <w:marBottom w:val="0"/>
      <w:divBdr>
        <w:top w:val="none" w:sz="0" w:space="0" w:color="auto"/>
        <w:left w:val="none" w:sz="0" w:space="0" w:color="auto"/>
        <w:bottom w:val="none" w:sz="0" w:space="0" w:color="auto"/>
        <w:right w:val="none" w:sz="0" w:space="0" w:color="auto"/>
      </w:divBdr>
    </w:div>
    <w:div w:id="953169010">
      <w:bodyDiv w:val="1"/>
      <w:marLeft w:val="0"/>
      <w:marRight w:val="0"/>
      <w:marTop w:val="0"/>
      <w:marBottom w:val="0"/>
      <w:divBdr>
        <w:top w:val="none" w:sz="0" w:space="0" w:color="auto"/>
        <w:left w:val="none" w:sz="0" w:space="0" w:color="auto"/>
        <w:bottom w:val="none" w:sz="0" w:space="0" w:color="auto"/>
        <w:right w:val="none" w:sz="0" w:space="0" w:color="auto"/>
      </w:divBdr>
    </w:div>
    <w:div w:id="953832482">
      <w:bodyDiv w:val="1"/>
      <w:marLeft w:val="0"/>
      <w:marRight w:val="0"/>
      <w:marTop w:val="0"/>
      <w:marBottom w:val="0"/>
      <w:divBdr>
        <w:top w:val="none" w:sz="0" w:space="0" w:color="auto"/>
        <w:left w:val="none" w:sz="0" w:space="0" w:color="auto"/>
        <w:bottom w:val="none" w:sz="0" w:space="0" w:color="auto"/>
        <w:right w:val="none" w:sz="0" w:space="0" w:color="auto"/>
      </w:divBdr>
    </w:div>
    <w:div w:id="955142033">
      <w:bodyDiv w:val="1"/>
      <w:marLeft w:val="0"/>
      <w:marRight w:val="0"/>
      <w:marTop w:val="0"/>
      <w:marBottom w:val="0"/>
      <w:divBdr>
        <w:top w:val="none" w:sz="0" w:space="0" w:color="auto"/>
        <w:left w:val="none" w:sz="0" w:space="0" w:color="auto"/>
        <w:bottom w:val="none" w:sz="0" w:space="0" w:color="auto"/>
        <w:right w:val="none" w:sz="0" w:space="0" w:color="auto"/>
      </w:divBdr>
    </w:div>
    <w:div w:id="955255134">
      <w:bodyDiv w:val="1"/>
      <w:marLeft w:val="0"/>
      <w:marRight w:val="0"/>
      <w:marTop w:val="0"/>
      <w:marBottom w:val="0"/>
      <w:divBdr>
        <w:top w:val="none" w:sz="0" w:space="0" w:color="auto"/>
        <w:left w:val="none" w:sz="0" w:space="0" w:color="auto"/>
        <w:bottom w:val="none" w:sz="0" w:space="0" w:color="auto"/>
        <w:right w:val="none" w:sz="0" w:space="0" w:color="auto"/>
      </w:divBdr>
    </w:div>
    <w:div w:id="956063808">
      <w:bodyDiv w:val="1"/>
      <w:marLeft w:val="0"/>
      <w:marRight w:val="0"/>
      <w:marTop w:val="0"/>
      <w:marBottom w:val="0"/>
      <w:divBdr>
        <w:top w:val="none" w:sz="0" w:space="0" w:color="auto"/>
        <w:left w:val="none" w:sz="0" w:space="0" w:color="auto"/>
        <w:bottom w:val="none" w:sz="0" w:space="0" w:color="auto"/>
        <w:right w:val="none" w:sz="0" w:space="0" w:color="auto"/>
      </w:divBdr>
    </w:div>
    <w:div w:id="956452353">
      <w:bodyDiv w:val="1"/>
      <w:marLeft w:val="0"/>
      <w:marRight w:val="0"/>
      <w:marTop w:val="0"/>
      <w:marBottom w:val="0"/>
      <w:divBdr>
        <w:top w:val="none" w:sz="0" w:space="0" w:color="auto"/>
        <w:left w:val="none" w:sz="0" w:space="0" w:color="auto"/>
        <w:bottom w:val="none" w:sz="0" w:space="0" w:color="auto"/>
        <w:right w:val="none" w:sz="0" w:space="0" w:color="auto"/>
      </w:divBdr>
    </w:div>
    <w:div w:id="957832740">
      <w:bodyDiv w:val="1"/>
      <w:marLeft w:val="0"/>
      <w:marRight w:val="0"/>
      <w:marTop w:val="0"/>
      <w:marBottom w:val="0"/>
      <w:divBdr>
        <w:top w:val="none" w:sz="0" w:space="0" w:color="auto"/>
        <w:left w:val="none" w:sz="0" w:space="0" w:color="auto"/>
        <w:bottom w:val="none" w:sz="0" w:space="0" w:color="auto"/>
        <w:right w:val="none" w:sz="0" w:space="0" w:color="auto"/>
      </w:divBdr>
    </w:div>
    <w:div w:id="958537570">
      <w:bodyDiv w:val="1"/>
      <w:marLeft w:val="0"/>
      <w:marRight w:val="0"/>
      <w:marTop w:val="0"/>
      <w:marBottom w:val="0"/>
      <w:divBdr>
        <w:top w:val="none" w:sz="0" w:space="0" w:color="auto"/>
        <w:left w:val="none" w:sz="0" w:space="0" w:color="auto"/>
        <w:bottom w:val="none" w:sz="0" w:space="0" w:color="auto"/>
        <w:right w:val="none" w:sz="0" w:space="0" w:color="auto"/>
      </w:divBdr>
    </w:div>
    <w:div w:id="958992688">
      <w:bodyDiv w:val="1"/>
      <w:marLeft w:val="0"/>
      <w:marRight w:val="0"/>
      <w:marTop w:val="0"/>
      <w:marBottom w:val="0"/>
      <w:divBdr>
        <w:top w:val="none" w:sz="0" w:space="0" w:color="auto"/>
        <w:left w:val="none" w:sz="0" w:space="0" w:color="auto"/>
        <w:bottom w:val="none" w:sz="0" w:space="0" w:color="auto"/>
        <w:right w:val="none" w:sz="0" w:space="0" w:color="auto"/>
      </w:divBdr>
    </w:div>
    <w:div w:id="959068415">
      <w:bodyDiv w:val="1"/>
      <w:marLeft w:val="0"/>
      <w:marRight w:val="0"/>
      <w:marTop w:val="0"/>
      <w:marBottom w:val="0"/>
      <w:divBdr>
        <w:top w:val="none" w:sz="0" w:space="0" w:color="auto"/>
        <w:left w:val="none" w:sz="0" w:space="0" w:color="auto"/>
        <w:bottom w:val="none" w:sz="0" w:space="0" w:color="auto"/>
        <w:right w:val="none" w:sz="0" w:space="0" w:color="auto"/>
      </w:divBdr>
    </w:div>
    <w:div w:id="959608393">
      <w:bodyDiv w:val="1"/>
      <w:marLeft w:val="0"/>
      <w:marRight w:val="0"/>
      <w:marTop w:val="0"/>
      <w:marBottom w:val="0"/>
      <w:divBdr>
        <w:top w:val="none" w:sz="0" w:space="0" w:color="auto"/>
        <w:left w:val="none" w:sz="0" w:space="0" w:color="auto"/>
        <w:bottom w:val="none" w:sz="0" w:space="0" w:color="auto"/>
        <w:right w:val="none" w:sz="0" w:space="0" w:color="auto"/>
      </w:divBdr>
    </w:div>
    <w:div w:id="960695690">
      <w:bodyDiv w:val="1"/>
      <w:marLeft w:val="0"/>
      <w:marRight w:val="0"/>
      <w:marTop w:val="0"/>
      <w:marBottom w:val="0"/>
      <w:divBdr>
        <w:top w:val="none" w:sz="0" w:space="0" w:color="auto"/>
        <w:left w:val="none" w:sz="0" w:space="0" w:color="auto"/>
        <w:bottom w:val="none" w:sz="0" w:space="0" w:color="auto"/>
        <w:right w:val="none" w:sz="0" w:space="0" w:color="auto"/>
      </w:divBdr>
    </w:div>
    <w:div w:id="963118095">
      <w:bodyDiv w:val="1"/>
      <w:marLeft w:val="0"/>
      <w:marRight w:val="0"/>
      <w:marTop w:val="0"/>
      <w:marBottom w:val="0"/>
      <w:divBdr>
        <w:top w:val="none" w:sz="0" w:space="0" w:color="auto"/>
        <w:left w:val="none" w:sz="0" w:space="0" w:color="auto"/>
        <w:bottom w:val="none" w:sz="0" w:space="0" w:color="auto"/>
        <w:right w:val="none" w:sz="0" w:space="0" w:color="auto"/>
      </w:divBdr>
    </w:div>
    <w:div w:id="963579662">
      <w:bodyDiv w:val="1"/>
      <w:marLeft w:val="0"/>
      <w:marRight w:val="0"/>
      <w:marTop w:val="0"/>
      <w:marBottom w:val="0"/>
      <w:divBdr>
        <w:top w:val="none" w:sz="0" w:space="0" w:color="auto"/>
        <w:left w:val="none" w:sz="0" w:space="0" w:color="auto"/>
        <w:bottom w:val="none" w:sz="0" w:space="0" w:color="auto"/>
        <w:right w:val="none" w:sz="0" w:space="0" w:color="auto"/>
      </w:divBdr>
    </w:div>
    <w:div w:id="963998526">
      <w:bodyDiv w:val="1"/>
      <w:marLeft w:val="0"/>
      <w:marRight w:val="0"/>
      <w:marTop w:val="0"/>
      <w:marBottom w:val="0"/>
      <w:divBdr>
        <w:top w:val="none" w:sz="0" w:space="0" w:color="auto"/>
        <w:left w:val="none" w:sz="0" w:space="0" w:color="auto"/>
        <w:bottom w:val="none" w:sz="0" w:space="0" w:color="auto"/>
        <w:right w:val="none" w:sz="0" w:space="0" w:color="auto"/>
      </w:divBdr>
    </w:div>
    <w:div w:id="964239721">
      <w:bodyDiv w:val="1"/>
      <w:marLeft w:val="0"/>
      <w:marRight w:val="0"/>
      <w:marTop w:val="0"/>
      <w:marBottom w:val="0"/>
      <w:divBdr>
        <w:top w:val="none" w:sz="0" w:space="0" w:color="auto"/>
        <w:left w:val="none" w:sz="0" w:space="0" w:color="auto"/>
        <w:bottom w:val="none" w:sz="0" w:space="0" w:color="auto"/>
        <w:right w:val="none" w:sz="0" w:space="0" w:color="auto"/>
      </w:divBdr>
    </w:div>
    <w:div w:id="964847697">
      <w:bodyDiv w:val="1"/>
      <w:marLeft w:val="0"/>
      <w:marRight w:val="0"/>
      <w:marTop w:val="0"/>
      <w:marBottom w:val="0"/>
      <w:divBdr>
        <w:top w:val="none" w:sz="0" w:space="0" w:color="auto"/>
        <w:left w:val="none" w:sz="0" w:space="0" w:color="auto"/>
        <w:bottom w:val="none" w:sz="0" w:space="0" w:color="auto"/>
        <w:right w:val="none" w:sz="0" w:space="0" w:color="auto"/>
      </w:divBdr>
    </w:div>
    <w:div w:id="965505002">
      <w:bodyDiv w:val="1"/>
      <w:marLeft w:val="0"/>
      <w:marRight w:val="0"/>
      <w:marTop w:val="0"/>
      <w:marBottom w:val="0"/>
      <w:divBdr>
        <w:top w:val="none" w:sz="0" w:space="0" w:color="auto"/>
        <w:left w:val="none" w:sz="0" w:space="0" w:color="auto"/>
        <w:bottom w:val="none" w:sz="0" w:space="0" w:color="auto"/>
        <w:right w:val="none" w:sz="0" w:space="0" w:color="auto"/>
      </w:divBdr>
    </w:div>
    <w:div w:id="965814477">
      <w:bodyDiv w:val="1"/>
      <w:marLeft w:val="0"/>
      <w:marRight w:val="0"/>
      <w:marTop w:val="0"/>
      <w:marBottom w:val="0"/>
      <w:divBdr>
        <w:top w:val="none" w:sz="0" w:space="0" w:color="auto"/>
        <w:left w:val="none" w:sz="0" w:space="0" w:color="auto"/>
        <w:bottom w:val="none" w:sz="0" w:space="0" w:color="auto"/>
        <w:right w:val="none" w:sz="0" w:space="0" w:color="auto"/>
      </w:divBdr>
    </w:div>
    <w:div w:id="966548474">
      <w:bodyDiv w:val="1"/>
      <w:marLeft w:val="0"/>
      <w:marRight w:val="0"/>
      <w:marTop w:val="0"/>
      <w:marBottom w:val="0"/>
      <w:divBdr>
        <w:top w:val="none" w:sz="0" w:space="0" w:color="auto"/>
        <w:left w:val="none" w:sz="0" w:space="0" w:color="auto"/>
        <w:bottom w:val="none" w:sz="0" w:space="0" w:color="auto"/>
        <w:right w:val="none" w:sz="0" w:space="0" w:color="auto"/>
      </w:divBdr>
    </w:div>
    <w:div w:id="967782540">
      <w:bodyDiv w:val="1"/>
      <w:marLeft w:val="0"/>
      <w:marRight w:val="0"/>
      <w:marTop w:val="0"/>
      <w:marBottom w:val="0"/>
      <w:divBdr>
        <w:top w:val="none" w:sz="0" w:space="0" w:color="auto"/>
        <w:left w:val="none" w:sz="0" w:space="0" w:color="auto"/>
        <w:bottom w:val="none" w:sz="0" w:space="0" w:color="auto"/>
        <w:right w:val="none" w:sz="0" w:space="0" w:color="auto"/>
      </w:divBdr>
    </w:div>
    <w:div w:id="967930544">
      <w:bodyDiv w:val="1"/>
      <w:marLeft w:val="0"/>
      <w:marRight w:val="0"/>
      <w:marTop w:val="0"/>
      <w:marBottom w:val="0"/>
      <w:divBdr>
        <w:top w:val="none" w:sz="0" w:space="0" w:color="auto"/>
        <w:left w:val="none" w:sz="0" w:space="0" w:color="auto"/>
        <w:bottom w:val="none" w:sz="0" w:space="0" w:color="auto"/>
        <w:right w:val="none" w:sz="0" w:space="0" w:color="auto"/>
      </w:divBdr>
    </w:div>
    <w:div w:id="973485953">
      <w:bodyDiv w:val="1"/>
      <w:marLeft w:val="0"/>
      <w:marRight w:val="0"/>
      <w:marTop w:val="0"/>
      <w:marBottom w:val="0"/>
      <w:divBdr>
        <w:top w:val="none" w:sz="0" w:space="0" w:color="auto"/>
        <w:left w:val="none" w:sz="0" w:space="0" w:color="auto"/>
        <w:bottom w:val="none" w:sz="0" w:space="0" w:color="auto"/>
        <w:right w:val="none" w:sz="0" w:space="0" w:color="auto"/>
      </w:divBdr>
    </w:div>
    <w:div w:id="973562124">
      <w:bodyDiv w:val="1"/>
      <w:marLeft w:val="0"/>
      <w:marRight w:val="0"/>
      <w:marTop w:val="0"/>
      <w:marBottom w:val="0"/>
      <w:divBdr>
        <w:top w:val="none" w:sz="0" w:space="0" w:color="auto"/>
        <w:left w:val="none" w:sz="0" w:space="0" w:color="auto"/>
        <w:bottom w:val="none" w:sz="0" w:space="0" w:color="auto"/>
        <w:right w:val="none" w:sz="0" w:space="0" w:color="auto"/>
      </w:divBdr>
    </w:div>
    <w:div w:id="973945495">
      <w:bodyDiv w:val="1"/>
      <w:marLeft w:val="0"/>
      <w:marRight w:val="0"/>
      <w:marTop w:val="0"/>
      <w:marBottom w:val="0"/>
      <w:divBdr>
        <w:top w:val="none" w:sz="0" w:space="0" w:color="auto"/>
        <w:left w:val="none" w:sz="0" w:space="0" w:color="auto"/>
        <w:bottom w:val="none" w:sz="0" w:space="0" w:color="auto"/>
        <w:right w:val="none" w:sz="0" w:space="0" w:color="auto"/>
      </w:divBdr>
    </w:div>
    <w:div w:id="974068467">
      <w:bodyDiv w:val="1"/>
      <w:marLeft w:val="0"/>
      <w:marRight w:val="0"/>
      <w:marTop w:val="0"/>
      <w:marBottom w:val="0"/>
      <w:divBdr>
        <w:top w:val="none" w:sz="0" w:space="0" w:color="auto"/>
        <w:left w:val="none" w:sz="0" w:space="0" w:color="auto"/>
        <w:bottom w:val="none" w:sz="0" w:space="0" w:color="auto"/>
        <w:right w:val="none" w:sz="0" w:space="0" w:color="auto"/>
      </w:divBdr>
    </w:div>
    <w:div w:id="974529661">
      <w:bodyDiv w:val="1"/>
      <w:marLeft w:val="0"/>
      <w:marRight w:val="0"/>
      <w:marTop w:val="0"/>
      <w:marBottom w:val="0"/>
      <w:divBdr>
        <w:top w:val="none" w:sz="0" w:space="0" w:color="auto"/>
        <w:left w:val="none" w:sz="0" w:space="0" w:color="auto"/>
        <w:bottom w:val="none" w:sz="0" w:space="0" w:color="auto"/>
        <w:right w:val="none" w:sz="0" w:space="0" w:color="auto"/>
      </w:divBdr>
    </w:div>
    <w:div w:id="975259522">
      <w:bodyDiv w:val="1"/>
      <w:marLeft w:val="0"/>
      <w:marRight w:val="0"/>
      <w:marTop w:val="0"/>
      <w:marBottom w:val="0"/>
      <w:divBdr>
        <w:top w:val="none" w:sz="0" w:space="0" w:color="auto"/>
        <w:left w:val="none" w:sz="0" w:space="0" w:color="auto"/>
        <w:bottom w:val="none" w:sz="0" w:space="0" w:color="auto"/>
        <w:right w:val="none" w:sz="0" w:space="0" w:color="auto"/>
      </w:divBdr>
    </w:div>
    <w:div w:id="975917219">
      <w:bodyDiv w:val="1"/>
      <w:marLeft w:val="0"/>
      <w:marRight w:val="0"/>
      <w:marTop w:val="0"/>
      <w:marBottom w:val="0"/>
      <w:divBdr>
        <w:top w:val="none" w:sz="0" w:space="0" w:color="auto"/>
        <w:left w:val="none" w:sz="0" w:space="0" w:color="auto"/>
        <w:bottom w:val="none" w:sz="0" w:space="0" w:color="auto"/>
        <w:right w:val="none" w:sz="0" w:space="0" w:color="auto"/>
      </w:divBdr>
    </w:div>
    <w:div w:id="978538677">
      <w:bodyDiv w:val="1"/>
      <w:marLeft w:val="0"/>
      <w:marRight w:val="0"/>
      <w:marTop w:val="0"/>
      <w:marBottom w:val="0"/>
      <w:divBdr>
        <w:top w:val="none" w:sz="0" w:space="0" w:color="auto"/>
        <w:left w:val="none" w:sz="0" w:space="0" w:color="auto"/>
        <w:bottom w:val="none" w:sz="0" w:space="0" w:color="auto"/>
        <w:right w:val="none" w:sz="0" w:space="0" w:color="auto"/>
      </w:divBdr>
    </w:div>
    <w:div w:id="980385099">
      <w:bodyDiv w:val="1"/>
      <w:marLeft w:val="0"/>
      <w:marRight w:val="0"/>
      <w:marTop w:val="0"/>
      <w:marBottom w:val="0"/>
      <w:divBdr>
        <w:top w:val="none" w:sz="0" w:space="0" w:color="auto"/>
        <w:left w:val="none" w:sz="0" w:space="0" w:color="auto"/>
        <w:bottom w:val="none" w:sz="0" w:space="0" w:color="auto"/>
        <w:right w:val="none" w:sz="0" w:space="0" w:color="auto"/>
      </w:divBdr>
    </w:div>
    <w:div w:id="983385954">
      <w:bodyDiv w:val="1"/>
      <w:marLeft w:val="0"/>
      <w:marRight w:val="0"/>
      <w:marTop w:val="0"/>
      <w:marBottom w:val="0"/>
      <w:divBdr>
        <w:top w:val="none" w:sz="0" w:space="0" w:color="auto"/>
        <w:left w:val="none" w:sz="0" w:space="0" w:color="auto"/>
        <w:bottom w:val="none" w:sz="0" w:space="0" w:color="auto"/>
        <w:right w:val="none" w:sz="0" w:space="0" w:color="auto"/>
      </w:divBdr>
    </w:div>
    <w:div w:id="984698797">
      <w:bodyDiv w:val="1"/>
      <w:marLeft w:val="0"/>
      <w:marRight w:val="0"/>
      <w:marTop w:val="0"/>
      <w:marBottom w:val="0"/>
      <w:divBdr>
        <w:top w:val="none" w:sz="0" w:space="0" w:color="auto"/>
        <w:left w:val="none" w:sz="0" w:space="0" w:color="auto"/>
        <w:bottom w:val="none" w:sz="0" w:space="0" w:color="auto"/>
        <w:right w:val="none" w:sz="0" w:space="0" w:color="auto"/>
      </w:divBdr>
    </w:div>
    <w:div w:id="984745431">
      <w:bodyDiv w:val="1"/>
      <w:marLeft w:val="0"/>
      <w:marRight w:val="0"/>
      <w:marTop w:val="0"/>
      <w:marBottom w:val="0"/>
      <w:divBdr>
        <w:top w:val="none" w:sz="0" w:space="0" w:color="auto"/>
        <w:left w:val="none" w:sz="0" w:space="0" w:color="auto"/>
        <w:bottom w:val="none" w:sz="0" w:space="0" w:color="auto"/>
        <w:right w:val="none" w:sz="0" w:space="0" w:color="auto"/>
      </w:divBdr>
    </w:div>
    <w:div w:id="985932456">
      <w:bodyDiv w:val="1"/>
      <w:marLeft w:val="0"/>
      <w:marRight w:val="0"/>
      <w:marTop w:val="0"/>
      <w:marBottom w:val="0"/>
      <w:divBdr>
        <w:top w:val="none" w:sz="0" w:space="0" w:color="auto"/>
        <w:left w:val="none" w:sz="0" w:space="0" w:color="auto"/>
        <w:bottom w:val="none" w:sz="0" w:space="0" w:color="auto"/>
        <w:right w:val="none" w:sz="0" w:space="0" w:color="auto"/>
      </w:divBdr>
    </w:div>
    <w:div w:id="989408818">
      <w:bodyDiv w:val="1"/>
      <w:marLeft w:val="0"/>
      <w:marRight w:val="0"/>
      <w:marTop w:val="0"/>
      <w:marBottom w:val="0"/>
      <w:divBdr>
        <w:top w:val="none" w:sz="0" w:space="0" w:color="auto"/>
        <w:left w:val="none" w:sz="0" w:space="0" w:color="auto"/>
        <w:bottom w:val="none" w:sz="0" w:space="0" w:color="auto"/>
        <w:right w:val="none" w:sz="0" w:space="0" w:color="auto"/>
      </w:divBdr>
    </w:div>
    <w:div w:id="989595040">
      <w:bodyDiv w:val="1"/>
      <w:marLeft w:val="0"/>
      <w:marRight w:val="0"/>
      <w:marTop w:val="0"/>
      <w:marBottom w:val="0"/>
      <w:divBdr>
        <w:top w:val="none" w:sz="0" w:space="0" w:color="auto"/>
        <w:left w:val="none" w:sz="0" w:space="0" w:color="auto"/>
        <w:bottom w:val="none" w:sz="0" w:space="0" w:color="auto"/>
        <w:right w:val="none" w:sz="0" w:space="0" w:color="auto"/>
      </w:divBdr>
    </w:div>
    <w:div w:id="993339127">
      <w:bodyDiv w:val="1"/>
      <w:marLeft w:val="0"/>
      <w:marRight w:val="0"/>
      <w:marTop w:val="0"/>
      <w:marBottom w:val="0"/>
      <w:divBdr>
        <w:top w:val="none" w:sz="0" w:space="0" w:color="auto"/>
        <w:left w:val="none" w:sz="0" w:space="0" w:color="auto"/>
        <w:bottom w:val="none" w:sz="0" w:space="0" w:color="auto"/>
        <w:right w:val="none" w:sz="0" w:space="0" w:color="auto"/>
      </w:divBdr>
    </w:div>
    <w:div w:id="997346821">
      <w:bodyDiv w:val="1"/>
      <w:marLeft w:val="0"/>
      <w:marRight w:val="0"/>
      <w:marTop w:val="0"/>
      <w:marBottom w:val="0"/>
      <w:divBdr>
        <w:top w:val="none" w:sz="0" w:space="0" w:color="auto"/>
        <w:left w:val="none" w:sz="0" w:space="0" w:color="auto"/>
        <w:bottom w:val="none" w:sz="0" w:space="0" w:color="auto"/>
        <w:right w:val="none" w:sz="0" w:space="0" w:color="auto"/>
      </w:divBdr>
    </w:div>
    <w:div w:id="997685122">
      <w:bodyDiv w:val="1"/>
      <w:marLeft w:val="0"/>
      <w:marRight w:val="0"/>
      <w:marTop w:val="0"/>
      <w:marBottom w:val="0"/>
      <w:divBdr>
        <w:top w:val="none" w:sz="0" w:space="0" w:color="auto"/>
        <w:left w:val="none" w:sz="0" w:space="0" w:color="auto"/>
        <w:bottom w:val="none" w:sz="0" w:space="0" w:color="auto"/>
        <w:right w:val="none" w:sz="0" w:space="0" w:color="auto"/>
      </w:divBdr>
    </w:div>
    <w:div w:id="998538308">
      <w:bodyDiv w:val="1"/>
      <w:marLeft w:val="0"/>
      <w:marRight w:val="0"/>
      <w:marTop w:val="0"/>
      <w:marBottom w:val="0"/>
      <w:divBdr>
        <w:top w:val="none" w:sz="0" w:space="0" w:color="auto"/>
        <w:left w:val="none" w:sz="0" w:space="0" w:color="auto"/>
        <w:bottom w:val="none" w:sz="0" w:space="0" w:color="auto"/>
        <w:right w:val="none" w:sz="0" w:space="0" w:color="auto"/>
      </w:divBdr>
    </w:div>
    <w:div w:id="999649925">
      <w:bodyDiv w:val="1"/>
      <w:marLeft w:val="0"/>
      <w:marRight w:val="0"/>
      <w:marTop w:val="0"/>
      <w:marBottom w:val="0"/>
      <w:divBdr>
        <w:top w:val="none" w:sz="0" w:space="0" w:color="auto"/>
        <w:left w:val="none" w:sz="0" w:space="0" w:color="auto"/>
        <w:bottom w:val="none" w:sz="0" w:space="0" w:color="auto"/>
        <w:right w:val="none" w:sz="0" w:space="0" w:color="auto"/>
      </w:divBdr>
    </w:div>
    <w:div w:id="999695299">
      <w:bodyDiv w:val="1"/>
      <w:marLeft w:val="0"/>
      <w:marRight w:val="0"/>
      <w:marTop w:val="0"/>
      <w:marBottom w:val="0"/>
      <w:divBdr>
        <w:top w:val="none" w:sz="0" w:space="0" w:color="auto"/>
        <w:left w:val="none" w:sz="0" w:space="0" w:color="auto"/>
        <w:bottom w:val="none" w:sz="0" w:space="0" w:color="auto"/>
        <w:right w:val="none" w:sz="0" w:space="0" w:color="auto"/>
      </w:divBdr>
    </w:div>
    <w:div w:id="1000045679">
      <w:bodyDiv w:val="1"/>
      <w:marLeft w:val="0"/>
      <w:marRight w:val="0"/>
      <w:marTop w:val="0"/>
      <w:marBottom w:val="0"/>
      <w:divBdr>
        <w:top w:val="none" w:sz="0" w:space="0" w:color="auto"/>
        <w:left w:val="none" w:sz="0" w:space="0" w:color="auto"/>
        <w:bottom w:val="none" w:sz="0" w:space="0" w:color="auto"/>
        <w:right w:val="none" w:sz="0" w:space="0" w:color="auto"/>
      </w:divBdr>
    </w:div>
    <w:div w:id="1001657726">
      <w:bodyDiv w:val="1"/>
      <w:marLeft w:val="0"/>
      <w:marRight w:val="0"/>
      <w:marTop w:val="0"/>
      <w:marBottom w:val="0"/>
      <w:divBdr>
        <w:top w:val="none" w:sz="0" w:space="0" w:color="auto"/>
        <w:left w:val="none" w:sz="0" w:space="0" w:color="auto"/>
        <w:bottom w:val="none" w:sz="0" w:space="0" w:color="auto"/>
        <w:right w:val="none" w:sz="0" w:space="0" w:color="auto"/>
      </w:divBdr>
    </w:div>
    <w:div w:id="1001735881">
      <w:bodyDiv w:val="1"/>
      <w:marLeft w:val="0"/>
      <w:marRight w:val="0"/>
      <w:marTop w:val="0"/>
      <w:marBottom w:val="0"/>
      <w:divBdr>
        <w:top w:val="none" w:sz="0" w:space="0" w:color="auto"/>
        <w:left w:val="none" w:sz="0" w:space="0" w:color="auto"/>
        <w:bottom w:val="none" w:sz="0" w:space="0" w:color="auto"/>
        <w:right w:val="none" w:sz="0" w:space="0" w:color="auto"/>
      </w:divBdr>
    </w:div>
    <w:div w:id="1002582068">
      <w:bodyDiv w:val="1"/>
      <w:marLeft w:val="0"/>
      <w:marRight w:val="0"/>
      <w:marTop w:val="0"/>
      <w:marBottom w:val="0"/>
      <w:divBdr>
        <w:top w:val="none" w:sz="0" w:space="0" w:color="auto"/>
        <w:left w:val="none" w:sz="0" w:space="0" w:color="auto"/>
        <w:bottom w:val="none" w:sz="0" w:space="0" w:color="auto"/>
        <w:right w:val="none" w:sz="0" w:space="0" w:color="auto"/>
      </w:divBdr>
    </w:div>
    <w:div w:id="1003165841">
      <w:bodyDiv w:val="1"/>
      <w:marLeft w:val="0"/>
      <w:marRight w:val="0"/>
      <w:marTop w:val="0"/>
      <w:marBottom w:val="0"/>
      <w:divBdr>
        <w:top w:val="none" w:sz="0" w:space="0" w:color="auto"/>
        <w:left w:val="none" w:sz="0" w:space="0" w:color="auto"/>
        <w:bottom w:val="none" w:sz="0" w:space="0" w:color="auto"/>
        <w:right w:val="none" w:sz="0" w:space="0" w:color="auto"/>
      </w:divBdr>
    </w:div>
    <w:div w:id="1004357022">
      <w:bodyDiv w:val="1"/>
      <w:marLeft w:val="0"/>
      <w:marRight w:val="0"/>
      <w:marTop w:val="0"/>
      <w:marBottom w:val="0"/>
      <w:divBdr>
        <w:top w:val="none" w:sz="0" w:space="0" w:color="auto"/>
        <w:left w:val="none" w:sz="0" w:space="0" w:color="auto"/>
        <w:bottom w:val="none" w:sz="0" w:space="0" w:color="auto"/>
        <w:right w:val="none" w:sz="0" w:space="0" w:color="auto"/>
      </w:divBdr>
    </w:div>
    <w:div w:id="1005129396">
      <w:bodyDiv w:val="1"/>
      <w:marLeft w:val="0"/>
      <w:marRight w:val="0"/>
      <w:marTop w:val="0"/>
      <w:marBottom w:val="0"/>
      <w:divBdr>
        <w:top w:val="none" w:sz="0" w:space="0" w:color="auto"/>
        <w:left w:val="none" w:sz="0" w:space="0" w:color="auto"/>
        <w:bottom w:val="none" w:sz="0" w:space="0" w:color="auto"/>
        <w:right w:val="none" w:sz="0" w:space="0" w:color="auto"/>
      </w:divBdr>
    </w:div>
    <w:div w:id="1005741075">
      <w:bodyDiv w:val="1"/>
      <w:marLeft w:val="0"/>
      <w:marRight w:val="0"/>
      <w:marTop w:val="0"/>
      <w:marBottom w:val="0"/>
      <w:divBdr>
        <w:top w:val="none" w:sz="0" w:space="0" w:color="auto"/>
        <w:left w:val="none" w:sz="0" w:space="0" w:color="auto"/>
        <w:bottom w:val="none" w:sz="0" w:space="0" w:color="auto"/>
        <w:right w:val="none" w:sz="0" w:space="0" w:color="auto"/>
      </w:divBdr>
    </w:div>
    <w:div w:id="1005787642">
      <w:bodyDiv w:val="1"/>
      <w:marLeft w:val="0"/>
      <w:marRight w:val="0"/>
      <w:marTop w:val="0"/>
      <w:marBottom w:val="0"/>
      <w:divBdr>
        <w:top w:val="none" w:sz="0" w:space="0" w:color="auto"/>
        <w:left w:val="none" w:sz="0" w:space="0" w:color="auto"/>
        <w:bottom w:val="none" w:sz="0" w:space="0" w:color="auto"/>
        <w:right w:val="none" w:sz="0" w:space="0" w:color="auto"/>
      </w:divBdr>
    </w:div>
    <w:div w:id="1006204920">
      <w:bodyDiv w:val="1"/>
      <w:marLeft w:val="0"/>
      <w:marRight w:val="0"/>
      <w:marTop w:val="0"/>
      <w:marBottom w:val="0"/>
      <w:divBdr>
        <w:top w:val="none" w:sz="0" w:space="0" w:color="auto"/>
        <w:left w:val="none" w:sz="0" w:space="0" w:color="auto"/>
        <w:bottom w:val="none" w:sz="0" w:space="0" w:color="auto"/>
        <w:right w:val="none" w:sz="0" w:space="0" w:color="auto"/>
      </w:divBdr>
    </w:div>
    <w:div w:id="1006664299">
      <w:bodyDiv w:val="1"/>
      <w:marLeft w:val="0"/>
      <w:marRight w:val="0"/>
      <w:marTop w:val="0"/>
      <w:marBottom w:val="0"/>
      <w:divBdr>
        <w:top w:val="none" w:sz="0" w:space="0" w:color="auto"/>
        <w:left w:val="none" w:sz="0" w:space="0" w:color="auto"/>
        <w:bottom w:val="none" w:sz="0" w:space="0" w:color="auto"/>
        <w:right w:val="none" w:sz="0" w:space="0" w:color="auto"/>
      </w:divBdr>
    </w:div>
    <w:div w:id="1009258699">
      <w:bodyDiv w:val="1"/>
      <w:marLeft w:val="0"/>
      <w:marRight w:val="0"/>
      <w:marTop w:val="0"/>
      <w:marBottom w:val="0"/>
      <w:divBdr>
        <w:top w:val="none" w:sz="0" w:space="0" w:color="auto"/>
        <w:left w:val="none" w:sz="0" w:space="0" w:color="auto"/>
        <w:bottom w:val="none" w:sz="0" w:space="0" w:color="auto"/>
        <w:right w:val="none" w:sz="0" w:space="0" w:color="auto"/>
      </w:divBdr>
    </w:div>
    <w:div w:id="1011444799">
      <w:bodyDiv w:val="1"/>
      <w:marLeft w:val="0"/>
      <w:marRight w:val="0"/>
      <w:marTop w:val="0"/>
      <w:marBottom w:val="0"/>
      <w:divBdr>
        <w:top w:val="none" w:sz="0" w:space="0" w:color="auto"/>
        <w:left w:val="none" w:sz="0" w:space="0" w:color="auto"/>
        <w:bottom w:val="none" w:sz="0" w:space="0" w:color="auto"/>
        <w:right w:val="none" w:sz="0" w:space="0" w:color="auto"/>
      </w:divBdr>
    </w:div>
    <w:div w:id="1012335732">
      <w:bodyDiv w:val="1"/>
      <w:marLeft w:val="0"/>
      <w:marRight w:val="0"/>
      <w:marTop w:val="0"/>
      <w:marBottom w:val="0"/>
      <w:divBdr>
        <w:top w:val="none" w:sz="0" w:space="0" w:color="auto"/>
        <w:left w:val="none" w:sz="0" w:space="0" w:color="auto"/>
        <w:bottom w:val="none" w:sz="0" w:space="0" w:color="auto"/>
        <w:right w:val="none" w:sz="0" w:space="0" w:color="auto"/>
      </w:divBdr>
    </w:div>
    <w:div w:id="1012873990">
      <w:bodyDiv w:val="1"/>
      <w:marLeft w:val="0"/>
      <w:marRight w:val="0"/>
      <w:marTop w:val="0"/>
      <w:marBottom w:val="0"/>
      <w:divBdr>
        <w:top w:val="none" w:sz="0" w:space="0" w:color="auto"/>
        <w:left w:val="none" w:sz="0" w:space="0" w:color="auto"/>
        <w:bottom w:val="none" w:sz="0" w:space="0" w:color="auto"/>
        <w:right w:val="none" w:sz="0" w:space="0" w:color="auto"/>
      </w:divBdr>
    </w:div>
    <w:div w:id="1012995600">
      <w:bodyDiv w:val="1"/>
      <w:marLeft w:val="0"/>
      <w:marRight w:val="0"/>
      <w:marTop w:val="0"/>
      <w:marBottom w:val="0"/>
      <w:divBdr>
        <w:top w:val="none" w:sz="0" w:space="0" w:color="auto"/>
        <w:left w:val="none" w:sz="0" w:space="0" w:color="auto"/>
        <w:bottom w:val="none" w:sz="0" w:space="0" w:color="auto"/>
        <w:right w:val="none" w:sz="0" w:space="0" w:color="auto"/>
      </w:divBdr>
    </w:div>
    <w:div w:id="1013842364">
      <w:bodyDiv w:val="1"/>
      <w:marLeft w:val="0"/>
      <w:marRight w:val="0"/>
      <w:marTop w:val="0"/>
      <w:marBottom w:val="0"/>
      <w:divBdr>
        <w:top w:val="none" w:sz="0" w:space="0" w:color="auto"/>
        <w:left w:val="none" w:sz="0" w:space="0" w:color="auto"/>
        <w:bottom w:val="none" w:sz="0" w:space="0" w:color="auto"/>
        <w:right w:val="none" w:sz="0" w:space="0" w:color="auto"/>
      </w:divBdr>
    </w:div>
    <w:div w:id="1016690055">
      <w:bodyDiv w:val="1"/>
      <w:marLeft w:val="0"/>
      <w:marRight w:val="0"/>
      <w:marTop w:val="0"/>
      <w:marBottom w:val="0"/>
      <w:divBdr>
        <w:top w:val="none" w:sz="0" w:space="0" w:color="auto"/>
        <w:left w:val="none" w:sz="0" w:space="0" w:color="auto"/>
        <w:bottom w:val="none" w:sz="0" w:space="0" w:color="auto"/>
        <w:right w:val="none" w:sz="0" w:space="0" w:color="auto"/>
      </w:divBdr>
    </w:div>
    <w:div w:id="1016886783">
      <w:bodyDiv w:val="1"/>
      <w:marLeft w:val="0"/>
      <w:marRight w:val="0"/>
      <w:marTop w:val="0"/>
      <w:marBottom w:val="0"/>
      <w:divBdr>
        <w:top w:val="none" w:sz="0" w:space="0" w:color="auto"/>
        <w:left w:val="none" w:sz="0" w:space="0" w:color="auto"/>
        <w:bottom w:val="none" w:sz="0" w:space="0" w:color="auto"/>
        <w:right w:val="none" w:sz="0" w:space="0" w:color="auto"/>
      </w:divBdr>
    </w:div>
    <w:div w:id="1017460569">
      <w:bodyDiv w:val="1"/>
      <w:marLeft w:val="0"/>
      <w:marRight w:val="0"/>
      <w:marTop w:val="0"/>
      <w:marBottom w:val="0"/>
      <w:divBdr>
        <w:top w:val="none" w:sz="0" w:space="0" w:color="auto"/>
        <w:left w:val="none" w:sz="0" w:space="0" w:color="auto"/>
        <w:bottom w:val="none" w:sz="0" w:space="0" w:color="auto"/>
        <w:right w:val="none" w:sz="0" w:space="0" w:color="auto"/>
      </w:divBdr>
    </w:div>
    <w:div w:id="1018236882">
      <w:bodyDiv w:val="1"/>
      <w:marLeft w:val="0"/>
      <w:marRight w:val="0"/>
      <w:marTop w:val="0"/>
      <w:marBottom w:val="0"/>
      <w:divBdr>
        <w:top w:val="none" w:sz="0" w:space="0" w:color="auto"/>
        <w:left w:val="none" w:sz="0" w:space="0" w:color="auto"/>
        <w:bottom w:val="none" w:sz="0" w:space="0" w:color="auto"/>
        <w:right w:val="none" w:sz="0" w:space="0" w:color="auto"/>
      </w:divBdr>
    </w:div>
    <w:div w:id="1020086708">
      <w:bodyDiv w:val="1"/>
      <w:marLeft w:val="0"/>
      <w:marRight w:val="0"/>
      <w:marTop w:val="0"/>
      <w:marBottom w:val="0"/>
      <w:divBdr>
        <w:top w:val="none" w:sz="0" w:space="0" w:color="auto"/>
        <w:left w:val="none" w:sz="0" w:space="0" w:color="auto"/>
        <w:bottom w:val="none" w:sz="0" w:space="0" w:color="auto"/>
        <w:right w:val="none" w:sz="0" w:space="0" w:color="auto"/>
      </w:divBdr>
    </w:div>
    <w:div w:id="1022590926">
      <w:bodyDiv w:val="1"/>
      <w:marLeft w:val="0"/>
      <w:marRight w:val="0"/>
      <w:marTop w:val="0"/>
      <w:marBottom w:val="0"/>
      <w:divBdr>
        <w:top w:val="none" w:sz="0" w:space="0" w:color="auto"/>
        <w:left w:val="none" w:sz="0" w:space="0" w:color="auto"/>
        <w:bottom w:val="none" w:sz="0" w:space="0" w:color="auto"/>
        <w:right w:val="none" w:sz="0" w:space="0" w:color="auto"/>
      </w:divBdr>
    </w:div>
    <w:div w:id="1023022100">
      <w:bodyDiv w:val="1"/>
      <w:marLeft w:val="0"/>
      <w:marRight w:val="0"/>
      <w:marTop w:val="0"/>
      <w:marBottom w:val="0"/>
      <w:divBdr>
        <w:top w:val="none" w:sz="0" w:space="0" w:color="auto"/>
        <w:left w:val="none" w:sz="0" w:space="0" w:color="auto"/>
        <w:bottom w:val="none" w:sz="0" w:space="0" w:color="auto"/>
        <w:right w:val="none" w:sz="0" w:space="0" w:color="auto"/>
      </w:divBdr>
    </w:div>
    <w:div w:id="1023241989">
      <w:bodyDiv w:val="1"/>
      <w:marLeft w:val="0"/>
      <w:marRight w:val="0"/>
      <w:marTop w:val="0"/>
      <w:marBottom w:val="0"/>
      <w:divBdr>
        <w:top w:val="none" w:sz="0" w:space="0" w:color="auto"/>
        <w:left w:val="none" w:sz="0" w:space="0" w:color="auto"/>
        <w:bottom w:val="none" w:sz="0" w:space="0" w:color="auto"/>
        <w:right w:val="none" w:sz="0" w:space="0" w:color="auto"/>
      </w:divBdr>
    </w:div>
    <w:div w:id="1023819394">
      <w:bodyDiv w:val="1"/>
      <w:marLeft w:val="0"/>
      <w:marRight w:val="0"/>
      <w:marTop w:val="0"/>
      <w:marBottom w:val="0"/>
      <w:divBdr>
        <w:top w:val="none" w:sz="0" w:space="0" w:color="auto"/>
        <w:left w:val="none" w:sz="0" w:space="0" w:color="auto"/>
        <w:bottom w:val="none" w:sz="0" w:space="0" w:color="auto"/>
        <w:right w:val="none" w:sz="0" w:space="0" w:color="auto"/>
      </w:divBdr>
    </w:div>
    <w:div w:id="1028140710">
      <w:bodyDiv w:val="1"/>
      <w:marLeft w:val="0"/>
      <w:marRight w:val="0"/>
      <w:marTop w:val="0"/>
      <w:marBottom w:val="0"/>
      <w:divBdr>
        <w:top w:val="none" w:sz="0" w:space="0" w:color="auto"/>
        <w:left w:val="none" w:sz="0" w:space="0" w:color="auto"/>
        <w:bottom w:val="none" w:sz="0" w:space="0" w:color="auto"/>
        <w:right w:val="none" w:sz="0" w:space="0" w:color="auto"/>
      </w:divBdr>
    </w:div>
    <w:div w:id="1028527943">
      <w:bodyDiv w:val="1"/>
      <w:marLeft w:val="0"/>
      <w:marRight w:val="0"/>
      <w:marTop w:val="0"/>
      <w:marBottom w:val="0"/>
      <w:divBdr>
        <w:top w:val="none" w:sz="0" w:space="0" w:color="auto"/>
        <w:left w:val="none" w:sz="0" w:space="0" w:color="auto"/>
        <w:bottom w:val="none" w:sz="0" w:space="0" w:color="auto"/>
        <w:right w:val="none" w:sz="0" w:space="0" w:color="auto"/>
      </w:divBdr>
    </w:div>
    <w:div w:id="1028603173">
      <w:bodyDiv w:val="1"/>
      <w:marLeft w:val="0"/>
      <w:marRight w:val="0"/>
      <w:marTop w:val="0"/>
      <w:marBottom w:val="0"/>
      <w:divBdr>
        <w:top w:val="none" w:sz="0" w:space="0" w:color="auto"/>
        <w:left w:val="none" w:sz="0" w:space="0" w:color="auto"/>
        <w:bottom w:val="none" w:sz="0" w:space="0" w:color="auto"/>
        <w:right w:val="none" w:sz="0" w:space="0" w:color="auto"/>
      </w:divBdr>
    </w:div>
    <w:div w:id="1029644495">
      <w:bodyDiv w:val="1"/>
      <w:marLeft w:val="0"/>
      <w:marRight w:val="0"/>
      <w:marTop w:val="0"/>
      <w:marBottom w:val="0"/>
      <w:divBdr>
        <w:top w:val="none" w:sz="0" w:space="0" w:color="auto"/>
        <w:left w:val="none" w:sz="0" w:space="0" w:color="auto"/>
        <w:bottom w:val="none" w:sz="0" w:space="0" w:color="auto"/>
        <w:right w:val="none" w:sz="0" w:space="0" w:color="auto"/>
      </w:divBdr>
    </w:div>
    <w:div w:id="1032073753">
      <w:bodyDiv w:val="1"/>
      <w:marLeft w:val="0"/>
      <w:marRight w:val="0"/>
      <w:marTop w:val="0"/>
      <w:marBottom w:val="0"/>
      <w:divBdr>
        <w:top w:val="none" w:sz="0" w:space="0" w:color="auto"/>
        <w:left w:val="none" w:sz="0" w:space="0" w:color="auto"/>
        <w:bottom w:val="none" w:sz="0" w:space="0" w:color="auto"/>
        <w:right w:val="none" w:sz="0" w:space="0" w:color="auto"/>
      </w:divBdr>
    </w:div>
    <w:div w:id="1032533581">
      <w:bodyDiv w:val="1"/>
      <w:marLeft w:val="0"/>
      <w:marRight w:val="0"/>
      <w:marTop w:val="0"/>
      <w:marBottom w:val="0"/>
      <w:divBdr>
        <w:top w:val="none" w:sz="0" w:space="0" w:color="auto"/>
        <w:left w:val="none" w:sz="0" w:space="0" w:color="auto"/>
        <w:bottom w:val="none" w:sz="0" w:space="0" w:color="auto"/>
        <w:right w:val="none" w:sz="0" w:space="0" w:color="auto"/>
      </w:divBdr>
    </w:div>
    <w:div w:id="1033845519">
      <w:bodyDiv w:val="1"/>
      <w:marLeft w:val="0"/>
      <w:marRight w:val="0"/>
      <w:marTop w:val="0"/>
      <w:marBottom w:val="0"/>
      <w:divBdr>
        <w:top w:val="none" w:sz="0" w:space="0" w:color="auto"/>
        <w:left w:val="none" w:sz="0" w:space="0" w:color="auto"/>
        <w:bottom w:val="none" w:sz="0" w:space="0" w:color="auto"/>
        <w:right w:val="none" w:sz="0" w:space="0" w:color="auto"/>
      </w:divBdr>
    </w:div>
    <w:div w:id="1035496569">
      <w:bodyDiv w:val="1"/>
      <w:marLeft w:val="0"/>
      <w:marRight w:val="0"/>
      <w:marTop w:val="0"/>
      <w:marBottom w:val="0"/>
      <w:divBdr>
        <w:top w:val="none" w:sz="0" w:space="0" w:color="auto"/>
        <w:left w:val="none" w:sz="0" w:space="0" w:color="auto"/>
        <w:bottom w:val="none" w:sz="0" w:space="0" w:color="auto"/>
        <w:right w:val="none" w:sz="0" w:space="0" w:color="auto"/>
      </w:divBdr>
    </w:div>
    <w:div w:id="1038747354">
      <w:bodyDiv w:val="1"/>
      <w:marLeft w:val="0"/>
      <w:marRight w:val="0"/>
      <w:marTop w:val="0"/>
      <w:marBottom w:val="0"/>
      <w:divBdr>
        <w:top w:val="none" w:sz="0" w:space="0" w:color="auto"/>
        <w:left w:val="none" w:sz="0" w:space="0" w:color="auto"/>
        <w:bottom w:val="none" w:sz="0" w:space="0" w:color="auto"/>
        <w:right w:val="none" w:sz="0" w:space="0" w:color="auto"/>
      </w:divBdr>
    </w:div>
    <w:div w:id="1040325541">
      <w:bodyDiv w:val="1"/>
      <w:marLeft w:val="0"/>
      <w:marRight w:val="0"/>
      <w:marTop w:val="0"/>
      <w:marBottom w:val="0"/>
      <w:divBdr>
        <w:top w:val="none" w:sz="0" w:space="0" w:color="auto"/>
        <w:left w:val="none" w:sz="0" w:space="0" w:color="auto"/>
        <w:bottom w:val="none" w:sz="0" w:space="0" w:color="auto"/>
        <w:right w:val="none" w:sz="0" w:space="0" w:color="auto"/>
      </w:divBdr>
    </w:div>
    <w:div w:id="1040592752">
      <w:bodyDiv w:val="1"/>
      <w:marLeft w:val="0"/>
      <w:marRight w:val="0"/>
      <w:marTop w:val="0"/>
      <w:marBottom w:val="0"/>
      <w:divBdr>
        <w:top w:val="none" w:sz="0" w:space="0" w:color="auto"/>
        <w:left w:val="none" w:sz="0" w:space="0" w:color="auto"/>
        <w:bottom w:val="none" w:sz="0" w:space="0" w:color="auto"/>
        <w:right w:val="none" w:sz="0" w:space="0" w:color="auto"/>
      </w:divBdr>
    </w:div>
    <w:div w:id="1041249882">
      <w:bodyDiv w:val="1"/>
      <w:marLeft w:val="0"/>
      <w:marRight w:val="0"/>
      <w:marTop w:val="0"/>
      <w:marBottom w:val="0"/>
      <w:divBdr>
        <w:top w:val="none" w:sz="0" w:space="0" w:color="auto"/>
        <w:left w:val="none" w:sz="0" w:space="0" w:color="auto"/>
        <w:bottom w:val="none" w:sz="0" w:space="0" w:color="auto"/>
        <w:right w:val="none" w:sz="0" w:space="0" w:color="auto"/>
      </w:divBdr>
    </w:div>
    <w:div w:id="1042511369">
      <w:bodyDiv w:val="1"/>
      <w:marLeft w:val="0"/>
      <w:marRight w:val="0"/>
      <w:marTop w:val="0"/>
      <w:marBottom w:val="0"/>
      <w:divBdr>
        <w:top w:val="none" w:sz="0" w:space="0" w:color="auto"/>
        <w:left w:val="none" w:sz="0" w:space="0" w:color="auto"/>
        <w:bottom w:val="none" w:sz="0" w:space="0" w:color="auto"/>
        <w:right w:val="none" w:sz="0" w:space="0" w:color="auto"/>
      </w:divBdr>
    </w:div>
    <w:div w:id="1043139756">
      <w:bodyDiv w:val="1"/>
      <w:marLeft w:val="0"/>
      <w:marRight w:val="0"/>
      <w:marTop w:val="0"/>
      <w:marBottom w:val="0"/>
      <w:divBdr>
        <w:top w:val="none" w:sz="0" w:space="0" w:color="auto"/>
        <w:left w:val="none" w:sz="0" w:space="0" w:color="auto"/>
        <w:bottom w:val="none" w:sz="0" w:space="0" w:color="auto"/>
        <w:right w:val="none" w:sz="0" w:space="0" w:color="auto"/>
      </w:divBdr>
    </w:div>
    <w:div w:id="1043334906">
      <w:bodyDiv w:val="1"/>
      <w:marLeft w:val="0"/>
      <w:marRight w:val="0"/>
      <w:marTop w:val="0"/>
      <w:marBottom w:val="0"/>
      <w:divBdr>
        <w:top w:val="none" w:sz="0" w:space="0" w:color="auto"/>
        <w:left w:val="none" w:sz="0" w:space="0" w:color="auto"/>
        <w:bottom w:val="none" w:sz="0" w:space="0" w:color="auto"/>
        <w:right w:val="none" w:sz="0" w:space="0" w:color="auto"/>
      </w:divBdr>
    </w:div>
    <w:div w:id="1043869457">
      <w:bodyDiv w:val="1"/>
      <w:marLeft w:val="0"/>
      <w:marRight w:val="0"/>
      <w:marTop w:val="0"/>
      <w:marBottom w:val="0"/>
      <w:divBdr>
        <w:top w:val="none" w:sz="0" w:space="0" w:color="auto"/>
        <w:left w:val="none" w:sz="0" w:space="0" w:color="auto"/>
        <w:bottom w:val="none" w:sz="0" w:space="0" w:color="auto"/>
        <w:right w:val="none" w:sz="0" w:space="0" w:color="auto"/>
      </w:divBdr>
    </w:div>
    <w:div w:id="1044137370">
      <w:bodyDiv w:val="1"/>
      <w:marLeft w:val="0"/>
      <w:marRight w:val="0"/>
      <w:marTop w:val="0"/>
      <w:marBottom w:val="0"/>
      <w:divBdr>
        <w:top w:val="none" w:sz="0" w:space="0" w:color="auto"/>
        <w:left w:val="none" w:sz="0" w:space="0" w:color="auto"/>
        <w:bottom w:val="none" w:sz="0" w:space="0" w:color="auto"/>
        <w:right w:val="none" w:sz="0" w:space="0" w:color="auto"/>
      </w:divBdr>
    </w:div>
    <w:div w:id="1045638947">
      <w:bodyDiv w:val="1"/>
      <w:marLeft w:val="0"/>
      <w:marRight w:val="0"/>
      <w:marTop w:val="0"/>
      <w:marBottom w:val="0"/>
      <w:divBdr>
        <w:top w:val="none" w:sz="0" w:space="0" w:color="auto"/>
        <w:left w:val="none" w:sz="0" w:space="0" w:color="auto"/>
        <w:bottom w:val="none" w:sz="0" w:space="0" w:color="auto"/>
        <w:right w:val="none" w:sz="0" w:space="0" w:color="auto"/>
      </w:divBdr>
    </w:div>
    <w:div w:id="1047409718">
      <w:bodyDiv w:val="1"/>
      <w:marLeft w:val="0"/>
      <w:marRight w:val="0"/>
      <w:marTop w:val="0"/>
      <w:marBottom w:val="0"/>
      <w:divBdr>
        <w:top w:val="none" w:sz="0" w:space="0" w:color="auto"/>
        <w:left w:val="none" w:sz="0" w:space="0" w:color="auto"/>
        <w:bottom w:val="none" w:sz="0" w:space="0" w:color="auto"/>
        <w:right w:val="none" w:sz="0" w:space="0" w:color="auto"/>
      </w:divBdr>
    </w:div>
    <w:div w:id="1048456460">
      <w:bodyDiv w:val="1"/>
      <w:marLeft w:val="0"/>
      <w:marRight w:val="0"/>
      <w:marTop w:val="0"/>
      <w:marBottom w:val="0"/>
      <w:divBdr>
        <w:top w:val="none" w:sz="0" w:space="0" w:color="auto"/>
        <w:left w:val="none" w:sz="0" w:space="0" w:color="auto"/>
        <w:bottom w:val="none" w:sz="0" w:space="0" w:color="auto"/>
        <w:right w:val="none" w:sz="0" w:space="0" w:color="auto"/>
      </w:divBdr>
    </w:div>
    <w:div w:id="1049106360">
      <w:bodyDiv w:val="1"/>
      <w:marLeft w:val="0"/>
      <w:marRight w:val="0"/>
      <w:marTop w:val="0"/>
      <w:marBottom w:val="0"/>
      <w:divBdr>
        <w:top w:val="none" w:sz="0" w:space="0" w:color="auto"/>
        <w:left w:val="none" w:sz="0" w:space="0" w:color="auto"/>
        <w:bottom w:val="none" w:sz="0" w:space="0" w:color="auto"/>
        <w:right w:val="none" w:sz="0" w:space="0" w:color="auto"/>
      </w:divBdr>
    </w:div>
    <w:div w:id="1049919091">
      <w:bodyDiv w:val="1"/>
      <w:marLeft w:val="0"/>
      <w:marRight w:val="0"/>
      <w:marTop w:val="0"/>
      <w:marBottom w:val="0"/>
      <w:divBdr>
        <w:top w:val="none" w:sz="0" w:space="0" w:color="auto"/>
        <w:left w:val="none" w:sz="0" w:space="0" w:color="auto"/>
        <w:bottom w:val="none" w:sz="0" w:space="0" w:color="auto"/>
        <w:right w:val="none" w:sz="0" w:space="0" w:color="auto"/>
      </w:divBdr>
    </w:div>
    <w:div w:id="1050180779">
      <w:bodyDiv w:val="1"/>
      <w:marLeft w:val="0"/>
      <w:marRight w:val="0"/>
      <w:marTop w:val="0"/>
      <w:marBottom w:val="0"/>
      <w:divBdr>
        <w:top w:val="none" w:sz="0" w:space="0" w:color="auto"/>
        <w:left w:val="none" w:sz="0" w:space="0" w:color="auto"/>
        <w:bottom w:val="none" w:sz="0" w:space="0" w:color="auto"/>
        <w:right w:val="none" w:sz="0" w:space="0" w:color="auto"/>
      </w:divBdr>
    </w:div>
    <w:div w:id="1050612483">
      <w:bodyDiv w:val="1"/>
      <w:marLeft w:val="0"/>
      <w:marRight w:val="0"/>
      <w:marTop w:val="0"/>
      <w:marBottom w:val="0"/>
      <w:divBdr>
        <w:top w:val="none" w:sz="0" w:space="0" w:color="auto"/>
        <w:left w:val="none" w:sz="0" w:space="0" w:color="auto"/>
        <w:bottom w:val="none" w:sz="0" w:space="0" w:color="auto"/>
        <w:right w:val="none" w:sz="0" w:space="0" w:color="auto"/>
      </w:divBdr>
    </w:div>
    <w:div w:id="1051230176">
      <w:bodyDiv w:val="1"/>
      <w:marLeft w:val="0"/>
      <w:marRight w:val="0"/>
      <w:marTop w:val="0"/>
      <w:marBottom w:val="0"/>
      <w:divBdr>
        <w:top w:val="none" w:sz="0" w:space="0" w:color="auto"/>
        <w:left w:val="none" w:sz="0" w:space="0" w:color="auto"/>
        <w:bottom w:val="none" w:sz="0" w:space="0" w:color="auto"/>
        <w:right w:val="none" w:sz="0" w:space="0" w:color="auto"/>
      </w:divBdr>
    </w:div>
    <w:div w:id="1051686768">
      <w:bodyDiv w:val="1"/>
      <w:marLeft w:val="0"/>
      <w:marRight w:val="0"/>
      <w:marTop w:val="0"/>
      <w:marBottom w:val="0"/>
      <w:divBdr>
        <w:top w:val="none" w:sz="0" w:space="0" w:color="auto"/>
        <w:left w:val="none" w:sz="0" w:space="0" w:color="auto"/>
        <w:bottom w:val="none" w:sz="0" w:space="0" w:color="auto"/>
        <w:right w:val="none" w:sz="0" w:space="0" w:color="auto"/>
      </w:divBdr>
    </w:div>
    <w:div w:id="1052118409">
      <w:bodyDiv w:val="1"/>
      <w:marLeft w:val="0"/>
      <w:marRight w:val="0"/>
      <w:marTop w:val="0"/>
      <w:marBottom w:val="0"/>
      <w:divBdr>
        <w:top w:val="none" w:sz="0" w:space="0" w:color="auto"/>
        <w:left w:val="none" w:sz="0" w:space="0" w:color="auto"/>
        <w:bottom w:val="none" w:sz="0" w:space="0" w:color="auto"/>
        <w:right w:val="none" w:sz="0" w:space="0" w:color="auto"/>
      </w:divBdr>
    </w:div>
    <w:div w:id="1053042394">
      <w:bodyDiv w:val="1"/>
      <w:marLeft w:val="0"/>
      <w:marRight w:val="0"/>
      <w:marTop w:val="0"/>
      <w:marBottom w:val="0"/>
      <w:divBdr>
        <w:top w:val="none" w:sz="0" w:space="0" w:color="auto"/>
        <w:left w:val="none" w:sz="0" w:space="0" w:color="auto"/>
        <w:bottom w:val="none" w:sz="0" w:space="0" w:color="auto"/>
        <w:right w:val="none" w:sz="0" w:space="0" w:color="auto"/>
      </w:divBdr>
    </w:div>
    <w:div w:id="1054113352">
      <w:bodyDiv w:val="1"/>
      <w:marLeft w:val="0"/>
      <w:marRight w:val="0"/>
      <w:marTop w:val="0"/>
      <w:marBottom w:val="0"/>
      <w:divBdr>
        <w:top w:val="none" w:sz="0" w:space="0" w:color="auto"/>
        <w:left w:val="none" w:sz="0" w:space="0" w:color="auto"/>
        <w:bottom w:val="none" w:sz="0" w:space="0" w:color="auto"/>
        <w:right w:val="none" w:sz="0" w:space="0" w:color="auto"/>
      </w:divBdr>
    </w:div>
    <w:div w:id="1054549003">
      <w:bodyDiv w:val="1"/>
      <w:marLeft w:val="0"/>
      <w:marRight w:val="0"/>
      <w:marTop w:val="0"/>
      <w:marBottom w:val="0"/>
      <w:divBdr>
        <w:top w:val="none" w:sz="0" w:space="0" w:color="auto"/>
        <w:left w:val="none" w:sz="0" w:space="0" w:color="auto"/>
        <w:bottom w:val="none" w:sz="0" w:space="0" w:color="auto"/>
        <w:right w:val="none" w:sz="0" w:space="0" w:color="auto"/>
      </w:divBdr>
    </w:div>
    <w:div w:id="1056851982">
      <w:bodyDiv w:val="1"/>
      <w:marLeft w:val="0"/>
      <w:marRight w:val="0"/>
      <w:marTop w:val="0"/>
      <w:marBottom w:val="0"/>
      <w:divBdr>
        <w:top w:val="none" w:sz="0" w:space="0" w:color="auto"/>
        <w:left w:val="none" w:sz="0" w:space="0" w:color="auto"/>
        <w:bottom w:val="none" w:sz="0" w:space="0" w:color="auto"/>
        <w:right w:val="none" w:sz="0" w:space="0" w:color="auto"/>
      </w:divBdr>
    </w:div>
    <w:div w:id="1057320229">
      <w:bodyDiv w:val="1"/>
      <w:marLeft w:val="0"/>
      <w:marRight w:val="0"/>
      <w:marTop w:val="0"/>
      <w:marBottom w:val="0"/>
      <w:divBdr>
        <w:top w:val="none" w:sz="0" w:space="0" w:color="auto"/>
        <w:left w:val="none" w:sz="0" w:space="0" w:color="auto"/>
        <w:bottom w:val="none" w:sz="0" w:space="0" w:color="auto"/>
        <w:right w:val="none" w:sz="0" w:space="0" w:color="auto"/>
      </w:divBdr>
    </w:div>
    <w:div w:id="1057970976">
      <w:bodyDiv w:val="1"/>
      <w:marLeft w:val="0"/>
      <w:marRight w:val="0"/>
      <w:marTop w:val="0"/>
      <w:marBottom w:val="0"/>
      <w:divBdr>
        <w:top w:val="none" w:sz="0" w:space="0" w:color="auto"/>
        <w:left w:val="none" w:sz="0" w:space="0" w:color="auto"/>
        <w:bottom w:val="none" w:sz="0" w:space="0" w:color="auto"/>
        <w:right w:val="none" w:sz="0" w:space="0" w:color="auto"/>
      </w:divBdr>
    </w:div>
    <w:div w:id="1059399887">
      <w:bodyDiv w:val="1"/>
      <w:marLeft w:val="0"/>
      <w:marRight w:val="0"/>
      <w:marTop w:val="0"/>
      <w:marBottom w:val="0"/>
      <w:divBdr>
        <w:top w:val="none" w:sz="0" w:space="0" w:color="auto"/>
        <w:left w:val="none" w:sz="0" w:space="0" w:color="auto"/>
        <w:bottom w:val="none" w:sz="0" w:space="0" w:color="auto"/>
        <w:right w:val="none" w:sz="0" w:space="0" w:color="auto"/>
      </w:divBdr>
    </w:div>
    <w:div w:id="1060177751">
      <w:bodyDiv w:val="1"/>
      <w:marLeft w:val="0"/>
      <w:marRight w:val="0"/>
      <w:marTop w:val="0"/>
      <w:marBottom w:val="0"/>
      <w:divBdr>
        <w:top w:val="none" w:sz="0" w:space="0" w:color="auto"/>
        <w:left w:val="none" w:sz="0" w:space="0" w:color="auto"/>
        <w:bottom w:val="none" w:sz="0" w:space="0" w:color="auto"/>
        <w:right w:val="none" w:sz="0" w:space="0" w:color="auto"/>
      </w:divBdr>
    </w:div>
    <w:div w:id="1060905613">
      <w:bodyDiv w:val="1"/>
      <w:marLeft w:val="0"/>
      <w:marRight w:val="0"/>
      <w:marTop w:val="0"/>
      <w:marBottom w:val="0"/>
      <w:divBdr>
        <w:top w:val="none" w:sz="0" w:space="0" w:color="auto"/>
        <w:left w:val="none" w:sz="0" w:space="0" w:color="auto"/>
        <w:bottom w:val="none" w:sz="0" w:space="0" w:color="auto"/>
        <w:right w:val="none" w:sz="0" w:space="0" w:color="auto"/>
      </w:divBdr>
    </w:div>
    <w:div w:id="1061447390">
      <w:bodyDiv w:val="1"/>
      <w:marLeft w:val="0"/>
      <w:marRight w:val="0"/>
      <w:marTop w:val="0"/>
      <w:marBottom w:val="0"/>
      <w:divBdr>
        <w:top w:val="none" w:sz="0" w:space="0" w:color="auto"/>
        <w:left w:val="none" w:sz="0" w:space="0" w:color="auto"/>
        <w:bottom w:val="none" w:sz="0" w:space="0" w:color="auto"/>
        <w:right w:val="none" w:sz="0" w:space="0" w:color="auto"/>
      </w:divBdr>
    </w:div>
    <w:div w:id="1061519192">
      <w:bodyDiv w:val="1"/>
      <w:marLeft w:val="0"/>
      <w:marRight w:val="0"/>
      <w:marTop w:val="0"/>
      <w:marBottom w:val="0"/>
      <w:divBdr>
        <w:top w:val="none" w:sz="0" w:space="0" w:color="auto"/>
        <w:left w:val="none" w:sz="0" w:space="0" w:color="auto"/>
        <w:bottom w:val="none" w:sz="0" w:space="0" w:color="auto"/>
        <w:right w:val="none" w:sz="0" w:space="0" w:color="auto"/>
      </w:divBdr>
    </w:div>
    <w:div w:id="1061634276">
      <w:bodyDiv w:val="1"/>
      <w:marLeft w:val="0"/>
      <w:marRight w:val="0"/>
      <w:marTop w:val="0"/>
      <w:marBottom w:val="0"/>
      <w:divBdr>
        <w:top w:val="none" w:sz="0" w:space="0" w:color="auto"/>
        <w:left w:val="none" w:sz="0" w:space="0" w:color="auto"/>
        <w:bottom w:val="none" w:sz="0" w:space="0" w:color="auto"/>
        <w:right w:val="none" w:sz="0" w:space="0" w:color="auto"/>
      </w:divBdr>
    </w:div>
    <w:div w:id="1061750632">
      <w:bodyDiv w:val="1"/>
      <w:marLeft w:val="0"/>
      <w:marRight w:val="0"/>
      <w:marTop w:val="0"/>
      <w:marBottom w:val="0"/>
      <w:divBdr>
        <w:top w:val="none" w:sz="0" w:space="0" w:color="auto"/>
        <w:left w:val="none" w:sz="0" w:space="0" w:color="auto"/>
        <w:bottom w:val="none" w:sz="0" w:space="0" w:color="auto"/>
        <w:right w:val="none" w:sz="0" w:space="0" w:color="auto"/>
      </w:divBdr>
    </w:div>
    <w:div w:id="1063483693">
      <w:bodyDiv w:val="1"/>
      <w:marLeft w:val="0"/>
      <w:marRight w:val="0"/>
      <w:marTop w:val="0"/>
      <w:marBottom w:val="0"/>
      <w:divBdr>
        <w:top w:val="none" w:sz="0" w:space="0" w:color="auto"/>
        <w:left w:val="none" w:sz="0" w:space="0" w:color="auto"/>
        <w:bottom w:val="none" w:sz="0" w:space="0" w:color="auto"/>
        <w:right w:val="none" w:sz="0" w:space="0" w:color="auto"/>
      </w:divBdr>
    </w:div>
    <w:div w:id="1064986732">
      <w:bodyDiv w:val="1"/>
      <w:marLeft w:val="0"/>
      <w:marRight w:val="0"/>
      <w:marTop w:val="0"/>
      <w:marBottom w:val="0"/>
      <w:divBdr>
        <w:top w:val="none" w:sz="0" w:space="0" w:color="auto"/>
        <w:left w:val="none" w:sz="0" w:space="0" w:color="auto"/>
        <w:bottom w:val="none" w:sz="0" w:space="0" w:color="auto"/>
        <w:right w:val="none" w:sz="0" w:space="0" w:color="auto"/>
      </w:divBdr>
    </w:div>
    <w:div w:id="1065568600">
      <w:bodyDiv w:val="1"/>
      <w:marLeft w:val="0"/>
      <w:marRight w:val="0"/>
      <w:marTop w:val="0"/>
      <w:marBottom w:val="0"/>
      <w:divBdr>
        <w:top w:val="none" w:sz="0" w:space="0" w:color="auto"/>
        <w:left w:val="none" w:sz="0" w:space="0" w:color="auto"/>
        <w:bottom w:val="none" w:sz="0" w:space="0" w:color="auto"/>
        <w:right w:val="none" w:sz="0" w:space="0" w:color="auto"/>
      </w:divBdr>
    </w:div>
    <w:div w:id="1066301374">
      <w:bodyDiv w:val="1"/>
      <w:marLeft w:val="0"/>
      <w:marRight w:val="0"/>
      <w:marTop w:val="0"/>
      <w:marBottom w:val="0"/>
      <w:divBdr>
        <w:top w:val="none" w:sz="0" w:space="0" w:color="auto"/>
        <w:left w:val="none" w:sz="0" w:space="0" w:color="auto"/>
        <w:bottom w:val="none" w:sz="0" w:space="0" w:color="auto"/>
        <w:right w:val="none" w:sz="0" w:space="0" w:color="auto"/>
      </w:divBdr>
    </w:div>
    <w:div w:id="1068765885">
      <w:bodyDiv w:val="1"/>
      <w:marLeft w:val="0"/>
      <w:marRight w:val="0"/>
      <w:marTop w:val="0"/>
      <w:marBottom w:val="0"/>
      <w:divBdr>
        <w:top w:val="none" w:sz="0" w:space="0" w:color="auto"/>
        <w:left w:val="none" w:sz="0" w:space="0" w:color="auto"/>
        <w:bottom w:val="none" w:sz="0" w:space="0" w:color="auto"/>
        <w:right w:val="none" w:sz="0" w:space="0" w:color="auto"/>
      </w:divBdr>
    </w:div>
    <w:div w:id="1069308719">
      <w:bodyDiv w:val="1"/>
      <w:marLeft w:val="0"/>
      <w:marRight w:val="0"/>
      <w:marTop w:val="0"/>
      <w:marBottom w:val="0"/>
      <w:divBdr>
        <w:top w:val="none" w:sz="0" w:space="0" w:color="auto"/>
        <w:left w:val="none" w:sz="0" w:space="0" w:color="auto"/>
        <w:bottom w:val="none" w:sz="0" w:space="0" w:color="auto"/>
        <w:right w:val="none" w:sz="0" w:space="0" w:color="auto"/>
      </w:divBdr>
    </w:div>
    <w:div w:id="1071388500">
      <w:bodyDiv w:val="1"/>
      <w:marLeft w:val="0"/>
      <w:marRight w:val="0"/>
      <w:marTop w:val="0"/>
      <w:marBottom w:val="0"/>
      <w:divBdr>
        <w:top w:val="none" w:sz="0" w:space="0" w:color="auto"/>
        <w:left w:val="none" w:sz="0" w:space="0" w:color="auto"/>
        <w:bottom w:val="none" w:sz="0" w:space="0" w:color="auto"/>
        <w:right w:val="none" w:sz="0" w:space="0" w:color="auto"/>
      </w:divBdr>
    </w:div>
    <w:div w:id="1071738110">
      <w:bodyDiv w:val="1"/>
      <w:marLeft w:val="0"/>
      <w:marRight w:val="0"/>
      <w:marTop w:val="0"/>
      <w:marBottom w:val="0"/>
      <w:divBdr>
        <w:top w:val="none" w:sz="0" w:space="0" w:color="auto"/>
        <w:left w:val="none" w:sz="0" w:space="0" w:color="auto"/>
        <w:bottom w:val="none" w:sz="0" w:space="0" w:color="auto"/>
        <w:right w:val="none" w:sz="0" w:space="0" w:color="auto"/>
      </w:divBdr>
    </w:div>
    <w:div w:id="1072393407">
      <w:bodyDiv w:val="1"/>
      <w:marLeft w:val="0"/>
      <w:marRight w:val="0"/>
      <w:marTop w:val="0"/>
      <w:marBottom w:val="0"/>
      <w:divBdr>
        <w:top w:val="none" w:sz="0" w:space="0" w:color="auto"/>
        <w:left w:val="none" w:sz="0" w:space="0" w:color="auto"/>
        <w:bottom w:val="none" w:sz="0" w:space="0" w:color="auto"/>
        <w:right w:val="none" w:sz="0" w:space="0" w:color="auto"/>
      </w:divBdr>
    </w:div>
    <w:div w:id="1073621522">
      <w:bodyDiv w:val="1"/>
      <w:marLeft w:val="0"/>
      <w:marRight w:val="0"/>
      <w:marTop w:val="0"/>
      <w:marBottom w:val="0"/>
      <w:divBdr>
        <w:top w:val="none" w:sz="0" w:space="0" w:color="auto"/>
        <w:left w:val="none" w:sz="0" w:space="0" w:color="auto"/>
        <w:bottom w:val="none" w:sz="0" w:space="0" w:color="auto"/>
        <w:right w:val="none" w:sz="0" w:space="0" w:color="auto"/>
      </w:divBdr>
    </w:div>
    <w:div w:id="1073698116">
      <w:bodyDiv w:val="1"/>
      <w:marLeft w:val="0"/>
      <w:marRight w:val="0"/>
      <w:marTop w:val="0"/>
      <w:marBottom w:val="0"/>
      <w:divBdr>
        <w:top w:val="none" w:sz="0" w:space="0" w:color="auto"/>
        <w:left w:val="none" w:sz="0" w:space="0" w:color="auto"/>
        <w:bottom w:val="none" w:sz="0" w:space="0" w:color="auto"/>
        <w:right w:val="none" w:sz="0" w:space="0" w:color="auto"/>
      </w:divBdr>
    </w:div>
    <w:div w:id="1074007487">
      <w:bodyDiv w:val="1"/>
      <w:marLeft w:val="0"/>
      <w:marRight w:val="0"/>
      <w:marTop w:val="0"/>
      <w:marBottom w:val="0"/>
      <w:divBdr>
        <w:top w:val="none" w:sz="0" w:space="0" w:color="auto"/>
        <w:left w:val="none" w:sz="0" w:space="0" w:color="auto"/>
        <w:bottom w:val="none" w:sz="0" w:space="0" w:color="auto"/>
        <w:right w:val="none" w:sz="0" w:space="0" w:color="auto"/>
      </w:divBdr>
    </w:div>
    <w:div w:id="1075475210">
      <w:bodyDiv w:val="1"/>
      <w:marLeft w:val="0"/>
      <w:marRight w:val="0"/>
      <w:marTop w:val="0"/>
      <w:marBottom w:val="0"/>
      <w:divBdr>
        <w:top w:val="none" w:sz="0" w:space="0" w:color="auto"/>
        <w:left w:val="none" w:sz="0" w:space="0" w:color="auto"/>
        <w:bottom w:val="none" w:sz="0" w:space="0" w:color="auto"/>
        <w:right w:val="none" w:sz="0" w:space="0" w:color="auto"/>
      </w:divBdr>
    </w:div>
    <w:div w:id="1076318560">
      <w:bodyDiv w:val="1"/>
      <w:marLeft w:val="0"/>
      <w:marRight w:val="0"/>
      <w:marTop w:val="0"/>
      <w:marBottom w:val="0"/>
      <w:divBdr>
        <w:top w:val="none" w:sz="0" w:space="0" w:color="auto"/>
        <w:left w:val="none" w:sz="0" w:space="0" w:color="auto"/>
        <w:bottom w:val="none" w:sz="0" w:space="0" w:color="auto"/>
        <w:right w:val="none" w:sz="0" w:space="0" w:color="auto"/>
      </w:divBdr>
    </w:div>
    <w:div w:id="1076703912">
      <w:bodyDiv w:val="1"/>
      <w:marLeft w:val="0"/>
      <w:marRight w:val="0"/>
      <w:marTop w:val="0"/>
      <w:marBottom w:val="0"/>
      <w:divBdr>
        <w:top w:val="none" w:sz="0" w:space="0" w:color="auto"/>
        <w:left w:val="none" w:sz="0" w:space="0" w:color="auto"/>
        <w:bottom w:val="none" w:sz="0" w:space="0" w:color="auto"/>
        <w:right w:val="none" w:sz="0" w:space="0" w:color="auto"/>
      </w:divBdr>
    </w:div>
    <w:div w:id="1077826237">
      <w:bodyDiv w:val="1"/>
      <w:marLeft w:val="0"/>
      <w:marRight w:val="0"/>
      <w:marTop w:val="0"/>
      <w:marBottom w:val="0"/>
      <w:divBdr>
        <w:top w:val="none" w:sz="0" w:space="0" w:color="auto"/>
        <w:left w:val="none" w:sz="0" w:space="0" w:color="auto"/>
        <w:bottom w:val="none" w:sz="0" w:space="0" w:color="auto"/>
        <w:right w:val="none" w:sz="0" w:space="0" w:color="auto"/>
      </w:divBdr>
    </w:div>
    <w:div w:id="1079206212">
      <w:bodyDiv w:val="1"/>
      <w:marLeft w:val="0"/>
      <w:marRight w:val="0"/>
      <w:marTop w:val="0"/>
      <w:marBottom w:val="0"/>
      <w:divBdr>
        <w:top w:val="none" w:sz="0" w:space="0" w:color="auto"/>
        <w:left w:val="none" w:sz="0" w:space="0" w:color="auto"/>
        <w:bottom w:val="none" w:sz="0" w:space="0" w:color="auto"/>
        <w:right w:val="none" w:sz="0" w:space="0" w:color="auto"/>
      </w:divBdr>
    </w:div>
    <w:div w:id="1080056229">
      <w:bodyDiv w:val="1"/>
      <w:marLeft w:val="0"/>
      <w:marRight w:val="0"/>
      <w:marTop w:val="0"/>
      <w:marBottom w:val="0"/>
      <w:divBdr>
        <w:top w:val="none" w:sz="0" w:space="0" w:color="auto"/>
        <w:left w:val="none" w:sz="0" w:space="0" w:color="auto"/>
        <w:bottom w:val="none" w:sz="0" w:space="0" w:color="auto"/>
        <w:right w:val="none" w:sz="0" w:space="0" w:color="auto"/>
      </w:divBdr>
    </w:div>
    <w:div w:id="1082529206">
      <w:bodyDiv w:val="1"/>
      <w:marLeft w:val="0"/>
      <w:marRight w:val="0"/>
      <w:marTop w:val="0"/>
      <w:marBottom w:val="0"/>
      <w:divBdr>
        <w:top w:val="none" w:sz="0" w:space="0" w:color="auto"/>
        <w:left w:val="none" w:sz="0" w:space="0" w:color="auto"/>
        <w:bottom w:val="none" w:sz="0" w:space="0" w:color="auto"/>
        <w:right w:val="none" w:sz="0" w:space="0" w:color="auto"/>
      </w:divBdr>
    </w:div>
    <w:div w:id="1082602513">
      <w:bodyDiv w:val="1"/>
      <w:marLeft w:val="0"/>
      <w:marRight w:val="0"/>
      <w:marTop w:val="0"/>
      <w:marBottom w:val="0"/>
      <w:divBdr>
        <w:top w:val="none" w:sz="0" w:space="0" w:color="auto"/>
        <w:left w:val="none" w:sz="0" w:space="0" w:color="auto"/>
        <w:bottom w:val="none" w:sz="0" w:space="0" w:color="auto"/>
        <w:right w:val="none" w:sz="0" w:space="0" w:color="auto"/>
      </w:divBdr>
    </w:div>
    <w:div w:id="1084573781">
      <w:bodyDiv w:val="1"/>
      <w:marLeft w:val="0"/>
      <w:marRight w:val="0"/>
      <w:marTop w:val="0"/>
      <w:marBottom w:val="0"/>
      <w:divBdr>
        <w:top w:val="none" w:sz="0" w:space="0" w:color="auto"/>
        <w:left w:val="none" w:sz="0" w:space="0" w:color="auto"/>
        <w:bottom w:val="none" w:sz="0" w:space="0" w:color="auto"/>
        <w:right w:val="none" w:sz="0" w:space="0" w:color="auto"/>
      </w:divBdr>
    </w:div>
    <w:div w:id="1084840167">
      <w:bodyDiv w:val="1"/>
      <w:marLeft w:val="0"/>
      <w:marRight w:val="0"/>
      <w:marTop w:val="0"/>
      <w:marBottom w:val="0"/>
      <w:divBdr>
        <w:top w:val="none" w:sz="0" w:space="0" w:color="auto"/>
        <w:left w:val="none" w:sz="0" w:space="0" w:color="auto"/>
        <w:bottom w:val="none" w:sz="0" w:space="0" w:color="auto"/>
        <w:right w:val="none" w:sz="0" w:space="0" w:color="auto"/>
      </w:divBdr>
    </w:div>
    <w:div w:id="1088038127">
      <w:bodyDiv w:val="1"/>
      <w:marLeft w:val="0"/>
      <w:marRight w:val="0"/>
      <w:marTop w:val="0"/>
      <w:marBottom w:val="0"/>
      <w:divBdr>
        <w:top w:val="none" w:sz="0" w:space="0" w:color="auto"/>
        <w:left w:val="none" w:sz="0" w:space="0" w:color="auto"/>
        <w:bottom w:val="none" w:sz="0" w:space="0" w:color="auto"/>
        <w:right w:val="none" w:sz="0" w:space="0" w:color="auto"/>
      </w:divBdr>
    </w:div>
    <w:div w:id="1088044495">
      <w:bodyDiv w:val="1"/>
      <w:marLeft w:val="0"/>
      <w:marRight w:val="0"/>
      <w:marTop w:val="0"/>
      <w:marBottom w:val="0"/>
      <w:divBdr>
        <w:top w:val="none" w:sz="0" w:space="0" w:color="auto"/>
        <w:left w:val="none" w:sz="0" w:space="0" w:color="auto"/>
        <w:bottom w:val="none" w:sz="0" w:space="0" w:color="auto"/>
        <w:right w:val="none" w:sz="0" w:space="0" w:color="auto"/>
      </w:divBdr>
    </w:div>
    <w:div w:id="1088114329">
      <w:bodyDiv w:val="1"/>
      <w:marLeft w:val="0"/>
      <w:marRight w:val="0"/>
      <w:marTop w:val="0"/>
      <w:marBottom w:val="0"/>
      <w:divBdr>
        <w:top w:val="none" w:sz="0" w:space="0" w:color="auto"/>
        <w:left w:val="none" w:sz="0" w:space="0" w:color="auto"/>
        <w:bottom w:val="none" w:sz="0" w:space="0" w:color="auto"/>
        <w:right w:val="none" w:sz="0" w:space="0" w:color="auto"/>
      </w:divBdr>
    </w:div>
    <w:div w:id="1088965871">
      <w:bodyDiv w:val="1"/>
      <w:marLeft w:val="0"/>
      <w:marRight w:val="0"/>
      <w:marTop w:val="0"/>
      <w:marBottom w:val="0"/>
      <w:divBdr>
        <w:top w:val="none" w:sz="0" w:space="0" w:color="auto"/>
        <w:left w:val="none" w:sz="0" w:space="0" w:color="auto"/>
        <w:bottom w:val="none" w:sz="0" w:space="0" w:color="auto"/>
        <w:right w:val="none" w:sz="0" w:space="0" w:color="auto"/>
      </w:divBdr>
    </w:div>
    <w:div w:id="1091509664">
      <w:bodyDiv w:val="1"/>
      <w:marLeft w:val="0"/>
      <w:marRight w:val="0"/>
      <w:marTop w:val="0"/>
      <w:marBottom w:val="0"/>
      <w:divBdr>
        <w:top w:val="none" w:sz="0" w:space="0" w:color="auto"/>
        <w:left w:val="none" w:sz="0" w:space="0" w:color="auto"/>
        <w:bottom w:val="none" w:sz="0" w:space="0" w:color="auto"/>
        <w:right w:val="none" w:sz="0" w:space="0" w:color="auto"/>
      </w:divBdr>
    </w:div>
    <w:div w:id="1092580454">
      <w:bodyDiv w:val="1"/>
      <w:marLeft w:val="0"/>
      <w:marRight w:val="0"/>
      <w:marTop w:val="0"/>
      <w:marBottom w:val="0"/>
      <w:divBdr>
        <w:top w:val="none" w:sz="0" w:space="0" w:color="auto"/>
        <w:left w:val="none" w:sz="0" w:space="0" w:color="auto"/>
        <w:bottom w:val="none" w:sz="0" w:space="0" w:color="auto"/>
        <w:right w:val="none" w:sz="0" w:space="0" w:color="auto"/>
      </w:divBdr>
    </w:div>
    <w:div w:id="1093166337">
      <w:bodyDiv w:val="1"/>
      <w:marLeft w:val="0"/>
      <w:marRight w:val="0"/>
      <w:marTop w:val="0"/>
      <w:marBottom w:val="0"/>
      <w:divBdr>
        <w:top w:val="none" w:sz="0" w:space="0" w:color="auto"/>
        <w:left w:val="none" w:sz="0" w:space="0" w:color="auto"/>
        <w:bottom w:val="none" w:sz="0" w:space="0" w:color="auto"/>
        <w:right w:val="none" w:sz="0" w:space="0" w:color="auto"/>
      </w:divBdr>
    </w:div>
    <w:div w:id="1093629066">
      <w:bodyDiv w:val="1"/>
      <w:marLeft w:val="0"/>
      <w:marRight w:val="0"/>
      <w:marTop w:val="0"/>
      <w:marBottom w:val="0"/>
      <w:divBdr>
        <w:top w:val="none" w:sz="0" w:space="0" w:color="auto"/>
        <w:left w:val="none" w:sz="0" w:space="0" w:color="auto"/>
        <w:bottom w:val="none" w:sz="0" w:space="0" w:color="auto"/>
        <w:right w:val="none" w:sz="0" w:space="0" w:color="auto"/>
      </w:divBdr>
    </w:div>
    <w:div w:id="1093821101">
      <w:bodyDiv w:val="1"/>
      <w:marLeft w:val="0"/>
      <w:marRight w:val="0"/>
      <w:marTop w:val="0"/>
      <w:marBottom w:val="0"/>
      <w:divBdr>
        <w:top w:val="none" w:sz="0" w:space="0" w:color="auto"/>
        <w:left w:val="none" w:sz="0" w:space="0" w:color="auto"/>
        <w:bottom w:val="none" w:sz="0" w:space="0" w:color="auto"/>
        <w:right w:val="none" w:sz="0" w:space="0" w:color="auto"/>
      </w:divBdr>
    </w:div>
    <w:div w:id="1094280234">
      <w:bodyDiv w:val="1"/>
      <w:marLeft w:val="0"/>
      <w:marRight w:val="0"/>
      <w:marTop w:val="0"/>
      <w:marBottom w:val="0"/>
      <w:divBdr>
        <w:top w:val="none" w:sz="0" w:space="0" w:color="auto"/>
        <w:left w:val="none" w:sz="0" w:space="0" w:color="auto"/>
        <w:bottom w:val="none" w:sz="0" w:space="0" w:color="auto"/>
        <w:right w:val="none" w:sz="0" w:space="0" w:color="auto"/>
      </w:divBdr>
    </w:div>
    <w:div w:id="1097866721">
      <w:bodyDiv w:val="1"/>
      <w:marLeft w:val="0"/>
      <w:marRight w:val="0"/>
      <w:marTop w:val="0"/>
      <w:marBottom w:val="0"/>
      <w:divBdr>
        <w:top w:val="none" w:sz="0" w:space="0" w:color="auto"/>
        <w:left w:val="none" w:sz="0" w:space="0" w:color="auto"/>
        <w:bottom w:val="none" w:sz="0" w:space="0" w:color="auto"/>
        <w:right w:val="none" w:sz="0" w:space="0" w:color="auto"/>
      </w:divBdr>
    </w:div>
    <w:div w:id="1099302239">
      <w:bodyDiv w:val="1"/>
      <w:marLeft w:val="0"/>
      <w:marRight w:val="0"/>
      <w:marTop w:val="0"/>
      <w:marBottom w:val="0"/>
      <w:divBdr>
        <w:top w:val="none" w:sz="0" w:space="0" w:color="auto"/>
        <w:left w:val="none" w:sz="0" w:space="0" w:color="auto"/>
        <w:bottom w:val="none" w:sz="0" w:space="0" w:color="auto"/>
        <w:right w:val="none" w:sz="0" w:space="0" w:color="auto"/>
      </w:divBdr>
    </w:div>
    <w:div w:id="1099594489">
      <w:bodyDiv w:val="1"/>
      <w:marLeft w:val="0"/>
      <w:marRight w:val="0"/>
      <w:marTop w:val="0"/>
      <w:marBottom w:val="0"/>
      <w:divBdr>
        <w:top w:val="none" w:sz="0" w:space="0" w:color="auto"/>
        <w:left w:val="none" w:sz="0" w:space="0" w:color="auto"/>
        <w:bottom w:val="none" w:sz="0" w:space="0" w:color="auto"/>
        <w:right w:val="none" w:sz="0" w:space="0" w:color="auto"/>
      </w:divBdr>
    </w:div>
    <w:div w:id="1101222801">
      <w:bodyDiv w:val="1"/>
      <w:marLeft w:val="0"/>
      <w:marRight w:val="0"/>
      <w:marTop w:val="0"/>
      <w:marBottom w:val="0"/>
      <w:divBdr>
        <w:top w:val="none" w:sz="0" w:space="0" w:color="auto"/>
        <w:left w:val="none" w:sz="0" w:space="0" w:color="auto"/>
        <w:bottom w:val="none" w:sz="0" w:space="0" w:color="auto"/>
        <w:right w:val="none" w:sz="0" w:space="0" w:color="auto"/>
      </w:divBdr>
    </w:div>
    <w:div w:id="1101875296">
      <w:bodyDiv w:val="1"/>
      <w:marLeft w:val="0"/>
      <w:marRight w:val="0"/>
      <w:marTop w:val="0"/>
      <w:marBottom w:val="0"/>
      <w:divBdr>
        <w:top w:val="none" w:sz="0" w:space="0" w:color="auto"/>
        <w:left w:val="none" w:sz="0" w:space="0" w:color="auto"/>
        <w:bottom w:val="none" w:sz="0" w:space="0" w:color="auto"/>
        <w:right w:val="none" w:sz="0" w:space="0" w:color="auto"/>
      </w:divBdr>
    </w:div>
    <w:div w:id="1101951749">
      <w:bodyDiv w:val="1"/>
      <w:marLeft w:val="0"/>
      <w:marRight w:val="0"/>
      <w:marTop w:val="0"/>
      <w:marBottom w:val="0"/>
      <w:divBdr>
        <w:top w:val="none" w:sz="0" w:space="0" w:color="auto"/>
        <w:left w:val="none" w:sz="0" w:space="0" w:color="auto"/>
        <w:bottom w:val="none" w:sz="0" w:space="0" w:color="auto"/>
        <w:right w:val="none" w:sz="0" w:space="0" w:color="auto"/>
      </w:divBdr>
    </w:div>
    <w:div w:id="1102338888">
      <w:bodyDiv w:val="1"/>
      <w:marLeft w:val="0"/>
      <w:marRight w:val="0"/>
      <w:marTop w:val="0"/>
      <w:marBottom w:val="0"/>
      <w:divBdr>
        <w:top w:val="none" w:sz="0" w:space="0" w:color="auto"/>
        <w:left w:val="none" w:sz="0" w:space="0" w:color="auto"/>
        <w:bottom w:val="none" w:sz="0" w:space="0" w:color="auto"/>
        <w:right w:val="none" w:sz="0" w:space="0" w:color="auto"/>
      </w:divBdr>
    </w:div>
    <w:div w:id="1103569977">
      <w:bodyDiv w:val="1"/>
      <w:marLeft w:val="0"/>
      <w:marRight w:val="0"/>
      <w:marTop w:val="0"/>
      <w:marBottom w:val="0"/>
      <w:divBdr>
        <w:top w:val="none" w:sz="0" w:space="0" w:color="auto"/>
        <w:left w:val="none" w:sz="0" w:space="0" w:color="auto"/>
        <w:bottom w:val="none" w:sz="0" w:space="0" w:color="auto"/>
        <w:right w:val="none" w:sz="0" w:space="0" w:color="auto"/>
      </w:divBdr>
    </w:div>
    <w:div w:id="1104493514">
      <w:bodyDiv w:val="1"/>
      <w:marLeft w:val="0"/>
      <w:marRight w:val="0"/>
      <w:marTop w:val="0"/>
      <w:marBottom w:val="0"/>
      <w:divBdr>
        <w:top w:val="none" w:sz="0" w:space="0" w:color="auto"/>
        <w:left w:val="none" w:sz="0" w:space="0" w:color="auto"/>
        <w:bottom w:val="none" w:sz="0" w:space="0" w:color="auto"/>
        <w:right w:val="none" w:sz="0" w:space="0" w:color="auto"/>
      </w:divBdr>
    </w:div>
    <w:div w:id="1104762372">
      <w:bodyDiv w:val="1"/>
      <w:marLeft w:val="0"/>
      <w:marRight w:val="0"/>
      <w:marTop w:val="0"/>
      <w:marBottom w:val="0"/>
      <w:divBdr>
        <w:top w:val="none" w:sz="0" w:space="0" w:color="auto"/>
        <w:left w:val="none" w:sz="0" w:space="0" w:color="auto"/>
        <w:bottom w:val="none" w:sz="0" w:space="0" w:color="auto"/>
        <w:right w:val="none" w:sz="0" w:space="0" w:color="auto"/>
      </w:divBdr>
    </w:div>
    <w:div w:id="1109936402">
      <w:bodyDiv w:val="1"/>
      <w:marLeft w:val="0"/>
      <w:marRight w:val="0"/>
      <w:marTop w:val="0"/>
      <w:marBottom w:val="0"/>
      <w:divBdr>
        <w:top w:val="none" w:sz="0" w:space="0" w:color="auto"/>
        <w:left w:val="none" w:sz="0" w:space="0" w:color="auto"/>
        <w:bottom w:val="none" w:sz="0" w:space="0" w:color="auto"/>
        <w:right w:val="none" w:sz="0" w:space="0" w:color="auto"/>
      </w:divBdr>
    </w:div>
    <w:div w:id="1111247467">
      <w:bodyDiv w:val="1"/>
      <w:marLeft w:val="0"/>
      <w:marRight w:val="0"/>
      <w:marTop w:val="0"/>
      <w:marBottom w:val="0"/>
      <w:divBdr>
        <w:top w:val="none" w:sz="0" w:space="0" w:color="auto"/>
        <w:left w:val="none" w:sz="0" w:space="0" w:color="auto"/>
        <w:bottom w:val="none" w:sz="0" w:space="0" w:color="auto"/>
        <w:right w:val="none" w:sz="0" w:space="0" w:color="auto"/>
      </w:divBdr>
    </w:div>
    <w:div w:id="1111702270">
      <w:bodyDiv w:val="1"/>
      <w:marLeft w:val="0"/>
      <w:marRight w:val="0"/>
      <w:marTop w:val="0"/>
      <w:marBottom w:val="0"/>
      <w:divBdr>
        <w:top w:val="none" w:sz="0" w:space="0" w:color="auto"/>
        <w:left w:val="none" w:sz="0" w:space="0" w:color="auto"/>
        <w:bottom w:val="none" w:sz="0" w:space="0" w:color="auto"/>
        <w:right w:val="none" w:sz="0" w:space="0" w:color="auto"/>
      </w:divBdr>
    </w:div>
    <w:div w:id="1111820674">
      <w:bodyDiv w:val="1"/>
      <w:marLeft w:val="0"/>
      <w:marRight w:val="0"/>
      <w:marTop w:val="0"/>
      <w:marBottom w:val="0"/>
      <w:divBdr>
        <w:top w:val="none" w:sz="0" w:space="0" w:color="auto"/>
        <w:left w:val="none" w:sz="0" w:space="0" w:color="auto"/>
        <w:bottom w:val="none" w:sz="0" w:space="0" w:color="auto"/>
        <w:right w:val="none" w:sz="0" w:space="0" w:color="auto"/>
      </w:divBdr>
    </w:div>
    <w:div w:id="1111975953">
      <w:bodyDiv w:val="1"/>
      <w:marLeft w:val="0"/>
      <w:marRight w:val="0"/>
      <w:marTop w:val="0"/>
      <w:marBottom w:val="0"/>
      <w:divBdr>
        <w:top w:val="none" w:sz="0" w:space="0" w:color="auto"/>
        <w:left w:val="none" w:sz="0" w:space="0" w:color="auto"/>
        <w:bottom w:val="none" w:sz="0" w:space="0" w:color="auto"/>
        <w:right w:val="none" w:sz="0" w:space="0" w:color="auto"/>
      </w:divBdr>
    </w:div>
    <w:div w:id="1113288755">
      <w:bodyDiv w:val="1"/>
      <w:marLeft w:val="0"/>
      <w:marRight w:val="0"/>
      <w:marTop w:val="0"/>
      <w:marBottom w:val="0"/>
      <w:divBdr>
        <w:top w:val="none" w:sz="0" w:space="0" w:color="auto"/>
        <w:left w:val="none" w:sz="0" w:space="0" w:color="auto"/>
        <w:bottom w:val="none" w:sz="0" w:space="0" w:color="auto"/>
        <w:right w:val="none" w:sz="0" w:space="0" w:color="auto"/>
      </w:divBdr>
    </w:div>
    <w:div w:id="1113673767">
      <w:bodyDiv w:val="1"/>
      <w:marLeft w:val="0"/>
      <w:marRight w:val="0"/>
      <w:marTop w:val="0"/>
      <w:marBottom w:val="0"/>
      <w:divBdr>
        <w:top w:val="none" w:sz="0" w:space="0" w:color="auto"/>
        <w:left w:val="none" w:sz="0" w:space="0" w:color="auto"/>
        <w:bottom w:val="none" w:sz="0" w:space="0" w:color="auto"/>
        <w:right w:val="none" w:sz="0" w:space="0" w:color="auto"/>
      </w:divBdr>
    </w:div>
    <w:div w:id="1113675504">
      <w:bodyDiv w:val="1"/>
      <w:marLeft w:val="0"/>
      <w:marRight w:val="0"/>
      <w:marTop w:val="0"/>
      <w:marBottom w:val="0"/>
      <w:divBdr>
        <w:top w:val="none" w:sz="0" w:space="0" w:color="auto"/>
        <w:left w:val="none" w:sz="0" w:space="0" w:color="auto"/>
        <w:bottom w:val="none" w:sz="0" w:space="0" w:color="auto"/>
        <w:right w:val="none" w:sz="0" w:space="0" w:color="auto"/>
      </w:divBdr>
    </w:div>
    <w:div w:id="1113746447">
      <w:bodyDiv w:val="1"/>
      <w:marLeft w:val="0"/>
      <w:marRight w:val="0"/>
      <w:marTop w:val="0"/>
      <w:marBottom w:val="0"/>
      <w:divBdr>
        <w:top w:val="none" w:sz="0" w:space="0" w:color="auto"/>
        <w:left w:val="none" w:sz="0" w:space="0" w:color="auto"/>
        <w:bottom w:val="none" w:sz="0" w:space="0" w:color="auto"/>
        <w:right w:val="none" w:sz="0" w:space="0" w:color="auto"/>
      </w:divBdr>
    </w:div>
    <w:div w:id="1114714749">
      <w:bodyDiv w:val="1"/>
      <w:marLeft w:val="0"/>
      <w:marRight w:val="0"/>
      <w:marTop w:val="0"/>
      <w:marBottom w:val="0"/>
      <w:divBdr>
        <w:top w:val="none" w:sz="0" w:space="0" w:color="auto"/>
        <w:left w:val="none" w:sz="0" w:space="0" w:color="auto"/>
        <w:bottom w:val="none" w:sz="0" w:space="0" w:color="auto"/>
        <w:right w:val="none" w:sz="0" w:space="0" w:color="auto"/>
      </w:divBdr>
    </w:div>
    <w:div w:id="1115366285">
      <w:bodyDiv w:val="1"/>
      <w:marLeft w:val="0"/>
      <w:marRight w:val="0"/>
      <w:marTop w:val="0"/>
      <w:marBottom w:val="0"/>
      <w:divBdr>
        <w:top w:val="none" w:sz="0" w:space="0" w:color="auto"/>
        <w:left w:val="none" w:sz="0" w:space="0" w:color="auto"/>
        <w:bottom w:val="none" w:sz="0" w:space="0" w:color="auto"/>
        <w:right w:val="none" w:sz="0" w:space="0" w:color="auto"/>
      </w:divBdr>
    </w:div>
    <w:div w:id="1115489832">
      <w:bodyDiv w:val="1"/>
      <w:marLeft w:val="0"/>
      <w:marRight w:val="0"/>
      <w:marTop w:val="0"/>
      <w:marBottom w:val="0"/>
      <w:divBdr>
        <w:top w:val="none" w:sz="0" w:space="0" w:color="auto"/>
        <w:left w:val="none" w:sz="0" w:space="0" w:color="auto"/>
        <w:bottom w:val="none" w:sz="0" w:space="0" w:color="auto"/>
        <w:right w:val="none" w:sz="0" w:space="0" w:color="auto"/>
      </w:divBdr>
    </w:div>
    <w:div w:id="1117604371">
      <w:bodyDiv w:val="1"/>
      <w:marLeft w:val="0"/>
      <w:marRight w:val="0"/>
      <w:marTop w:val="0"/>
      <w:marBottom w:val="0"/>
      <w:divBdr>
        <w:top w:val="none" w:sz="0" w:space="0" w:color="auto"/>
        <w:left w:val="none" w:sz="0" w:space="0" w:color="auto"/>
        <w:bottom w:val="none" w:sz="0" w:space="0" w:color="auto"/>
        <w:right w:val="none" w:sz="0" w:space="0" w:color="auto"/>
      </w:divBdr>
    </w:div>
    <w:div w:id="1117719701">
      <w:bodyDiv w:val="1"/>
      <w:marLeft w:val="0"/>
      <w:marRight w:val="0"/>
      <w:marTop w:val="0"/>
      <w:marBottom w:val="0"/>
      <w:divBdr>
        <w:top w:val="none" w:sz="0" w:space="0" w:color="auto"/>
        <w:left w:val="none" w:sz="0" w:space="0" w:color="auto"/>
        <w:bottom w:val="none" w:sz="0" w:space="0" w:color="auto"/>
        <w:right w:val="none" w:sz="0" w:space="0" w:color="auto"/>
      </w:divBdr>
    </w:div>
    <w:div w:id="1117873989">
      <w:bodyDiv w:val="1"/>
      <w:marLeft w:val="0"/>
      <w:marRight w:val="0"/>
      <w:marTop w:val="0"/>
      <w:marBottom w:val="0"/>
      <w:divBdr>
        <w:top w:val="none" w:sz="0" w:space="0" w:color="auto"/>
        <w:left w:val="none" w:sz="0" w:space="0" w:color="auto"/>
        <w:bottom w:val="none" w:sz="0" w:space="0" w:color="auto"/>
        <w:right w:val="none" w:sz="0" w:space="0" w:color="auto"/>
      </w:divBdr>
    </w:div>
    <w:div w:id="1119497482">
      <w:bodyDiv w:val="1"/>
      <w:marLeft w:val="0"/>
      <w:marRight w:val="0"/>
      <w:marTop w:val="0"/>
      <w:marBottom w:val="0"/>
      <w:divBdr>
        <w:top w:val="none" w:sz="0" w:space="0" w:color="auto"/>
        <w:left w:val="none" w:sz="0" w:space="0" w:color="auto"/>
        <w:bottom w:val="none" w:sz="0" w:space="0" w:color="auto"/>
        <w:right w:val="none" w:sz="0" w:space="0" w:color="auto"/>
      </w:divBdr>
    </w:div>
    <w:div w:id="1120076283">
      <w:bodyDiv w:val="1"/>
      <w:marLeft w:val="0"/>
      <w:marRight w:val="0"/>
      <w:marTop w:val="0"/>
      <w:marBottom w:val="0"/>
      <w:divBdr>
        <w:top w:val="none" w:sz="0" w:space="0" w:color="auto"/>
        <w:left w:val="none" w:sz="0" w:space="0" w:color="auto"/>
        <w:bottom w:val="none" w:sz="0" w:space="0" w:color="auto"/>
        <w:right w:val="none" w:sz="0" w:space="0" w:color="auto"/>
      </w:divBdr>
    </w:div>
    <w:div w:id="1125613566">
      <w:bodyDiv w:val="1"/>
      <w:marLeft w:val="0"/>
      <w:marRight w:val="0"/>
      <w:marTop w:val="0"/>
      <w:marBottom w:val="0"/>
      <w:divBdr>
        <w:top w:val="none" w:sz="0" w:space="0" w:color="auto"/>
        <w:left w:val="none" w:sz="0" w:space="0" w:color="auto"/>
        <w:bottom w:val="none" w:sz="0" w:space="0" w:color="auto"/>
        <w:right w:val="none" w:sz="0" w:space="0" w:color="auto"/>
      </w:divBdr>
    </w:div>
    <w:div w:id="1125927917">
      <w:bodyDiv w:val="1"/>
      <w:marLeft w:val="0"/>
      <w:marRight w:val="0"/>
      <w:marTop w:val="0"/>
      <w:marBottom w:val="0"/>
      <w:divBdr>
        <w:top w:val="none" w:sz="0" w:space="0" w:color="auto"/>
        <w:left w:val="none" w:sz="0" w:space="0" w:color="auto"/>
        <w:bottom w:val="none" w:sz="0" w:space="0" w:color="auto"/>
        <w:right w:val="none" w:sz="0" w:space="0" w:color="auto"/>
      </w:divBdr>
    </w:div>
    <w:div w:id="1126241634">
      <w:bodyDiv w:val="1"/>
      <w:marLeft w:val="0"/>
      <w:marRight w:val="0"/>
      <w:marTop w:val="0"/>
      <w:marBottom w:val="0"/>
      <w:divBdr>
        <w:top w:val="none" w:sz="0" w:space="0" w:color="auto"/>
        <w:left w:val="none" w:sz="0" w:space="0" w:color="auto"/>
        <w:bottom w:val="none" w:sz="0" w:space="0" w:color="auto"/>
        <w:right w:val="none" w:sz="0" w:space="0" w:color="auto"/>
      </w:divBdr>
    </w:div>
    <w:div w:id="1126974472">
      <w:bodyDiv w:val="1"/>
      <w:marLeft w:val="0"/>
      <w:marRight w:val="0"/>
      <w:marTop w:val="0"/>
      <w:marBottom w:val="0"/>
      <w:divBdr>
        <w:top w:val="none" w:sz="0" w:space="0" w:color="auto"/>
        <w:left w:val="none" w:sz="0" w:space="0" w:color="auto"/>
        <w:bottom w:val="none" w:sz="0" w:space="0" w:color="auto"/>
        <w:right w:val="none" w:sz="0" w:space="0" w:color="auto"/>
      </w:divBdr>
    </w:div>
    <w:div w:id="1127549356">
      <w:bodyDiv w:val="1"/>
      <w:marLeft w:val="0"/>
      <w:marRight w:val="0"/>
      <w:marTop w:val="0"/>
      <w:marBottom w:val="0"/>
      <w:divBdr>
        <w:top w:val="none" w:sz="0" w:space="0" w:color="auto"/>
        <w:left w:val="none" w:sz="0" w:space="0" w:color="auto"/>
        <w:bottom w:val="none" w:sz="0" w:space="0" w:color="auto"/>
        <w:right w:val="none" w:sz="0" w:space="0" w:color="auto"/>
      </w:divBdr>
    </w:div>
    <w:div w:id="1130828962">
      <w:bodyDiv w:val="1"/>
      <w:marLeft w:val="0"/>
      <w:marRight w:val="0"/>
      <w:marTop w:val="0"/>
      <w:marBottom w:val="0"/>
      <w:divBdr>
        <w:top w:val="none" w:sz="0" w:space="0" w:color="auto"/>
        <w:left w:val="none" w:sz="0" w:space="0" w:color="auto"/>
        <w:bottom w:val="none" w:sz="0" w:space="0" w:color="auto"/>
        <w:right w:val="none" w:sz="0" w:space="0" w:color="auto"/>
      </w:divBdr>
    </w:div>
    <w:div w:id="1131285076">
      <w:bodyDiv w:val="1"/>
      <w:marLeft w:val="0"/>
      <w:marRight w:val="0"/>
      <w:marTop w:val="0"/>
      <w:marBottom w:val="0"/>
      <w:divBdr>
        <w:top w:val="none" w:sz="0" w:space="0" w:color="auto"/>
        <w:left w:val="none" w:sz="0" w:space="0" w:color="auto"/>
        <w:bottom w:val="none" w:sz="0" w:space="0" w:color="auto"/>
        <w:right w:val="none" w:sz="0" w:space="0" w:color="auto"/>
      </w:divBdr>
    </w:div>
    <w:div w:id="1133133766">
      <w:bodyDiv w:val="1"/>
      <w:marLeft w:val="0"/>
      <w:marRight w:val="0"/>
      <w:marTop w:val="0"/>
      <w:marBottom w:val="0"/>
      <w:divBdr>
        <w:top w:val="none" w:sz="0" w:space="0" w:color="auto"/>
        <w:left w:val="none" w:sz="0" w:space="0" w:color="auto"/>
        <w:bottom w:val="none" w:sz="0" w:space="0" w:color="auto"/>
        <w:right w:val="none" w:sz="0" w:space="0" w:color="auto"/>
      </w:divBdr>
    </w:div>
    <w:div w:id="1133982541">
      <w:bodyDiv w:val="1"/>
      <w:marLeft w:val="0"/>
      <w:marRight w:val="0"/>
      <w:marTop w:val="0"/>
      <w:marBottom w:val="0"/>
      <w:divBdr>
        <w:top w:val="none" w:sz="0" w:space="0" w:color="auto"/>
        <w:left w:val="none" w:sz="0" w:space="0" w:color="auto"/>
        <w:bottom w:val="none" w:sz="0" w:space="0" w:color="auto"/>
        <w:right w:val="none" w:sz="0" w:space="0" w:color="auto"/>
      </w:divBdr>
    </w:div>
    <w:div w:id="1135492395">
      <w:bodyDiv w:val="1"/>
      <w:marLeft w:val="0"/>
      <w:marRight w:val="0"/>
      <w:marTop w:val="0"/>
      <w:marBottom w:val="0"/>
      <w:divBdr>
        <w:top w:val="none" w:sz="0" w:space="0" w:color="auto"/>
        <w:left w:val="none" w:sz="0" w:space="0" w:color="auto"/>
        <w:bottom w:val="none" w:sz="0" w:space="0" w:color="auto"/>
        <w:right w:val="none" w:sz="0" w:space="0" w:color="auto"/>
      </w:divBdr>
    </w:div>
    <w:div w:id="1136025056">
      <w:bodyDiv w:val="1"/>
      <w:marLeft w:val="0"/>
      <w:marRight w:val="0"/>
      <w:marTop w:val="0"/>
      <w:marBottom w:val="0"/>
      <w:divBdr>
        <w:top w:val="none" w:sz="0" w:space="0" w:color="auto"/>
        <w:left w:val="none" w:sz="0" w:space="0" w:color="auto"/>
        <w:bottom w:val="none" w:sz="0" w:space="0" w:color="auto"/>
        <w:right w:val="none" w:sz="0" w:space="0" w:color="auto"/>
      </w:divBdr>
    </w:div>
    <w:div w:id="1137533927">
      <w:bodyDiv w:val="1"/>
      <w:marLeft w:val="0"/>
      <w:marRight w:val="0"/>
      <w:marTop w:val="0"/>
      <w:marBottom w:val="0"/>
      <w:divBdr>
        <w:top w:val="none" w:sz="0" w:space="0" w:color="auto"/>
        <w:left w:val="none" w:sz="0" w:space="0" w:color="auto"/>
        <w:bottom w:val="none" w:sz="0" w:space="0" w:color="auto"/>
        <w:right w:val="none" w:sz="0" w:space="0" w:color="auto"/>
      </w:divBdr>
    </w:div>
    <w:div w:id="1140343089">
      <w:bodyDiv w:val="1"/>
      <w:marLeft w:val="0"/>
      <w:marRight w:val="0"/>
      <w:marTop w:val="0"/>
      <w:marBottom w:val="0"/>
      <w:divBdr>
        <w:top w:val="none" w:sz="0" w:space="0" w:color="auto"/>
        <w:left w:val="none" w:sz="0" w:space="0" w:color="auto"/>
        <w:bottom w:val="none" w:sz="0" w:space="0" w:color="auto"/>
        <w:right w:val="none" w:sz="0" w:space="0" w:color="auto"/>
      </w:divBdr>
    </w:div>
    <w:div w:id="1140464884">
      <w:bodyDiv w:val="1"/>
      <w:marLeft w:val="0"/>
      <w:marRight w:val="0"/>
      <w:marTop w:val="0"/>
      <w:marBottom w:val="0"/>
      <w:divBdr>
        <w:top w:val="none" w:sz="0" w:space="0" w:color="auto"/>
        <w:left w:val="none" w:sz="0" w:space="0" w:color="auto"/>
        <w:bottom w:val="none" w:sz="0" w:space="0" w:color="auto"/>
        <w:right w:val="none" w:sz="0" w:space="0" w:color="auto"/>
      </w:divBdr>
    </w:div>
    <w:div w:id="1141341108">
      <w:bodyDiv w:val="1"/>
      <w:marLeft w:val="0"/>
      <w:marRight w:val="0"/>
      <w:marTop w:val="0"/>
      <w:marBottom w:val="0"/>
      <w:divBdr>
        <w:top w:val="none" w:sz="0" w:space="0" w:color="auto"/>
        <w:left w:val="none" w:sz="0" w:space="0" w:color="auto"/>
        <w:bottom w:val="none" w:sz="0" w:space="0" w:color="auto"/>
        <w:right w:val="none" w:sz="0" w:space="0" w:color="auto"/>
      </w:divBdr>
    </w:div>
    <w:div w:id="1141382757">
      <w:bodyDiv w:val="1"/>
      <w:marLeft w:val="0"/>
      <w:marRight w:val="0"/>
      <w:marTop w:val="0"/>
      <w:marBottom w:val="0"/>
      <w:divBdr>
        <w:top w:val="none" w:sz="0" w:space="0" w:color="auto"/>
        <w:left w:val="none" w:sz="0" w:space="0" w:color="auto"/>
        <w:bottom w:val="none" w:sz="0" w:space="0" w:color="auto"/>
        <w:right w:val="none" w:sz="0" w:space="0" w:color="auto"/>
      </w:divBdr>
    </w:div>
    <w:div w:id="1142885979">
      <w:bodyDiv w:val="1"/>
      <w:marLeft w:val="0"/>
      <w:marRight w:val="0"/>
      <w:marTop w:val="0"/>
      <w:marBottom w:val="0"/>
      <w:divBdr>
        <w:top w:val="none" w:sz="0" w:space="0" w:color="auto"/>
        <w:left w:val="none" w:sz="0" w:space="0" w:color="auto"/>
        <w:bottom w:val="none" w:sz="0" w:space="0" w:color="auto"/>
        <w:right w:val="none" w:sz="0" w:space="0" w:color="auto"/>
      </w:divBdr>
    </w:div>
    <w:div w:id="1144003905">
      <w:bodyDiv w:val="1"/>
      <w:marLeft w:val="0"/>
      <w:marRight w:val="0"/>
      <w:marTop w:val="0"/>
      <w:marBottom w:val="0"/>
      <w:divBdr>
        <w:top w:val="none" w:sz="0" w:space="0" w:color="auto"/>
        <w:left w:val="none" w:sz="0" w:space="0" w:color="auto"/>
        <w:bottom w:val="none" w:sz="0" w:space="0" w:color="auto"/>
        <w:right w:val="none" w:sz="0" w:space="0" w:color="auto"/>
      </w:divBdr>
    </w:div>
    <w:div w:id="1145855757">
      <w:bodyDiv w:val="1"/>
      <w:marLeft w:val="0"/>
      <w:marRight w:val="0"/>
      <w:marTop w:val="0"/>
      <w:marBottom w:val="0"/>
      <w:divBdr>
        <w:top w:val="none" w:sz="0" w:space="0" w:color="auto"/>
        <w:left w:val="none" w:sz="0" w:space="0" w:color="auto"/>
        <w:bottom w:val="none" w:sz="0" w:space="0" w:color="auto"/>
        <w:right w:val="none" w:sz="0" w:space="0" w:color="auto"/>
      </w:divBdr>
    </w:div>
    <w:div w:id="1146631181">
      <w:bodyDiv w:val="1"/>
      <w:marLeft w:val="0"/>
      <w:marRight w:val="0"/>
      <w:marTop w:val="0"/>
      <w:marBottom w:val="0"/>
      <w:divBdr>
        <w:top w:val="none" w:sz="0" w:space="0" w:color="auto"/>
        <w:left w:val="none" w:sz="0" w:space="0" w:color="auto"/>
        <w:bottom w:val="none" w:sz="0" w:space="0" w:color="auto"/>
        <w:right w:val="none" w:sz="0" w:space="0" w:color="auto"/>
      </w:divBdr>
    </w:div>
    <w:div w:id="1148547635">
      <w:bodyDiv w:val="1"/>
      <w:marLeft w:val="0"/>
      <w:marRight w:val="0"/>
      <w:marTop w:val="0"/>
      <w:marBottom w:val="0"/>
      <w:divBdr>
        <w:top w:val="none" w:sz="0" w:space="0" w:color="auto"/>
        <w:left w:val="none" w:sz="0" w:space="0" w:color="auto"/>
        <w:bottom w:val="none" w:sz="0" w:space="0" w:color="auto"/>
        <w:right w:val="none" w:sz="0" w:space="0" w:color="auto"/>
      </w:divBdr>
    </w:div>
    <w:div w:id="1149009065">
      <w:bodyDiv w:val="1"/>
      <w:marLeft w:val="0"/>
      <w:marRight w:val="0"/>
      <w:marTop w:val="0"/>
      <w:marBottom w:val="0"/>
      <w:divBdr>
        <w:top w:val="none" w:sz="0" w:space="0" w:color="auto"/>
        <w:left w:val="none" w:sz="0" w:space="0" w:color="auto"/>
        <w:bottom w:val="none" w:sz="0" w:space="0" w:color="auto"/>
        <w:right w:val="none" w:sz="0" w:space="0" w:color="auto"/>
      </w:divBdr>
    </w:div>
    <w:div w:id="1149399436">
      <w:bodyDiv w:val="1"/>
      <w:marLeft w:val="0"/>
      <w:marRight w:val="0"/>
      <w:marTop w:val="0"/>
      <w:marBottom w:val="0"/>
      <w:divBdr>
        <w:top w:val="none" w:sz="0" w:space="0" w:color="auto"/>
        <w:left w:val="none" w:sz="0" w:space="0" w:color="auto"/>
        <w:bottom w:val="none" w:sz="0" w:space="0" w:color="auto"/>
        <w:right w:val="none" w:sz="0" w:space="0" w:color="auto"/>
      </w:divBdr>
    </w:div>
    <w:div w:id="1149633652">
      <w:bodyDiv w:val="1"/>
      <w:marLeft w:val="0"/>
      <w:marRight w:val="0"/>
      <w:marTop w:val="0"/>
      <w:marBottom w:val="0"/>
      <w:divBdr>
        <w:top w:val="none" w:sz="0" w:space="0" w:color="auto"/>
        <w:left w:val="none" w:sz="0" w:space="0" w:color="auto"/>
        <w:bottom w:val="none" w:sz="0" w:space="0" w:color="auto"/>
        <w:right w:val="none" w:sz="0" w:space="0" w:color="auto"/>
      </w:divBdr>
    </w:div>
    <w:div w:id="1150054612">
      <w:bodyDiv w:val="1"/>
      <w:marLeft w:val="0"/>
      <w:marRight w:val="0"/>
      <w:marTop w:val="0"/>
      <w:marBottom w:val="0"/>
      <w:divBdr>
        <w:top w:val="none" w:sz="0" w:space="0" w:color="auto"/>
        <w:left w:val="none" w:sz="0" w:space="0" w:color="auto"/>
        <w:bottom w:val="none" w:sz="0" w:space="0" w:color="auto"/>
        <w:right w:val="none" w:sz="0" w:space="0" w:color="auto"/>
      </w:divBdr>
    </w:div>
    <w:div w:id="1150370689">
      <w:bodyDiv w:val="1"/>
      <w:marLeft w:val="0"/>
      <w:marRight w:val="0"/>
      <w:marTop w:val="0"/>
      <w:marBottom w:val="0"/>
      <w:divBdr>
        <w:top w:val="none" w:sz="0" w:space="0" w:color="auto"/>
        <w:left w:val="none" w:sz="0" w:space="0" w:color="auto"/>
        <w:bottom w:val="none" w:sz="0" w:space="0" w:color="auto"/>
        <w:right w:val="none" w:sz="0" w:space="0" w:color="auto"/>
      </w:divBdr>
    </w:div>
    <w:div w:id="1150512325">
      <w:bodyDiv w:val="1"/>
      <w:marLeft w:val="0"/>
      <w:marRight w:val="0"/>
      <w:marTop w:val="0"/>
      <w:marBottom w:val="0"/>
      <w:divBdr>
        <w:top w:val="none" w:sz="0" w:space="0" w:color="auto"/>
        <w:left w:val="none" w:sz="0" w:space="0" w:color="auto"/>
        <w:bottom w:val="none" w:sz="0" w:space="0" w:color="auto"/>
        <w:right w:val="none" w:sz="0" w:space="0" w:color="auto"/>
      </w:divBdr>
    </w:div>
    <w:div w:id="1150945176">
      <w:bodyDiv w:val="1"/>
      <w:marLeft w:val="0"/>
      <w:marRight w:val="0"/>
      <w:marTop w:val="0"/>
      <w:marBottom w:val="0"/>
      <w:divBdr>
        <w:top w:val="none" w:sz="0" w:space="0" w:color="auto"/>
        <w:left w:val="none" w:sz="0" w:space="0" w:color="auto"/>
        <w:bottom w:val="none" w:sz="0" w:space="0" w:color="auto"/>
        <w:right w:val="none" w:sz="0" w:space="0" w:color="auto"/>
      </w:divBdr>
    </w:div>
    <w:div w:id="1151021416">
      <w:bodyDiv w:val="1"/>
      <w:marLeft w:val="0"/>
      <w:marRight w:val="0"/>
      <w:marTop w:val="0"/>
      <w:marBottom w:val="0"/>
      <w:divBdr>
        <w:top w:val="none" w:sz="0" w:space="0" w:color="auto"/>
        <w:left w:val="none" w:sz="0" w:space="0" w:color="auto"/>
        <w:bottom w:val="none" w:sz="0" w:space="0" w:color="auto"/>
        <w:right w:val="none" w:sz="0" w:space="0" w:color="auto"/>
      </w:divBdr>
    </w:div>
    <w:div w:id="1152453666">
      <w:bodyDiv w:val="1"/>
      <w:marLeft w:val="0"/>
      <w:marRight w:val="0"/>
      <w:marTop w:val="0"/>
      <w:marBottom w:val="0"/>
      <w:divBdr>
        <w:top w:val="none" w:sz="0" w:space="0" w:color="auto"/>
        <w:left w:val="none" w:sz="0" w:space="0" w:color="auto"/>
        <w:bottom w:val="none" w:sz="0" w:space="0" w:color="auto"/>
        <w:right w:val="none" w:sz="0" w:space="0" w:color="auto"/>
      </w:divBdr>
    </w:div>
    <w:div w:id="1153062342">
      <w:bodyDiv w:val="1"/>
      <w:marLeft w:val="0"/>
      <w:marRight w:val="0"/>
      <w:marTop w:val="0"/>
      <w:marBottom w:val="0"/>
      <w:divBdr>
        <w:top w:val="none" w:sz="0" w:space="0" w:color="auto"/>
        <w:left w:val="none" w:sz="0" w:space="0" w:color="auto"/>
        <w:bottom w:val="none" w:sz="0" w:space="0" w:color="auto"/>
        <w:right w:val="none" w:sz="0" w:space="0" w:color="auto"/>
      </w:divBdr>
    </w:div>
    <w:div w:id="1153378030">
      <w:bodyDiv w:val="1"/>
      <w:marLeft w:val="0"/>
      <w:marRight w:val="0"/>
      <w:marTop w:val="0"/>
      <w:marBottom w:val="0"/>
      <w:divBdr>
        <w:top w:val="none" w:sz="0" w:space="0" w:color="auto"/>
        <w:left w:val="none" w:sz="0" w:space="0" w:color="auto"/>
        <w:bottom w:val="none" w:sz="0" w:space="0" w:color="auto"/>
        <w:right w:val="none" w:sz="0" w:space="0" w:color="auto"/>
      </w:divBdr>
    </w:div>
    <w:div w:id="1153450512">
      <w:bodyDiv w:val="1"/>
      <w:marLeft w:val="0"/>
      <w:marRight w:val="0"/>
      <w:marTop w:val="0"/>
      <w:marBottom w:val="0"/>
      <w:divBdr>
        <w:top w:val="none" w:sz="0" w:space="0" w:color="auto"/>
        <w:left w:val="none" w:sz="0" w:space="0" w:color="auto"/>
        <w:bottom w:val="none" w:sz="0" w:space="0" w:color="auto"/>
        <w:right w:val="none" w:sz="0" w:space="0" w:color="auto"/>
      </w:divBdr>
    </w:div>
    <w:div w:id="1155609996">
      <w:bodyDiv w:val="1"/>
      <w:marLeft w:val="0"/>
      <w:marRight w:val="0"/>
      <w:marTop w:val="0"/>
      <w:marBottom w:val="0"/>
      <w:divBdr>
        <w:top w:val="none" w:sz="0" w:space="0" w:color="auto"/>
        <w:left w:val="none" w:sz="0" w:space="0" w:color="auto"/>
        <w:bottom w:val="none" w:sz="0" w:space="0" w:color="auto"/>
        <w:right w:val="none" w:sz="0" w:space="0" w:color="auto"/>
      </w:divBdr>
    </w:div>
    <w:div w:id="1155876162">
      <w:bodyDiv w:val="1"/>
      <w:marLeft w:val="0"/>
      <w:marRight w:val="0"/>
      <w:marTop w:val="0"/>
      <w:marBottom w:val="0"/>
      <w:divBdr>
        <w:top w:val="none" w:sz="0" w:space="0" w:color="auto"/>
        <w:left w:val="none" w:sz="0" w:space="0" w:color="auto"/>
        <w:bottom w:val="none" w:sz="0" w:space="0" w:color="auto"/>
        <w:right w:val="none" w:sz="0" w:space="0" w:color="auto"/>
      </w:divBdr>
    </w:div>
    <w:div w:id="1156262601">
      <w:bodyDiv w:val="1"/>
      <w:marLeft w:val="0"/>
      <w:marRight w:val="0"/>
      <w:marTop w:val="0"/>
      <w:marBottom w:val="0"/>
      <w:divBdr>
        <w:top w:val="none" w:sz="0" w:space="0" w:color="auto"/>
        <w:left w:val="none" w:sz="0" w:space="0" w:color="auto"/>
        <w:bottom w:val="none" w:sz="0" w:space="0" w:color="auto"/>
        <w:right w:val="none" w:sz="0" w:space="0" w:color="auto"/>
      </w:divBdr>
    </w:div>
    <w:div w:id="1156648953">
      <w:bodyDiv w:val="1"/>
      <w:marLeft w:val="0"/>
      <w:marRight w:val="0"/>
      <w:marTop w:val="0"/>
      <w:marBottom w:val="0"/>
      <w:divBdr>
        <w:top w:val="none" w:sz="0" w:space="0" w:color="auto"/>
        <w:left w:val="none" w:sz="0" w:space="0" w:color="auto"/>
        <w:bottom w:val="none" w:sz="0" w:space="0" w:color="auto"/>
        <w:right w:val="none" w:sz="0" w:space="0" w:color="auto"/>
      </w:divBdr>
    </w:div>
    <w:div w:id="1158837588">
      <w:bodyDiv w:val="1"/>
      <w:marLeft w:val="0"/>
      <w:marRight w:val="0"/>
      <w:marTop w:val="0"/>
      <w:marBottom w:val="0"/>
      <w:divBdr>
        <w:top w:val="none" w:sz="0" w:space="0" w:color="auto"/>
        <w:left w:val="none" w:sz="0" w:space="0" w:color="auto"/>
        <w:bottom w:val="none" w:sz="0" w:space="0" w:color="auto"/>
        <w:right w:val="none" w:sz="0" w:space="0" w:color="auto"/>
      </w:divBdr>
    </w:div>
    <w:div w:id="1163205129">
      <w:bodyDiv w:val="1"/>
      <w:marLeft w:val="0"/>
      <w:marRight w:val="0"/>
      <w:marTop w:val="0"/>
      <w:marBottom w:val="0"/>
      <w:divBdr>
        <w:top w:val="none" w:sz="0" w:space="0" w:color="auto"/>
        <w:left w:val="none" w:sz="0" w:space="0" w:color="auto"/>
        <w:bottom w:val="none" w:sz="0" w:space="0" w:color="auto"/>
        <w:right w:val="none" w:sz="0" w:space="0" w:color="auto"/>
      </w:divBdr>
    </w:div>
    <w:div w:id="1163619094">
      <w:bodyDiv w:val="1"/>
      <w:marLeft w:val="0"/>
      <w:marRight w:val="0"/>
      <w:marTop w:val="0"/>
      <w:marBottom w:val="0"/>
      <w:divBdr>
        <w:top w:val="none" w:sz="0" w:space="0" w:color="auto"/>
        <w:left w:val="none" w:sz="0" w:space="0" w:color="auto"/>
        <w:bottom w:val="none" w:sz="0" w:space="0" w:color="auto"/>
        <w:right w:val="none" w:sz="0" w:space="0" w:color="auto"/>
      </w:divBdr>
    </w:div>
    <w:div w:id="1166751906">
      <w:bodyDiv w:val="1"/>
      <w:marLeft w:val="0"/>
      <w:marRight w:val="0"/>
      <w:marTop w:val="0"/>
      <w:marBottom w:val="0"/>
      <w:divBdr>
        <w:top w:val="none" w:sz="0" w:space="0" w:color="auto"/>
        <w:left w:val="none" w:sz="0" w:space="0" w:color="auto"/>
        <w:bottom w:val="none" w:sz="0" w:space="0" w:color="auto"/>
        <w:right w:val="none" w:sz="0" w:space="0" w:color="auto"/>
      </w:divBdr>
    </w:div>
    <w:div w:id="1173833475">
      <w:bodyDiv w:val="1"/>
      <w:marLeft w:val="0"/>
      <w:marRight w:val="0"/>
      <w:marTop w:val="0"/>
      <w:marBottom w:val="0"/>
      <w:divBdr>
        <w:top w:val="none" w:sz="0" w:space="0" w:color="auto"/>
        <w:left w:val="none" w:sz="0" w:space="0" w:color="auto"/>
        <w:bottom w:val="none" w:sz="0" w:space="0" w:color="auto"/>
        <w:right w:val="none" w:sz="0" w:space="0" w:color="auto"/>
      </w:divBdr>
    </w:div>
    <w:div w:id="1174688422">
      <w:bodyDiv w:val="1"/>
      <w:marLeft w:val="0"/>
      <w:marRight w:val="0"/>
      <w:marTop w:val="0"/>
      <w:marBottom w:val="0"/>
      <w:divBdr>
        <w:top w:val="none" w:sz="0" w:space="0" w:color="auto"/>
        <w:left w:val="none" w:sz="0" w:space="0" w:color="auto"/>
        <w:bottom w:val="none" w:sz="0" w:space="0" w:color="auto"/>
        <w:right w:val="none" w:sz="0" w:space="0" w:color="auto"/>
      </w:divBdr>
    </w:div>
    <w:div w:id="1175073333">
      <w:bodyDiv w:val="1"/>
      <w:marLeft w:val="0"/>
      <w:marRight w:val="0"/>
      <w:marTop w:val="0"/>
      <w:marBottom w:val="0"/>
      <w:divBdr>
        <w:top w:val="none" w:sz="0" w:space="0" w:color="auto"/>
        <w:left w:val="none" w:sz="0" w:space="0" w:color="auto"/>
        <w:bottom w:val="none" w:sz="0" w:space="0" w:color="auto"/>
        <w:right w:val="none" w:sz="0" w:space="0" w:color="auto"/>
      </w:divBdr>
    </w:div>
    <w:div w:id="1175344950">
      <w:bodyDiv w:val="1"/>
      <w:marLeft w:val="0"/>
      <w:marRight w:val="0"/>
      <w:marTop w:val="0"/>
      <w:marBottom w:val="0"/>
      <w:divBdr>
        <w:top w:val="none" w:sz="0" w:space="0" w:color="auto"/>
        <w:left w:val="none" w:sz="0" w:space="0" w:color="auto"/>
        <w:bottom w:val="none" w:sz="0" w:space="0" w:color="auto"/>
        <w:right w:val="none" w:sz="0" w:space="0" w:color="auto"/>
      </w:divBdr>
    </w:div>
    <w:div w:id="1175459982">
      <w:bodyDiv w:val="1"/>
      <w:marLeft w:val="0"/>
      <w:marRight w:val="0"/>
      <w:marTop w:val="0"/>
      <w:marBottom w:val="0"/>
      <w:divBdr>
        <w:top w:val="none" w:sz="0" w:space="0" w:color="auto"/>
        <w:left w:val="none" w:sz="0" w:space="0" w:color="auto"/>
        <w:bottom w:val="none" w:sz="0" w:space="0" w:color="auto"/>
        <w:right w:val="none" w:sz="0" w:space="0" w:color="auto"/>
      </w:divBdr>
    </w:div>
    <w:div w:id="1176385775">
      <w:bodyDiv w:val="1"/>
      <w:marLeft w:val="0"/>
      <w:marRight w:val="0"/>
      <w:marTop w:val="0"/>
      <w:marBottom w:val="0"/>
      <w:divBdr>
        <w:top w:val="none" w:sz="0" w:space="0" w:color="auto"/>
        <w:left w:val="none" w:sz="0" w:space="0" w:color="auto"/>
        <w:bottom w:val="none" w:sz="0" w:space="0" w:color="auto"/>
        <w:right w:val="none" w:sz="0" w:space="0" w:color="auto"/>
      </w:divBdr>
    </w:div>
    <w:div w:id="1176728442">
      <w:bodyDiv w:val="1"/>
      <w:marLeft w:val="0"/>
      <w:marRight w:val="0"/>
      <w:marTop w:val="0"/>
      <w:marBottom w:val="0"/>
      <w:divBdr>
        <w:top w:val="none" w:sz="0" w:space="0" w:color="auto"/>
        <w:left w:val="none" w:sz="0" w:space="0" w:color="auto"/>
        <w:bottom w:val="none" w:sz="0" w:space="0" w:color="auto"/>
        <w:right w:val="none" w:sz="0" w:space="0" w:color="auto"/>
      </w:divBdr>
    </w:div>
    <w:div w:id="1177573075">
      <w:bodyDiv w:val="1"/>
      <w:marLeft w:val="0"/>
      <w:marRight w:val="0"/>
      <w:marTop w:val="0"/>
      <w:marBottom w:val="0"/>
      <w:divBdr>
        <w:top w:val="none" w:sz="0" w:space="0" w:color="auto"/>
        <w:left w:val="none" w:sz="0" w:space="0" w:color="auto"/>
        <w:bottom w:val="none" w:sz="0" w:space="0" w:color="auto"/>
        <w:right w:val="none" w:sz="0" w:space="0" w:color="auto"/>
      </w:divBdr>
    </w:div>
    <w:div w:id="1178345697">
      <w:bodyDiv w:val="1"/>
      <w:marLeft w:val="0"/>
      <w:marRight w:val="0"/>
      <w:marTop w:val="0"/>
      <w:marBottom w:val="0"/>
      <w:divBdr>
        <w:top w:val="none" w:sz="0" w:space="0" w:color="auto"/>
        <w:left w:val="none" w:sz="0" w:space="0" w:color="auto"/>
        <w:bottom w:val="none" w:sz="0" w:space="0" w:color="auto"/>
        <w:right w:val="none" w:sz="0" w:space="0" w:color="auto"/>
      </w:divBdr>
    </w:div>
    <w:div w:id="1178422425">
      <w:bodyDiv w:val="1"/>
      <w:marLeft w:val="0"/>
      <w:marRight w:val="0"/>
      <w:marTop w:val="0"/>
      <w:marBottom w:val="0"/>
      <w:divBdr>
        <w:top w:val="none" w:sz="0" w:space="0" w:color="auto"/>
        <w:left w:val="none" w:sz="0" w:space="0" w:color="auto"/>
        <w:bottom w:val="none" w:sz="0" w:space="0" w:color="auto"/>
        <w:right w:val="none" w:sz="0" w:space="0" w:color="auto"/>
      </w:divBdr>
    </w:div>
    <w:div w:id="1180199213">
      <w:bodyDiv w:val="1"/>
      <w:marLeft w:val="0"/>
      <w:marRight w:val="0"/>
      <w:marTop w:val="0"/>
      <w:marBottom w:val="0"/>
      <w:divBdr>
        <w:top w:val="none" w:sz="0" w:space="0" w:color="auto"/>
        <w:left w:val="none" w:sz="0" w:space="0" w:color="auto"/>
        <w:bottom w:val="none" w:sz="0" w:space="0" w:color="auto"/>
        <w:right w:val="none" w:sz="0" w:space="0" w:color="auto"/>
      </w:divBdr>
    </w:div>
    <w:div w:id="1180780545">
      <w:bodyDiv w:val="1"/>
      <w:marLeft w:val="0"/>
      <w:marRight w:val="0"/>
      <w:marTop w:val="0"/>
      <w:marBottom w:val="0"/>
      <w:divBdr>
        <w:top w:val="none" w:sz="0" w:space="0" w:color="auto"/>
        <w:left w:val="none" w:sz="0" w:space="0" w:color="auto"/>
        <w:bottom w:val="none" w:sz="0" w:space="0" w:color="auto"/>
        <w:right w:val="none" w:sz="0" w:space="0" w:color="auto"/>
      </w:divBdr>
    </w:div>
    <w:div w:id="1181049592">
      <w:bodyDiv w:val="1"/>
      <w:marLeft w:val="0"/>
      <w:marRight w:val="0"/>
      <w:marTop w:val="0"/>
      <w:marBottom w:val="0"/>
      <w:divBdr>
        <w:top w:val="none" w:sz="0" w:space="0" w:color="auto"/>
        <w:left w:val="none" w:sz="0" w:space="0" w:color="auto"/>
        <w:bottom w:val="none" w:sz="0" w:space="0" w:color="auto"/>
        <w:right w:val="none" w:sz="0" w:space="0" w:color="auto"/>
      </w:divBdr>
    </w:div>
    <w:div w:id="1181776591">
      <w:bodyDiv w:val="1"/>
      <w:marLeft w:val="0"/>
      <w:marRight w:val="0"/>
      <w:marTop w:val="0"/>
      <w:marBottom w:val="0"/>
      <w:divBdr>
        <w:top w:val="none" w:sz="0" w:space="0" w:color="auto"/>
        <w:left w:val="none" w:sz="0" w:space="0" w:color="auto"/>
        <w:bottom w:val="none" w:sz="0" w:space="0" w:color="auto"/>
        <w:right w:val="none" w:sz="0" w:space="0" w:color="auto"/>
      </w:divBdr>
    </w:div>
    <w:div w:id="1182860516">
      <w:bodyDiv w:val="1"/>
      <w:marLeft w:val="0"/>
      <w:marRight w:val="0"/>
      <w:marTop w:val="0"/>
      <w:marBottom w:val="0"/>
      <w:divBdr>
        <w:top w:val="none" w:sz="0" w:space="0" w:color="auto"/>
        <w:left w:val="none" w:sz="0" w:space="0" w:color="auto"/>
        <w:bottom w:val="none" w:sz="0" w:space="0" w:color="auto"/>
        <w:right w:val="none" w:sz="0" w:space="0" w:color="auto"/>
      </w:divBdr>
    </w:div>
    <w:div w:id="1183011857">
      <w:bodyDiv w:val="1"/>
      <w:marLeft w:val="0"/>
      <w:marRight w:val="0"/>
      <w:marTop w:val="0"/>
      <w:marBottom w:val="0"/>
      <w:divBdr>
        <w:top w:val="none" w:sz="0" w:space="0" w:color="auto"/>
        <w:left w:val="none" w:sz="0" w:space="0" w:color="auto"/>
        <w:bottom w:val="none" w:sz="0" w:space="0" w:color="auto"/>
        <w:right w:val="none" w:sz="0" w:space="0" w:color="auto"/>
      </w:divBdr>
    </w:div>
    <w:div w:id="1183278249">
      <w:bodyDiv w:val="1"/>
      <w:marLeft w:val="0"/>
      <w:marRight w:val="0"/>
      <w:marTop w:val="0"/>
      <w:marBottom w:val="0"/>
      <w:divBdr>
        <w:top w:val="none" w:sz="0" w:space="0" w:color="auto"/>
        <w:left w:val="none" w:sz="0" w:space="0" w:color="auto"/>
        <w:bottom w:val="none" w:sz="0" w:space="0" w:color="auto"/>
        <w:right w:val="none" w:sz="0" w:space="0" w:color="auto"/>
      </w:divBdr>
    </w:div>
    <w:div w:id="1185442712">
      <w:bodyDiv w:val="1"/>
      <w:marLeft w:val="0"/>
      <w:marRight w:val="0"/>
      <w:marTop w:val="0"/>
      <w:marBottom w:val="0"/>
      <w:divBdr>
        <w:top w:val="none" w:sz="0" w:space="0" w:color="auto"/>
        <w:left w:val="none" w:sz="0" w:space="0" w:color="auto"/>
        <w:bottom w:val="none" w:sz="0" w:space="0" w:color="auto"/>
        <w:right w:val="none" w:sz="0" w:space="0" w:color="auto"/>
      </w:divBdr>
    </w:div>
    <w:div w:id="1185677553">
      <w:bodyDiv w:val="1"/>
      <w:marLeft w:val="0"/>
      <w:marRight w:val="0"/>
      <w:marTop w:val="0"/>
      <w:marBottom w:val="0"/>
      <w:divBdr>
        <w:top w:val="none" w:sz="0" w:space="0" w:color="auto"/>
        <w:left w:val="none" w:sz="0" w:space="0" w:color="auto"/>
        <w:bottom w:val="none" w:sz="0" w:space="0" w:color="auto"/>
        <w:right w:val="none" w:sz="0" w:space="0" w:color="auto"/>
      </w:divBdr>
    </w:div>
    <w:div w:id="1187207066">
      <w:bodyDiv w:val="1"/>
      <w:marLeft w:val="0"/>
      <w:marRight w:val="0"/>
      <w:marTop w:val="0"/>
      <w:marBottom w:val="0"/>
      <w:divBdr>
        <w:top w:val="none" w:sz="0" w:space="0" w:color="auto"/>
        <w:left w:val="none" w:sz="0" w:space="0" w:color="auto"/>
        <w:bottom w:val="none" w:sz="0" w:space="0" w:color="auto"/>
        <w:right w:val="none" w:sz="0" w:space="0" w:color="auto"/>
      </w:divBdr>
    </w:div>
    <w:div w:id="1189954670">
      <w:bodyDiv w:val="1"/>
      <w:marLeft w:val="0"/>
      <w:marRight w:val="0"/>
      <w:marTop w:val="0"/>
      <w:marBottom w:val="0"/>
      <w:divBdr>
        <w:top w:val="none" w:sz="0" w:space="0" w:color="auto"/>
        <w:left w:val="none" w:sz="0" w:space="0" w:color="auto"/>
        <w:bottom w:val="none" w:sz="0" w:space="0" w:color="auto"/>
        <w:right w:val="none" w:sz="0" w:space="0" w:color="auto"/>
      </w:divBdr>
    </w:div>
    <w:div w:id="1190610806">
      <w:bodyDiv w:val="1"/>
      <w:marLeft w:val="0"/>
      <w:marRight w:val="0"/>
      <w:marTop w:val="0"/>
      <w:marBottom w:val="0"/>
      <w:divBdr>
        <w:top w:val="none" w:sz="0" w:space="0" w:color="auto"/>
        <w:left w:val="none" w:sz="0" w:space="0" w:color="auto"/>
        <w:bottom w:val="none" w:sz="0" w:space="0" w:color="auto"/>
        <w:right w:val="none" w:sz="0" w:space="0" w:color="auto"/>
      </w:divBdr>
    </w:div>
    <w:div w:id="1190992353">
      <w:bodyDiv w:val="1"/>
      <w:marLeft w:val="0"/>
      <w:marRight w:val="0"/>
      <w:marTop w:val="0"/>
      <w:marBottom w:val="0"/>
      <w:divBdr>
        <w:top w:val="none" w:sz="0" w:space="0" w:color="auto"/>
        <w:left w:val="none" w:sz="0" w:space="0" w:color="auto"/>
        <w:bottom w:val="none" w:sz="0" w:space="0" w:color="auto"/>
        <w:right w:val="none" w:sz="0" w:space="0" w:color="auto"/>
      </w:divBdr>
    </w:div>
    <w:div w:id="1191643669">
      <w:bodyDiv w:val="1"/>
      <w:marLeft w:val="0"/>
      <w:marRight w:val="0"/>
      <w:marTop w:val="0"/>
      <w:marBottom w:val="0"/>
      <w:divBdr>
        <w:top w:val="none" w:sz="0" w:space="0" w:color="auto"/>
        <w:left w:val="none" w:sz="0" w:space="0" w:color="auto"/>
        <w:bottom w:val="none" w:sz="0" w:space="0" w:color="auto"/>
        <w:right w:val="none" w:sz="0" w:space="0" w:color="auto"/>
      </w:divBdr>
    </w:div>
    <w:div w:id="1194272237">
      <w:bodyDiv w:val="1"/>
      <w:marLeft w:val="0"/>
      <w:marRight w:val="0"/>
      <w:marTop w:val="0"/>
      <w:marBottom w:val="0"/>
      <w:divBdr>
        <w:top w:val="none" w:sz="0" w:space="0" w:color="auto"/>
        <w:left w:val="none" w:sz="0" w:space="0" w:color="auto"/>
        <w:bottom w:val="none" w:sz="0" w:space="0" w:color="auto"/>
        <w:right w:val="none" w:sz="0" w:space="0" w:color="auto"/>
      </w:divBdr>
    </w:div>
    <w:div w:id="1196313213">
      <w:bodyDiv w:val="1"/>
      <w:marLeft w:val="0"/>
      <w:marRight w:val="0"/>
      <w:marTop w:val="0"/>
      <w:marBottom w:val="0"/>
      <w:divBdr>
        <w:top w:val="none" w:sz="0" w:space="0" w:color="auto"/>
        <w:left w:val="none" w:sz="0" w:space="0" w:color="auto"/>
        <w:bottom w:val="none" w:sz="0" w:space="0" w:color="auto"/>
        <w:right w:val="none" w:sz="0" w:space="0" w:color="auto"/>
      </w:divBdr>
    </w:div>
    <w:div w:id="1196506488">
      <w:bodyDiv w:val="1"/>
      <w:marLeft w:val="0"/>
      <w:marRight w:val="0"/>
      <w:marTop w:val="0"/>
      <w:marBottom w:val="0"/>
      <w:divBdr>
        <w:top w:val="none" w:sz="0" w:space="0" w:color="auto"/>
        <w:left w:val="none" w:sz="0" w:space="0" w:color="auto"/>
        <w:bottom w:val="none" w:sz="0" w:space="0" w:color="auto"/>
        <w:right w:val="none" w:sz="0" w:space="0" w:color="auto"/>
      </w:divBdr>
    </w:div>
    <w:div w:id="1196961210">
      <w:bodyDiv w:val="1"/>
      <w:marLeft w:val="0"/>
      <w:marRight w:val="0"/>
      <w:marTop w:val="0"/>
      <w:marBottom w:val="0"/>
      <w:divBdr>
        <w:top w:val="none" w:sz="0" w:space="0" w:color="auto"/>
        <w:left w:val="none" w:sz="0" w:space="0" w:color="auto"/>
        <w:bottom w:val="none" w:sz="0" w:space="0" w:color="auto"/>
        <w:right w:val="none" w:sz="0" w:space="0" w:color="auto"/>
      </w:divBdr>
    </w:div>
    <w:div w:id="1197352538">
      <w:bodyDiv w:val="1"/>
      <w:marLeft w:val="0"/>
      <w:marRight w:val="0"/>
      <w:marTop w:val="0"/>
      <w:marBottom w:val="0"/>
      <w:divBdr>
        <w:top w:val="none" w:sz="0" w:space="0" w:color="auto"/>
        <w:left w:val="none" w:sz="0" w:space="0" w:color="auto"/>
        <w:bottom w:val="none" w:sz="0" w:space="0" w:color="auto"/>
        <w:right w:val="none" w:sz="0" w:space="0" w:color="auto"/>
      </w:divBdr>
    </w:div>
    <w:div w:id="1198347391">
      <w:bodyDiv w:val="1"/>
      <w:marLeft w:val="0"/>
      <w:marRight w:val="0"/>
      <w:marTop w:val="0"/>
      <w:marBottom w:val="0"/>
      <w:divBdr>
        <w:top w:val="none" w:sz="0" w:space="0" w:color="auto"/>
        <w:left w:val="none" w:sz="0" w:space="0" w:color="auto"/>
        <w:bottom w:val="none" w:sz="0" w:space="0" w:color="auto"/>
        <w:right w:val="none" w:sz="0" w:space="0" w:color="auto"/>
      </w:divBdr>
    </w:div>
    <w:div w:id="1200624176">
      <w:bodyDiv w:val="1"/>
      <w:marLeft w:val="0"/>
      <w:marRight w:val="0"/>
      <w:marTop w:val="0"/>
      <w:marBottom w:val="0"/>
      <w:divBdr>
        <w:top w:val="none" w:sz="0" w:space="0" w:color="auto"/>
        <w:left w:val="none" w:sz="0" w:space="0" w:color="auto"/>
        <w:bottom w:val="none" w:sz="0" w:space="0" w:color="auto"/>
        <w:right w:val="none" w:sz="0" w:space="0" w:color="auto"/>
      </w:divBdr>
    </w:div>
    <w:div w:id="1200701270">
      <w:bodyDiv w:val="1"/>
      <w:marLeft w:val="0"/>
      <w:marRight w:val="0"/>
      <w:marTop w:val="0"/>
      <w:marBottom w:val="0"/>
      <w:divBdr>
        <w:top w:val="none" w:sz="0" w:space="0" w:color="auto"/>
        <w:left w:val="none" w:sz="0" w:space="0" w:color="auto"/>
        <w:bottom w:val="none" w:sz="0" w:space="0" w:color="auto"/>
        <w:right w:val="none" w:sz="0" w:space="0" w:color="auto"/>
      </w:divBdr>
    </w:div>
    <w:div w:id="1201631416">
      <w:bodyDiv w:val="1"/>
      <w:marLeft w:val="0"/>
      <w:marRight w:val="0"/>
      <w:marTop w:val="0"/>
      <w:marBottom w:val="0"/>
      <w:divBdr>
        <w:top w:val="none" w:sz="0" w:space="0" w:color="auto"/>
        <w:left w:val="none" w:sz="0" w:space="0" w:color="auto"/>
        <w:bottom w:val="none" w:sz="0" w:space="0" w:color="auto"/>
        <w:right w:val="none" w:sz="0" w:space="0" w:color="auto"/>
      </w:divBdr>
    </w:div>
    <w:div w:id="1202941972">
      <w:bodyDiv w:val="1"/>
      <w:marLeft w:val="0"/>
      <w:marRight w:val="0"/>
      <w:marTop w:val="0"/>
      <w:marBottom w:val="0"/>
      <w:divBdr>
        <w:top w:val="none" w:sz="0" w:space="0" w:color="auto"/>
        <w:left w:val="none" w:sz="0" w:space="0" w:color="auto"/>
        <w:bottom w:val="none" w:sz="0" w:space="0" w:color="auto"/>
        <w:right w:val="none" w:sz="0" w:space="0" w:color="auto"/>
      </w:divBdr>
    </w:div>
    <w:div w:id="1206211372">
      <w:bodyDiv w:val="1"/>
      <w:marLeft w:val="0"/>
      <w:marRight w:val="0"/>
      <w:marTop w:val="0"/>
      <w:marBottom w:val="0"/>
      <w:divBdr>
        <w:top w:val="none" w:sz="0" w:space="0" w:color="auto"/>
        <w:left w:val="none" w:sz="0" w:space="0" w:color="auto"/>
        <w:bottom w:val="none" w:sz="0" w:space="0" w:color="auto"/>
        <w:right w:val="none" w:sz="0" w:space="0" w:color="auto"/>
      </w:divBdr>
    </w:div>
    <w:div w:id="1206596621">
      <w:bodyDiv w:val="1"/>
      <w:marLeft w:val="0"/>
      <w:marRight w:val="0"/>
      <w:marTop w:val="0"/>
      <w:marBottom w:val="0"/>
      <w:divBdr>
        <w:top w:val="none" w:sz="0" w:space="0" w:color="auto"/>
        <w:left w:val="none" w:sz="0" w:space="0" w:color="auto"/>
        <w:bottom w:val="none" w:sz="0" w:space="0" w:color="auto"/>
        <w:right w:val="none" w:sz="0" w:space="0" w:color="auto"/>
      </w:divBdr>
    </w:div>
    <w:div w:id="1207528466">
      <w:bodyDiv w:val="1"/>
      <w:marLeft w:val="0"/>
      <w:marRight w:val="0"/>
      <w:marTop w:val="0"/>
      <w:marBottom w:val="0"/>
      <w:divBdr>
        <w:top w:val="none" w:sz="0" w:space="0" w:color="auto"/>
        <w:left w:val="none" w:sz="0" w:space="0" w:color="auto"/>
        <w:bottom w:val="none" w:sz="0" w:space="0" w:color="auto"/>
        <w:right w:val="none" w:sz="0" w:space="0" w:color="auto"/>
      </w:divBdr>
    </w:div>
    <w:div w:id="1208487240">
      <w:bodyDiv w:val="1"/>
      <w:marLeft w:val="0"/>
      <w:marRight w:val="0"/>
      <w:marTop w:val="0"/>
      <w:marBottom w:val="0"/>
      <w:divBdr>
        <w:top w:val="none" w:sz="0" w:space="0" w:color="auto"/>
        <w:left w:val="none" w:sz="0" w:space="0" w:color="auto"/>
        <w:bottom w:val="none" w:sz="0" w:space="0" w:color="auto"/>
        <w:right w:val="none" w:sz="0" w:space="0" w:color="auto"/>
      </w:divBdr>
    </w:div>
    <w:div w:id="1209024749">
      <w:bodyDiv w:val="1"/>
      <w:marLeft w:val="0"/>
      <w:marRight w:val="0"/>
      <w:marTop w:val="0"/>
      <w:marBottom w:val="0"/>
      <w:divBdr>
        <w:top w:val="none" w:sz="0" w:space="0" w:color="auto"/>
        <w:left w:val="none" w:sz="0" w:space="0" w:color="auto"/>
        <w:bottom w:val="none" w:sz="0" w:space="0" w:color="auto"/>
        <w:right w:val="none" w:sz="0" w:space="0" w:color="auto"/>
      </w:divBdr>
    </w:div>
    <w:div w:id="1210335088">
      <w:bodyDiv w:val="1"/>
      <w:marLeft w:val="0"/>
      <w:marRight w:val="0"/>
      <w:marTop w:val="0"/>
      <w:marBottom w:val="0"/>
      <w:divBdr>
        <w:top w:val="none" w:sz="0" w:space="0" w:color="auto"/>
        <w:left w:val="none" w:sz="0" w:space="0" w:color="auto"/>
        <w:bottom w:val="none" w:sz="0" w:space="0" w:color="auto"/>
        <w:right w:val="none" w:sz="0" w:space="0" w:color="auto"/>
      </w:divBdr>
    </w:div>
    <w:div w:id="1210654474">
      <w:bodyDiv w:val="1"/>
      <w:marLeft w:val="0"/>
      <w:marRight w:val="0"/>
      <w:marTop w:val="0"/>
      <w:marBottom w:val="0"/>
      <w:divBdr>
        <w:top w:val="none" w:sz="0" w:space="0" w:color="auto"/>
        <w:left w:val="none" w:sz="0" w:space="0" w:color="auto"/>
        <w:bottom w:val="none" w:sz="0" w:space="0" w:color="auto"/>
        <w:right w:val="none" w:sz="0" w:space="0" w:color="auto"/>
      </w:divBdr>
    </w:div>
    <w:div w:id="1211334232">
      <w:bodyDiv w:val="1"/>
      <w:marLeft w:val="0"/>
      <w:marRight w:val="0"/>
      <w:marTop w:val="0"/>
      <w:marBottom w:val="0"/>
      <w:divBdr>
        <w:top w:val="none" w:sz="0" w:space="0" w:color="auto"/>
        <w:left w:val="none" w:sz="0" w:space="0" w:color="auto"/>
        <w:bottom w:val="none" w:sz="0" w:space="0" w:color="auto"/>
        <w:right w:val="none" w:sz="0" w:space="0" w:color="auto"/>
      </w:divBdr>
    </w:div>
    <w:div w:id="1211460022">
      <w:bodyDiv w:val="1"/>
      <w:marLeft w:val="0"/>
      <w:marRight w:val="0"/>
      <w:marTop w:val="0"/>
      <w:marBottom w:val="0"/>
      <w:divBdr>
        <w:top w:val="none" w:sz="0" w:space="0" w:color="auto"/>
        <w:left w:val="none" w:sz="0" w:space="0" w:color="auto"/>
        <w:bottom w:val="none" w:sz="0" w:space="0" w:color="auto"/>
        <w:right w:val="none" w:sz="0" w:space="0" w:color="auto"/>
      </w:divBdr>
    </w:div>
    <w:div w:id="1211499527">
      <w:bodyDiv w:val="1"/>
      <w:marLeft w:val="0"/>
      <w:marRight w:val="0"/>
      <w:marTop w:val="0"/>
      <w:marBottom w:val="0"/>
      <w:divBdr>
        <w:top w:val="none" w:sz="0" w:space="0" w:color="auto"/>
        <w:left w:val="none" w:sz="0" w:space="0" w:color="auto"/>
        <w:bottom w:val="none" w:sz="0" w:space="0" w:color="auto"/>
        <w:right w:val="none" w:sz="0" w:space="0" w:color="auto"/>
      </w:divBdr>
    </w:div>
    <w:div w:id="1211918626">
      <w:bodyDiv w:val="1"/>
      <w:marLeft w:val="0"/>
      <w:marRight w:val="0"/>
      <w:marTop w:val="0"/>
      <w:marBottom w:val="0"/>
      <w:divBdr>
        <w:top w:val="none" w:sz="0" w:space="0" w:color="auto"/>
        <w:left w:val="none" w:sz="0" w:space="0" w:color="auto"/>
        <w:bottom w:val="none" w:sz="0" w:space="0" w:color="auto"/>
        <w:right w:val="none" w:sz="0" w:space="0" w:color="auto"/>
      </w:divBdr>
    </w:div>
    <w:div w:id="1213812153">
      <w:bodyDiv w:val="1"/>
      <w:marLeft w:val="0"/>
      <w:marRight w:val="0"/>
      <w:marTop w:val="0"/>
      <w:marBottom w:val="0"/>
      <w:divBdr>
        <w:top w:val="none" w:sz="0" w:space="0" w:color="auto"/>
        <w:left w:val="none" w:sz="0" w:space="0" w:color="auto"/>
        <w:bottom w:val="none" w:sz="0" w:space="0" w:color="auto"/>
        <w:right w:val="none" w:sz="0" w:space="0" w:color="auto"/>
      </w:divBdr>
    </w:div>
    <w:div w:id="1214582979">
      <w:bodyDiv w:val="1"/>
      <w:marLeft w:val="0"/>
      <w:marRight w:val="0"/>
      <w:marTop w:val="0"/>
      <w:marBottom w:val="0"/>
      <w:divBdr>
        <w:top w:val="none" w:sz="0" w:space="0" w:color="auto"/>
        <w:left w:val="none" w:sz="0" w:space="0" w:color="auto"/>
        <w:bottom w:val="none" w:sz="0" w:space="0" w:color="auto"/>
        <w:right w:val="none" w:sz="0" w:space="0" w:color="auto"/>
      </w:divBdr>
    </w:div>
    <w:div w:id="1215970066">
      <w:bodyDiv w:val="1"/>
      <w:marLeft w:val="0"/>
      <w:marRight w:val="0"/>
      <w:marTop w:val="0"/>
      <w:marBottom w:val="0"/>
      <w:divBdr>
        <w:top w:val="none" w:sz="0" w:space="0" w:color="auto"/>
        <w:left w:val="none" w:sz="0" w:space="0" w:color="auto"/>
        <w:bottom w:val="none" w:sz="0" w:space="0" w:color="auto"/>
        <w:right w:val="none" w:sz="0" w:space="0" w:color="auto"/>
      </w:divBdr>
    </w:div>
    <w:div w:id="1216969544">
      <w:bodyDiv w:val="1"/>
      <w:marLeft w:val="0"/>
      <w:marRight w:val="0"/>
      <w:marTop w:val="0"/>
      <w:marBottom w:val="0"/>
      <w:divBdr>
        <w:top w:val="none" w:sz="0" w:space="0" w:color="auto"/>
        <w:left w:val="none" w:sz="0" w:space="0" w:color="auto"/>
        <w:bottom w:val="none" w:sz="0" w:space="0" w:color="auto"/>
        <w:right w:val="none" w:sz="0" w:space="0" w:color="auto"/>
      </w:divBdr>
    </w:div>
    <w:div w:id="1217164532">
      <w:bodyDiv w:val="1"/>
      <w:marLeft w:val="0"/>
      <w:marRight w:val="0"/>
      <w:marTop w:val="0"/>
      <w:marBottom w:val="0"/>
      <w:divBdr>
        <w:top w:val="none" w:sz="0" w:space="0" w:color="auto"/>
        <w:left w:val="none" w:sz="0" w:space="0" w:color="auto"/>
        <w:bottom w:val="none" w:sz="0" w:space="0" w:color="auto"/>
        <w:right w:val="none" w:sz="0" w:space="0" w:color="auto"/>
      </w:divBdr>
    </w:div>
    <w:div w:id="1219517470">
      <w:bodyDiv w:val="1"/>
      <w:marLeft w:val="0"/>
      <w:marRight w:val="0"/>
      <w:marTop w:val="0"/>
      <w:marBottom w:val="0"/>
      <w:divBdr>
        <w:top w:val="none" w:sz="0" w:space="0" w:color="auto"/>
        <w:left w:val="none" w:sz="0" w:space="0" w:color="auto"/>
        <w:bottom w:val="none" w:sz="0" w:space="0" w:color="auto"/>
        <w:right w:val="none" w:sz="0" w:space="0" w:color="auto"/>
      </w:divBdr>
    </w:div>
    <w:div w:id="1219782169">
      <w:bodyDiv w:val="1"/>
      <w:marLeft w:val="0"/>
      <w:marRight w:val="0"/>
      <w:marTop w:val="0"/>
      <w:marBottom w:val="0"/>
      <w:divBdr>
        <w:top w:val="none" w:sz="0" w:space="0" w:color="auto"/>
        <w:left w:val="none" w:sz="0" w:space="0" w:color="auto"/>
        <w:bottom w:val="none" w:sz="0" w:space="0" w:color="auto"/>
        <w:right w:val="none" w:sz="0" w:space="0" w:color="auto"/>
      </w:divBdr>
    </w:div>
    <w:div w:id="1220941338">
      <w:bodyDiv w:val="1"/>
      <w:marLeft w:val="0"/>
      <w:marRight w:val="0"/>
      <w:marTop w:val="0"/>
      <w:marBottom w:val="0"/>
      <w:divBdr>
        <w:top w:val="none" w:sz="0" w:space="0" w:color="auto"/>
        <w:left w:val="none" w:sz="0" w:space="0" w:color="auto"/>
        <w:bottom w:val="none" w:sz="0" w:space="0" w:color="auto"/>
        <w:right w:val="none" w:sz="0" w:space="0" w:color="auto"/>
      </w:divBdr>
    </w:div>
    <w:div w:id="1221598755">
      <w:bodyDiv w:val="1"/>
      <w:marLeft w:val="0"/>
      <w:marRight w:val="0"/>
      <w:marTop w:val="0"/>
      <w:marBottom w:val="0"/>
      <w:divBdr>
        <w:top w:val="none" w:sz="0" w:space="0" w:color="auto"/>
        <w:left w:val="none" w:sz="0" w:space="0" w:color="auto"/>
        <w:bottom w:val="none" w:sz="0" w:space="0" w:color="auto"/>
        <w:right w:val="none" w:sz="0" w:space="0" w:color="auto"/>
      </w:divBdr>
    </w:div>
    <w:div w:id="1224023906">
      <w:bodyDiv w:val="1"/>
      <w:marLeft w:val="0"/>
      <w:marRight w:val="0"/>
      <w:marTop w:val="0"/>
      <w:marBottom w:val="0"/>
      <w:divBdr>
        <w:top w:val="none" w:sz="0" w:space="0" w:color="auto"/>
        <w:left w:val="none" w:sz="0" w:space="0" w:color="auto"/>
        <w:bottom w:val="none" w:sz="0" w:space="0" w:color="auto"/>
        <w:right w:val="none" w:sz="0" w:space="0" w:color="auto"/>
      </w:divBdr>
    </w:div>
    <w:div w:id="1226143648">
      <w:bodyDiv w:val="1"/>
      <w:marLeft w:val="0"/>
      <w:marRight w:val="0"/>
      <w:marTop w:val="0"/>
      <w:marBottom w:val="0"/>
      <w:divBdr>
        <w:top w:val="none" w:sz="0" w:space="0" w:color="auto"/>
        <w:left w:val="none" w:sz="0" w:space="0" w:color="auto"/>
        <w:bottom w:val="none" w:sz="0" w:space="0" w:color="auto"/>
        <w:right w:val="none" w:sz="0" w:space="0" w:color="auto"/>
      </w:divBdr>
    </w:div>
    <w:div w:id="1227883452">
      <w:bodyDiv w:val="1"/>
      <w:marLeft w:val="0"/>
      <w:marRight w:val="0"/>
      <w:marTop w:val="0"/>
      <w:marBottom w:val="0"/>
      <w:divBdr>
        <w:top w:val="none" w:sz="0" w:space="0" w:color="auto"/>
        <w:left w:val="none" w:sz="0" w:space="0" w:color="auto"/>
        <w:bottom w:val="none" w:sz="0" w:space="0" w:color="auto"/>
        <w:right w:val="none" w:sz="0" w:space="0" w:color="auto"/>
      </w:divBdr>
    </w:div>
    <w:div w:id="1228152722">
      <w:bodyDiv w:val="1"/>
      <w:marLeft w:val="0"/>
      <w:marRight w:val="0"/>
      <w:marTop w:val="0"/>
      <w:marBottom w:val="0"/>
      <w:divBdr>
        <w:top w:val="none" w:sz="0" w:space="0" w:color="auto"/>
        <w:left w:val="none" w:sz="0" w:space="0" w:color="auto"/>
        <w:bottom w:val="none" w:sz="0" w:space="0" w:color="auto"/>
        <w:right w:val="none" w:sz="0" w:space="0" w:color="auto"/>
      </w:divBdr>
    </w:div>
    <w:div w:id="1229538451">
      <w:bodyDiv w:val="1"/>
      <w:marLeft w:val="0"/>
      <w:marRight w:val="0"/>
      <w:marTop w:val="0"/>
      <w:marBottom w:val="0"/>
      <w:divBdr>
        <w:top w:val="none" w:sz="0" w:space="0" w:color="auto"/>
        <w:left w:val="none" w:sz="0" w:space="0" w:color="auto"/>
        <w:bottom w:val="none" w:sz="0" w:space="0" w:color="auto"/>
        <w:right w:val="none" w:sz="0" w:space="0" w:color="auto"/>
      </w:divBdr>
    </w:div>
    <w:div w:id="1230381951">
      <w:bodyDiv w:val="1"/>
      <w:marLeft w:val="0"/>
      <w:marRight w:val="0"/>
      <w:marTop w:val="0"/>
      <w:marBottom w:val="0"/>
      <w:divBdr>
        <w:top w:val="none" w:sz="0" w:space="0" w:color="auto"/>
        <w:left w:val="none" w:sz="0" w:space="0" w:color="auto"/>
        <w:bottom w:val="none" w:sz="0" w:space="0" w:color="auto"/>
        <w:right w:val="none" w:sz="0" w:space="0" w:color="auto"/>
      </w:divBdr>
    </w:div>
    <w:div w:id="1231840664">
      <w:bodyDiv w:val="1"/>
      <w:marLeft w:val="0"/>
      <w:marRight w:val="0"/>
      <w:marTop w:val="0"/>
      <w:marBottom w:val="0"/>
      <w:divBdr>
        <w:top w:val="none" w:sz="0" w:space="0" w:color="auto"/>
        <w:left w:val="none" w:sz="0" w:space="0" w:color="auto"/>
        <w:bottom w:val="none" w:sz="0" w:space="0" w:color="auto"/>
        <w:right w:val="none" w:sz="0" w:space="0" w:color="auto"/>
      </w:divBdr>
    </w:div>
    <w:div w:id="1233154533">
      <w:bodyDiv w:val="1"/>
      <w:marLeft w:val="0"/>
      <w:marRight w:val="0"/>
      <w:marTop w:val="0"/>
      <w:marBottom w:val="0"/>
      <w:divBdr>
        <w:top w:val="none" w:sz="0" w:space="0" w:color="auto"/>
        <w:left w:val="none" w:sz="0" w:space="0" w:color="auto"/>
        <w:bottom w:val="none" w:sz="0" w:space="0" w:color="auto"/>
        <w:right w:val="none" w:sz="0" w:space="0" w:color="auto"/>
      </w:divBdr>
    </w:div>
    <w:div w:id="1233545184">
      <w:bodyDiv w:val="1"/>
      <w:marLeft w:val="0"/>
      <w:marRight w:val="0"/>
      <w:marTop w:val="0"/>
      <w:marBottom w:val="0"/>
      <w:divBdr>
        <w:top w:val="none" w:sz="0" w:space="0" w:color="auto"/>
        <w:left w:val="none" w:sz="0" w:space="0" w:color="auto"/>
        <w:bottom w:val="none" w:sz="0" w:space="0" w:color="auto"/>
        <w:right w:val="none" w:sz="0" w:space="0" w:color="auto"/>
      </w:divBdr>
    </w:div>
    <w:div w:id="1236549471">
      <w:bodyDiv w:val="1"/>
      <w:marLeft w:val="0"/>
      <w:marRight w:val="0"/>
      <w:marTop w:val="0"/>
      <w:marBottom w:val="0"/>
      <w:divBdr>
        <w:top w:val="none" w:sz="0" w:space="0" w:color="auto"/>
        <w:left w:val="none" w:sz="0" w:space="0" w:color="auto"/>
        <w:bottom w:val="none" w:sz="0" w:space="0" w:color="auto"/>
        <w:right w:val="none" w:sz="0" w:space="0" w:color="auto"/>
      </w:divBdr>
    </w:div>
    <w:div w:id="1236666293">
      <w:bodyDiv w:val="1"/>
      <w:marLeft w:val="0"/>
      <w:marRight w:val="0"/>
      <w:marTop w:val="0"/>
      <w:marBottom w:val="0"/>
      <w:divBdr>
        <w:top w:val="none" w:sz="0" w:space="0" w:color="auto"/>
        <w:left w:val="none" w:sz="0" w:space="0" w:color="auto"/>
        <w:bottom w:val="none" w:sz="0" w:space="0" w:color="auto"/>
        <w:right w:val="none" w:sz="0" w:space="0" w:color="auto"/>
      </w:divBdr>
    </w:div>
    <w:div w:id="1237125895">
      <w:bodyDiv w:val="1"/>
      <w:marLeft w:val="0"/>
      <w:marRight w:val="0"/>
      <w:marTop w:val="0"/>
      <w:marBottom w:val="0"/>
      <w:divBdr>
        <w:top w:val="none" w:sz="0" w:space="0" w:color="auto"/>
        <w:left w:val="none" w:sz="0" w:space="0" w:color="auto"/>
        <w:bottom w:val="none" w:sz="0" w:space="0" w:color="auto"/>
        <w:right w:val="none" w:sz="0" w:space="0" w:color="auto"/>
      </w:divBdr>
    </w:div>
    <w:div w:id="1238898528">
      <w:bodyDiv w:val="1"/>
      <w:marLeft w:val="0"/>
      <w:marRight w:val="0"/>
      <w:marTop w:val="0"/>
      <w:marBottom w:val="0"/>
      <w:divBdr>
        <w:top w:val="none" w:sz="0" w:space="0" w:color="auto"/>
        <w:left w:val="none" w:sz="0" w:space="0" w:color="auto"/>
        <w:bottom w:val="none" w:sz="0" w:space="0" w:color="auto"/>
        <w:right w:val="none" w:sz="0" w:space="0" w:color="auto"/>
      </w:divBdr>
    </w:div>
    <w:div w:id="1239049440">
      <w:bodyDiv w:val="1"/>
      <w:marLeft w:val="0"/>
      <w:marRight w:val="0"/>
      <w:marTop w:val="0"/>
      <w:marBottom w:val="0"/>
      <w:divBdr>
        <w:top w:val="none" w:sz="0" w:space="0" w:color="auto"/>
        <w:left w:val="none" w:sz="0" w:space="0" w:color="auto"/>
        <w:bottom w:val="none" w:sz="0" w:space="0" w:color="auto"/>
        <w:right w:val="none" w:sz="0" w:space="0" w:color="auto"/>
      </w:divBdr>
    </w:div>
    <w:div w:id="1239634153">
      <w:bodyDiv w:val="1"/>
      <w:marLeft w:val="0"/>
      <w:marRight w:val="0"/>
      <w:marTop w:val="0"/>
      <w:marBottom w:val="0"/>
      <w:divBdr>
        <w:top w:val="none" w:sz="0" w:space="0" w:color="auto"/>
        <w:left w:val="none" w:sz="0" w:space="0" w:color="auto"/>
        <w:bottom w:val="none" w:sz="0" w:space="0" w:color="auto"/>
        <w:right w:val="none" w:sz="0" w:space="0" w:color="auto"/>
      </w:divBdr>
    </w:div>
    <w:div w:id="1239822681">
      <w:bodyDiv w:val="1"/>
      <w:marLeft w:val="0"/>
      <w:marRight w:val="0"/>
      <w:marTop w:val="0"/>
      <w:marBottom w:val="0"/>
      <w:divBdr>
        <w:top w:val="none" w:sz="0" w:space="0" w:color="auto"/>
        <w:left w:val="none" w:sz="0" w:space="0" w:color="auto"/>
        <w:bottom w:val="none" w:sz="0" w:space="0" w:color="auto"/>
        <w:right w:val="none" w:sz="0" w:space="0" w:color="auto"/>
      </w:divBdr>
    </w:div>
    <w:div w:id="1240098230">
      <w:bodyDiv w:val="1"/>
      <w:marLeft w:val="0"/>
      <w:marRight w:val="0"/>
      <w:marTop w:val="0"/>
      <w:marBottom w:val="0"/>
      <w:divBdr>
        <w:top w:val="none" w:sz="0" w:space="0" w:color="auto"/>
        <w:left w:val="none" w:sz="0" w:space="0" w:color="auto"/>
        <w:bottom w:val="none" w:sz="0" w:space="0" w:color="auto"/>
        <w:right w:val="none" w:sz="0" w:space="0" w:color="auto"/>
      </w:divBdr>
    </w:div>
    <w:div w:id="1240404138">
      <w:bodyDiv w:val="1"/>
      <w:marLeft w:val="0"/>
      <w:marRight w:val="0"/>
      <w:marTop w:val="0"/>
      <w:marBottom w:val="0"/>
      <w:divBdr>
        <w:top w:val="none" w:sz="0" w:space="0" w:color="auto"/>
        <w:left w:val="none" w:sz="0" w:space="0" w:color="auto"/>
        <w:bottom w:val="none" w:sz="0" w:space="0" w:color="auto"/>
        <w:right w:val="none" w:sz="0" w:space="0" w:color="auto"/>
      </w:divBdr>
    </w:div>
    <w:div w:id="1241601074">
      <w:bodyDiv w:val="1"/>
      <w:marLeft w:val="0"/>
      <w:marRight w:val="0"/>
      <w:marTop w:val="0"/>
      <w:marBottom w:val="0"/>
      <w:divBdr>
        <w:top w:val="none" w:sz="0" w:space="0" w:color="auto"/>
        <w:left w:val="none" w:sz="0" w:space="0" w:color="auto"/>
        <w:bottom w:val="none" w:sz="0" w:space="0" w:color="auto"/>
        <w:right w:val="none" w:sz="0" w:space="0" w:color="auto"/>
      </w:divBdr>
    </w:div>
    <w:div w:id="1241789821">
      <w:bodyDiv w:val="1"/>
      <w:marLeft w:val="0"/>
      <w:marRight w:val="0"/>
      <w:marTop w:val="0"/>
      <w:marBottom w:val="0"/>
      <w:divBdr>
        <w:top w:val="none" w:sz="0" w:space="0" w:color="auto"/>
        <w:left w:val="none" w:sz="0" w:space="0" w:color="auto"/>
        <w:bottom w:val="none" w:sz="0" w:space="0" w:color="auto"/>
        <w:right w:val="none" w:sz="0" w:space="0" w:color="auto"/>
      </w:divBdr>
    </w:div>
    <w:div w:id="1242448469">
      <w:bodyDiv w:val="1"/>
      <w:marLeft w:val="0"/>
      <w:marRight w:val="0"/>
      <w:marTop w:val="0"/>
      <w:marBottom w:val="0"/>
      <w:divBdr>
        <w:top w:val="none" w:sz="0" w:space="0" w:color="auto"/>
        <w:left w:val="none" w:sz="0" w:space="0" w:color="auto"/>
        <w:bottom w:val="none" w:sz="0" w:space="0" w:color="auto"/>
        <w:right w:val="none" w:sz="0" w:space="0" w:color="auto"/>
      </w:divBdr>
    </w:div>
    <w:div w:id="1242762073">
      <w:bodyDiv w:val="1"/>
      <w:marLeft w:val="0"/>
      <w:marRight w:val="0"/>
      <w:marTop w:val="0"/>
      <w:marBottom w:val="0"/>
      <w:divBdr>
        <w:top w:val="none" w:sz="0" w:space="0" w:color="auto"/>
        <w:left w:val="none" w:sz="0" w:space="0" w:color="auto"/>
        <w:bottom w:val="none" w:sz="0" w:space="0" w:color="auto"/>
        <w:right w:val="none" w:sz="0" w:space="0" w:color="auto"/>
      </w:divBdr>
    </w:div>
    <w:div w:id="1244952359">
      <w:bodyDiv w:val="1"/>
      <w:marLeft w:val="0"/>
      <w:marRight w:val="0"/>
      <w:marTop w:val="0"/>
      <w:marBottom w:val="0"/>
      <w:divBdr>
        <w:top w:val="none" w:sz="0" w:space="0" w:color="auto"/>
        <w:left w:val="none" w:sz="0" w:space="0" w:color="auto"/>
        <w:bottom w:val="none" w:sz="0" w:space="0" w:color="auto"/>
        <w:right w:val="none" w:sz="0" w:space="0" w:color="auto"/>
      </w:divBdr>
    </w:div>
    <w:div w:id="1245644800">
      <w:bodyDiv w:val="1"/>
      <w:marLeft w:val="0"/>
      <w:marRight w:val="0"/>
      <w:marTop w:val="0"/>
      <w:marBottom w:val="0"/>
      <w:divBdr>
        <w:top w:val="none" w:sz="0" w:space="0" w:color="auto"/>
        <w:left w:val="none" w:sz="0" w:space="0" w:color="auto"/>
        <w:bottom w:val="none" w:sz="0" w:space="0" w:color="auto"/>
        <w:right w:val="none" w:sz="0" w:space="0" w:color="auto"/>
      </w:divBdr>
    </w:div>
    <w:div w:id="1246111581">
      <w:bodyDiv w:val="1"/>
      <w:marLeft w:val="0"/>
      <w:marRight w:val="0"/>
      <w:marTop w:val="0"/>
      <w:marBottom w:val="0"/>
      <w:divBdr>
        <w:top w:val="none" w:sz="0" w:space="0" w:color="auto"/>
        <w:left w:val="none" w:sz="0" w:space="0" w:color="auto"/>
        <w:bottom w:val="none" w:sz="0" w:space="0" w:color="auto"/>
        <w:right w:val="none" w:sz="0" w:space="0" w:color="auto"/>
      </w:divBdr>
    </w:div>
    <w:div w:id="1247807789">
      <w:bodyDiv w:val="1"/>
      <w:marLeft w:val="0"/>
      <w:marRight w:val="0"/>
      <w:marTop w:val="0"/>
      <w:marBottom w:val="0"/>
      <w:divBdr>
        <w:top w:val="none" w:sz="0" w:space="0" w:color="auto"/>
        <w:left w:val="none" w:sz="0" w:space="0" w:color="auto"/>
        <w:bottom w:val="none" w:sz="0" w:space="0" w:color="auto"/>
        <w:right w:val="none" w:sz="0" w:space="0" w:color="auto"/>
      </w:divBdr>
    </w:div>
    <w:div w:id="1248727465">
      <w:bodyDiv w:val="1"/>
      <w:marLeft w:val="0"/>
      <w:marRight w:val="0"/>
      <w:marTop w:val="0"/>
      <w:marBottom w:val="0"/>
      <w:divBdr>
        <w:top w:val="none" w:sz="0" w:space="0" w:color="auto"/>
        <w:left w:val="none" w:sz="0" w:space="0" w:color="auto"/>
        <w:bottom w:val="none" w:sz="0" w:space="0" w:color="auto"/>
        <w:right w:val="none" w:sz="0" w:space="0" w:color="auto"/>
      </w:divBdr>
    </w:div>
    <w:div w:id="1248732559">
      <w:bodyDiv w:val="1"/>
      <w:marLeft w:val="0"/>
      <w:marRight w:val="0"/>
      <w:marTop w:val="0"/>
      <w:marBottom w:val="0"/>
      <w:divBdr>
        <w:top w:val="none" w:sz="0" w:space="0" w:color="auto"/>
        <w:left w:val="none" w:sz="0" w:space="0" w:color="auto"/>
        <w:bottom w:val="none" w:sz="0" w:space="0" w:color="auto"/>
        <w:right w:val="none" w:sz="0" w:space="0" w:color="auto"/>
      </w:divBdr>
    </w:div>
    <w:div w:id="1249342673">
      <w:bodyDiv w:val="1"/>
      <w:marLeft w:val="0"/>
      <w:marRight w:val="0"/>
      <w:marTop w:val="0"/>
      <w:marBottom w:val="0"/>
      <w:divBdr>
        <w:top w:val="none" w:sz="0" w:space="0" w:color="auto"/>
        <w:left w:val="none" w:sz="0" w:space="0" w:color="auto"/>
        <w:bottom w:val="none" w:sz="0" w:space="0" w:color="auto"/>
        <w:right w:val="none" w:sz="0" w:space="0" w:color="auto"/>
      </w:divBdr>
    </w:div>
    <w:div w:id="1249390203">
      <w:bodyDiv w:val="1"/>
      <w:marLeft w:val="0"/>
      <w:marRight w:val="0"/>
      <w:marTop w:val="0"/>
      <w:marBottom w:val="0"/>
      <w:divBdr>
        <w:top w:val="none" w:sz="0" w:space="0" w:color="auto"/>
        <w:left w:val="none" w:sz="0" w:space="0" w:color="auto"/>
        <w:bottom w:val="none" w:sz="0" w:space="0" w:color="auto"/>
        <w:right w:val="none" w:sz="0" w:space="0" w:color="auto"/>
      </w:divBdr>
    </w:div>
    <w:div w:id="1250432481">
      <w:bodyDiv w:val="1"/>
      <w:marLeft w:val="0"/>
      <w:marRight w:val="0"/>
      <w:marTop w:val="0"/>
      <w:marBottom w:val="0"/>
      <w:divBdr>
        <w:top w:val="none" w:sz="0" w:space="0" w:color="auto"/>
        <w:left w:val="none" w:sz="0" w:space="0" w:color="auto"/>
        <w:bottom w:val="none" w:sz="0" w:space="0" w:color="auto"/>
        <w:right w:val="none" w:sz="0" w:space="0" w:color="auto"/>
      </w:divBdr>
    </w:div>
    <w:div w:id="1251230092">
      <w:bodyDiv w:val="1"/>
      <w:marLeft w:val="0"/>
      <w:marRight w:val="0"/>
      <w:marTop w:val="0"/>
      <w:marBottom w:val="0"/>
      <w:divBdr>
        <w:top w:val="none" w:sz="0" w:space="0" w:color="auto"/>
        <w:left w:val="none" w:sz="0" w:space="0" w:color="auto"/>
        <w:bottom w:val="none" w:sz="0" w:space="0" w:color="auto"/>
        <w:right w:val="none" w:sz="0" w:space="0" w:color="auto"/>
      </w:divBdr>
    </w:div>
    <w:div w:id="1252425569">
      <w:bodyDiv w:val="1"/>
      <w:marLeft w:val="0"/>
      <w:marRight w:val="0"/>
      <w:marTop w:val="0"/>
      <w:marBottom w:val="0"/>
      <w:divBdr>
        <w:top w:val="none" w:sz="0" w:space="0" w:color="auto"/>
        <w:left w:val="none" w:sz="0" w:space="0" w:color="auto"/>
        <w:bottom w:val="none" w:sz="0" w:space="0" w:color="auto"/>
        <w:right w:val="none" w:sz="0" w:space="0" w:color="auto"/>
      </w:divBdr>
    </w:div>
    <w:div w:id="1253512368">
      <w:bodyDiv w:val="1"/>
      <w:marLeft w:val="0"/>
      <w:marRight w:val="0"/>
      <w:marTop w:val="0"/>
      <w:marBottom w:val="0"/>
      <w:divBdr>
        <w:top w:val="none" w:sz="0" w:space="0" w:color="auto"/>
        <w:left w:val="none" w:sz="0" w:space="0" w:color="auto"/>
        <w:bottom w:val="none" w:sz="0" w:space="0" w:color="auto"/>
        <w:right w:val="none" w:sz="0" w:space="0" w:color="auto"/>
      </w:divBdr>
    </w:div>
    <w:div w:id="1254317550">
      <w:bodyDiv w:val="1"/>
      <w:marLeft w:val="0"/>
      <w:marRight w:val="0"/>
      <w:marTop w:val="0"/>
      <w:marBottom w:val="0"/>
      <w:divBdr>
        <w:top w:val="none" w:sz="0" w:space="0" w:color="auto"/>
        <w:left w:val="none" w:sz="0" w:space="0" w:color="auto"/>
        <w:bottom w:val="none" w:sz="0" w:space="0" w:color="auto"/>
        <w:right w:val="none" w:sz="0" w:space="0" w:color="auto"/>
      </w:divBdr>
    </w:div>
    <w:div w:id="1254706053">
      <w:bodyDiv w:val="1"/>
      <w:marLeft w:val="0"/>
      <w:marRight w:val="0"/>
      <w:marTop w:val="0"/>
      <w:marBottom w:val="0"/>
      <w:divBdr>
        <w:top w:val="none" w:sz="0" w:space="0" w:color="auto"/>
        <w:left w:val="none" w:sz="0" w:space="0" w:color="auto"/>
        <w:bottom w:val="none" w:sz="0" w:space="0" w:color="auto"/>
        <w:right w:val="none" w:sz="0" w:space="0" w:color="auto"/>
      </w:divBdr>
    </w:div>
    <w:div w:id="1254824715">
      <w:bodyDiv w:val="1"/>
      <w:marLeft w:val="0"/>
      <w:marRight w:val="0"/>
      <w:marTop w:val="0"/>
      <w:marBottom w:val="0"/>
      <w:divBdr>
        <w:top w:val="none" w:sz="0" w:space="0" w:color="auto"/>
        <w:left w:val="none" w:sz="0" w:space="0" w:color="auto"/>
        <w:bottom w:val="none" w:sz="0" w:space="0" w:color="auto"/>
        <w:right w:val="none" w:sz="0" w:space="0" w:color="auto"/>
      </w:divBdr>
    </w:div>
    <w:div w:id="1255631615">
      <w:bodyDiv w:val="1"/>
      <w:marLeft w:val="0"/>
      <w:marRight w:val="0"/>
      <w:marTop w:val="0"/>
      <w:marBottom w:val="0"/>
      <w:divBdr>
        <w:top w:val="none" w:sz="0" w:space="0" w:color="auto"/>
        <w:left w:val="none" w:sz="0" w:space="0" w:color="auto"/>
        <w:bottom w:val="none" w:sz="0" w:space="0" w:color="auto"/>
        <w:right w:val="none" w:sz="0" w:space="0" w:color="auto"/>
      </w:divBdr>
    </w:div>
    <w:div w:id="1256474920">
      <w:bodyDiv w:val="1"/>
      <w:marLeft w:val="0"/>
      <w:marRight w:val="0"/>
      <w:marTop w:val="0"/>
      <w:marBottom w:val="0"/>
      <w:divBdr>
        <w:top w:val="none" w:sz="0" w:space="0" w:color="auto"/>
        <w:left w:val="none" w:sz="0" w:space="0" w:color="auto"/>
        <w:bottom w:val="none" w:sz="0" w:space="0" w:color="auto"/>
        <w:right w:val="none" w:sz="0" w:space="0" w:color="auto"/>
      </w:divBdr>
    </w:div>
    <w:div w:id="1257639188">
      <w:bodyDiv w:val="1"/>
      <w:marLeft w:val="0"/>
      <w:marRight w:val="0"/>
      <w:marTop w:val="0"/>
      <w:marBottom w:val="0"/>
      <w:divBdr>
        <w:top w:val="none" w:sz="0" w:space="0" w:color="auto"/>
        <w:left w:val="none" w:sz="0" w:space="0" w:color="auto"/>
        <w:bottom w:val="none" w:sz="0" w:space="0" w:color="auto"/>
        <w:right w:val="none" w:sz="0" w:space="0" w:color="auto"/>
      </w:divBdr>
    </w:div>
    <w:div w:id="1257903746">
      <w:bodyDiv w:val="1"/>
      <w:marLeft w:val="0"/>
      <w:marRight w:val="0"/>
      <w:marTop w:val="0"/>
      <w:marBottom w:val="0"/>
      <w:divBdr>
        <w:top w:val="none" w:sz="0" w:space="0" w:color="auto"/>
        <w:left w:val="none" w:sz="0" w:space="0" w:color="auto"/>
        <w:bottom w:val="none" w:sz="0" w:space="0" w:color="auto"/>
        <w:right w:val="none" w:sz="0" w:space="0" w:color="auto"/>
      </w:divBdr>
    </w:div>
    <w:div w:id="1258831030">
      <w:bodyDiv w:val="1"/>
      <w:marLeft w:val="0"/>
      <w:marRight w:val="0"/>
      <w:marTop w:val="0"/>
      <w:marBottom w:val="0"/>
      <w:divBdr>
        <w:top w:val="none" w:sz="0" w:space="0" w:color="auto"/>
        <w:left w:val="none" w:sz="0" w:space="0" w:color="auto"/>
        <w:bottom w:val="none" w:sz="0" w:space="0" w:color="auto"/>
        <w:right w:val="none" w:sz="0" w:space="0" w:color="auto"/>
      </w:divBdr>
    </w:div>
    <w:div w:id="1260680599">
      <w:bodyDiv w:val="1"/>
      <w:marLeft w:val="0"/>
      <w:marRight w:val="0"/>
      <w:marTop w:val="0"/>
      <w:marBottom w:val="0"/>
      <w:divBdr>
        <w:top w:val="none" w:sz="0" w:space="0" w:color="auto"/>
        <w:left w:val="none" w:sz="0" w:space="0" w:color="auto"/>
        <w:bottom w:val="none" w:sz="0" w:space="0" w:color="auto"/>
        <w:right w:val="none" w:sz="0" w:space="0" w:color="auto"/>
      </w:divBdr>
    </w:div>
    <w:div w:id="1260681198">
      <w:bodyDiv w:val="1"/>
      <w:marLeft w:val="0"/>
      <w:marRight w:val="0"/>
      <w:marTop w:val="0"/>
      <w:marBottom w:val="0"/>
      <w:divBdr>
        <w:top w:val="none" w:sz="0" w:space="0" w:color="auto"/>
        <w:left w:val="none" w:sz="0" w:space="0" w:color="auto"/>
        <w:bottom w:val="none" w:sz="0" w:space="0" w:color="auto"/>
        <w:right w:val="none" w:sz="0" w:space="0" w:color="auto"/>
      </w:divBdr>
    </w:div>
    <w:div w:id="1260873965">
      <w:bodyDiv w:val="1"/>
      <w:marLeft w:val="0"/>
      <w:marRight w:val="0"/>
      <w:marTop w:val="0"/>
      <w:marBottom w:val="0"/>
      <w:divBdr>
        <w:top w:val="none" w:sz="0" w:space="0" w:color="auto"/>
        <w:left w:val="none" w:sz="0" w:space="0" w:color="auto"/>
        <w:bottom w:val="none" w:sz="0" w:space="0" w:color="auto"/>
        <w:right w:val="none" w:sz="0" w:space="0" w:color="auto"/>
      </w:divBdr>
    </w:div>
    <w:div w:id="1261177550">
      <w:bodyDiv w:val="1"/>
      <w:marLeft w:val="0"/>
      <w:marRight w:val="0"/>
      <w:marTop w:val="0"/>
      <w:marBottom w:val="0"/>
      <w:divBdr>
        <w:top w:val="none" w:sz="0" w:space="0" w:color="auto"/>
        <w:left w:val="none" w:sz="0" w:space="0" w:color="auto"/>
        <w:bottom w:val="none" w:sz="0" w:space="0" w:color="auto"/>
        <w:right w:val="none" w:sz="0" w:space="0" w:color="auto"/>
      </w:divBdr>
    </w:div>
    <w:div w:id="1261375746">
      <w:bodyDiv w:val="1"/>
      <w:marLeft w:val="0"/>
      <w:marRight w:val="0"/>
      <w:marTop w:val="0"/>
      <w:marBottom w:val="0"/>
      <w:divBdr>
        <w:top w:val="none" w:sz="0" w:space="0" w:color="auto"/>
        <w:left w:val="none" w:sz="0" w:space="0" w:color="auto"/>
        <w:bottom w:val="none" w:sz="0" w:space="0" w:color="auto"/>
        <w:right w:val="none" w:sz="0" w:space="0" w:color="auto"/>
      </w:divBdr>
    </w:div>
    <w:div w:id="1262103765">
      <w:bodyDiv w:val="1"/>
      <w:marLeft w:val="0"/>
      <w:marRight w:val="0"/>
      <w:marTop w:val="0"/>
      <w:marBottom w:val="0"/>
      <w:divBdr>
        <w:top w:val="none" w:sz="0" w:space="0" w:color="auto"/>
        <w:left w:val="none" w:sz="0" w:space="0" w:color="auto"/>
        <w:bottom w:val="none" w:sz="0" w:space="0" w:color="auto"/>
        <w:right w:val="none" w:sz="0" w:space="0" w:color="auto"/>
      </w:divBdr>
    </w:div>
    <w:div w:id="1262177707">
      <w:bodyDiv w:val="1"/>
      <w:marLeft w:val="0"/>
      <w:marRight w:val="0"/>
      <w:marTop w:val="0"/>
      <w:marBottom w:val="0"/>
      <w:divBdr>
        <w:top w:val="none" w:sz="0" w:space="0" w:color="auto"/>
        <w:left w:val="none" w:sz="0" w:space="0" w:color="auto"/>
        <w:bottom w:val="none" w:sz="0" w:space="0" w:color="auto"/>
        <w:right w:val="none" w:sz="0" w:space="0" w:color="auto"/>
      </w:divBdr>
    </w:div>
    <w:div w:id="1262294721">
      <w:bodyDiv w:val="1"/>
      <w:marLeft w:val="0"/>
      <w:marRight w:val="0"/>
      <w:marTop w:val="0"/>
      <w:marBottom w:val="0"/>
      <w:divBdr>
        <w:top w:val="none" w:sz="0" w:space="0" w:color="auto"/>
        <w:left w:val="none" w:sz="0" w:space="0" w:color="auto"/>
        <w:bottom w:val="none" w:sz="0" w:space="0" w:color="auto"/>
        <w:right w:val="none" w:sz="0" w:space="0" w:color="auto"/>
      </w:divBdr>
    </w:div>
    <w:div w:id="1264413567">
      <w:bodyDiv w:val="1"/>
      <w:marLeft w:val="0"/>
      <w:marRight w:val="0"/>
      <w:marTop w:val="0"/>
      <w:marBottom w:val="0"/>
      <w:divBdr>
        <w:top w:val="none" w:sz="0" w:space="0" w:color="auto"/>
        <w:left w:val="none" w:sz="0" w:space="0" w:color="auto"/>
        <w:bottom w:val="none" w:sz="0" w:space="0" w:color="auto"/>
        <w:right w:val="none" w:sz="0" w:space="0" w:color="auto"/>
      </w:divBdr>
    </w:div>
    <w:div w:id="1265571935">
      <w:bodyDiv w:val="1"/>
      <w:marLeft w:val="0"/>
      <w:marRight w:val="0"/>
      <w:marTop w:val="0"/>
      <w:marBottom w:val="0"/>
      <w:divBdr>
        <w:top w:val="none" w:sz="0" w:space="0" w:color="auto"/>
        <w:left w:val="none" w:sz="0" w:space="0" w:color="auto"/>
        <w:bottom w:val="none" w:sz="0" w:space="0" w:color="auto"/>
        <w:right w:val="none" w:sz="0" w:space="0" w:color="auto"/>
      </w:divBdr>
    </w:div>
    <w:div w:id="1266352978">
      <w:bodyDiv w:val="1"/>
      <w:marLeft w:val="0"/>
      <w:marRight w:val="0"/>
      <w:marTop w:val="0"/>
      <w:marBottom w:val="0"/>
      <w:divBdr>
        <w:top w:val="none" w:sz="0" w:space="0" w:color="auto"/>
        <w:left w:val="none" w:sz="0" w:space="0" w:color="auto"/>
        <w:bottom w:val="none" w:sz="0" w:space="0" w:color="auto"/>
        <w:right w:val="none" w:sz="0" w:space="0" w:color="auto"/>
      </w:divBdr>
    </w:div>
    <w:div w:id="1267617058">
      <w:bodyDiv w:val="1"/>
      <w:marLeft w:val="0"/>
      <w:marRight w:val="0"/>
      <w:marTop w:val="0"/>
      <w:marBottom w:val="0"/>
      <w:divBdr>
        <w:top w:val="none" w:sz="0" w:space="0" w:color="auto"/>
        <w:left w:val="none" w:sz="0" w:space="0" w:color="auto"/>
        <w:bottom w:val="none" w:sz="0" w:space="0" w:color="auto"/>
        <w:right w:val="none" w:sz="0" w:space="0" w:color="auto"/>
      </w:divBdr>
    </w:div>
    <w:div w:id="1268737327">
      <w:bodyDiv w:val="1"/>
      <w:marLeft w:val="0"/>
      <w:marRight w:val="0"/>
      <w:marTop w:val="0"/>
      <w:marBottom w:val="0"/>
      <w:divBdr>
        <w:top w:val="none" w:sz="0" w:space="0" w:color="auto"/>
        <w:left w:val="none" w:sz="0" w:space="0" w:color="auto"/>
        <w:bottom w:val="none" w:sz="0" w:space="0" w:color="auto"/>
        <w:right w:val="none" w:sz="0" w:space="0" w:color="auto"/>
      </w:divBdr>
    </w:div>
    <w:div w:id="1270041160">
      <w:bodyDiv w:val="1"/>
      <w:marLeft w:val="0"/>
      <w:marRight w:val="0"/>
      <w:marTop w:val="0"/>
      <w:marBottom w:val="0"/>
      <w:divBdr>
        <w:top w:val="none" w:sz="0" w:space="0" w:color="auto"/>
        <w:left w:val="none" w:sz="0" w:space="0" w:color="auto"/>
        <w:bottom w:val="none" w:sz="0" w:space="0" w:color="auto"/>
        <w:right w:val="none" w:sz="0" w:space="0" w:color="auto"/>
      </w:divBdr>
    </w:div>
    <w:div w:id="1271398582">
      <w:bodyDiv w:val="1"/>
      <w:marLeft w:val="0"/>
      <w:marRight w:val="0"/>
      <w:marTop w:val="0"/>
      <w:marBottom w:val="0"/>
      <w:divBdr>
        <w:top w:val="none" w:sz="0" w:space="0" w:color="auto"/>
        <w:left w:val="none" w:sz="0" w:space="0" w:color="auto"/>
        <w:bottom w:val="none" w:sz="0" w:space="0" w:color="auto"/>
        <w:right w:val="none" w:sz="0" w:space="0" w:color="auto"/>
      </w:divBdr>
    </w:div>
    <w:div w:id="1272784190">
      <w:bodyDiv w:val="1"/>
      <w:marLeft w:val="0"/>
      <w:marRight w:val="0"/>
      <w:marTop w:val="0"/>
      <w:marBottom w:val="0"/>
      <w:divBdr>
        <w:top w:val="none" w:sz="0" w:space="0" w:color="auto"/>
        <w:left w:val="none" w:sz="0" w:space="0" w:color="auto"/>
        <w:bottom w:val="none" w:sz="0" w:space="0" w:color="auto"/>
        <w:right w:val="none" w:sz="0" w:space="0" w:color="auto"/>
      </w:divBdr>
    </w:div>
    <w:div w:id="1273125931">
      <w:bodyDiv w:val="1"/>
      <w:marLeft w:val="0"/>
      <w:marRight w:val="0"/>
      <w:marTop w:val="0"/>
      <w:marBottom w:val="0"/>
      <w:divBdr>
        <w:top w:val="none" w:sz="0" w:space="0" w:color="auto"/>
        <w:left w:val="none" w:sz="0" w:space="0" w:color="auto"/>
        <w:bottom w:val="none" w:sz="0" w:space="0" w:color="auto"/>
        <w:right w:val="none" w:sz="0" w:space="0" w:color="auto"/>
      </w:divBdr>
    </w:div>
    <w:div w:id="1273128051">
      <w:bodyDiv w:val="1"/>
      <w:marLeft w:val="0"/>
      <w:marRight w:val="0"/>
      <w:marTop w:val="0"/>
      <w:marBottom w:val="0"/>
      <w:divBdr>
        <w:top w:val="none" w:sz="0" w:space="0" w:color="auto"/>
        <w:left w:val="none" w:sz="0" w:space="0" w:color="auto"/>
        <w:bottom w:val="none" w:sz="0" w:space="0" w:color="auto"/>
        <w:right w:val="none" w:sz="0" w:space="0" w:color="auto"/>
      </w:divBdr>
    </w:div>
    <w:div w:id="1273244433">
      <w:bodyDiv w:val="1"/>
      <w:marLeft w:val="0"/>
      <w:marRight w:val="0"/>
      <w:marTop w:val="0"/>
      <w:marBottom w:val="0"/>
      <w:divBdr>
        <w:top w:val="none" w:sz="0" w:space="0" w:color="auto"/>
        <w:left w:val="none" w:sz="0" w:space="0" w:color="auto"/>
        <w:bottom w:val="none" w:sz="0" w:space="0" w:color="auto"/>
        <w:right w:val="none" w:sz="0" w:space="0" w:color="auto"/>
      </w:divBdr>
    </w:div>
    <w:div w:id="1274167814">
      <w:bodyDiv w:val="1"/>
      <w:marLeft w:val="0"/>
      <w:marRight w:val="0"/>
      <w:marTop w:val="0"/>
      <w:marBottom w:val="0"/>
      <w:divBdr>
        <w:top w:val="none" w:sz="0" w:space="0" w:color="auto"/>
        <w:left w:val="none" w:sz="0" w:space="0" w:color="auto"/>
        <w:bottom w:val="none" w:sz="0" w:space="0" w:color="auto"/>
        <w:right w:val="none" w:sz="0" w:space="0" w:color="auto"/>
      </w:divBdr>
    </w:div>
    <w:div w:id="1274485046">
      <w:bodyDiv w:val="1"/>
      <w:marLeft w:val="0"/>
      <w:marRight w:val="0"/>
      <w:marTop w:val="0"/>
      <w:marBottom w:val="0"/>
      <w:divBdr>
        <w:top w:val="none" w:sz="0" w:space="0" w:color="auto"/>
        <w:left w:val="none" w:sz="0" w:space="0" w:color="auto"/>
        <w:bottom w:val="none" w:sz="0" w:space="0" w:color="auto"/>
        <w:right w:val="none" w:sz="0" w:space="0" w:color="auto"/>
      </w:divBdr>
    </w:div>
    <w:div w:id="1275475070">
      <w:bodyDiv w:val="1"/>
      <w:marLeft w:val="0"/>
      <w:marRight w:val="0"/>
      <w:marTop w:val="0"/>
      <w:marBottom w:val="0"/>
      <w:divBdr>
        <w:top w:val="none" w:sz="0" w:space="0" w:color="auto"/>
        <w:left w:val="none" w:sz="0" w:space="0" w:color="auto"/>
        <w:bottom w:val="none" w:sz="0" w:space="0" w:color="auto"/>
        <w:right w:val="none" w:sz="0" w:space="0" w:color="auto"/>
      </w:divBdr>
    </w:div>
    <w:div w:id="1277322879">
      <w:bodyDiv w:val="1"/>
      <w:marLeft w:val="0"/>
      <w:marRight w:val="0"/>
      <w:marTop w:val="0"/>
      <w:marBottom w:val="0"/>
      <w:divBdr>
        <w:top w:val="none" w:sz="0" w:space="0" w:color="auto"/>
        <w:left w:val="none" w:sz="0" w:space="0" w:color="auto"/>
        <w:bottom w:val="none" w:sz="0" w:space="0" w:color="auto"/>
        <w:right w:val="none" w:sz="0" w:space="0" w:color="auto"/>
      </w:divBdr>
    </w:div>
    <w:div w:id="1277561550">
      <w:bodyDiv w:val="1"/>
      <w:marLeft w:val="0"/>
      <w:marRight w:val="0"/>
      <w:marTop w:val="0"/>
      <w:marBottom w:val="0"/>
      <w:divBdr>
        <w:top w:val="none" w:sz="0" w:space="0" w:color="auto"/>
        <w:left w:val="none" w:sz="0" w:space="0" w:color="auto"/>
        <w:bottom w:val="none" w:sz="0" w:space="0" w:color="auto"/>
        <w:right w:val="none" w:sz="0" w:space="0" w:color="auto"/>
      </w:divBdr>
    </w:div>
    <w:div w:id="1277979704">
      <w:bodyDiv w:val="1"/>
      <w:marLeft w:val="0"/>
      <w:marRight w:val="0"/>
      <w:marTop w:val="0"/>
      <w:marBottom w:val="0"/>
      <w:divBdr>
        <w:top w:val="none" w:sz="0" w:space="0" w:color="auto"/>
        <w:left w:val="none" w:sz="0" w:space="0" w:color="auto"/>
        <w:bottom w:val="none" w:sz="0" w:space="0" w:color="auto"/>
        <w:right w:val="none" w:sz="0" w:space="0" w:color="auto"/>
      </w:divBdr>
    </w:div>
    <w:div w:id="1278220528">
      <w:bodyDiv w:val="1"/>
      <w:marLeft w:val="0"/>
      <w:marRight w:val="0"/>
      <w:marTop w:val="0"/>
      <w:marBottom w:val="0"/>
      <w:divBdr>
        <w:top w:val="none" w:sz="0" w:space="0" w:color="auto"/>
        <w:left w:val="none" w:sz="0" w:space="0" w:color="auto"/>
        <w:bottom w:val="none" w:sz="0" w:space="0" w:color="auto"/>
        <w:right w:val="none" w:sz="0" w:space="0" w:color="auto"/>
      </w:divBdr>
    </w:div>
    <w:div w:id="1278293533">
      <w:bodyDiv w:val="1"/>
      <w:marLeft w:val="0"/>
      <w:marRight w:val="0"/>
      <w:marTop w:val="0"/>
      <w:marBottom w:val="0"/>
      <w:divBdr>
        <w:top w:val="none" w:sz="0" w:space="0" w:color="auto"/>
        <w:left w:val="none" w:sz="0" w:space="0" w:color="auto"/>
        <w:bottom w:val="none" w:sz="0" w:space="0" w:color="auto"/>
        <w:right w:val="none" w:sz="0" w:space="0" w:color="auto"/>
      </w:divBdr>
    </w:div>
    <w:div w:id="1278366252">
      <w:bodyDiv w:val="1"/>
      <w:marLeft w:val="0"/>
      <w:marRight w:val="0"/>
      <w:marTop w:val="0"/>
      <w:marBottom w:val="0"/>
      <w:divBdr>
        <w:top w:val="none" w:sz="0" w:space="0" w:color="auto"/>
        <w:left w:val="none" w:sz="0" w:space="0" w:color="auto"/>
        <w:bottom w:val="none" w:sz="0" w:space="0" w:color="auto"/>
        <w:right w:val="none" w:sz="0" w:space="0" w:color="auto"/>
      </w:divBdr>
    </w:div>
    <w:div w:id="1280331862">
      <w:bodyDiv w:val="1"/>
      <w:marLeft w:val="0"/>
      <w:marRight w:val="0"/>
      <w:marTop w:val="0"/>
      <w:marBottom w:val="0"/>
      <w:divBdr>
        <w:top w:val="none" w:sz="0" w:space="0" w:color="auto"/>
        <w:left w:val="none" w:sz="0" w:space="0" w:color="auto"/>
        <w:bottom w:val="none" w:sz="0" w:space="0" w:color="auto"/>
        <w:right w:val="none" w:sz="0" w:space="0" w:color="auto"/>
      </w:divBdr>
    </w:div>
    <w:div w:id="1281649469">
      <w:bodyDiv w:val="1"/>
      <w:marLeft w:val="0"/>
      <w:marRight w:val="0"/>
      <w:marTop w:val="0"/>
      <w:marBottom w:val="0"/>
      <w:divBdr>
        <w:top w:val="none" w:sz="0" w:space="0" w:color="auto"/>
        <w:left w:val="none" w:sz="0" w:space="0" w:color="auto"/>
        <w:bottom w:val="none" w:sz="0" w:space="0" w:color="auto"/>
        <w:right w:val="none" w:sz="0" w:space="0" w:color="auto"/>
      </w:divBdr>
    </w:div>
    <w:div w:id="1281759311">
      <w:bodyDiv w:val="1"/>
      <w:marLeft w:val="0"/>
      <w:marRight w:val="0"/>
      <w:marTop w:val="0"/>
      <w:marBottom w:val="0"/>
      <w:divBdr>
        <w:top w:val="none" w:sz="0" w:space="0" w:color="auto"/>
        <w:left w:val="none" w:sz="0" w:space="0" w:color="auto"/>
        <w:bottom w:val="none" w:sz="0" w:space="0" w:color="auto"/>
        <w:right w:val="none" w:sz="0" w:space="0" w:color="auto"/>
      </w:divBdr>
    </w:div>
    <w:div w:id="1282155315">
      <w:bodyDiv w:val="1"/>
      <w:marLeft w:val="0"/>
      <w:marRight w:val="0"/>
      <w:marTop w:val="0"/>
      <w:marBottom w:val="0"/>
      <w:divBdr>
        <w:top w:val="none" w:sz="0" w:space="0" w:color="auto"/>
        <w:left w:val="none" w:sz="0" w:space="0" w:color="auto"/>
        <w:bottom w:val="none" w:sz="0" w:space="0" w:color="auto"/>
        <w:right w:val="none" w:sz="0" w:space="0" w:color="auto"/>
      </w:divBdr>
    </w:div>
    <w:div w:id="1282222031">
      <w:bodyDiv w:val="1"/>
      <w:marLeft w:val="0"/>
      <w:marRight w:val="0"/>
      <w:marTop w:val="0"/>
      <w:marBottom w:val="0"/>
      <w:divBdr>
        <w:top w:val="none" w:sz="0" w:space="0" w:color="auto"/>
        <w:left w:val="none" w:sz="0" w:space="0" w:color="auto"/>
        <w:bottom w:val="none" w:sz="0" w:space="0" w:color="auto"/>
        <w:right w:val="none" w:sz="0" w:space="0" w:color="auto"/>
      </w:divBdr>
    </w:div>
    <w:div w:id="1282764852">
      <w:bodyDiv w:val="1"/>
      <w:marLeft w:val="0"/>
      <w:marRight w:val="0"/>
      <w:marTop w:val="0"/>
      <w:marBottom w:val="0"/>
      <w:divBdr>
        <w:top w:val="none" w:sz="0" w:space="0" w:color="auto"/>
        <w:left w:val="none" w:sz="0" w:space="0" w:color="auto"/>
        <w:bottom w:val="none" w:sz="0" w:space="0" w:color="auto"/>
        <w:right w:val="none" w:sz="0" w:space="0" w:color="auto"/>
      </w:divBdr>
    </w:div>
    <w:div w:id="1283029207">
      <w:bodyDiv w:val="1"/>
      <w:marLeft w:val="0"/>
      <w:marRight w:val="0"/>
      <w:marTop w:val="0"/>
      <w:marBottom w:val="0"/>
      <w:divBdr>
        <w:top w:val="none" w:sz="0" w:space="0" w:color="auto"/>
        <w:left w:val="none" w:sz="0" w:space="0" w:color="auto"/>
        <w:bottom w:val="none" w:sz="0" w:space="0" w:color="auto"/>
        <w:right w:val="none" w:sz="0" w:space="0" w:color="auto"/>
      </w:divBdr>
    </w:div>
    <w:div w:id="1284002595">
      <w:bodyDiv w:val="1"/>
      <w:marLeft w:val="0"/>
      <w:marRight w:val="0"/>
      <w:marTop w:val="0"/>
      <w:marBottom w:val="0"/>
      <w:divBdr>
        <w:top w:val="none" w:sz="0" w:space="0" w:color="auto"/>
        <w:left w:val="none" w:sz="0" w:space="0" w:color="auto"/>
        <w:bottom w:val="none" w:sz="0" w:space="0" w:color="auto"/>
        <w:right w:val="none" w:sz="0" w:space="0" w:color="auto"/>
      </w:divBdr>
    </w:div>
    <w:div w:id="1284269978">
      <w:bodyDiv w:val="1"/>
      <w:marLeft w:val="0"/>
      <w:marRight w:val="0"/>
      <w:marTop w:val="0"/>
      <w:marBottom w:val="0"/>
      <w:divBdr>
        <w:top w:val="none" w:sz="0" w:space="0" w:color="auto"/>
        <w:left w:val="none" w:sz="0" w:space="0" w:color="auto"/>
        <w:bottom w:val="none" w:sz="0" w:space="0" w:color="auto"/>
        <w:right w:val="none" w:sz="0" w:space="0" w:color="auto"/>
      </w:divBdr>
    </w:div>
    <w:div w:id="1285698634">
      <w:bodyDiv w:val="1"/>
      <w:marLeft w:val="0"/>
      <w:marRight w:val="0"/>
      <w:marTop w:val="0"/>
      <w:marBottom w:val="0"/>
      <w:divBdr>
        <w:top w:val="none" w:sz="0" w:space="0" w:color="auto"/>
        <w:left w:val="none" w:sz="0" w:space="0" w:color="auto"/>
        <w:bottom w:val="none" w:sz="0" w:space="0" w:color="auto"/>
        <w:right w:val="none" w:sz="0" w:space="0" w:color="auto"/>
      </w:divBdr>
    </w:div>
    <w:div w:id="1286349747">
      <w:bodyDiv w:val="1"/>
      <w:marLeft w:val="0"/>
      <w:marRight w:val="0"/>
      <w:marTop w:val="0"/>
      <w:marBottom w:val="0"/>
      <w:divBdr>
        <w:top w:val="none" w:sz="0" w:space="0" w:color="auto"/>
        <w:left w:val="none" w:sz="0" w:space="0" w:color="auto"/>
        <w:bottom w:val="none" w:sz="0" w:space="0" w:color="auto"/>
        <w:right w:val="none" w:sz="0" w:space="0" w:color="auto"/>
      </w:divBdr>
    </w:div>
    <w:div w:id="1287127562">
      <w:bodyDiv w:val="1"/>
      <w:marLeft w:val="0"/>
      <w:marRight w:val="0"/>
      <w:marTop w:val="0"/>
      <w:marBottom w:val="0"/>
      <w:divBdr>
        <w:top w:val="none" w:sz="0" w:space="0" w:color="auto"/>
        <w:left w:val="none" w:sz="0" w:space="0" w:color="auto"/>
        <w:bottom w:val="none" w:sz="0" w:space="0" w:color="auto"/>
        <w:right w:val="none" w:sz="0" w:space="0" w:color="auto"/>
      </w:divBdr>
    </w:div>
    <w:div w:id="1287155109">
      <w:bodyDiv w:val="1"/>
      <w:marLeft w:val="0"/>
      <w:marRight w:val="0"/>
      <w:marTop w:val="0"/>
      <w:marBottom w:val="0"/>
      <w:divBdr>
        <w:top w:val="none" w:sz="0" w:space="0" w:color="auto"/>
        <w:left w:val="none" w:sz="0" w:space="0" w:color="auto"/>
        <w:bottom w:val="none" w:sz="0" w:space="0" w:color="auto"/>
        <w:right w:val="none" w:sz="0" w:space="0" w:color="auto"/>
      </w:divBdr>
    </w:div>
    <w:div w:id="1287810498">
      <w:bodyDiv w:val="1"/>
      <w:marLeft w:val="0"/>
      <w:marRight w:val="0"/>
      <w:marTop w:val="0"/>
      <w:marBottom w:val="0"/>
      <w:divBdr>
        <w:top w:val="none" w:sz="0" w:space="0" w:color="auto"/>
        <w:left w:val="none" w:sz="0" w:space="0" w:color="auto"/>
        <w:bottom w:val="none" w:sz="0" w:space="0" w:color="auto"/>
        <w:right w:val="none" w:sz="0" w:space="0" w:color="auto"/>
      </w:divBdr>
    </w:div>
    <w:div w:id="1287851626">
      <w:bodyDiv w:val="1"/>
      <w:marLeft w:val="0"/>
      <w:marRight w:val="0"/>
      <w:marTop w:val="0"/>
      <w:marBottom w:val="0"/>
      <w:divBdr>
        <w:top w:val="none" w:sz="0" w:space="0" w:color="auto"/>
        <w:left w:val="none" w:sz="0" w:space="0" w:color="auto"/>
        <w:bottom w:val="none" w:sz="0" w:space="0" w:color="auto"/>
        <w:right w:val="none" w:sz="0" w:space="0" w:color="auto"/>
      </w:divBdr>
    </w:div>
    <w:div w:id="1288585060">
      <w:bodyDiv w:val="1"/>
      <w:marLeft w:val="0"/>
      <w:marRight w:val="0"/>
      <w:marTop w:val="0"/>
      <w:marBottom w:val="0"/>
      <w:divBdr>
        <w:top w:val="none" w:sz="0" w:space="0" w:color="auto"/>
        <w:left w:val="none" w:sz="0" w:space="0" w:color="auto"/>
        <w:bottom w:val="none" w:sz="0" w:space="0" w:color="auto"/>
        <w:right w:val="none" w:sz="0" w:space="0" w:color="auto"/>
      </w:divBdr>
    </w:div>
    <w:div w:id="1289122023">
      <w:bodyDiv w:val="1"/>
      <w:marLeft w:val="0"/>
      <w:marRight w:val="0"/>
      <w:marTop w:val="0"/>
      <w:marBottom w:val="0"/>
      <w:divBdr>
        <w:top w:val="none" w:sz="0" w:space="0" w:color="auto"/>
        <w:left w:val="none" w:sz="0" w:space="0" w:color="auto"/>
        <w:bottom w:val="none" w:sz="0" w:space="0" w:color="auto"/>
        <w:right w:val="none" w:sz="0" w:space="0" w:color="auto"/>
      </w:divBdr>
    </w:div>
    <w:div w:id="1291127816">
      <w:bodyDiv w:val="1"/>
      <w:marLeft w:val="0"/>
      <w:marRight w:val="0"/>
      <w:marTop w:val="0"/>
      <w:marBottom w:val="0"/>
      <w:divBdr>
        <w:top w:val="none" w:sz="0" w:space="0" w:color="auto"/>
        <w:left w:val="none" w:sz="0" w:space="0" w:color="auto"/>
        <w:bottom w:val="none" w:sz="0" w:space="0" w:color="auto"/>
        <w:right w:val="none" w:sz="0" w:space="0" w:color="auto"/>
      </w:divBdr>
    </w:div>
    <w:div w:id="1292057144">
      <w:bodyDiv w:val="1"/>
      <w:marLeft w:val="0"/>
      <w:marRight w:val="0"/>
      <w:marTop w:val="0"/>
      <w:marBottom w:val="0"/>
      <w:divBdr>
        <w:top w:val="none" w:sz="0" w:space="0" w:color="auto"/>
        <w:left w:val="none" w:sz="0" w:space="0" w:color="auto"/>
        <w:bottom w:val="none" w:sz="0" w:space="0" w:color="auto"/>
        <w:right w:val="none" w:sz="0" w:space="0" w:color="auto"/>
      </w:divBdr>
    </w:div>
    <w:div w:id="1292175125">
      <w:bodyDiv w:val="1"/>
      <w:marLeft w:val="0"/>
      <w:marRight w:val="0"/>
      <w:marTop w:val="0"/>
      <w:marBottom w:val="0"/>
      <w:divBdr>
        <w:top w:val="none" w:sz="0" w:space="0" w:color="auto"/>
        <w:left w:val="none" w:sz="0" w:space="0" w:color="auto"/>
        <w:bottom w:val="none" w:sz="0" w:space="0" w:color="auto"/>
        <w:right w:val="none" w:sz="0" w:space="0" w:color="auto"/>
      </w:divBdr>
    </w:div>
    <w:div w:id="1292900768">
      <w:bodyDiv w:val="1"/>
      <w:marLeft w:val="0"/>
      <w:marRight w:val="0"/>
      <w:marTop w:val="0"/>
      <w:marBottom w:val="0"/>
      <w:divBdr>
        <w:top w:val="none" w:sz="0" w:space="0" w:color="auto"/>
        <w:left w:val="none" w:sz="0" w:space="0" w:color="auto"/>
        <w:bottom w:val="none" w:sz="0" w:space="0" w:color="auto"/>
        <w:right w:val="none" w:sz="0" w:space="0" w:color="auto"/>
      </w:divBdr>
    </w:div>
    <w:div w:id="1294215786">
      <w:bodyDiv w:val="1"/>
      <w:marLeft w:val="0"/>
      <w:marRight w:val="0"/>
      <w:marTop w:val="0"/>
      <w:marBottom w:val="0"/>
      <w:divBdr>
        <w:top w:val="none" w:sz="0" w:space="0" w:color="auto"/>
        <w:left w:val="none" w:sz="0" w:space="0" w:color="auto"/>
        <w:bottom w:val="none" w:sz="0" w:space="0" w:color="auto"/>
        <w:right w:val="none" w:sz="0" w:space="0" w:color="auto"/>
      </w:divBdr>
    </w:div>
    <w:div w:id="1297636151">
      <w:bodyDiv w:val="1"/>
      <w:marLeft w:val="0"/>
      <w:marRight w:val="0"/>
      <w:marTop w:val="0"/>
      <w:marBottom w:val="0"/>
      <w:divBdr>
        <w:top w:val="none" w:sz="0" w:space="0" w:color="auto"/>
        <w:left w:val="none" w:sz="0" w:space="0" w:color="auto"/>
        <w:bottom w:val="none" w:sz="0" w:space="0" w:color="auto"/>
        <w:right w:val="none" w:sz="0" w:space="0" w:color="auto"/>
      </w:divBdr>
    </w:div>
    <w:div w:id="1298726939">
      <w:bodyDiv w:val="1"/>
      <w:marLeft w:val="0"/>
      <w:marRight w:val="0"/>
      <w:marTop w:val="0"/>
      <w:marBottom w:val="0"/>
      <w:divBdr>
        <w:top w:val="none" w:sz="0" w:space="0" w:color="auto"/>
        <w:left w:val="none" w:sz="0" w:space="0" w:color="auto"/>
        <w:bottom w:val="none" w:sz="0" w:space="0" w:color="auto"/>
        <w:right w:val="none" w:sz="0" w:space="0" w:color="auto"/>
      </w:divBdr>
    </w:div>
    <w:div w:id="1298728316">
      <w:bodyDiv w:val="1"/>
      <w:marLeft w:val="0"/>
      <w:marRight w:val="0"/>
      <w:marTop w:val="0"/>
      <w:marBottom w:val="0"/>
      <w:divBdr>
        <w:top w:val="none" w:sz="0" w:space="0" w:color="auto"/>
        <w:left w:val="none" w:sz="0" w:space="0" w:color="auto"/>
        <w:bottom w:val="none" w:sz="0" w:space="0" w:color="auto"/>
        <w:right w:val="none" w:sz="0" w:space="0" w:color="auto"/>
      </w:divBdr>
    </w:div>
    <w:div w:id="1300182148">
      <w:bodyDiv w:val="1"/>
      <w:marLeft w:val="0"/>
      <w:marRight w:val="0"/>
      <w:marTop w:val="0"/>
      <w:marBottom w:val="0"/>
      <w:divBdr>
        <w:top w:val="none" w:sz="0" w:space="0" w:color="auto"/>
        <w:left w:val="none" w:sz="0" w:space="0" w:color="auto"/>
        <w:bottom w:val="none" w:sz="0" w:space="0" w:color="auto"/>
        <w:right w:val="none" w:sz="0" w:space="0" w:color="auto"/>
      </w:divBdr>
    </w:div>
    <w:div w:id="1302615391">
      <w:bodyDiv w:val="1"/>
      <w:marLeft w:val="0"/>
      <w:marRight w:val="0"/>
      <w:marTop w:val="0"/>
      <w:marBottom w:val="0"/>
      <w:divBdr>
        <w:top w:val="none" w:sz="0" w:space="0" w:color="auto"/>
        <w:left w:val="none" w:sz="0" w:space="0" w:color="auto"/>
        <w:bottom w:val="none" w:sz="0" w:space="0" w:color="auto"/>
        <w:right w:val="none" w:sz="0" w:space="0" w:color="auto"/>
      </w:divBdr>
    </w:div>
    <w:div w:id="1304969482">
      <w:bodyDiv w:val="1"/>
      <w:marLeft w:val="0"/>
      <w:marRight w:val="0"/>
      <w:marTop w:val="0"/>
      <w:marBottom w:val="0"/>
      <w:divBdr>
        <w:top w:val="none" w:sz="0" w:space="0" w:color="auto"/>
        <w:left w:val="none" w:sz="0" w:space="0" w:color="auto"/>
        <w:bottom w:val="none" w:sz="0" w:space="0" w:color="auto"/>
        <w:right w:val="none" w:sz="0" w:space="0" w:color="auto"/>
      </w:divBdr>
    </w:div>
    <w:div w:id="1306348952">
      <w:bodyDiv w:val="1"/>
      <w:marLeft w:val="0"/>
      <w:marRight w:val="0"/>
      <w:marTop w:val="0"/>
      <w:marBottom w:val="0"/>
      <w:divBdr>
        <w:top w:val="none" w:sz="0" w:space="0" w:color="auto"/>
        <w:left w:val="none" w:sz="0" w:space="0" w:color="auto"/>
        <w:bottom w:val="none" w:sz="0" w:space="0" w:color="auto"/>
        <w:right w:val="none" w:sz="0" w:space="0" w:color="auto"/>
      </w:divBdr>
    </w:div>
    <w:div w:id="1306357486">
      <w:bodyDiv w:val="1"/>
      <w:marLeft w:val="0"/>
      <w:marRight w:val="0"/>
      <w:marTop w:val="0"/>
      <w:marBottom w:val="0"/>
      <w:divBdr>
        <w:top w:val="none" w:sz="0" w:space="0" w:color="auto"/>
        <w:left w:val="none" w:sz="0" w:space="0" w:color="auto"/>
        <w:bottom w:val="none" w:sz="0" w:space="0" w:color="auto"/>
        <w:right w:val="none" w:sz="0" w:space="0" w:color="auto"/>
      </w:divBdr>
    </w:div>
    <w:div w:id="1306859303">
      <w:bodyDiv w:val="1"/>
      <w:marLeft w:val="0"/>
      <w:marRight w:val="0"/>
      <w:marTop w:val="0"/>
      <w:marBottom w:val="0"/>
      <w:divBdr>
        <w:top w:val="none" w:sz="0" w:space="0" w:color="auto"/>
        <w:left w:val="none" w:sz="0" w:space="0" w:color="auto"/>
        <w:bottom w:val="none" w:sz="0" w:space="0" w:color="auto"/>
        <w:right w:val="none" w:sz="0" w:space="0" w:color="auto"/>
      </w:divBdr>
    </w:div>
    <w:div w:id="1307659308">
      <w:bodyDiv w:val="1"/>
      <w:marLeft w:val="0"/>
      <w:marRight w:val="0"/>
      <w:marTop w:val="0"/>
      <w:marBottom w:val="0"/>
      <w:divBdr>
        <w:top w:val="none" w:sz="0" w:space="0" w:color="auto"/>
        <w:left w:val="none" w:sz="0" w:space="0" w:color="auto"/>
        <w:bottom w:val="none" w:sz="0" w:space="0" w:color="auto"/>
        <w:right w:val="none" w:sz="0" w:space="0" w:color="auto"/>
      </w:divBdr>
    </w:div>
    <w:div w:id="1307736211">
      <w:bodyDiv w:val="1"/>
      <w:marLeft w:val="0"/>
      <w:marRight w:val="0"/>
      <w:marTop w:val="0"/>
      <w:marBottom w:val="0"/>
      <w:divBdr>
        <w:top w:val="none" w:sz="0" w:space="0" w:color="auto"/>
        <w:left w:val="none" w:sz="0" w:space="0" w:color="auto"/>
        <w:bottom w:val="none" w:sz="0" w:space="0" w:color="auto"/>
        <w:right w:val="none" w:sz="0" w:space="0" w:color="auto"/>
      </w:divBdr>
    </w:div>
    <w:div w:id="1308049221">
      <w:bodyDiv w:val="1"/>
      <w:marLeft w:val="0"/>
      <w:marRight w:val="0"/>
      <w:marTop w:val="0"/>
      <w:marBottom w:val="0"/>
      <w:divBdr>
        <w:top w:val="none" w:sz="0" w:space="0" w:color="auto"/>
        <w:left w:val="none" w:sz="0" w:space="0" w:color="auto"/>
        <w:bottom w:val="none" w:sz="0" w:space="0" w:color="auto"/>
        <w:right w:val="none" w:sz="0" w:space="0" w:color="auto"/>
      </w:divBdr>
    </w:div>
    <w:div w:id="1308827305">
      <w:bodyDiv w:val="1"/>
      <w:marLeft w:val="0"/>
      <w:marRight w:val="0"/>
      <w:marTop w:val="0"/>
      <w:marBottom w:val="0"/>
      <w:divBdr>
        <w:top w:val="none" w:sz="0" w:space="0" w:color="auto"/>
        <w:left w:val="none" w:sz="0" w:space="0" w:color="auto"/>
        <w:bottom w:val="none" w:sz="0" w:space="0" w:color="auto"/>
        <w:right w:val="none" w:sz="0" w:space="0" w:color="auto"/>
      </w:divBdr>
    </w:div>
    <w:div w:id="1309213095">
      <w:bodyDiv w:val="1"/>
      <w:marLeft w:val="0"/>
      <w:marRight w:val="0"/>
      <w:marTop w:val="0"/>
      <w:marBottom w:val="0"/>
      <w:divBdr>
        <w:top w:val="none" w:sz="0" w:space="0" w:color="auto"/>
        <w:left w:val="none" w:sz="0" w:space="0" w:color="auto"/>
        <w:bottom w:val="none" w:sz="0" w:space="0" w:color="auto"/>
        <w:right w:val="none" w:sz="0" w:space="0" w:color="auto"/>
      </w:divBdr>
    </w:div>
    <w:div w:id="1309440698">
      <w:bodyDiv w:val="1"/>
      <w:marLeft w:val="0"/>
      <w:marRight w:val="0"/>
      <w:marTop w:val="0"/>
      <w:marBottom w:val="0"/>
      <w:divBdr>
        <w:top w:val="none" w:sz="0" w:space="0" w:color="auto"/>
        <w:left w:val="none" w:sz="0" w:space="0" w:color="auto"/>
        <w:bottom w:val="none" w:sz="0" w:space="0" w:color="auto"/>
        <w:right w:val="none" w:sz="0" w:space="0" w:color="auto"/>
      </w:divBdr>
    </w:div>
    <w:div w:id="1310330068">
      <w:bodyDiv w:val="1"/>
      <w:marLeft w:val="0"/>
      <w:marRight w:val="0"/>
      <w:marTop w:val="0"/>
      <w:marBottom w:val="0"/>
      <w:divBdr>
        <w:top w:val="none" w:sz="0" w:space="0" w:color="auto"/>
        <w:left w:val="none" w:sz="0" w:space="0" w:color="auto"/>
        <w:bottom w:val="none" w:sz="0" w:space="0" w:color="auto"/>
        <w:right w:val="none" w:sz="0" w:space="0" w:color="auto"/>
      </w:divBdr>
    </w:div>
    <w:div w:id="1310987181">
      <w:bodyDiv w:val="1"/>
      <w:marLeft w:val="0"/>
      <w:marRight w:val="0"/>
      <w:marTop w:val="0"/>
      <w:marBottom w:val="0"/>
      <w:divBdr>
        <w:top w:val="none" w:sz="0" w:space="0" w:color="auto"/>
        <w:left w:val="none" w:sz="0" w:space="0" w:color="auto"/>
        <w:bottom w:val="none" w:sz="0" w:space="0" w:color="auto"/>
        <w:right w:val="none" w:sz="0" w:space="0" w:color="auto"/>
      </w:divBdr>
    </w:div>
    <w:div w:id="1312442191">
      <w:bodyDiv w:val="1"/>
      <w:marLeft w:val="0"/>
      <w:marRight w:val="0"/>
      <w:marTop w:val="0"/>
      <w:marBottom w:val="0"/>
      <w:divBdr>
        <w:top w:val="none" w:sz="0" w:space="0" w:color="auto"/>
        <w:left w:val="none" w:sz="0" w:space="0" w:color="auto"/>
        <w:bottom w:val="none" w:sz="0" w:space="0" w:color="auto"/>
        <w:right w:val="none" w:sz="0" w:space="0" w:color="auto"/>
      </w:divBdr>
    </w:div>
    <w:div w:id="1315833647">
      <w:bodyDiv w:val="1"/>
      <w:marLeft w:val="0"/>
      <w:marRight w:val="0"/>
      <w:marTop w:val="0"/>
      <w:marBottom w:val="0"/>
      <w:divBdr>
        <w:top w:val="none" w:sz="0" w:space="0" w:color="auto"/>
        <w:left w:val="none" w:sz="0" w:space="0" w:color="auto"/>
        <w:bottom w:val="none" w:sz="0" w:space="0" w:color="auto"/>
        <w:right w:val="none" w:sz="0" w:space="0" w:color="auto"/>
      </w:divBdr>
    </w:div>
    <w:div w:id="1317758794">
      <w:bodyDiv w:val="1"/>
      <w:marLeft w:val="0"/>
      <w:marRight w:val="0"/>
      <w:marTop w:val="0"/>
      <w:marBottom w:val="0"/>
      <w:divBdr>
        <w:top w:val="none" w:sz="0" w:space="0" w:color="auto"/>
        <w:left w:val="none" w:sz="0" w:space="0" w:color="auto"/>
        <w:bottom w:val="none" w:sz="0" w:space="0" w:color="auto"/>
        <w:right w:val="none" w:sz="0" w:space="0" w:color="auto"/>
      </w:divBdr>
    </w:div>
    <w:div w:id="1319309863">
      <w:bodyDiv w:val="1"/>
      <w:marLeft w:val="0"/>
      <w:marRight w:val="0"/>
      <w:marTop w:val="0"/>
      <w:marBottom w:val="0"/>
      <w:divBdr>
        <w:top w:val="none" w:sz="0" w:space="0" w:color="auto"/>
        <w:left w:val="none" w:sz="0" w:space="0" w:color="auto"/>
        <w:bottom w:val="none" w:sz="0" w:space="0" w:color="auto"/>
        <w:right w:val="none" w:sz="0" w:space="0" w:color="auto"/>
      </w:divBdr>
    </w:div>
    <w:div w:id="1319460929">
      <w:bodyDiv w:val="1"/>
      <w:marLeft w:val="0"/>
      <w:marRight w:val="0"/>
      <w:marTop w:val="0"/>
      <w:marBottom w:val="0"/>
      <w:divBdr>
        <w:top w:val="none" w:sz="0" w:space="0" w:color="auto"/>
        <w:left w:val="none" w:sz="0" w:space="0" w:color="auto"/>
        <w:bottom w:val="none" w:sz="0" w:space="0" w:color="auto"/>
        <w:right w:val="none" w:sz="0" w:space="0" w:color="auto"/>
      </w:divBdr>
    </w:div>
    <w:div w:id="1319731087">
      <w:bodyDiv w:val="1"/>
      <w:marLeft w:val="0"/>
      <w:marRight w:val="0"/>
      <w:marTop w:val="0"/>
      <w:marBottom w:val="0"/>
      <w:divBdr>
        <w:top w:val="none" w:sz="0" w:space="0" w:color="auto"/>
        <w:left w:val="none" w:sz="0" w:space="0" w:color="auto"/>
        <w:bottom w:val="none" w:sz="0" w:space="0" w:color="auto"/>
        <w:right w:val="none" w:sz="0" w:space="0" w:color="auto"/>
      </w:divBdr>
    </w:div>
    <w:div w:id="1320227614">
      <w:bodyDiv w:val="1"/>
      <w:marLeft w:val="0"/>
      <w:marRight w:val="0"/>
      <w:marTop w:val="0"/>
      <w:marBottom w:val="0"/>
      <w:divBdr>
        <w:top w:val="none" w:sz="0" w:space="0" w:color="auto"/>
        <w:left w:val="none" w:sz="0" w:space="0" w:color="auto"/>
        <w:bottom w:val="none" w:sz="0" w:space="0" w:color="auto"/>
        <w:right w:val="none" w:sz="0" w:space="0" w:color="auto"/>
      </w:divBdr>
    </w:div>
    <w:div w:id="1321888149">
      <w:bodyDiv w:val="1"/>
      <w:marLeft w:val="0"/>
      <w:marRight w:val="0"/>
      <w:marTop w:val="0"/>
      <w:marBottom w:val="0"/>
      <w:divBdr>
        <w:top w:val="none" w:sz="0" w:space="0" w:color="auto"/>
        <w:left w:val="none" w:sz="0" w:space="0" w:color="auto"/>
        <w:bottom w:val="none" w:sz="0" w:space="0" w:color="auto"/>
        <w:right w:val="none" w:sz="0" w:space="0" w:color="auto"/>
      </w:divBdr>
    </w:div>
    <w:div w:id="1323006989">
      <w:bodyDiv w:val="1"/>
      <w:marLeft w:val="0"/>
      <w:marRight w:val="0"/>
      <w:marTop w:val="0"/>
      <w:marBottom w:val="0"/>
      <w:divBdr>
        <w:top w:val="none" w:sz="0" w:space="0" w:color="auto"/>
        <w:left w:val="none" w:sz="0" w:space="0" w:color="auto"/>
        <w:bottom w:val="none" w:sz="0" w:space="0" w:color="auto"/>
        <w:right w:val="none" w:sz="0" w:space="0" w:color="auto"/>
      </w:divBdr>
    </w:div>
    <w:div w:id="1323702987">
      <w:bodyDiv w:val="1"/>
      <w:marLeft w:val="0"/>
      <w:marRight w:val="0"/>
      <w:marTop w:val="0"/>
      <w:marBottom w:val="0"/>
      <w:divBdr>
        <w:top w:val="none" w:sz="0" w:space="0" w:color="auto"/>
        <w:left w:val="none" w:sz="0" w:space="0" w:color="auto"/>
        <w:bottom w:val="none" w:sz="0" w:space="0" w:color="auto"/>
        <w:right w:val="none" w:sz="0" w:space="0" w:color="auto"/>
      </w:divBdr>
    </w:div>
    <w:div w:id="1325469384">
      <w:bodyDiv w:val="1"/>
      <w:marLeft w:val="0"/>
      <w:marRight w:val="0"/>
      <w:marTop w:val="0"/>
      <w:marBottom w:val="0"/>
      <w:divBdr>
        <w:top w:val="none" w:sz="0" w:space="0" w:color="auto"/>
        <w:left w:val="none" w:sz="0" w:space="0" w:color="auto"/>
        <w:bottom w:val="none" w:sz="0" w:space="0" w:color="auto"/>
        <w:right w:val="none" w:sz="0" w:space="0" w:color="auto"/>
      </w:divBdr>
    </w:div>
    <w:div w:id="1329283616">
      <w:bodyDiv w:val="1"/>
      <w:marLeft w:val="0"/>
      <w:marRight w:val="0"/>
      <w:marTop w:val="0"/>
      <w:marBottom w:val="0"/>
      <w:divBdr>
        <w:top w:val="none" w:sz="0" w:space="0" w:color="auto"/>
        <w:left w:val="none" w:sz="0" w:space="0" w:color="auto"/>
        <w:bottom w:val="none" w:sz="0" w:space="0" w:color="auto"/>
        <w:right w:val="none" w:sz="0" w:space="0" w:color="auto"/>
      </w:divBdr>
    </w:div>
    <w:div w:id="1330594266">
      <w:bodyDiv w:val="1"/>
      <w:marLeft w:val="0"/>
      <w:marRight w:val="0"/>
      <w:marTop w:val="0"/>
      <w:marBottom w:val="0"/>
      <w:divBdr>
        <w:top w:val="none" w:sz="0" w:space="0" w:color="auto"/>
        <w:left w:val="none" w:sz="0" w:space="0" w:color="auto"/>
        <w:bottom w:val="none" w:sz="0" w:space="0" w:color="auto"/>
        <w:right w:val="none" w:sz="0" w:space="0" w:color="auto"/>
      </w:divBdr>
    </w:div>
    <w:div w:id="1330789149">
      <w:bodyDiv w:val="1"/>
      <w:marLeft w:val="0"/>
      <w:marRight w:val="0"/>
      <w:marTop w:val="0"/>
      <w:marBottom w:val="0"/>
      <w:divBdr>
        <w:top w:val="none" w:sz="0" w:space="0" w:color="auto"/>
        <w:left w:val="none" w:sz="0" w:space="0" w:color="auto"/>
        <w:bottom w:val="none" w:sz="0" w:space="0" w:color="auto"/>
        <w:right w:val="none" w:sz="0" w:space="0" w:color="auto"/>
      </w:divBdr>
    </w:div>
    <w:div w:id="1331760646">
      <w:bodyDiv w:val="1"/>
      <w:marLeft w:val="0"/>
      <w:marRight w:val="0"/>
      <w:marTop w:val="0"/>
      <w:marBottom w:val="0"/>
      <w:divBdr>
        <w:top w:val="none" w:sz="0" w:space="0" w:color="auto"/>
        <w:left w:val="none" w:sz="0" w:space="0" w:color="auto"/>
        <w:bottom w:val="none" w:sz="0" w:space="0" w:color="auto"/>
        <w:right w:val="none" w:sz="0" w:space="0" w:color="auto"/>
      </w:divBdr>
    </w:div>
    <w:div w:id="1332177942">
      <w:bodyDiv w:val="1"/>
      <w:marLeft w:val="0"/>
      <w:marRight w:val="0"/>
      <w:marTop w:val="0"/>
      <w:marBottom w:val="0"/>
      <w:divBdr>
        <w:top w:val="none" w:sz="0" w:space="0" w:color="auto"/>
        <w:left w:val="none" w:sz="0" w:space="0" w:color="auto"/>
        <w:bottom w:val="none" w:sz="0" w:space="0" w:color="auto"/>
        <w:right w:val="none" w:sz="0" w:space="0" w:color="auto"/>
      </w:divBdr>
    </w:div>
    <w:div w:id="1334214414">
      <w:bodyDiv w:val="1"/>
      <w:marLeft w:val="0"/>
      <w:marRight w:val="0"/>
      <w:marTop w:val="0"/>
      <w:marBottom w:val="0"/>
      <w:divBdr>
        <w:top w:val="none" w:sz="0" w:space="0" w:color="auto"/>
        <w:left w:val="none" w:sz="0" w:space="0" w:color="auto"/>
        <w:bottom w:val="none" w:sz="0" w:space="0" w:color="auto"/>
        <w:right w:val="none" w:sz="0" w:space="0" w:color="auto"/>
      </w:divBdr>
    </w:div>
    <w:div w:id="1335258130">
      <w:bodyDiv w:val="1"/>
      <w:marLeft w:val="0"/>
      <w:marRight w:val="0"/>
      <w:marTop w:val="0"/>
      <w:marBottom w:val="0"/>
      <w:divBdr>
        <w:top w:val="none" w:sz="0" w:space="0" w:color="auto"/>
        <w:left w:val="none" w:sz="0" w:space="0" w:color="auto"/>
        <w:bottom w:val="none" w:sz="0" w:space="0" w:color="auto"/>
        <w:right w:val="none" w:sz="0" w:space="0" w:color="auto"/>
      </w:divBdr>
    </w:div>
    <w:div w:id="1335381938">
      <w:bodyDiv w:val="1"/>
      <w:marLeft w:val="0"/>
      <w:marRight w:val="0"/>
      <w:marTop w:val="0"/>
      <w:marBottom w:val="0"/>
      <w:divBdr>
        <w:top w:val="none" w:sz="0" w:space="0" w:color="auto"/>
        <w:left w:val="none" w:sz="0" w:space="0" w:color="auto"/>
        <w:bottom w:val="none" w:sz="0" w:space="0" w:color="auto"/>
        <w:right w:val="none" w:sz="0" w:space="0" w:color="auto"/>
      </w:divBdr>
    </w:div>
    <w:div w:id="1336106891">
      <w:bodyDiv w:val="1"/>
      <w:marLeft w:val="0"/>
      <w:marRight w:val="0"/>
      <w:marTop w:val="0"/>
      <w:marBottom w:val="0"/>
      <w:divBdr>
        <w:top w:val="none" w:sz="0" w:space="0" w:color="auto"/>
        <w:left w:val="none" w:sz="0" w:space="0" w:color="auto"/>
        <w:bottom w:val="none" w:sz="0" w:space="0" w:color="auto"/>
        <w:right w:val="none" w:sz="0" w:space="0" w:color="auto"/>
      </w:divBdr>
    </w:div>
    <w:div w:id="1336882461">
      <w:bodyDiv w:val="1"/>
      <w:marLeft w:val="0"/>
      <w:marRight w:val="0"/>
      <w:marTop w:val="0"/>
      <w:marBottom w:val="0"/>
      <w:divBdr>
        <w:top w:val="none" w:sz="0" w:space="0" w:color="auto"/>
        <w:left w:val="none" w:sz="0" w:space="0" w:color="auto"/>
        <w:bottom w:val="none" w:sz="0" w:space="0" w:color="auto"/>
        <w:right w:val="none" w:sz="0" w:space="0" w:color="auto"/>
      </w:divBdr>
    </w:div>
    <w:div w:id="1337537608">
      <w:bodyDiv w:val="1"/>
      <w:marLeft w:val="0"/>
      <w:marRight w:val="0"/>
      <w:marTop w:val="0"/>
      <w:marBottom w:val="0"/>
      <w:divBdr>
        <w:top w:val="none" w:sz="0" w:space="0" w:color="auto"/>
        <w:left w:val="none" w:sz="0" w:space="0" w:color="auto"/>
        <w:bottom w:val="none" w:sz="0" w:space="0" w:color="auto"/>
        <w:right w:val="none" w:sz="0" w:space="0" w:color="auto"/>
      </w:divBdr>
    </w:div>
    <w:div w:id="1338001730">
      <w:bodyDiv w:val="1"/>
      <w:marLeft w:val="0"/>
      <w:marRight w:val="0"/>
      <w:marTop w:val="0"/>
      <w:marBottom w:val="0"/>
      <w:divBdr>
        <w:top w:val="none" w:sz="0" w:space="0" w:color="auto"/>
        <w:left w:val="none" w:sz="0" w:space="0" w:color="auto"/>
        <w:bottom w:val="none" w:sz="0" w:space="0" w:color="auto"/>
        <w:right w:val="none" w:sz="0" w:space="0" w:color="auto"/>
      </w:divBdr>
    </w:div>
    <w:div w:id="1338267352">
      <w:bodyDiv w:val="1"/>
      <w:marLeft w:val="0"/>
      <w:marRight w:val="0"/>
      <w:marTop w:val="0"/>
      <w:marBottom w:val="0"/>
      <w:divBdr>
        <w:top w:val="none" w:sz="0" w:space="0" w:color="auto"/>
        <w:left w:val="none" w:sz="0" w:space="0" w:color="auto"/>
        <w:bottom w:val="none" w:sz="0" w:space="0" w:color="auto"/>
        <w:right w:val="none" w:sz="0" w:space="0" w:color="auto"/>
      </w:divBdr>
    </w:div>
    <w:div w:id="1339195362">
      <w:bodyDiv w:val="1"/>
      <w:marLeft w:val="0"/>
      <w:marRight w:val="0"/>
      <w:marTop w:val="0"/>
      <w:marBottom w:val="0"/>
      <w:divBdr>
        <w:top w:val="none" w:sz="0" w:space="0" w:color="auto"/>
        <w:left w:val="none" w:sz="0" w:space="0" w:color="auto"/>
        <w:bottom w:val="none" w:sz="0" w:space="0" w:color="auto"/>
        <w:right w:val="none" w:sz="0" w:space="0" w:color="auto"/>
      </w:divBdr>
    </w:div>
    <w:div w:id="1339311523">
      <w:bodyDiv w:val="1"/>
      <w:marLeft w:val="0"/>
      <w:marRight w:val="0"/>
      <w:marTop w:val="0"/>
      <w:marBottom w:val="0"/>
      <w:divBdr>
        <w:top w:val="none" w:sz="0" w:space="0" w:color="auto"/>
        <w:left w:val="none" w:sz="0" w:space="0" w:color="auto"/>
        <w:bottom w:val="none" w:sz="0" w:space="0" w:color="auto"/>
        <w:right w:val="none" w:sz="0" w:space="0" w:color="auto"/>
      </w:divBdr>
    </w:div>
    <w:div w:id="1340736573">
      <w:bodyDiv w:val="1"/>
      <w:marLeft w:val="0"/>
      <w:marRight w:val="0"/>
      <w:marTop w:val="0"/>
      <w:marBottom w:val="0"/>
      <w:divBdr>
        <w:top w:val="none" w:sz="0" w:space="0" w:color="auto"/>
        <w:left w:val="none" w:sz="0" w:space="0" w:color="auto"/>
        <w:bottom w:val="none" w:sz="0" w:space="0" w:color="auto"/>
        <w:right w:val="none" w:sz="0" w:space="0" w:color="auto"/>
      </w:divBdr>
    </w:div>
    <w:div w:id="1341080050">
      <w:bodyDiv w:val="1"/>
      <w:marLeft w:val="0"/>
      <w:marRight w:val="0"/>
      <w:marTop w:val="0"/>
      <w:marBottom w:val="0"/>
      <w:divBdr>
        <w:top w:val="none" w:sz="0" w:space="0" w:color="auto"/>
        <w:left w:val="none" w:sz="0" w:space="0" w:color="auto"/>
        <w:bottom w:val="none" w:sz="0" w:space="0" w:color="auto"/>
        <w:right w:val="none" w:sz="0" w:space="0" w:color="auto"/>
      </w:divBdr>
    </w:div>
    <w:div w:id="1343049160">
      <w:bodyDiv w:val="1"/>
      <w:marLeft w:val="0"/>
      <w:marRight w:val="0"/>
      <w:marTop w:val="0"/>
      <w:marBottom w:val="0"/>
      <w:divBdr>
        <w:top w:val="none" w:sz="0" w:space="0" w:color="auto"/>
        <w:left w:val="none" w:sz="0" w:space="0" w:color="auto"/>
        <w:bottom w:val="none" w:sz="0" w:space="0" w:color="auto"/>
        <w:right w:val="none" w:sz="0" w:space="0" w:color="auto"/>
      </w:divBdr>
    </w:div>
    <w:div w:id="1345867083">
      <w:bodyDiv w:val="1"/>
      <w:marLeft w:val="0"/>
      <w:marRight w:val="0"/>
      <w:marTop w:val="0"/>
      <w:marBottom w:val="0"/>
      <w:divBdr>
        <w:top w:val="none" w:sz="0" w:space="0" w:color="auto"/>
        <w:left w:val="none" w:sz="0" w:space="0" w:color="auto"/>
        <w:bottom w:val="none" w:sz="0" w:space="0" w:color="auto"/>
        <w:right w:val="none" w:sz="0" w:space="0" w:color="auto"/>
      </w:divBdr>
    </w:div>
    <w:div w:id="1346324545">
      <w:bodyDiv w:val="1"/>
      <w:marLeft w:val="0"/>
      <w:marRight w:val="0"/>
      <w:marTop w:val="0"/>
      <w:marBottom w:val="0"/>
      <w:divBdr>
        <w:top w:val="none" w:sz="0" w:space="0" w:color="auto"/>
        <w:left w:val="none" w:sz="0" w:space="0" w:color="auto"/>
        <w:bottom w:val="none" w:sz="0" w:space="0" w:color="auto"/>
        <w:right w:val="none" w:sz="0" w:space="0" w:color="auto"/>
      </w:divBdr>
    </w:div>
    <w:div w:id="1346397298">
      <w:bodyDiv w:val="1"/>
      <w:marLeft w:val="0"/>
      <w:marRight w:val="0"/>
      <w:marTop w:val="0"/>
      <w:marBottom w:val="0"/>
      <w:divBdr>
        <w:top w:val="none" w:sz="0" w:space="0" w:color="auto"/>
        <w:left w:val="none" w:sz="0" w:space="0" w:color="auto"/>
        <w:bottom w:val="none" w:sz="0" w:space="0" w:color="auto"/>
        <w:right w:val="none" w:sz="0" w:space="0" w:color="auto"/>
      </w:divBdr>
    </w:div>
    <w:div w:id="1346711362">
      <w:bodyDiv w:val="1"/>
      <w:marLeft w:val="0"/>
      <w:marRight w:val="0"/>
      <w:marTop w:val="0"/>
      <w:marBottom w:val="0"/>
      <w:divBdr>
        <w:top w:val="none" w:sz="0" w:space="0" w:color="auto"/>
        <w:left w:val="none" w:sz="0" w:space="0" w:color="auto"/>
        <w:bottom w:val="none" w:sz="0" w:space="0" w:color="auto"/>
        <w:right w:val="none" w:sz="0" w:space="0" w:color="auto"/>
      </w:divBdr>
    </w:div>
    <w:div w:id="1347755151">
      <w:bodyDiv w:val="1"/>
      <w:marLeft w:val="0"/>
      <w:marRight w:val="0"/>
      <w:marTop w:val="0"/>
      <w:marBottom w:val="0"/>
      <w:divBdr>
        <w:top w:val="none" w:sz="0" w:space="0" w:color="auto"/>
        <w:left w:val="none" w:sz="0" w:space="0" w:color="auto"/>
        <w:bottom w:val="none" w:sz="0" w:space="0" w:color="auto"/>
        <w:right w:val="none" w:sz="0" w:space="0" w:color="auto"/>
      </w:divBdr>
    </w:div>
    <w:div w:id="1347828173">
      <w:bodyDiv w:val="1"/>
      <w:marLeft w:val="0"/>
      <w:marRight w:val="0"/>
      <w:marTop w:val="0"/>
      <w:marBottom w:val="0"/>
      <w:divBdr>
        <w:top w:val="none" w:sz="0" w:space="0" w:color="auto"/>
        <w:left w:val="none" w:sz="0" w:space="0" w:color="auto"/>
        <w:bottom w:val="none" w:sz="0" w:space="0" w:color="auto"/>
        <w:right w:val="none" w:sz="0" w:space="0" w:color="auto"/>
      </w:divBdr>
    </w:div>
    <w:div w:id="1348827787">
      <w:bodyDiv w:val="1"/>
      <w:marLeft w:val="0"/>
      <w:marRight w:val="0"/>
      <w:marTop w:val="0"/>
      <w:marBottom w:val="0"/>
      <w:divBdr>
        <w:top w:val="none" w:sz="0" w:space="0" w:color="auto"/>
        <w:left w:val="none" w:sz="0" w:space="0" w:color="auto"/>
        <w:bottom w:val="none" w:sz="0" w:space="0" w:color="auto"/>
        <w:right w:val="none" w:sz="0" w:space="0" w:color="auto"/>
      </w:divBdr>
    </w:div>
    <w:div w:id="1348946747">
      <w:bodyDiv w:val="1"/>
      <w:marLeft w:val="0"/>
      <w:marRight w:val="0"/>
      <w:marTop w:val="0"/>
      <w:marBottom w:val="0"/>
      <w:divBdr>
        <w:top w:val="none" w:sz="0" w:space="0" w:color="auto"/>
        <w:left w:val="none" w:sz="0" w:space="0" w:color="auto"/>
        <w:bottom w:val="none" w:sz="0" w:space="0" w:color="auto"/>
        <w:right w:val="none" w:sz="0" w:space="0" w:color="auto"/>
      </w:divBdr>
    </w:div>
    <w:div w:id="1352029099">
      <w:bodyDiv w:val="1"/>
      <w:marLeft w:val="0"/>
      <w:marRight w:val="0"/>
      <w:marTop w:val="0"/>
      <w:marBottom w:val="0"/>
      <w:divBdr>
        <w:top w:val="none" w:sz="0" w:space="0" w:color="auto"/>
        <w:left w:val="none" w:sz="0" w:space="0" w:color="auto"/>
        <w:bottom w:val="none" w:sz="0" w:space="0" w:color="auto"/>
        <w:right w:val="none" w:sz="0" w:space="0" w:color="auto"/>
      </w:divBdr>
    </w:div>
    <w:div w:id="1352535689">
      <w:bodyDiv w:val="1"/>
      <w:marLeft w:val="0"/>
      <w:marRight w:val="0"/>
      <w:marTop w:val="0"/>
      <w:marBottom w:val="0"/>
      <w:divBdr>
        <w:top w:val="none" w:sz="0" w:space="0" w:color="auto"/>
        <w:left w:val="none" w:sz="0" w:space="0" w:color="auto"/>
        <w:bottom w:val="none" w:sz="0" w:space="0" w:color="auto"/>
        <w:right w:val="none" w:sz="0" w:space="0" w:color="auto"/>
      </w:divBdr>
    </w:div>
    <w:div w:id="1352797730">
      <w:bodyDiv w:val="1"/>
      <w:marLeft w:val="0"/>
      <w:marRight w:val="0"/>
      <w:marTop w:val="0"/>
      <w:marBottom w:val="0"/>
      <w:divBdr>
        <w:top w:val="none" w:sz="0" w:space="0" w:color="auto"/>
        <w:left w:val="none" w:sz="0" w:space="0" w:color="auto"/>
        <w:bottom w:val="none" w:sz="0" w:space="0" w:color="auto"/>
        <w:right w:val="none" w:sz="0" w:space="0" w:color="auto"/>
      </w:divBdr>
    </w:div>
    <w:div w:id="1352799657">
      <w:bodyDiv w:val="1"/>
      <w:marLeft w:val="0"/>
      <w:marRight w:val="0"/>
      <w:marTop w:val="0"/>
      <w:marBottom w:val="0"/>
      <w:divBdr>
        <w:top w:val="none" w:sz="0" w:space="0" w:color="auto"/>
        <w:left w:val="none" w:sz="0" w:space="0" w:color="auto"/>
        <w:bottom w:val="none" w:sz="0" w:space="0" w:color="auto"/>
        <w:right w:val="none" w:sz="0" w:space="0" w:color="auto"/>
      </w:divBdr>
    </w:div>
    <w:div w:id="1353801233">
      <w:bodyDiv w:val="1"/>
      <w:marLeft w:val="0"/>
      <w:marRight w:val="0"/>
      <w:marTop w:val="0"/>
      <w:marBottom w:val="0"/>
      <w:divBdr>
        <w:top w:val="none" w:sz="0" w:space="0" w:color="auto"/>
        <w:left w:val="none" w:sz="0" w:space="0" w:color="auto"/>
        <w:bottom w:val="none" w:sz="0" w:space="0" w:color="auto"/>
        <w:right w:val="none" w:sz="0" w:space="0" w:color="auto"/>
      </w:divBdr>
    </w:div>
    <w:div w:id="1354107583">
      <w:bodyDiv w:val="1"/>
      <w:marLeft w:val="0"/>
      <w:marRight w:val="0"/>
      <w:marTop w:val="0"/>
      <w:marBottom w:val="0"/>
      <w:divBdr>
        <w:top w:val="none" w:sz="0" w:space="0" w:color="auto"/>
        <w:left w:val="none" w:sz="0" w:space="0" w:color="auto"/>
        <w:bottom w:val="none" w:sz="0" w:space="0" w:color="auto"/>
        <w:right w:val="none" w:sz="0" w:space="0" w:color="auto"/>
      </w:divBdr>
    </w:div>
    <w:div w:id="1354762908">
      <w:bodyDiv w:val="1"/>
      <w:marLeft w:val="0"/>
      <w:marRight w:val="0"/>
      <w:marTop w:val="0"/>
      <w:marBottom w:val="0"/>
      <w:divBdr>
        <w:top w:val="none" w:sz="0" w:space="0" w:color="auto"/>
        <w:left w:val="none" w:sz="0" w:space="0" w:color="auto"/>
        <w:bottom w:val="none" w:sz="0" w:space="0" w:color="auto"/>
        <w:right w:val="none" w:sz="0" w:space="0" w:color="auto"/>
      </w:divBdr>
    </w:div>
    <w:div w:id="1355963823">
      <w:bodyDiv w:val="1"/>
      <w:marLeft w:val="0"/>
      <w:marRight w:val="0"/>
      <w:marTop w:val="0"/>
      <w:marBottom w:val="0"/>
      <w:divBdr>
        <w:top w:val="none" w:sz="0" w:space="0" w:color="auto"/>
        <w:left w:val="none" w:sz="0" w:space="0" w:color="auto"/>
        <w:bottom w:val="none" w:sz="0" w:space="0" w:color="auto"/>
        <w:right w:val="none" w:sz="0" w:space="0" w:color="auto"/>
      </w:divBdr>
    </w:div>
    <w:div w:id="1357195142">
      <w:bodyDiv w:val="1"/>
      <w:marLeft w:val="0"/>
      <w:marRight w:val="0"/>
      <w:marTop w:val="0"/>
      <w:marBottom w:val="0"/>
      <w:divBdr>
        <w:top w:val="none" w:sz="0" w:space="0" w:color="auto"/>
        <w:left w:val="none" w:sz="0" w:space="0" w:color="auto"/>
        <w:bottom w:val="none" w:sz="0" w:space="0" w:color="auto"/>
        <w:right w:val="none" w:sz="0" w:space="0" w:color="auto"/>
      </w:divBdr>
    </w:div>
    <w:div w:id="1358308921">
      <w:bodyDiv w:val="1"/>
      <w:marLeft w:val="0"/>
      <w:marRight w:val="0"/>
      <w:marTop w:val="0"/>
      <w:marBottom w:val="0"/>
      <w:divBdr>
        <w:top w:val="none" w:sz="0" w:space="0" w:color="auto"/>
        <w:left w:val="none" w:sz="0" w:space="0" w:color="auto"/>
        <w:bottom w:val="none" w:sz="0" w:space="0" w:color="auto"/>
        <w:right w:val="none" w:sz="0" w:space="0" w:color="auto"/>
      </w:divBdr>
    </w:div>
    <w:div w:id="1358317146">
      <w:bodyDiv w:val="1"/>
      <w:marLeft w:val="0"/>
      <w:marRight w:val="0"/>
      <w:marTop w:val="0"/>
      <w:marBottom w:val="0"/>
      <w:divBdr>
        <w:top w:val="none" w:sz="0" w:space="0" w:color="auto"/>
        <w:left w:val="none" w:sz="0" w:space="0" w:color="auto"/>
        <w:bottom w:val="none" w:sz="0" w:space="0" w:color="auto"/>
        <w:right w:val="none" w:sz="0" w:space="0" w:color="auto"/>
      </w:divBdr>
    </w:div>
    <w:div w:id="1358656412">
      <w:bodyDiv w:val="1"/>
      <w:marLeft w:val="0"/>
      <w:marRight w:val="0"/>
      <w:marTop w:val="0"/>
      <w:marBottom w:val="0"/>
      <w:divBdr>
        <w:top w:val="none" w:sz="0" w:space="0" w:color="auto"/>
        <w:left w:val="none" w:sz="0" w:space="0" w:color="auto"/>
        <w:bottom w:val="none" w:sz="0" w:space="0" w:color="auto"/>
        <w:right w:val="none" w:sz="0" w:space="0" w:color="auto"/>
      </w:divBdr>
    </w:div>
    <w:div w:id="1358697316">
      <w:bodyDiv w:val="1"/>
      <w:marLeft w:val="0"/>
      <w:marRight w:val="0"/>
      <w:marTop w:val="0"/>
      <w:marBottom w:val="0"/>
      <w:divBdr>
        <w:top w:val="none" w:sz="0" w:space="0" w:color="auto"/>
        <w:left w:val="none" w:sz="0" w:space="0" w:color="auto"/>
        <w:bottom w:val="none" w:sz="0" w:space="0" w:color="auto"/>
        <w:right w:val="none" w:sz="0" w:space="0" w:color="auto"/>
      </w:divBdr>
    </w:div>
    <w:div w:id="1359771344">
      <w:bodyDiv w:val="1"/>
      <w:marLeft w:val="0"/>
      <w:marRight w:val="0"/>
      <w:marTop w:val="0"/>
      <w:marBottom w:val="0"/>
      <w:divBdr>
        <w:top w:val="none" w:sz="0" w:space="0" w:color="auto"/>
        <w:left w:val="none" w:sz="0" w:space="0" w:color="auto"/>
        <w:bottom w:val="none" w:sz="0" w:space="0" w:color="auto"/>
        <w:right w:val="none" w:sz="0" w:space="0" w:color="auto"/>
      </w:divBdr>
    </w:div>
    <w:div w:id="1360161956">
      <w:bodyDiv w:val="1"/>
      <w:marLeft w:val="0"/>
      <w:marRight w:val="0"/>
      <w:marTop w:val="0"/>
      <w:marBottom w:val="0"/>
      <w:divBdr>
        <w:top w:val="none" w:sz="0" w:space="0" w:color="auto"/>
        <w:left w:val="none" w:sz="0" w:space="0" w:color="auto"/>
        <w:bottom w:val="none" w:sz="0" w:space="0" w:color="auto"/>
        <w:right w:val="none" w:sz="0" w:space="0" w:color="auto"/>
      </w:divBdr>
    </w:div>
    <w:div w:id="1361471251">
      <w:bodyDiv w:val="1"/>
      <w:marLeft w:val="0"/>
      <w:marRight w:val="0"/>
      <w:marTop w:val="0"/>
      <w:marBottom w:val="0"/>
      <w:divBdr>
        <w:top w:val="none" w:sz="0" w:space="0" w:color="auto"/>
        <w:left w:val="none" w:sz="0" w:space="0" w:color="auto"/>
        <w:bottom w:val="none" w:sz="0" w:space="0" w:color="auto"/>
        <w:right w:val="none" w:sz="0" w:space="0" w:color="auto"/>
      </w:divBdr>
    </w:div>
    <w:div w:id="1367412241">
      <w:bodyDiv w:val="1"/>
      <w:marLeft w:val="0"/>
      <w:marRight w:val="0"/>
      <w:marTop w:val="0"/>
      <w:marBottom w:val="0"/>
      <w:divBdr>
        <w:top w:val="none" w:sz="0" w:space="0" w:color="auto"/>
        <w:left w:val="none" w:sz="0" w:space="0" w:color="auto"/>
        <w:bottom w:val="none" w:sz="0" w:space="0" w:color="auto"/>
        <w:right w:val="none" w:sz="0" w:space="0" w:color="auto"/>
      </w:divBdr>
    </w:div>
    <w:div w:id="1368749270">
      <w:bodyDiv w:val="1"/>
      <w:marLeft w:val="0"/>
      <w:marRight w:val="0"/>
      <w:marTop w:val="0"/>
      <w:marBottom w:val="0"/>
      <w:divBdr>
        <w:top w:val="none" w:sz="0" w:space="0" w:color="auto"/>
        <w:left w:val="none" w:sz="0" w:space="0" w:color="auto"/>
        <w:bottom w:val="none" w:sz="0" w:space="0" w:color="auto"/>
        <w:right w:val="none" w:sz="0" w:space="0" w:color="auto"/>
      </w:divBdr>
    </w:div>
    <w:div w:id="1369645992">
      <w:bodyDiv w:val="1"/>
      <w:marLeft w:val="0"/>
      <w:marRight w:val="0"/>
      <w:marTop w:val="0"/>
      <w:marBottom w:val="0"/>
      <w:divBdr>
        <w:top w:val="none" w:sz="0" w:space="0" w:color="auto"/>
        <w:left w:val="none" w:sz="0" w:space="0" w:color="auto"/>
        <w:bottom w:val="none" w:sz="0" w:space="0" w:color="auto"/>
        <w:right w:val="none" w:sz="0" w:space="0" w:color="auto"/>
      </w:divBdr>
    </w:div>
    <w:div w:id="1369909474">
      <w:bodyDiv w:val="1"/>
      <w:marLeft w:val="0"/>
      <w:marRight w:val="0"/>
      <w:marTop w:val="0"/>
      <w:marBottom w:val="0"/>
      <w:divBdr>
        <w:top w:val="none" w:sz="0" w:space="0" w:color="auto"/>
        <w:left w:val="none" w:sz="0" w:space="0" w:color="auto"/>
        <w:bottom w:val="none" w:sz="0" w:space="0" w:color="auto"/>
        <w:right w:val="none" w:sz="0" w:space="0" w:color="auto"/>
      </w:divBdr>
    </w:div>
    <w:div w:id="1370497188">
      <w:bodyDiv w:val="1"/>
      <w:marLeft w:val="0"/>
      <w:marRight w:val="0"/>
      <w:marTop w:val="0"/>
      <w:marBottom w:val="0"/>
      <w:divBdr>
        <w:top w:val="none" w:sz="0" w:space="0" w:color="auto"/>
        <w:left w:val="none" w:sz="0" w:space="0" w:color="auto"/>
        <w:bottom w:val="none" w:sz="0" w:space="0" w:color="auto"/>
        <w:right w:val="none" w:sz="0" w:space="0" w:color="auto"/>
      </w:divBdr>
    </w:div>
    <w:div w:id="1370685498">
      <w:bodyDiv w:val="1"/>
      <w:marLeft w:val="0"/>
      <w:marRight w:val="0"/>
      <w:marTop w:val="0"/>
      <w:marBottom w:val="0"/>
      <w:divBdr>
        <w:top w:val="none" w:sz="0" w:space="0" w:color="auto"/>
        <w:left w:val="none" w:sz="0" w:space="0" w:color="auto"/>
        <w:bottom w:val="none" w:sz="0" w:space="0" w:color="auto"/>
        <w:right w:val="none" w:sz="0" w:space="0" w:color="auto"/>
      </w:divBdr>
    </w:div>
    <w:div w:id="1370839059">
      <w:bodyDiv w:val="1"/>
      <w:marLeft w:val="0"/>
      <w:marRight w:val="0"/>
      <w:marTop w:val="0"/>
      <w:marBottom w:val="0"/>
      <w:divBdr>
        <w:top w:val="none" w:sz="0" w:space="0" w:color="auto"/>
        <w:left w:val="none" w:sz="0" w:space="0" w:color="auto"/>
        <w:bottom w:val="none" w:sz="0" w:space="0" w:color="auto"/>
        <w:right w:val="none" w:sz="0" w:space="0" w:color="auto"/>
      </w:divBdr>
    </w:div>
    <w:div w:id="1371225281">
      <w:bodyDiv w:val="1"/>
      <w:marLeft w:val="0"/>
      <w:marRight w:val="0"/>
      <w:marTop w:val="0"/>
      <w:marBottom w:val="0"/>
      <w:divBdr>
        <w:top w:val="none" w:sz="0" w:space="0" w:color="auto"/>
        <w:left w:val="none" w:sz="0" w:space="0" w:color="auto"/>
        <w:bottom w:val="none" w:sz="0" w:space="0" w:color="auto"/>
        <w:right w:val="none" w:sz="0" w:space="0" w:color="auto"/>
      </w:divBdr>
    </w:div>
    <w:div w:id="1373261255">
      <w:bodyDiv w:val="1"/>
      <w:marLeft w:val="0"/>
      <w:marRight w:val="0"/>
      <w:marTop w:val="0"/>
      <w:marBottom w:val="0"/>
      <w:divBdr>
        <w:top w:val="none" w:sz="0" w:space="0" w:color="auto"/>
        <w:left w:val="none" w:sz="0" w:space="0" w:color="auto"/>
        <w:bottom w:val="none" w:sz="0" w:space="0" w:color="auto"/>
        <w:right w:val="none" w:sz="0" w:space="0" w:color="auto"/>
      </w:divBdr>
    </w:div>
    <w:div w:id="1374773203">
      <w:bodyDiv w:val="1"/>
      <w:marLeft w:val="0"/>
      <w:marRight w:val="0"/>
      <w:marTop w:val="0"/>
      <w:marBottom w:val="0"/>
      <w:divBdr>
        <w:top w:val="none" w:sz="0" w:space="0" w:color="auto"/>
        <w:left w:val="none" w:sz="0" w:space="0" w:color="auto"/>
        <w:bottom w:val="none" w:sz="0" w:space="0" w:color="auto"/>
        <w:right w:val="none" w:sz="0" w:space="0" w:color="auto"/>
      </w:divBdr>
    </w:div>
    <w:div w:id="1375691935">
      <w:bodyDiv w:val="1"/>
      <w:marLeft w:val="0"/>
      <w:marRight w:val="0"/>
      <w:marTop w:val="0"/>
      <w:marBottom w:val="0"/>
      <w:divBdr>
        <w:top w:val="none" w:sz="0" w:space="0" w:color="auto"/>
        <w:left w:val="none" w:sz="0" w:space="0" w:color="auto"/>
        <w:bottom w:val="none" w:sz="0" w:space="0" w:color="auto"/>
        <w:right w:val="none" w:sz="0" w:space="0" w:color="auto"/>
      </w:divBdr>
    </w:div>
    <w:div w:id="1375814883">
      <w:bodyDiv w:val="1"/>
      <w:marLeft w:val="0"/>
      <w:marRight w:val="0"/>
      <w:marTop w:val="0"/>
      <w:marBottom w:val="0"/>
      <w:divBdr>
        <w:top w:val="none" w:sz="0" w:space="0" w:color="auto"/>
        <w:left w:val="none" w:sz="0" w:space="0" w:color="auto"/>
        <w:bottom w:val="none" w:sz="0" w:space="0" w:color="auto"/>
        <w:right w:val="none" w:sz="0" w:space="0" w:color="auto"/>
      </w:divBdr>
    </w:div>
    <w:div w:id="1377243075">
      <w:bodyDiv w:val="1"/>
      <w:marLeft w:val="0"/>
      <w:marRight w:val="0"/>
      <w:marTop w:val="0"/>
      <w:marBottom w:val="0"/>
      <w:divBdr>
        <w:top w:val="none" w:sz="0" w:space="0" w:color="auto"/>
        <w:left w:val="none" w:sz="0" w:space="0" w:color="auto"/>
        <w:bottom w:val="none" w:sz="0" w:space="0" w:color="auto"/>
        <w:right w:val="none" w:sz="0" w:space="0" w:color="auto"/>
      </w:divBdr>
    </w:div>
    <w:div w:id="1378041782">
      <w:bodyDiv w:val="1"/>
      <w:marLeft w:val="0"/>
      <w:marRight w:val="0"/>
      <w:marTop w:val="0"/>
      <w:marBottom w:val="0"/>
      <w:divBdr>
        <w:top w:val="none" w:sz="0" w:space="0" w:color="auto"/>
        <w:left w:val="none" w:sz="0" w:space="0" w:color="auto"/>
        <w:bottom w:val="none" w:sz="0" w:space="0" w:color="auto"/>
        <w:right w:val="none" w:sz="0" w:space="0" w:color="auto"/>
      </w:divBdr>
    </w:div>
    <w:div w:id="1378552659">
      <w:bodyDiv w:val="1"/>
      <w:marLeft w:val="0"/>
      <w:marRight w:val="0"/>
      <w:marTop w:val="0"/>
      <w:marBottom w:val="0"/>
      <w:divBdr>
        <w:top w:val="none" w:sz="0" w:space="0" w:color="auto"/>
        <w:left w:val="none" w:sz="0" w:space="0" w:color="auto"/>
        <w:bottom w:val="none" w:sz="0" w:space="0" w:color="auto"/>
        <w:right w:val="none" w:sz="0" w:space="0" w:color="auto"/>
      </w:divBdr>
    </w:div>
    <w:div w:id="1379088481">
      <w:bodyDiv w:val="1"/>
      <w:marLeft w:val="0"/>
      <w:marRight w:val="0"/>
      <w:marTop w:val="0"/>
      <w:marBottom w:val="0"/>
      <w:divBdr>
        <w:top w:val="none" w:sz="0" w:space="0" w:color="auto"/>
        <w:left w:val="none" w:sz="0" w:space="0" w:color="auto"/>
        <w:bottom w:val="none" w:sz="0" w:space="0" w:color="auto"/>
        <w:right w:val="none" w:sz="0" w:space="0" w:color="auto"/>
      </w:divBdr>
    </w:div>
    <w:div w:id="1379427196">
      <w:bodyDiv w:val="1"/>
      <w:marLeft w:val="0"/>
      <w:marRight w:val="0"/>
      <w:marTop w:val="0"/>
      <w:marBottom w:val="0"/>
      <w:divBdr>
        <w:top w:val="none" w:sz="0" w:space="0" w:color="auto"/>
        <w:left w:val="none" w:sz="0" w:space="0" w:color="auto"/>
        <w:bottom w:val="none" w:sz="0" w:space="0" w:color="auto"/>
        <w:right w:val="none" w:sz="0" w:space="0" w:color="auto"/>
      </w:divBdr>
    </w:div>
    <w:div w:id="1379935417">
      <w:bodyDiv w:val="1"/>
      <w:marLeft w:val="0"/>
      <w:marRight w:val="0"/>
      <w:marTop w:val="0"/>
      <w:marBottom w:val="0"/>
      <w:divBdr>
        <w:top w:val="none" w:sz="0" w:space="0" w:color="auto"/>
        <w:left w:val="none" w:sz="0" w:space="0" w:color="auto"/>
        <w:bottom w:val="none" w:sz="0" w:space="0" w:color="auto"/>
        <w:right w:val="none" w:sz="0" w:space="0" w:color="auto"/>
      </w:divBdr>
    </w:div>
    <w:div w:id="1382049068">
      <w:bodyDiv w:val="1"/>
      <w:marLeft w:val="0"/>
      <w:marRight w:val="0"/>
      <w:marTop w:val="0"/>
      <w:marBottom w:val="0"/>
      <w:divBdr>
        <w:top w:val="none" w:sz="0" w:space="0" w:color="auto"/>
        <w:left w:val="none" w:sz="0" w:space="0" w:color="auto"/>
        <w:bottom w:val="none" w:sz="0" w:space="0" w:color="auto"/>
        <w:right w:val="none" w:sz="0" w:space="0" w:color="auto"/>
      </w:divBdr>
    </w:div>
    <w:div w:id="1384869354">
      <w:bodyDiv w:val="1"/>
      <w:marLeft w:val="0"/>
      <w:marRight w:val="0"/>
      <w:marTop w:val="0"/>
      <w:marBottom w:val="0"/>
      <w:divBdr>
        <w:top w:val="none" w:sz="0" w:space="0" w:color="auto"/>
        <w:left w:val="none" w:sz="0" w:space="0" w:color="auto"/>
        <w:bottom w:val="none" w:sz="0" w:space="0" w:color="auto"/>
        <w:right w:val="none" w:sz="0" w:space="0" w:color="auto"/>
      </w:divBdr>
    </w:div>
    <w:div w:id="1385059094">
      <w:bodyDiv w:val="1"/>
      <w:marLeft w:val="0"/>
      <w:marRight w:val="0"/>
      <w:marTop w:val="0"/>
      <w:marBottom w:val="0"/>
      <w:divBdr>
        <w:top w:val="none" w:sz="0" w:space="0" w:color="auto"/>
        <w:left w:val="none" w:sz="0" w:space="0" w:color="auto"/>
        <w:bottom w:val="none" w:sz="0" w:space="0" w:color="auto"/>
        <w:right w:val="none" w:sz="0" w:space="0" w:color="auto"/>
      </w:divBdr>
    </w:div>
    <w:div w:id="1385905193">
      <w:bodyDiv w:val="1"/>
      <w:marLeft w:val="0"/>
      <w:marRight w:val="0"/>
      <w:marTop w:val="0"/>
      <w:marBottom w:val="0"/>
      <w:divBdr>
        <w:top w:val="none" w:sz="0" w:space="0" w:color="auto"/>
        <w:left w:val="none" w:sz="0" w:space="0" w:color="auto"/>
        <w:bottom w:val="none" w:sz="0" w:space="0" w:color="auto"/>
        <w:right w:val="none" w:sz="0" w:space="0" w:color="auto"/>
      </w:divBdr>
    </w:div>
    <w:div w:id="1386684267">
      <w:bodyDiv w:val="1"/>
      <w:marLeft w:val="0"/>
      <w:marRight w:val="0"/>
      <w:marTop w:val="0"/>
      <w:marBottom w:val="0"/>
      <w:divBdr>
        <w:top w:val="none" w:sz="0" w:space="0" w:color="auto"/>
        <w:left w:val="none" w:sz="0" w:space="0" w:color="auto"/>
        <w:bottom w:val="none" w:sz="0" w:space="0" w:color="auto"/>
        <w:right w:val="none" w:sz="0" w:space="0" w:color="auto"/>
      </w:divBdr>
    </w:div>
    <w:div w:id="1387215349">
      <w:bodyDiv w:val="1"/>
      <w:marLeft w:val="0"/>
      <w:marRight w:val="0"/>
      <w:marTop w:val="0"/>
      <w:marBottom w:val="0"/>
      <w:divBdr>
        <w:top w:val="none" w:sz="0" w:space="0" w:color="auto"/>
        <w:left w:val="none" w:sz="0" w:space="0" w:color="auto"/>
        <w:bottom w:val="none" w:sz="0" w:space="0" w:color="auto"/>
        <w:right w:val="none" w:sz="0" w:space="0" w:color="auto"/>
      </w:divBdr>
    </w:div>
    <w:div w:id="1387870609">
      <w:bodyDiv w:val="1"/>
      <w:marLeft w:val="0"/>
      <w:marRight w:val="0"/>
      <w:marTop w:val="0"/>
      <w:marBottom w:val="0"/>
      <w:divBdr>
        <w:top w:val="none" w:sz="0" w:space="0" w:color="auto"/>
        <w:left w:val="none" w:sz="0" w:space="0" w:color="auto"/>
        <w:bottom w:val="none" w:sz="0" w:space="0" w:color="auto"/>
        <w:right w:val="none" w:sz="0" w:space="0" w:color="auto"/>
      </w:divBdr>
    </w:div>
    <w:div w:id="1388801675">
      <w:bodyDiv w:val="1"/>
      <w:marLeft w:val="0"/>
      <w:marRight w:val="0"/>
      <w:marTop w:val="0"/>
      <w:marBottom w:val="0"/>
      <w:divBdr>
        <w:top w:val="none" w:sz="0" w:space="0" w:color="auto"/>
        <w:left w:val="none" w:sz="0" w:space="0" w:color="auto"/>
        <w:bottom w:val="none" w:sz="0" w:space="0" w:color="auto"/>
        <w:right w:val="none" w:sz="0" w:space="0" w:color="auto"/>
      </w:divBdr>
    </w:div>
    <w:div w:id="1390418431">
      <w:bodyDiv w:val="1"/>
      <w:marLeft w:val="0"/>
      <w:marRight w:val="0"/>
      <w:marTop w:val="0"/>
      <w:marBottom w:val="0"/>
      <w:divBdr>
        <w:top w:val="none" w:sz="0" w:space="0" w:color="auto"/>
        <w:left w:val="none" w:sz="0" w:space="0" w:color="auto"/>
        <w:bottom w:val="none" w:sz="0" w:space="0" w:color="auto"/>
        <w:right w:val="none" w:sz="0" w:space="0" w:color="auto"/>
      </w:divBdr>
    </w:div>
    <w:div w:id="1391492984">
      <w:bodyDiv w:val="1"/>
      <w:marLeft w:val="0"/>
      <w:marRight w:val="0"/>
      <w:marTop w:val="0"/>
      <w:marBottom w:val="0"/>
      <w:divBdr>
        <w:top w:val="none" w:sz="0" w:space="0" w:color="auto"/>
        <w:left w:val="none" w:sz="0" w:space="0" w:color="auto"/>
        <w:bottom w:val="none" w:sz="0" w:space="0" w:color="auto"/>
        <w:right w:val="none" w:sz="0" w:space="0" w:color="auto"/>
      </w:divBdr>
    </w:div>
    <w:div w:id="1393696608">
      <w:bodyDiv w:val="1"/>
      <w:marLeft w:val="0"/>
      <w:marRight w:val="0"/>
      <w:marTop w:val="0"/>
      <w:marBottom w:val="0"/>
      <w:divBdr>
        <w:top w:val="none" w:sz="0" w:space="0" w:color="auto"/>
        <w:left w:val="none" w:sz="0" w:space="0" w:color="auto"/>
        <w:bottom w:val="none" w:sz="0" w:space="0" w:color="auto"/>
        <w:right w:val="none" w:sz="0" w:space="0" w:color="auto"/>
      </w:divBdr>
    </w:div>
    <w:div w:id="1394625178">
      <w:bodyDiv w:val="1"/>
      <w:marLeft w:val="0"/>
      <w:marRight w:val="0"/>
      <w:marTop w:val="0"/>
      <w:marBottom w:val="0"/>
      <w:divBdr>
        <w:top w:val="none" w:sz="0" w:space="0" w:color="auto"/>
        <w:left w:val="none" w:sz="0" w:space="0" w:color="auto"/>
        <w:bottom w:val="none" w:sz="0" w:space="0" w:color="auto"/>
        <w:right w:val="none" w:sz="0" w:space="0" w:color="auto"/>
      </w:divBdr>
    </w:div>
    <w:div w:id="1396467509">
      <w:bodyDiv w:val="1"/>
      <w:marLeft w:val="0"/>
      <w:marRight w:val="0"/>
      <w:marTop w:val="0"/>
      <w:marBottom w:val="0"/>
      <w:divBdr>
        <w:top w:val="none" w:sz="0" w:space="0" w:color="auto"/>
        <w:left w:val="none" w:sz="0" w:space="0" w:color="auto"/>
        <w:bottom w:val="none" w:sz="0" w:space="0" w:color="auto"/>
        <w:right w:val="none" w:sz="0" w:space="0" w:color="auto"/>
      </w:divBdr>
    </w:div>
    <w:div w:id="1397968568">
      <w:bodyDiv w:val="1"/>
      <w:marLeft w:val="0"/>
      <w:marRight w:val="0"/>
      <w:marTop w:val="0"/>
      <w:marBottom w:val="0"/>
      <w:divBdr>
        <w:top w:val="none" w:sz="0" w:space="0" w:color="auto"/>
        <w:left w:val="none" w:sz="0" w:space="0" w:color="auto"/>
        <w:bottom w:val="none" w:sz="0" w:space="0" w:color="auto"/>
        <w:right w:val="none" w:sz="0" w:space="0" w:color="auto"/>
      </w:divBdr>
    </w:div>
    <w:div w:id="1399328437">
      <w:bodyDiv w:val="1"/>
      <w:marLeft w:val="0"/>
      <w:marRight w:val="0"/>
      <w:marTop w:val="0"/>
      <w:marBottom w:val="0"/>
      <w:divBdr>
        <w:top w:val="none" w:sz="0" w:space="0" w:color="auto"/>
        <w:left w:val="none" w:sz="0" w:space="0" w:color="auto"/>
        <w:bottom w:val="none" w:sz="0" w:space="0" w:color="auto"/>
        <w:right w:val="none" w:sz="0" w:space="0" w:color="auto"/>
      </w:divBdr>
    </w:div>
    <w:div w:id="1400010386">
      <w:bodyDiv w:val="1"/>
      <w:marLeft w:val="0"/>
      <w:marRight w:val="0"/>
      <w:marTop w:val="0"/>
      <w:marBottom w:val="0"/>
      <w:divBdr>
        <w:top w:val="none" w:sz="0" w:space="0" w:color="auto"/>
        <w:left w:val="none" w:sz="0" w:space="0" w:color="auto"/>
        <w:bottom w:val="none" w:sz="0" w:space="0" w:color="auto"/>
        <w:right w:val="none" w:sz="0" w:space="0" w:color="auto"/>
      </w:divBdr>
    </w:div>
    <w:div w:id="1401102365">
      <w:bodyDiv w:val="1"/>
      <w:marLeft w:val="0"/>
      <w:marRight w:val="0"/>
      <w:marTop w:val="0"/>
      <w:marBottom w:val="0"/>
      <w:divBdr>
        <w:top w:val="none" w:sz="0" w:space="0" w:color="auto"/>
        <w:left w:val="none" w:sz="0" w:space="0" w:color="auto"/>
        <w:bottom w:val="none" w:sz="0" w:space="0" w:color="auto"/>
        <w:right w:val="none" w:sz="0" w:space="0" w:color="auto"/>
      </w:divBdr>
    </w:div>
    <w:div w:id="1401631533">
      <w:bodyDiv w:val="1"/>
      <w:marLeft w:val="0"/>
      <w:marRight w:val="0"/>
      <w:marTop w:val="0"/>
      <w:marBottom w:val="0"/>
      <w:divBdr>
        <w:top w:val="none" w:sz="0" w:space="0" w:color="auto"/>
        <w:left w:val="none" w:sz="0" w:space="0" w:color="auto"/>
        <w:bottom w:val="none" w:sz="0" w:space="0" w:color="auto"/>
        <w:right w:val="none" w:sz="0" w:space="0" w:color="auto"/>
      </w:divBdr>
    </w:div>
    <w:div w:id="1401753089">
      <w:bodyDiv w:val="1"/>
      <w:marLeft w:val="0"/>
      <w:marRight w:val="0"/>
      <w:marTop w:val="0"/>
      <w:marBottom w:val="0"/>
      <w:divBdr>
        <w:top w:val="none" w:sz="0" w:space="0" w:color="auto"/>
        <w:left w:val="none" w:sz="0" w:space="0" w:color="auto"/>
        <w:bottom w:val="none" w:sz="0" w:space="0" w:color="auto"/>
        <w:right w:val="none" w:sz="0" w:space="0" w:color="auto"/>
      </w:divBdr>
    </w:div>
    <w:div w:id="1401905751">
      <w:bodyDiv w:val="1"/>
      <w:marLeft w:val="0"/>
      <w:marRight w:val="0"/>
      <w:marTop w:val="0"/>
      <w:marBottom w:val="0"/>
      <w:divBdr>
        <w:top w:val="none" w:sz="0" w:space="0" w:color="auto"/>
        <w:left w:val="none" w:sz="0" w:space="0" w:color="auto"/>
        <w:bottom w:val="none" w:sz="0" w:space="0" w:color="auto"/>
        <w:right w:val="none" w:sz="0" w:space="0" w:color="auto"/>
      </w:divBdr>
    </w:div>
    <w:div w:id="1402211949">
      <w:bodyDiv w:val="1"/>
      <w:marLeft w:val="0"/>
      <w:marRight w:val="0"/>
      <w:marTop w:val="0"/>
      <w:marBottom w:val="0"/>
      <w:divBdr>
        <w:top w:val="none" w:sz="0" w:space="0" w:color="auto"/>
        <w:left w:val="none" w:sz="0" w:space="0" w:color="auto"/>
        <w:bottom w:val="none" w:sz="0" w:space="0" w:color="auto"/>
        <w:right w:val="none" w:sz="0" w:space="0" w:color="auto"/>
      </w:divBdr>
    </w:div>
    <w:div w:id="1402873769">
      <w:bodyDiv w:val="1"/>
      <w:marLeft w:val="0"/>
      <w:marRight w:val="0"/>
      <w:marTop w:val="0"/>
      <w:marBottom w:val="0"/>
      <w:divBdr>
        <w:top w:val="none" w:sz="0" w:space="0" w:color="auto"/>
        <w:left w:val="none" w:sz="0" w:space="0" w:color="auto"/>
        <w:bottom w:val="none" w:sz="0" w:space="0" w:color="auto"/>
        <w:right w:val="none" w:sz="0" w:space="0" w:color="auto"/>
      </w:divBdr>
    </w:div>
    <w:div w:id="1402946877">
      <w:bodyDiv w:val="1"/>
      <w:marLeft w:val="0"/>
      <w:marRight w:val="0"/>
      <w:marTop w:val="0"/>
      <w:marBottom w:val="0"/>
      <w:divBdr>
        <w:top w:val="none" w:sz="0" w:space="0" w:color="auto"/>
        <w:left w:val="none" w:sz="0" w:space="0" w:color="auto"/>
        <w:bottom w:val="none" w:sz="0" w:space="0" w:color="auto"/>
        <w:right w:val="none" w:sz="0" w:space="0" w:color="auto"/>
      </w:divBdr>
    </w:div>
    <w:div w:id="1403023621">
      <w:bodyDiv w:val="1"/>
      <w:marLeft w:val="0"/>
      <w:marRight w:val="0"/>
      <w:marTop w:val="0"/>
      <w:marBottom w:val="0"/>
      <w:divBdr>
        <w:top w:val="none" w:sz="0" w:space="0" w:color="auto"/>
        <w:left w:val="none" w:sz="0" w:space="0" w:color="auto"/>
        <w:bottom w:val="none" w:sz="0" w:space="0" w:color="auto"/>
        <w:right w:val="none" w:sz="0" w:space="0" w:color="auto"/>
      </w:divBdr>
    </w:div>
    <w:div w:id="1403137627">
      <w:bodyDiv w:val="1"/>
      <w:marLeft w:val="0"/>
      <w:marRight w:val="0"/>
      <w:marTop w:val="0"/>
      <w:marBottom w:val="0"/>
      <w:divBdr>
        <w:top w:val="none" w:sz="0" w:space="0" w:color="auto"/>
        <w:left w:val="none" w:sz="0" w:space="0" w:color="auto"/>
        <w:bottom w:val="none" w:sz="0" w:space="0" w:color="auto"/>
        <w:right w:val="none" w:sz="0" w:space="0" w:color="auto"/>
      </w:divBdr>
    </w:div>
    <w:div w:id="1403602457">
      <w:bodyDiv w:val="1"/>
      <w:marLeft w:val="0"/>
      <w:marRight w:val="0"/>
      <w:marTop w:val="0"/>
      <w:marBottom w:val="0"/>
      <w:divBdr>
        <w:top w:val="none" w:sz="0" w:space="0" w:color="auto"/>
        <w:left w:val="none" w:sz="0" w:space="0" w:color="auto"/>
        <w:bottom w:val="none" w:sz="0" w:space="0" w:color="auto"/>
        <w:right w:val="none" w:sz="0" w:space="0" w:color="auto"/>
      </w:divBdr>
    </w:div>
    <w:div w:id="1403991999">
      <w:bodyDiv w:val="1"/>
      <w:marLeft w:val="0"/>
      <w:marRight w:val="0"/>
      <w:marTop w:val="0"/>
      <w:marBottom w:val="0"/>
      <w:divBdr>
        <w:top w:val="none" w:sz="0" w:space="0" w:color="auto"/>
        <w:left w:val="none" w:sz="0" w:space="0" w:color="auto"/>
        <w:bottom w:val="none" w:sz="0" w:space="0" w:color="auto"/>
        <w:right w:val="none" w:sz="0" w:space="0" w:color="auto"/>
      </w:divBdr>
    </w:div>
    <w:div w:id="1405761129">
      <w:bodyDiv w:val="1"/>
      <w:marLeft w:val="0"/>
      <w:marRight w:val="0"/>
      <w:marTop w:val="0"/>
      <w:marBottom w:val="0"/>
      <w:divBdr>
        <w:top w:val="none" w:sz="0" w:space="0" w:color="auto"/>
        <w:left w:val="none" w:sz="0" w:space="0" w:color="auto"/>
        <w:bottom w:val="none" w:sz="0" w:space="0" w:color="auto"/>
        <w:right w:val="none" w:sz="0" w:space="0" w:color="auto"/>
      </w:divBdr>
    </w:div>
    <w:div w:id="1405837481">
      <w:bodyDiv w:val="1"/>
      <w:marLeft w:val="0"/>
      <w:marRight w:val="0"/>
      <w:marTop w:val="0"/>
      <w:marBottom w:val="0"/>
      <w:divBdr>
        <w:top w:val="none" w:sz="0" w:space="0" w:color="auto"/>
        <w:left w:val="none" w:sz="0" w:space="0" w:color="auto"/>
        <w:bottom w:val="none" w:sz="0" w:space="0" w:color="auto"/>
        <w:right w:val="none" w:sz="0" w:space="0" w:color="auto"/>
      </w:divBdr>
    </w:div>
    <w:div w:id="1406225507">
      <w:bodyDiv w:val="1"/>
      <w:marLeft w:val="0"/>
      <w:marRight w:val="0"/>
      <w:marTop w:val="0"/>
      <w:marBottom w:val="0"/>
      <w:divBdr>
        <w:top w:val="none" w:sz="0" w:space="0" w:color="auto"/>
        <w:left w:val="none" w:sz="0" w:space="0" w:color="auto"/>
        <w:bottom w:val="none" w:sz="0" w:space="0" w:color="auto"/>
        <w:right w:val="none" w:sz="0" w:space="0" w:color="auto"/>
      </w:divBdr>
    </w:div>
    <w:div w:id="1406952455">
      <w:bodyDiv w:val="1"/>
      <w:marLeft w:val="0"/>
      <w:marRight w:val="0"/>
      <w:marTop w:val="0"/>
      <w:marBottom w:val="0"/>
      <w:divBdr>
        <w:top w:val="none" w:sz="0" w:space="0" w:color="auto"/>
        <w:left w:val="none" w:sz="0" w:space="0" w:color="auto"/>
        <w:bottom w:val="none" w:sz="0" w:space="0" w:color="auto"/>
        <w:right w:val="none" w:sz="0" w:space="0" w:color="auto"/>
      </w:divBdr>
    </w:div>
    <w:div w:id="1406955732">
      <w:bodyDiv w:val="1"/>
      <w:marLeft w:val="0"/>
      <w:marRight w:val="0"/>
      <w:marTop w:val="0"/>
      <w:marBottom w:val="0"/>
      <w:divBdr>
        <w:top w:val="none" w:sz="0" w:space="0" w:color="auto"/>
        <w:left w:val="none" w:sz="0" w:space="0" w:color="auto"/>
        <w:bottom w:val="none" w:sz="0" w:space="0" w:color="auto"/>
        <w:right w:val="none" w:sz="0" w:space="0" w:color="auto"/>
      </w:divBdr>
    </w:div>
    <w:div w:id="1406957874">
      <w:bodyDiv w:val="1"/>
      <w:marLeft w:val="0"/>
      <w:marRight w:val="0"/>
      <w:marTop w:val="0"/>
      <w:marBottom w:val="0"/>
      <w:divBdr>
        <w:top w:val="none" w:sz="0" w:space="0" w:color="auto"/>
        <w:left w:val="none" w:sz="0" w:space="0" w:color="auto"/>
        <w:bottom w:val="none" w:sz="0" w:space="0" w:color="auto"/>
        <w:right w:val="none" w:sz="0" w:space="0" w:color="auto"/>
      </w:divBdr>
    </w:div>
    <w:div w:id="1408529666">
      <w:bodyDiv w:val="1"/>
      <w:marLeft w:val="0"/>
      <w:marRight w:val="0"/>
      <w:marTop w:val="0"/>
      <w:marBottom w:val="0"/>
      <w:divBdr>
        <w:top w:val="none" w:sz="0" w:space="0" w:color="auto"/>
        <w:left w:val="none" w:sz="0" w:space="0" w:color="auto"/>
        <w:bottom w:val="none" w:sz="0" w:space="0" w:color="auto"/>
        <w:right w:val="none" w:sz="0" w:space="0" w:color="auto"/>
      </w:divBdr>
    </w:div>
    <w:div w:id="1408570840">
      <w:bodyDiv w:val="1"/>
      <w:marLeft w:val="0"/>
      <w:marRight w:val="0"/>
      <w:marTop w:val="0"/>
      <w:marBottom w:val="0"/>
      <w:divBdr>
        <w:top w:val="none" w:sz="0" w:space="0" w:color="auto"/>
        <w:left w:val="none" w:sz="0" w:space="0" w:color="auto"/>
        <w:bottom w:val="none" w:sz="0" w:space="0" w:color="auto"/>
        <w:right w:val="none" w:sz="0" w:space="0" w:color="auto"/>
      </w:divBdr>
    </w:div>
    <w:div w:id="1408653320">
      <w:bodyDiv w:val="1"/>
      <w:marLeft w:val="0"/>
      <w:marRight w:val="0"/>
      <w:marTop w:val="0"/>
      <w:marBottom w:val="0"/>
      <w:divBdr>
        <w:top w:val="none" w:sz="0" w:space="0" w:color="auto"/>
        <w:left w:val="none" w:sz="0" w:space="0" w:color="auto"/>
        <w:bottom w:val="none" w:sz="0" w:space="0" w:color="auto"/>
        <w:right w:val="none" w:sz="0" w:space="0" w:color="auto"/>
      </w:divBdr>
    </w:div>
    <w:div w:id="1409574557">
      <w:bodyDiv w:val="1"/>
      <w:marLeft w:val="0"/>
      <w:marRight w:val="0"/>
      <w:marTop w:val="0"/>
      <w:marBottom w:val="0"/>
      <w:divBdr>
        <w:top w:val="none" w:sz="0" w:space="0" w:color="auto"/>
        <w:left w:val="none" w:sz="0" w:space="0" w:color="auto"/>
        <w:bottom w:val="none" w:sz="0" w:space="0" w:color="auto"/>
        <w:right w:val="none" w:sz="0" w:space="0" w:color="auto"/>
      </w:divBdr>
    </w:div>
    <w:div w:id="1410619970">
      <w:bodyDiv w:val="1"/>
      <w:marLeft w:val="0"/>
      <w:marRight w:val="0"/>
      <w:marTop w:val="0"/>
      <w:marBottom w:val="0"/>
      <w:divBdr>
        <w:top w:val="none" w:sz="0" w:space="0" w:color="auto"/>
        <w:left w:val="none" w:sz="0" w:space="0" w:color="auto"/>
        <w:bottom w:val="none" w:sz="0" w:space="0" w:color="auto"/>
        <w:right w:val="none" w:sz="0" w:space="0" w:color="auto"/>
      </w:divBdr>
    </w:div>
    <w:div w:id="1411586798">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4933125">
      <w:bodyDiv w:val="1"/>
      <w:marLeft w:val="0"/>
      <w:marRight w:val="0"/>
      <w:marTop w:val="0"/>
      <w:marBottom w:val="0"/>
      <w:divBdr>
        <w:top w:val="none" w:sz="0" w:space="0" w:color="auto"/>
        <w:left w:val="none" w:sz="0" w:space="0" w:color="auto"/>
        <w:bottom w:val="none" w:sz="0" w:space="0" w:color="auto"/>
        <w:right w:val="none" w:sz="0" w:space="0" w:color="auto"/>
      </w:divBdr>
    </w:div>
    <w:div w:id="1418283020">
      <w:bodyDiv w:val="1"/>
      <w:marLeft w:val="0"/>
      <w:marRight w:val="0"/>
      <w:marTop w:val="0"/>
      <w:marBottom w:val="0"/>
      <w:divBdr>
        <w:top w:val="none" w:sz="0" w:space="0" w:color="auto"/>
        <w:left w:val="none" w:sz="0" w:space="0" w:color="auto"/>
        <w:bottom w:val="none" w:sz="0" w:space="0" w:color="auto"/>
        <w:right w:val="none" w:sz="0" w:space="0" w:color="auto"/>
      </w:divBdr>
    </w:div>
    <w:div w:id="1420759777">
      <w:bodyDiv w:val="1"/>
      <w:marLeft w:val="0"/>
      <w:marRight w:val="0"/>
      <w:marTop w:val="0"/>
      <w:marBottom w:val="0"/>
      <w:divBdr>
        <w:top w:val="none" w:sz="0" w:space="0" w:color="auto"/>
        <w:left w:val="none" w:sz="0" w:space="0" w:color="auto"/>
        <w:bottom w:val="none" w:sz="0" w:space="0" w:color="auto"/>
        <w:right w:val="none" w:sz="0" w:space="0" w:color="auto"/>
      </w:divBdr>
    </w:div>
    <w:div w:id="1421675917">
      <w:bodyDiv w:val="1"/>
      <w:marLeft w:val="0"/>
      <w:marRight w:val="0"/>
      <w:marTop w:val="0"/>
      <w:marBottom w:val="0"/>
      <w:divBdr>
        <w:top w:val="none" w:sz="0" w:space="0" w:color="auto"/>
        <w:left w:val="none" w:sz="0" w:space="0" w:color="auto"/>
        <w:bottom w:val="none" w:sz="0" w:space="0" w:color="auto"/>
        <w:right w:val="none" w:sz="0" w:space="0" w:color="auto"/>
      </w:divBdr>
    </w:div>
    <w:div w:id="1422483268">
      <w:bodyDiv w:val="1"/>
      <w:marLeft w:val="0"/>
      <w:marRight w:val="0"/>
      <w:marTop w:val="0"/>
      <w:marBottom w:val="0"/>
      <w:divBdr>
        <w:top w:val="none" w:sz="0" w:space="0" w:color="auto"/>
        <w:left w:val="none" w:sz="0" w:space="0" w:color="auto"/>
        <w:bottom w:val="none" w:sz="0" w:space="0" w:color="auto"/>
        <w:right w:val="none" w:sz="0" w:space="0" w:color="auto"/>
      </w:divBdr>
    </w:div>
    <w:div w:id="1422751640">
      <w:bodyDiv w:val="1"/>
      <w:marLeft w:val="0"/>
      <w:marRight w:val="0"/>
      <w:marTop w:val="0"/>
      <w:marBottom w:val="0"/>
      <w:divBdr>
        <w:top w:val="none" w:sz="0" w:space="0" w:color="auto"/>
        <w:left w:val="none" w:sz="0" w:space="0" w:color="auto"/>
        <w:bottom w:val="none" w:sz="0" w:space="0" w:color="auto"/>
        <w:right w:val="none" w:sz="0" w:space="0" w:color="auto"/>
      </w:divBdr>
    </w:div>
    <w:div w:id="1423262531">
      <w:bodyDiv w:val="1"/>
      <w:marLeft w:val="0"/>
      <w:marRight w:val="0"/>
      <w:marTop w:val="0"/>
      <w:marBottom w:val="0"/>
      <w:divBdr>
        <w:top w:val="none" w:sz="0" w:space="0" w:color="auto"/>
        <w:left w:val="none" w:sz="0" w:space="0" w:color="auto"/>
        <w:bottom w:val="none" w:sz="0" w:space="0" w:color="auto"/>
        <w:right w:val="none" w:sz="0" w:space="0" w:color="auto"/>
      </w:divBdr>
    </w:div>
    <w:div w:id="1423524875">
      <w:bodyDiv w:val="1"/>
      <w:marLeft w:val="0"/>
      <w:marRight w:val="0"/>
      <w:marTop w:val="0"/>
      <w:marBottom w:val="0"/>
      <w:divBdr>
        <w:top w:val="none" w:sz="0" w:space="0" w:color="auto"/>
        <w:left w:val="none" w:sz="0" w:space="0" w:color="auto"/>
        <w:bottom w:val="none" w:sz="0" w:space="0" w:color="auto"/>
        <w:right w:val="none" w:sz="0" w:space="0" w:color="auto"/>
      </w:divBdr>
    </w:div>
    <w:div w:id="1423844096">
      <w:bodyDiv w:val="1"/>
      <w:marLeft w:val="0"/>
      <w:marRight w:val="0"/>
      <w:marTop w:val="0"/>
      <w:marBottom w:val="0"/>
      <w:divBdr>
        <w:top w:val="none" w:sz="0" w:space="0" w:color="auto"/>
        <w:left w:val="none" w:sz="0" w:space="0" w:color="auto"/>
        <w:bottom w:val="none" w:sz="0" w:space="0" w:color="auto"/>
        <w:right w:val="none" w:sz="0" w:space="0" w:color="auto"/>
      </w:divBdr>
    </w:div>
    <w:div w:id="1425104704">
      <w:bodyDiv w:val="1"/>
      <w:marLeft w:val="0"/>
      <w:marRight w:val="0"/>
      <w:marTop w:val="0"/>
      <w:marBottom w:val="0"/>
      <w:divBdr>
        <w:top w:val="none" w:sz="0" w:space="0" w:color="auto"/>
        <w:left w:val="none" w:sz="0" w:space="0" w:color="auto"/>
        <w:bottom w:val="none" w:sz="0" w:space="0" w:color="auto"/>
        <w:right w:val="none" w:sz="0" w:space="0" w:color="auto"/>
      </w:divBdr>
    </w:div>
    <w:div w:id="1425220413">
      <w:bodyDiv w:val="1"/>
      <w:marLeft w:val="0"/>
      <w:marRight w:val="0"/>
      <w:marTop w:val="0"/>
      <w:marBottom w:val="0"/>
      <w:divBdr>
        <w:top w:val="none" w:sz="0" w:space="0" w:color="auto"/>
        <w:left w:val="none" w:sz="0" w:space="0" w:color="auto"/>
        <w:bottom w:val="none" w:sz="0" w:space="0" w:color="auto"/>
        <w:right w:val="none" w:sz="0" w:space="0" w:color="auto"/>
      </w:divBdr>
    </w:div>
    <w:div w:id="1425688224">
      <w:bodyDiv w:val="1"/>
      <w:marLeft w:val="0"/>
      <w:marRight w:val="0"/>
      <w:marTop w:val="0"/>
      <w:marBottom w:val="0"/>
      <w:divBdr>
        <w:top w:val="none" w:sz="0" w:space="0" w:color="auto"/>
        <w:left w:val="none" w:sz="0" w:space="0" w:color="auto"/>
        <w:bottom w:val="none" w:sz="0" w:space="0" w:color="auto"/>
        <w:right w:val="none" w:sz="0" w:space="0" w:color="auto"/>
      </w:divBdr>
    </w:div>
    <w:div w:id="1425807214">
      <w:bodyDiv w:val="1"/>
      <w:marLeft w:val="0"/>
      <w:marRight w:val="0"/>
      <w:marTop w:val="0"/>
      <w:marBottom w:val="0"/>
      <w:divBdr>
        <w:top w:val="none" w:sz="0" w:space="0" w:color="auto"/>
        <w:left w:val="none" w:sz="0" w:space="0" w:color="auto"/>
        <w:bottom w:val="none" w:sz="0" w:space="0" w:color="auto"/>
        <w:right w:val="none" w:sz="0" w:space="0" w:color="auto"/>
      </w:divBdr>
    </w:div>
    <w:div w:id="1427768934">
      <w:bodyDiv w:val="1"/>
      <w:marLeft w:val="0"/>
      <w:marRight w:val="0"/>
      <w:marTop w:val="0"/>
      <w:marBottom w:val="0"/>
      <w:divBdr>
        <w:top w:val="none" w:sz="0" w:space="0" w:color="auto"/>
        <w:left w:val="none" w:sz="0" w:space="0" w:color="auto"/>
        <w:bottom w:val="none" w:sz="0" w:space="0" w:color="auto"/>
        <w:right w:val="none" w:sz="0" w:space="0" w:color="auto"/>
      </w:divBdr>
    </w:div>
    <w:div w:id="1427847368">
      <w:bodyDiv w:val="1"/>
      <w:marLeft w:val="0"/>
      <w:marRight w:val="0"/>
      <w:marTop w:val="0"/>
      <w:marBottom w:val="0"/>
      <w:divBdr>
        <w:top w:val="none" w:sz="0" w:space="0" w:color="auto"/>
        <w:left w:val="none" w:sz="0" w:space="0" w:color="auto"/>
        <w:bottom w:val="none" w:sz="0" w:space="0" w:color="auto"/>
        <w:right w:val="none" w:sz="0" w:space="0" w:color="auto"/>
      </w:divBdr>
      <w:divsChild>
        <w:div w:id="600382636">
          <w:marLeft w:val="0"/>
          <w:marRight w:val="0"/>
          <w:marTop w:val="0"/>
          <w:marBottom w:val="0"/>
          <w:divBdr>
            <w:top w:val="none" w:sz="0" w:space="0" w:color="auto"/>
            <w:left w:val="none" w:sz="0" w:space="0" w:color="auto"/>
            <w:bottom w:val="none" w:sz="0" w:space="0" w:color="auto"/>
            <w:right w:val="none" w:sz="0" w:space="0" w:color="auto"/>
          </w:divBdr>
          <w:divsChild>
            <w:div w:id="390925904">
              <w:marLeft w:val="300"/>
              <w:marRight w:val="0"/>
              <w:marTop w:val="0"/>
              <w:marBottom w:val="150"/>
              <w:divBdr>
                <w:top w:val="none" w:sz="0" w:space="0" w:color="auto"/>
                <w:left w:val="none" w:sz="0" w:space="0" w:color="auto"/>
                <w:bottom w:val="none" w:sz="0" w:space="0" w:color="auto"/>
                <w:right w:val="none" w:sz="0" w:space="0" w:color="auto"/>
              </w:divBdr>
            </w:div>
          </w:divsChild>
        </w:div>
        <w:div w:id="1132946791">
          <w:marLeft w:val="0"/>
          <w:marRight w:val="0"/>
          <w:marTop w:val="0"/>
          <w:marBottom w:val="0"/>
          <w:divBdr>
            <w:top w:val="none" w:sz="0" w:space="0" w:color="auto"/>
            <w:left w:val="none" w:sz="0" w:space="0" w:color="auto"/>
            <w:bottom w:val="none" w:sz="0" w:space="0" w:color="auto"/>
            <w:right w:val="none" w:sz="0" w:space="0" w:color="auto"/>
          </w:divBdr>
          <w:divsChild>
            <w:div w:id="2089958038">
              <w:marLeft w:val="0"/>
              <w:marRight w:val="0"/>
              <w:marTop w:val="0"/>
              <w:marBottom w:val="0"/>
              <w:divBdr>
                <w:top w:val="none" w:sz="0" w:space="0" w:color="auto"/>
                <w:left w:val="none" w:sz="0" w:space="0" w:color="auto"/>
                <w:bottom w:val="none" w:sz="0" w:space="0" w:color="auto"/>
                <w:right w:val="none" w:sz="0" w:space="0" w:color="auto"/>
              </w:divBdr>
            </w:div>
            <w:div w:id="318271397">
              <w:marLeft w:val="300"/>
              <w:marRight w:val="0"/>
              <w:marTop w:val="0"/>
              <w:marBottom w:val="150"/>
              <w:divBdr>
                <w:top w:val="none" w:sz="0" w:space="0" w:color="auto"/>
                <w:left w:val="none" w:sz="0" w:space="0" w:color="auto"/>
                <w:bottom w:val="none" w:sz="0" w:space="0" w:color="auto"/>
                <w:right w:val="none" w:sz="0" w:space="0" w:color="auto"/>
              </w:divBdr>
            </w:div>
          </w:divsChild>
        </w:div>
        <w:div w:id="1815176230">
          <w:marLeft w:val="0"/>
          <w:marRight w:val="0"/>
          <w:marTop w:val="0"/>
          <w:marBottom w:val="0"/>
          <w:divBdr>
            <w:top w:val="none" w:sz="0" w:space="0" w:color="auto"/>
            <w:left w:val="none" w:sz="0" w:space="0" w:color="auto"/>
            <w:bottom w:val="none" w:sz="0" w:space="0" w:color="auto"/>
            <w:right w:val="none" w:sz="0" w:space="0" w:color="auto"/>
          </w:divBdr>
          <w:divsChild>
            <w:div w:id="1022634614">
              <w:marLeft w:val="0"/>
              <w:marRight w:val="0"/>
              <w:marTop w:val="0"/>
              <w:marBottom w:val="0"/>
              <w:divBdr>
                <w:top w:val="none" w:sz="0" w:space="0" w:color="auto"/>
                <w:left w:val="none" w:sz="0" w:space="0" w:color="auto"/>
                <w:bottom w:val="none" w:sz="0" w:space="0" w:color="auto"/>
                <w:right w:val="none" w:sz="0" w:space="0" w:color="auto"/>
              </w:divBdr>
            </w:div>
            <w:div w:id="248540851">
              <w:marLeft w:val="300"/>
              <w:marRight w:val="0"/>
              <w:marTop w:val="0"/>
              <w:marBottom w:val="150"/>
              <w:divBdr>
                <w:top w:val="none" w:sz="0" w:space="0" w:color="auto"/>
                <w:left w:val="none" w:sz="0" w:space="0" w:color="auto"/>
                <w:bottom w:val="none" w:sz="0" w:space="0" w:color="auto"/>
                <w:right w:val="none" w:sz="0" w:space="0" w:color="auto"/>
              </w:divBdr>
            </w:div>
          </w:divsChild>
        </w:div>
        <w:div w:id="1283801945">
          <w:marLeft w:val="0"/>
          <w:marRight w:val="0"/>
          <w:marTop w:val="0"/>
          <w:marBottom w:val="0"/>
          <w:divBdr>
            <w:top w:val="none" w:sz="0" w:space="0" w:color="auto"/>
            <w:left w:val="none" w:sz="0" w:space="0" w:color="auto"/>
            <w:bottom w:val="none" w:sz="0" w:space="0" w:color="auto"/>
            <w:right w:val="none" w:sz="0" w:space="0" w:color="auto"/>
          </w:divBdr>
          <w:divsChild>
            <w:div w:id="839346435">
              <w:marLeft w:val="0"/>
              <w:marRight w:val="0"/>
              <w:marTop w:val="0"/>
              <w:marBottom w:val="0"/>
              <w:divBdr>
                <w:top w:val="none" w:sz="0" w:space="0" w:color="auto"/>
                <w:left w:val="none" w:sz="0" w:space="0" w:color="auto"/>
                <w:bottom w:val="none" w:sz="0" w:space="0" w:color="auto"/>
                <w:right w:val="none" w:sz="0" w:space="0" w:color="auto"/>
              </w:divBdr>
            </w:div>
            <w:div w:id="751049225">
              <w:marLeft w:val="300"/>
              <w:marRight w:val="0"/>
              <w:marTop w:val="0"/>
              <w:marBottom w:val="150"/>
              <w:divBdr>
                <w:top w:val="none" w:sz="0" w:space="0" w:color="auto"/>
                <w:left w:val="none" w:sz="0" w:space="0" w:color="auto"/>
                <w:bottom w:val="none" w:sz="0" w:space="0" w:color="auto"/>
                <w:right w:val="none" w:sz="0" w:space="0" w:color="auto"/>
              </w:divBdr>
            </w:div>
          </w:divsChild>
        </w:div>
        <w:div w:id="497385316">
          <w:marLeft w:val="0"/>
          <w:marRight w:val="0"/>
          <w:marTop w:val="0"/>
          <w:marBottom w:val="0"/>
          <w:divBdr>
            <w:top w:val="none" w:sz="0" w:space="0" w:color="auto"/>
            <w:left w:val="none" w:sz="0" w:space="0" w:color="auto"/>
            <w:bottom w:val="none" w:sz="0" w:space="0" w:color="auto"/>
            <w:right w:val="none" w:sz="0" w:space="0" w:color="auto"/>
          </w:divBdr>
          <w:divsChild>
            <w:div w:id="1029721113">
              <w:marLeft w:val="0"/>
              <w:marRight w:val="0"/>
              <w:marTop w:val="0"/>
              <w:marBottom w:val="0"/>
              <w:divBdr>
                <w:top w:val="none" w:sz="0" w:space="0" w:color="auto"/>
                <w:left w:val="none" w:sz="0" w:space="0" w:color="auto"/>
                <w:bottom w:val="none" w:sz="0" w:space="0" w:color="auto"/>
                <w:right w:val="none" w:sz="0" w:space="0" w:color="auto"/>
              </w:divBdr>
            </w:div>
            <w:div w:id="1850170358">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1429034475">
      <w:bodyDiv w:val="1"/>
      <w:marLeft w:val="0"/>
      <w:marRight w:val="0"/>
      <w:marTop w:val="0"/>
      <w:marBottom w:val="0"/>
      <w:divBdr>
        <w:top w:val="none" w:sz="0" w:space="0" w:color="auto"/>
        <w:left w:val="none" w:sz="0" w:space="0" w:color="auto"/>
        <w:bottom w:val="none" w:sz="0" w:space="0" w:color="auto"/>
        <w:right w:val="none" w:sz="0" w:space="0" w:color="auto"/>
      </w:divBdr>
    </w:div>
    <w:div w:id="1429109332">
      <w:bodyDiv w:val="1"/>
      <w:marLeft w:val="0"/>
      <w:marRight w:val="0"/>
      <w:marTop w:val="0"/>
      <w:marBottom w:val="0"/>
      <w:divBdr>
        <w:top w:val="none" w:sz="0" w:space="0" w:color="auto"/>
        <w:left w:val="none" w:sz="0" w:space="0" w:color="auto"/>
        <w:bottom w:val="none" w:sz="0" w:space="0" w:color="auto"/>
        <w:right w:val="none" w:sz="0" w:space="0" w:color="auto"/>
      </w:divBdr>
    </w:div>
    <w:div w:id="1429886391">
      <w:bodyDiv w:val="1"/>
      <w:marLeft w:val="0"/>
      <w:marRight w:val="0"/>
      <w:marTop w:val="0"/>
      <w:marBottom w:val="0"/>
      <w:divBdr>
        <w:top w:val="none" w:sz="0" w:space="0" w:color="auto"/>
        <w:left w:val="none" w:sz="0" w:space="0" w:color="auto"/>
        <w:bottom w:val="none" w:sz="0" w:space="0" w:color="auto"/>
        <w:right w:val="none" w:sz="0" w:space="0" w:color="auto"/>
      </w:divBdr>
    </w:div>
    <w:div w:id="1431468506">
      <w:bodyDiv w:val="1"/>
      <w:marLeft w:val="0"/>
      <w:marRight w:val="0"/>
      <w:marTop w:val="0"/>
      <w:marBottom w:val="0"/>
      <w:divBdr>
        <w:top w:val="none" w:sz="0" w:space="0" w:color="auto"/>
        <w:left w:val="none" w:sz="0" w:space="0" w:color="auto"/>
        <w:bottom w:val="none" w:sz="0" w:space="0" w:color="auto"/>
        <w:right w:val="none" w:sz="0" w:space="0" w:color="auto"/>
      </w:divBdr>
    </w:div>
    <w:div w:id="1432159944">
      <w:bodyDiv w:val="1"/>
      <w:marLeft w:val="0"/>
      <w:marRight w:val="0"/>
      <w:marTop w:val="0"/>
      <w:marBottom w:val="0"/>
      <w:divBdr>
        <w:top w:val="none" w:sz="0" w:space="0" w:color="auto"/>
        <w:left w:val="none" w:sz="0" w:space="0" w:color="auto"/>
        <w:bottom w:val="none" w:sz="0" w:space="0" w:color="auto"/>
        <w:right w:val="none" w:sz="0" w:space="0" w:color="auto"/>
      </w:divBdr>
    </w:div>
    <w:div w:id="1433042727">
      <w:bodyDiv w:val="1"/>
      <w:marLeft w:val="0"/>
      <w:marRight w:val="0"/>
      <w:marTop w:val="0"/>
      <w:marBottom w:val="0"/>
      <w:divBdr>
        <w:top w:val="none" w:sz="0" w:space="0" w:color="auto"/>
        <w:left w:val="none" w:sz="0" w:space="0" w:color="auto"/>
        <w:bottom w:val="none" w:sz="0" w:space="0" w:color="auto"/>
        <w:right w:val="none" w:sz="0" w:space="0" w:color="auto"/>
      </w:divBdr>
    </w:div>
    <w:div w:id="1434323473">
      <w:bodyDiv w:val="1"/>
      <w:marLeft w:val="0"/>
      <w:marRight w:val="0"/>
      <w:marTop w:val="0"/>
      <w:marBottom w:val="0"/>
      <w:divBdr>
        <w:top w:val="none" w:sz="0" w:space="0" w:color="auto"/>
        <w:left w:val="none" w:sz="0" w:space="0" w:color="auto"/>
        <w:bottom w:val="none" w:sz="0" w:space="0" w:color="auto"/>
        <w:right w:val="none" w:sz="0" w:space="0" w:color="auto"/>
      </w:divBdr>
    </w:div>
    <w:div w:id="1435436533">
      <w:bodyDiv w:val="1"/>
      <w:marLeft w:val="0"/>
      <w:marRight w:val="0"/>
      <w:marTop w:val="0"/>
      <w:marBottom w:val="0"/>
      <w:divBdr>
        <w:top w:val="none" w:sz="0" w:space="0" w:color="auto"/>
        <w:left w:val="none" w:sz="0" w:space="0" w:color="auto"/>
        <w:bottom w:val="none" w:sz="0" w:space="0" w:color="auto"/>
        <w:right w:val="none" w:sz="0" w:space="0" w:color="auto"/>
      </w:divBdr>
    </w:div>
    <w:div w:id="1435438978">
      <w:bodyDiv w:val="1"/>
      <w:marLeft w:val="0"/>
      <w:marRight w:val="0"/>
      <w:marTop w:val="0"/>
      <w:marBottom w:val="0"/>
      <w:divBdr>
        <w:top w:val="none" w:sz="0" w:space="0" w:color="auto"/>
        <w:left w:val="none" w:sz="0" w:space="0" w:color="auto"/>
        <w:bottom w:val="none" w:sz="0" w:space="0" w:color="auto"/>
        <w:right w:val="none" w:sz="0" w:space="0" w:color="auto"/>
      </w:divBdr>
    </w:div>
    <w:div w:id="1435596408">
      <w:bodyDiv w:val="1"/>
      <w:marLeft w:val="0"/>
      <w:marRight w:val="0"/>
      <w:marTop w:val="0"/>
      <w:marBottom w:val="0"/>
      <w:divBdr>
        <w:top w:val="none" w:sz="0" w:space="0" w:color="auto"/>
        <w:left w:val="none" w:sz="0" w:space="0" w:color="auto"/>
        <w:bottom w:val="none" w:sz="0" w:space="0" w:color="auto"/>
        <w:right w:val="none" w:sz="0" w:space="0" w:color="auto"/>
      </w:divBdr>
    </w:div>
    <w:div w:id="1436099115">
      <w:bodyDiv w:val="1"/>
      <w:marLeft w:val="0"/>
      <w:marRight w:val="0"/>
      <w:marTop w:val="0"/>
      <w:marBottom w:val="0"/>
      <w:divBdr>
        <w:top w:val="none" w:sz="0" w:space="0" w:color="auto"/>
        <w:left w:val="none" w:sz="0" w:space="0" w:color="auto"/>
        <w:bottom w:val="none" w:sz="0" w:space="0" w:color="auto"/>
        <w:right w:val="none" w:sz="0" w:space="0" w:color="auto"/>
      </w:divBdr>
    </w:div>
    <w:div w:id="1436440954">
      <w:bodyDiv w:val="1"/>
      <w:marLeft w:val="0"/>
      <w:marRight w:val="0"/>
      <w:marTop w:val="0"/>
      <w:marBottom w:val="0"/>
      <w:divBdr>
        <w:top w:val="none" w:sz="0" w:space="0" w:color="auto"/>
        <w:left w:val="none" w:sz="0" w:space="0" w:color="auto"/>
        <w:bottom w:val="none" w:sz="0" w:space="0" w:color="auto"/>
        <w:right w:val="none" w:sz="0" w:space="0" w:color="auto"/>
      </w:divBdr>
    </w:div>
    <w:div w:id="1437747789">
      <w:bodyDiv w:val="1"/>
      <w:marLeft w:val="0"/>
      <w:marRight w:val="0"/>
      <w:marTop w:val="0"/>
      <w:marBottom w:val="0"/>
      <w:divBdr>
        <w:top w:val="none" w:sz="0" w:space="0" w:color="auto"/>
        <w:left w:val="none" w:sz="0" w:space="0" w:color="auto"/>
        <w:bottom w:val="none" w:sz="0" w:space="0" w:color="auto"/>
        <w:right w:val="none" w:sz="0" w:space="0" w:color="auto"/>
      </w:divBdr>
    </w:div>
    <w:div w:id="1437941701">
      <w:bodyDiv w:val="1"/>
      <w:marLeft w:val="0"/>
      <w:marRight w:val="0"/>
      <w:marTop w:val="0"/>
      <w:marBottom w:val="0"/>
      <w:divBdr>
        <w:top w:val="none" w:sz="0" w:space="0" w:color="auto"/>
        <w:left w:val="none" w:sz="0" w:space="0" w:color="auto"/>
        <w:bottom w:val="none" w:sz="0" w:space="0" w:color="auto"/>
        <w:right w:val="none" w:sz="0" w:space="0" w:color="auto"/>
      </w:divBdr>
    </w:div>
    <w:div w:id="1437945048">
      <w:bodyDiv w:val="1"/>
      <w:marLeft w:val="0"/>
      <w:marRight w:val="0"/>
      <w:marTop w:val="0"/>
      <w:marBottom w:val="0"/>
      <w:divBdr>
        <w:top w:val="none" w:sz="0" w:space="0" w:color="auto"/>
        <w:left w:val="none" w:sz="0" w:space="0" w:color="auto"/>
        <w:bottom w:val="none" w:sz="0" w:space="0" w:color="auto"/>
        <w:right w:val="none" w:sz="0" w:space="0" w:color="auto"/>
      </w:divBdr>
    </w:div>
    <w:div w:id="1438253886">
      <w:bodyDiv w:val="1"/>
      <w:marLeft w:val="0"/>
      <w:marRight w:val="0"/>
      <w:marTop w:val="0"/>
      <w:marBottom w:val="0"/>
      <w:divBdr>
        <w:top w:val="none" w:sz="0" w:space="0" w:color="auto"/>
        <w:left w:val="none" w:sz="0" w:space="0" w:color="auto"/>
        <w:bottom w:val="none" w:sz="0" w:space="0" w:color="auto"/>
        <w:right w:val="none" w:sz="0" w:space="0" w:color="auto"/>
      </w:divBdr>
    </w:div>
    <w:div w:id="1438671103">
      <w:bodyDiv w:val="1"/>
      <w:marLeft w:val="0"/>
      <w:marRight w:val="0"/>
      <w:marTop w:val="0"/>
      <w:marBottom w:val="0"/>
      <w:divBdr>
        <w:top w:val="none" w:sz="0" w:space="0" w:color="auto"/>
        <w:left w:val="none" w:sz="0" w:space="0" w:color="auto"/>
        <w:bottom w:val="none" w:sz="0" w:space="0" w:color="auto"/>
        <w:right w:val="none" w:sz="0" w:space="0" w:color="auto"/>
      </w:divBdr>
    </w:div>
    <w:div w:id="1439333057">
      <w:bodyDiv w:val="1"/>
      <w:marLeft w:val="0"/>
      <w:marRight w:val="0"/>
      <w:marTop w:val="0"/>
      <w:marBottom w:val="0"/>
      <w:divBdr>
        <w:top w:val="none" w:sz="0" w:space="0" w:color="auto"/>
        <w:left w:val="none" w:sz="0" w:space="0" w:color="auto"/>
        <w:bottom w:val="none" w:sz="0" w:space="0" w:color="auto"/>
        <w:right w:val="none" w:sz="0" w:space="0" w:color="auto"/>
      </w:divBdr>
    </w:div>
    <w:div w:id="1439450502">
      <w:bodyDiv w:val="1"/>
      <w:marLeft w:val="0"/>
      <w:marRight w:val="0"/>
      <w:marTop w:val="0"/>
      <w:marBottom w:val="0"/>
      <w:divBdr>
        <w:top w:val="none" w:sz="0" w:space="0" w:color="auto"/>
        <w:left w:val="none" w:sz="0" w:space="0" w:color="auto"/>
        <w:bottom w:val="none" w:sz="0" w:space="0" w:color="auto"/>
        <w:right w:val="none" w:sz="0" w:space="0" w:color="auto"/>
      </w:divBdr>
    </w:div>
    <w:div w:id="1439527777">
      <w:bodyDiv w:val="1"/>
      <w:marLeft w:val="0"/>
      <w:marRight w:val="0"/>
      <w:marTop w:val="0"/>
      <w:marBottom w:val="0"/>
      <w:divBdr>
        <w:top w:val="none" w:sz="0" w:space="0" w:color="auto"/>
        <w:left w:val="none" w:sz="0" w:space="0" w:color="auto"/>
        <w:bottom w:val="none" w:sz="0" w:space="0" w:color="auto"/>
        <w:right w:val="none" w:sz="0" w:space="0" w:color="auto"/>
      </w:divBdr>
    </w:div>
    <w:div w:id="1440181491">
      <w:bodyDiv w:val="1"/>
      <w:marLeft w:val="0"/>
      <w:marRight w:val="0"/>
      <w:marTop w:val="0"/>
      <w:marBottom w:val="0"/>
      <w:divBdr>
        <w:top w:val="none" w:sz="0" w:space="0" w:color="auto"/>
        <w:left w:val="none" w:sz="0" w:space="0" w:color="auto"/>
        <w:bottom w:val="none" w:sz="0" w:space="0" w:color="auto"/>
        <w:right w:val="none" w:sz="0" w:space="0" w:color="auto"/>
      </w:divBdr>
    </w:div>
    <w:div w:id="1440679670">
      <w:bodyDiv w:val="1"/>
      <w:marLeft w:val="0"/>
      <w:marRight w:val="0"/>
      <w:marTop w:val="0"/>
      <w:marBottom w:val="0"/>
      <w:divBdr>
        <w:top w:val="none" w:sz="0" w:space="0" w:color="auto"/>
        <w:left w:val="none" w:sz="0" w:space="0" w:color="auto"/>
        <w:bottom w:val="none" w:sz="0" w:space="0" w:color="auto"/>
        <w:right w:val="none" w:sz="0" w:space="0" w:color="auto"/>
      </w:divBdr>
    </w:div>
    <w:div w:id="1440683292">
      <w:bodyDiv w:val="1"/>
      <w:marLeft w:val="0"/>
      <w:marRight w:val="0"/>
      <w:marTop w:val="0"/>
      <w:marBottom w:val="0"/>
      <w:divBdr>
        <w:top w:val="none" w:sz="0" w:space="0" w:color="auto"/>
        <w:left w:val="none" w:sz="0" w:space="0" w:color="auto"/>
        <w:bottom w:val="none" w:sz="0" w:space="0" w:color="auto"/>
        <w:right w:val="none" w:sz="0" w:space="0" w:color="auto"/>
      </w:divBdr>
    </w:div>
    <w:div w:id="1441103489">
      <w:bodyDiv w:val="1"/>
      <w:marLeft w:val="0"/>
      <w:marRight w:val="0"/>
      <w:marTop w:val="0"/>
      <w:marBottom w:val="0"/>
      <w:divBdr>
        <w:top w:val="none" w:sz="0" w:space="0" w:color="auto"/>
        <w:left w:val="none" w:sz="0" w:space="0" w:color="auto"/>
        <w:bottom w:val="none" w:sz="0" w:space="0" w:color="auto"/>
        <w:right w:val="none" w:sz="0" w:space="0" w:color="auto"/>
      </w:divBdr>
    </w:div>
    <w:div w:id="1442650702">
      <w:bodyDiv w:val="1"/>
      <w:marLeft w:val="0"/>
      <w:marRight w:val="0"/>
      <w:marTop w:val="0"/>
      <w:marBottom w:val="0"/>
      <w:divBdr>
        <w:top w:val="none" w:sz="0" w:space="0" w:color="auto"/>
        <w:left w:val="none" w:sz="0" w:space="0" w:color="auto"/>
        <w:bottom w:val="none" w:sz="0" w:space="0" w:color="auto"/>
        <w:right w:val="none" w:sz="0" w:space="0" w:color="auto"/>
      </w:divBdr>
    </w:div>
    <w:div w:id="1442845883">
      <w:bodyDiv w:val="1"/>
      <w:marLeft w:val="0"/>
      <w:marRight w:val="0"/>
      <w:marTop w:val="0"/>
      <w:marBottom w:val="0"/>
      <w:divBdr>
        <w:top w:val="none" w:sz="0" w:space="0" w:color="auto"/>
        <w:left w:val="none" w:sz="0" w:space="0" w:color="auto"/>
        <w:bottom w:val="none" w:sz="0" w:space="0" w:color="auto"/>
        <w:right w:val="none" w:sz="0" w:space="0" w:color="auto"/>
      </w:divBdr>
    </w:div>
    <w:div w:id="1443721842">
      <w:bodyDiv w:val="1"/>
      <w:marLeft w:val="0"/>
      <w:marRight w:val="0"/>
      <w:marTop w:val="0"/>
      <w:marBottom w:val="0"/>
      <w:divBdr>
        <w:top w:val="none" w:sz="0" w:space="0" w:color="auto"/>
        <w:left w:val="none" w:sz="0" w:space="0" w:color="auto"/>
        <w:bottom w:val="none" w:sz="0" w:space="0" w:color="auto"/>
        <w:right w:val="none" w:sz="0" w:space="0" w:color="auto"/>
      </w:divBdr>
    </w:div>
    <w:div w:id="1443767221">
      <w:bodyDiv w:val="1"/>
      <w:marLeft w:val="0"/>
      <w:marRight w:val="0"/>
      <w:marTop w:val="0"/>
      <w:marBottom w:val="0"/>
      <w:divBdr>
        <w:top w:val="none" w:sz="0" w:space="0" w:color="auto"/>
        <w:left w:val="none" w:sz="0" w:space="0" w:color="auto"/>
        <w:bottom w:val="none" w:sz="0" w:space="0" w:color="auto"/>
        <w:right w:val="none" w:sz="0" w:space="0" w:color="auto"/>
      </w:divBdr>
    </w:div>
    <w:div w:id="1444112339">
      <w:bodyDiv w:val="1"/>
      <w:marLeft w:val="0"/>
      <w:marRight w:val="0"/>
      <w:marTop w:val="0"/>
      <w:marBottom w:val="0"/>
      <w:divBdr>
        <w:top w:val="none" w:sz="0" w:space="0" w:color="auto"/>
        <w:left w:val="none" w:sz="0" w:space="0" w:color="auto"/>
        <w:bottom w:val="none" w:sz="0" w:space="0" w:color="auto"/>
        <w:right w:val="none" w:sz="0" w:space="0" w:color="auto"/>
      </w:divBdr>
    </w:div>
    <w:div w:id="1444612731">
      <w:bodyDiv w:val="1"/>
      <w:marLeft w:val="0"/>
      <w:marRight w:val="0"/>
      <w:marTop w:val="0"/>
      <w:marBottom w:val="0"/>
      <w:divBdr>
        <w:top w:val="none" w:sz="0" w:space="0" w:color="auto"/>
        <w:left w:val="none" w:sz="0" w:space="0" w:color="auto"/>
        <w:bottom w:val="none" w:sz="0" w:space="0" w:color="auto"/>
        <w:right w:val="none" w:sz="0" w:space="0" w:color="auto"/>
      </w:divBdr>
    </w:div>
    <w:div w:id="1445494094">
      <w:bodyDiv w:val="1"/>
      <w:marLeft w:val="0"/>
      <w:marRight w:val="0"/>
      <w:marTop w:val="0"/>
      <w:marBottom w:val="0"/>
      <w:divBdr>
        <w:top w:val="none" w:sz="0" w:space="0" w:color="auto"/>
        <w:left w:val="none" w:sz="0" w:space="0" w:color="auto"/>
        <w:bottom w:val="none" w:sz="0" w:space="0" w:color="auto"/>
        <w:right w:val="none" w:sz="0" w:space="0" w:color="auto"/>
      </w:divBdr>
    </w:div>
    <w:div w:id="1445922919">
      <w:bodyDiv w:val="1"/>
      <w:marLeft w:val="0"/>
      <w:marRight w:val="0"/>
      <w:marTop w:val="0"/>
      <w:marBottom w:val="0"/>
      <w:divBdr>
        <w:top w:val="none" w:sz="0" w:space="0" w:color="auto"/>
        <w:left w:val="none" w:sz="0" w:space="0" w:color="auto"/>
        <w:bottom w:val="none" w:sz="0" w:space="0" w:color="auto"/>
        <w:right w:val="none" w:sz="0" w:space="0" w:color="auto"/>
      </w:divBdr>
    </w:div>
    <w:div w:id="1448312295">
      <w:bodyDiv w:val="1"/>
      <w:marLeft w:val="0"/>
      <w:marRight w:val="0"/>
      <w:marTop w:val="0"/>
      <w:marBottom w:val="0"/>
      <w:divBdr>
        <w:top w:val="none" w:sz="0" w:space="0" w:color="auto"/>
        <w:left w:val="none" w:sz="0" w:space="0" w:color="auto"/>
        <w:bottom w:val="none" w:sz="0" w:space="0" w:color="auto"/>
        <w:right w:val="none" w:sz="0" w:space="0" w:color="auto"/>
      </w:divBdr>
    </w:div>
    <w:div w:id="1449545078">
      <w:bodyDiv w:val="1"/>
      <w:marLeft w:val="0"/>
      <w:marRight w:val="0"/>
      <w:marTop w:val="0"/>
      <w:marBottom w:val="0"/>
      <w:divBdr>
        <w:top w:val="none" w:sz="0" w:space="0" w:color="auto"/>
        <w:left w:val="none" w:sz="0" w:space="0" w:color="auto"/>
        <w:bottom w:val="none" w:sz="0" w:space="0" w:color="auto"/>
        <w:right w:val="none" w:sz="0" w:space="0" w:color="auto"/>
      </w:divBdr>
    </w:div>
    <w:div w:id="1450127843">
      <w:bodyDiv w:val="1"/>
      <w:marLeft w:val="0"/>
      <w:marRight w:val="0"/>
      <w:marTop w:val="0"/>
      <w:marBottom w:val="0"/>
      <w:divBdr>
        <w:top w:val="none" w:sz="0" w:space="0" w:color="auto"/>
        <w:left w:val="none" w:sz="0" w:space="0" w:color="auto"/>
        <w:bottom w:val="none" w:sz="0" w:space="0" w:color="auto"/>
        <w:right w:val="none" w:sz="0" w:space="0" w:color="auto"/>
      </w:divBdr>
    </w:div>
    <w:div w:id="1450273406">
      <w:bodyDiv w:val="1"/>
      <w:marLeft w:val="0"/>
      <w:marRight w:val="0"/>
      <w:marTop w:val="0"/>
      <w:marBottom w:val="0"/>
      <w:divBdr>
        <w:top w:val="none" w:sz="0" w:space="0" w:color="auto"/>
        <w:left w:val="none" w:sz="0" w:space="0" w:color="auto"/>
        <w:bottom w:val="none" w:sz="0" w:space="0" w:color="auto"/>
        <w:right w:val="none" w:sz="0" w:space="0" w:color="auto"/>
      </w:divBdr>
    </w:div>
    <w:div w:id="1451432798">
      <w:bodyDiv w:val="1"/>
      <w:marLeft w:val="0"/>
      <w:marRight w:val="0"/>
      <w:marTop w:val="0"/>
      <w:marBottom w:val="0"/>
      <w:divBdr>
        <w:top w:val="none" w:sz="0" w:space="0" w:color="auto"/>
        <w:left w:val="none" w:sz="0" w:space="0" w:color="auto"/>
        <w:bottom w:val="none" w:sz="0" w:space="0" w:color="auto"/>
        <w:right w:val="none" w:sz="0" w:space="0" w:color="auto"/>
      </w:divBdr>
    </w:div>
    <w:div w:id="1452094741">
      <w:bodyDiv w:val="1"/>
      <w:marLeft w:val="0"/>
      <w:marRight w:val="0"/>
      <w:marTop w:val="0"/>
      <w:marBottom w:val="0"/>
      <w:divBdr>
        <w:top w:val="none" w:sz="0" w:space="0" w:color="auto"/>
        <w:left w:val="none" w:sz="0" w:space="0" w:color="auto"/>
        <w:bottom w:val="none" w:sz="0" w:space="0" w:color="auto"/>
        <w:right w:val="none" w:sz="0" w:space="0" w:color="auto"/>
      </w:divBdr>
    </w:div>
    <w:div w:id="1452237223">
      <w:bodyDiv w:val="1"/>
      <w:marLeft w:val="0"/>
      <w:marRight w:val="0"/>
      <w:marTop w:val="0"/>
      <w:marBottom w:val="0"/>
      <w:divBdr>
        <w:top w:val="none" w:sz="0" w:space="0" w:color="auto"/>
        <w:left w:val="none" w:sz="0" w:space="0" w:color="auto"/>
        <w:bottom w:val="none" w:sz="0" w:space="0" w:color="auto"/>
        <w:right w:val="none" w:sz="0" w:space="0" w:color="auto"/>
      </w:divBdr>
    </w:div>
    <w:div w:id="1452555011">
      <w:bodyDiv w:val="1"/>
      <w:marLeft w:val="0"/>
      <w:marRight w:val="0"/>
      <w:marTop w:val="0"/>
      <w:marBottom w:val="0"/>
      <w:divBdr>
        <w:top w:val="none" w:sz="0" w:space="0" w:color="auto"/>
        <w:left w:val="none" w:sz="0" w:space="0" w:color="auto"/>
        <w:bottom w:val="none" w:sz="0" w:space="0" w:color="auto"/>
        <w:right w:val="none" w:sz="0" w:space="0" w:color="auto"/>
      </w:divBdr>
    </w:div>
    <w:div w:id="1454404730">
      <w:bodyDiv w:val="1"/>
      <w:marLeft w:val="0"/>
      <w:marRight w:val="0"/>
      <w:marTop w:val="0"/>
      <w:marBottom w:val="0"/>
      <w:divBdr>
        <w:top w:val="none" w:sz="0" w:space="0" w:color="auto"/>
        <w:left w:val="none" w:sz="0" w:space="0" w:color="auto"/>
        <w:bottom w:val="none" w:sz="0" w:space="0" w:color="auto"/>
        <w:right w:val="none" w:sz="0" w:space="0" w:color="auto"/>
      </w:divBdr>
    </w:div>
    <w:div w:id="1455051831">
      <w:bodyDiv w:val="1"/>
      <w:marLeft w:val="0"/>
      <w:marRight w:val="0"/>
      <w:marTop w:val="0"/>
      <w:marBottom w:val="0"/>
      <w:divBdr>
        <w:top w:val="none" w:sz="0" w:space="0" w:color="auto"/>
        <w:left w:val="none" w:sz="0" w:space="0" w:color="auto"/>
        <w:bottom w:val="none" w:sz="0" w:space="0" w:color="auto"/>
        <w:right w:val="none" w:sz="0" w:space="0" w:color="auto"/>
      </w:divBdr>
    </w:div>
    <w:div w:id="1456098919">
      <w:bodyDiv w:val="1"/>
      <w:marLeft w:val="0"/>
      <w:marRight w:val="0"/>
      <w:marTop w:val="0"/>
      <w:marBottom w:val="0"/>
      <w:divBdr>
        <w:top w:val="none" w:sz="0" w:space="0" w:color="auto"/>
        <w:left w:val="none" w:sz="0" w:space="0" w:color="auto"/>
        <w:bottom w:val="none" w:sz="0" w:space="0" w:color="auto"/>
        <w:right w:val="none" w:sz="0" w:space="0" w:color="auto"/>
      </w:divBdr>
    </w:div>
    <w:div w:id="1458841258">
      <w:bodyDiv w:val="1"/>
      <w:marLeft w:val="0"/>
      <w:marRight w:val="0"/>
      <w:marTop w:val="0"/>
      <w:marBottom w:val="0"/>
      <w:divBdr>
        <w:top w:val="none" w:sz="0" w:space="0" w:color="auto"/>
        <w:left w:val="none" w:sz="0" w:space="0" w:color="auto"/>
        <w:bottom w:val="none" w:sz="0" w:space="0" w:color="auto"/>
        <w:right w:val="none" w:sz="0" w:space="0" w:color="auto"/>
      </w:divBdr>
    </w:div>
    <w:div w:id="1459028034">
      <w:bodyDiv w:val="1"/>
      <w:marLeft w:val="0"/>
      <w:marRight w:val="0"/>
      <w:marTop w:val="0"/>
      <w:marBottom w:val="0"/>
      <w:divBdr>
        <w:top w:val="none" w:sz="0" w:space="0" w:color="auto"/>
        <w:left w:val="none" w:sz="0" w:space="0" w:color="auto"/>
        <w:bottom w:val="none" w:sz="0" w:space="0" w:color="auto"/>
        <w:right w:val="none" w:sz="0" w:space="0" w:color="auto"/>
      </w:divBdr>
    </w:div>
    <w:div w:id="1459257250">
      <w:bodyDiv w:val="1"/>
      <w:marLeft w:val="0"/>
      <w:marRight w:val="0"/>
      <w:marTop w:val="0"/>
      <w:marBottom w:val="0"/>
      <w:divBdr>
        <w:top w:val="none" w:sz="0" w:space="0" w:color="auto"/>
        <w:left w:val="none" w:sz="0" w:space="0" w:color="auto"/>
        <w:bottom w:val="none" w:sz="0" w:space="0" w:color="auto"/>
        <w:right w:val="none" w:sz="0" w:space="0" w:color="auto"/>
      </w:divBdr>
    </w:div>
    <w:div w:id="1460755632">
      <w:bodyDiv w:val="1"/>
      <w:marLeft w:val="0"/>
      <w:marRight w:val="0"/>
      <w:marTop w:val="0"/>
      <w:marBottom w:val="0"/>
      <w:divBdr>
        <w:top w:val="none" w:sz="0" w:space="0" w:color="auto"/>
        <w:left w:val="none" w:sz="0" w:space="0" w:color="auto"/>
        <w:bottom w:val="none" w:sz="0" w:space="0" w:color="auto"/>
        <w:right w:val="none" w:sz="0" w:space="0" w:color="auto"/>
      </w:divBdr>
    </w:div>
    <w:div w:id="1463688517">
      <w:bodyDiv w:val="1"/>
      <w:marLeft w:val="0"/>
      <w:marRight w:val="0"/>
      <w:marTop w:val="0"/>
      <w:marBottom w:val="0"/>
      <w:divBdr>
        <w:top w:val="none" w:sz="0" w:space="0" w:color="auto"/>
        <w:left w:val="none" w:sz="0" w:space="0" w:color="auto"/>
        <w:bottom w:val="none" w:sz="0" w:space="0" w:color="auto"/>
        <w:right w:val="none" w:sz="0" w:space="0" w:color="auto"/>
      </w:divBdr>
    </w:div>
    <w:div w:id="1463840487">
      <w:bodyDiv w:val="1"/>
      <w:marLeft w:val="0"/>
      <w:marRight w:val="0"/>
      <w:marTop w:val="0"/>
      <w:marBottom w:val="0"/>
      <w:divBdr>
        <w:top w:val="none" w:sz="0" w:space="0" w:color="auto"/>
        <w:left w:val="none" w:sz="0" w:space="0" w:color="auto"/>
        <w:bottom w:val="none" w:sz="0" w:space="0" w:color="auto"/>
        <w:right w:val="none" w:sz="0" w:space="0" w:color="auto"/>
      </w:divBdr>
    </w:div>
    <w:div w:id="1463841048">
      <w:bodyDiv w:val="1"/>
      <w:marLeft w:val="0"/>
      <w:marRight w:val="0"/>
      <w:marTop w:val="0"/>
      <w:marBottom w:val="0"/>
      <w:divBdr>
        <w:top w:val="none" w:sz="0" w:space="0" w:color="auto"/>
        <w:left w:val="none" w:sz="0" w:space="0" w:color="auto"/>
        <w:bottom w:val="none" w:sz="0" w:space="0" w:color="auto"/>
        <w:right w:val="none" w:sz="0" w:space="0" w:color="auto"/>
      </w:divBdr>
    </w:div>
    <w:div w:id="1464158148">
      <w:bodyDiv w:val="1"/>
      <w:marLeft w:val="0"/>
      <w:marRight w:val="0"/>
      <w:marTop w:val="0"/>
      <w:marBottom w:val="0"/>
      <w:divBdr>
        <w:top w:val="none" w:sz="0" w:space="0" w:color="auto"/>
        <w:left w:val="none" w:sz="0" w:space="0" w:color="auto"/>
        <w:bottom w:val="none" w:sz="0" w:space="0" w:color="auto"/>
        <w:right w:val="none" w:sz="0" w:space="0" w:color="auto"/>
      </w:divBdr>
    </w:div>
    <w:div w:id="1464734477">
      <w:bodyDiv w:val="1"/>
      <w:marLeft w:val="0"/>
      <w:marRight w:val="0"/>
      <w:marTop w:val="0"/>
      <w:marBottom w:val="0"/>
      <w:divBdr>
        <w:top w:val="none" w:sz="0" w:space="0" w:color="auto"/>
        <w:left w:val="none" w:sz="0" w:space="0" w:color="auto"/>
        <w:bottom w:val="none" w:sz="0" w:space="0" w:color="auto"/>
        <w:right w:val="none" w:sz="0" w:space="0" w:color="auto"/>
      </w:divBdr>
    </w:div>
    <w:div w:id="1465201227">
      <w:bodyDiv w:val="1"/>
      <w:marLeft w:val="0"/>
      <w:marRight w:val="0"/>
      <w:marTop w:val="0"/>
      <w:marBottom w:val="0"/>
      <w:divBdr>
        <w:top w:val="none" w:sz="0" w:space="0" w:color="auto"/>
        <w:left w:val="none" w:sz="0" w:space="0" w:color="auto"/>
        <w:bottom w:val="none" w:sz="0" w:space="0" w:color="auto"/>
        <w:right w:val="none" w:sz="0" w:space="0" w:color="auto"/>
      </w:divBdr>
    </w:div>
    <w:div w:id="1466044978">
      <w:bodyDiv w:val="1"/>
      <w:marLeft w:val="0"/>
      <w:marRight w:val="0"/>
      <w:marTop w:val="0"/>
      <w:marBottom w:val="0"/>
      <w:divBdr>
        <w:top w:val="none" w:sz="0" w:space="0" w:color="auto"/>
        <w:left w:val="none" w:sz="0" w:space="0" w:color="auto"/>
        <w:bottom w:val="none" w:sz="0" w:space="0" w:color="auto"/>
        <w:right w:val="none" w:sz="0" w:space="0" w:color="auto"/>
      </w:divBdr>
    </w:div>
    <w:div w:id="1467628598">
      <w:bodyDiv w:val="1"/>
      <w:marLeft w:val="0"/>
      <w:marRight w:val="0"/>
      <w:marTop w:val="0"/>
      <w:marBottom w:val="0"/>
      <w:divBdr>
        <w:top w:val="none" w:sz="0" w:space="0" w:color="auto"/>
        <w:left w:val="none" w:sz="0" w:space="0" w:color="auto"/>
        <w:bottom w:val="none" w:sz="0" w:space="0" w:color="auto"/>
        <w:right w:val="none" w:sz="0" w:space="0" w:color="auto"/>
      </w:divBdr>
    </w:div>
    <w:div w:id="1467891737">
      <w:bodyDiv w:val="1"/>
      <w:marLeft w:val="0"/>
      <w:marRight w:val="0"/>
      <w:marTop w:val="0"/>
      <w:marBottom w:val="0"/>
      <w:divBdr>
        <w:top w:val="none" w:sz="0" w:space="0" w:color="auto"/>
        <w:left w:val="none" w:sz="0" w:space="0" w:color="auto"/>
        <w:bottom w:val="none" w:sz="0" w:space="0" w:color="auto"/>
        <w:right w:val="none" w:sz="0" w:space="0" w:color="auto"/>
      </w:divBdr>
    </w:div>
    <w:div w:id="1468818926">
      <w:bodyDiv w:val="1"/>
      <w:marLeft w:val="0"/>
      <w:marRight w:val="0"/>
      <w:marTop w:val="0"/>
      <w:marBottom w:val="0"/>
      <w:divBdr>
        <w:top w:val="none" w:sz="0" w:space="0" w:color="auto"/>
        <w:left w:val="none" w:sz="0" w:space="0" w:color="auto"/>
        <w:bottom w:val="none" w:sz="0" w:space="0" w:color="auto"/>
        <w:right w:val="none" w:sz="0" w:space="0" w:color="auto"/>
      </w:divBdr>
    </w:div>
    <w:div w:id="1470393116">
      <w:bodyDiv w:val="1"/>
      <w:marLeft w:val="0"/>
      <w:marRight w:val="0"/>
      <w:marTop w:val="0"/>
      <w:marBottom w:val="0"/>
      <w:divBdr>
        <w:top w:val="none" w:sz="0" w:space="0" w:color="auto"/>
        <w:left w:val="none" w:sz="0" w:space="0" w:color="auto"/>
        <w:bottom w:val="none" w:sz="0" w:space="0" w:color="auto"/>
        <w:right w:val="none" w:sz="0" w:space="0" w:color="auto"/>
      </w:divBdr>
    </w:div>
    <w:div w:id="1471752316">
      <w:bodyDiv w:val="1"/>
      <w:marLeft w:val="0"/>
      <w:marRight w:val="0"/>
      <w:marTop w:val="0"/>
      <w:marBottom w:val="0"/>
      <w:divBdr>
        <w:top w:val="none" w:sz="0" w:space="0" w:color="auto"/>
        <w:left w:val="none" w:sz="0" w:space="0" w:color="auto"/>
        <w:bottom w:val="none" w:sz="0" w:space="0" w:color="auto"/>
        <w:right w:val="none" w:sz="0" w:space="0" w:color="auto"/>
      </w:divBdr>
    </w:div>
    <w:div w:id="1472212166">
      <w:bodyDiv w:val="1"/>
      <w:marLeft w:val="0"/>
      <w:marRight w:val="0"/>
      <w:marTop w:val="0"/>
      <w:marBottom w:val="0"/>
      <w:divBdr>
        <w:top w:val="none" w:sz="0" w:space="0" w:color="auto"/>
        <w:left w:val="none" w:sz="0" w:space="0" w:color="auto"/>
        <w:bottom w:val="none" w:sz="0" w:space="0" w:color="auto"/>
        <w:right w:val="none" w:sz="0" w:space="0" w:color="auto"/>
      </w:divBdr>
    </w:div>
    <w:div w:id="1473450494">
      <w:bodyDiv w:val="1"/>
      <w:marLeft w:val="0"/>
      <w:marRight w:val="0"/>
      <w:marTop w:val="0"/>
      <w:marBottom w:val="0"/>
      <w:divBdr>
        <w:top w:val="none" w:sz="0" w:space="0" w:color="auto"/>
        <w:left w:val="none" w:sz="0" w:space="0" w:color="auto"/>
        <w:bottom w:val="none" w:sz="0" w:space="0" w:color="auto"/>
        <w:right w:val="none" w:sz="0" w:space="0" w:color="auto"/>
      </w:divBdr>
    </w:div>
    <w:div w:id="1473526007">
      <w:bodyDiv w:val="1"/>
      <w:marLeft w:val="0"/>
      <w:marRight w:val="0"/>
      <w:marTop w:val="0"/>
      <w:marBottom w:val="0"/>
      <w:divBdr>
        <w:top w:val="none" w:sz="0" w:space="0" w:color="auto"/>
        <w:left w:val="none" w:sz="0" w:space="0" w:color="auto"/>
        <w:bottom w:val="none" w:sz="0" w:space="0" w:color="auto"/>
        <w:right w:val="none" w:sz="0" w:space="0" w:color="auto"/>
      </w:divBdr>
    </w:div>
    <w:div w:id="1474562134">
      <w:bodyDiv w:val="1"/>
      <w:marLeft w:val="0"/>
      <w:marRight w:val="0"/>
      <w:marTop w:val="0"/>
      <w:marBottom w:val="0"/>
      <w:divBdr>
        <w:top w:val="none" w:sz="0" w:space="0" w:color="auto"/>
        <w:left w:val="none" w:sz="0" w:space="0" w:color="auto"/>
        <w:bottom w:val="none" w:sz="0" w:space="0" w:color="auto"/>
        <w:right w:val="none" w:sz="0" w:space="0" w:color="auto"/>
      </w:divBdr>
    </w:div>
    <w:div w:id="1475827727">
      <w:bodyDiv w:val="1"/>
      <w:marLeft w:val="0"/>
      <w:marRight w:val="0"/>
      <w:marTop w:val="0"/>
      <w:marBottom w:val="0"/>
      <w:divBdr>
        <w:top w:val="none" w:sz="0" w:space="0" w:color="auto"/>
        <w:left w:val="none" w:sz="0" w:space="0" w:color="auto"/>
        <w:bottom w:val="none" w:sz="0" w:space="0" w:color="auto"/>
        <w:right w:val="none" w:sz="0" w:space="0" w:color="auto"/>
      </w:divBdr>
    </w:div>
    <w:div w:id="1476988873">
      <w:bodyDiv w:val="1"/>
      <w:marLeft w:val="0"/>
      <w:marRight w:val="0"/>
      <w:marTop w:val="0"/>
      <w:marBottom w:val="0"/>
      <w:divBdr>
        <w:top w:val="none" w:sz="0" w:space="0" w:color="auto"/>
        <w:left w:val="none" w:sz="0" w:space="0" w:color="auto"/>
        <w:bottom w:val="none" w:sz="0" w:space="0" w:color="auto"/>
        <w:right w:val="none" w:sz="0" w:space="0" w:color="auto"/>
      </w:divBdr>
    </w:div>
    <w:div w:id="1477449886">
      <w:bodyDiv w:val="1"/>
      <w:marLeft w:val="0"/>
      <w:marRight w:val="0"/>
      <w:marTop w:val="0"/>
      <w:marBottom w:val="0"/>
      <w:divBdr>
        <w:top w:val="none" w:sz="0" w:space="0" w:color="auto"/>
        <w:left w:val="none" w:sz="0" w:space="0" w:color="auto"/>
        <w:bottom w:val="none" w:sz="0" w:space="0" w:color="auto"/>
        <w:right w:val="none" w:sz="0" w:space="0" w:color="auto"/>
      </w:divBdr>
    </w:div>
    <w:div w:id="1479151341">
      <w:bodyDiv w:val="1"/>
      <w:marLeft w:val="0"/>
      <w:marRight w:val="0"/>
      <w:marTop w:val="0"/>
      <w:marBottom w:val="0"/>
      <w:divBdr>
        <w:top w:val="none" w:sz="0" w:space="0" w:color="auto"/>
        <w:left w:val="none" w:sz="0" w:space="0" w:color="auto"/>
        <w:bottom w:val="none" w:sz="0" w:space="0" w:color="auto"/>
        <w:right w:val="none" w:sz="0" w:space="0" w:color="auto"/>
      </w:divBdr>
    </w:div>
    <w:div w:id="1479573366">
      <w:bodyDiv w:val="1"/>
      <w:marLeft w:val="0"/>
      <w:marRight w:val="0"/>
      <w:marTop w:val="0"/>
      <w:marBottom w:val="0"/>
      <w:divBdr>
        <w:top w:val="none" w:sz="0" w:space="0" w:color="auto"/>
        <w:left w:val="none" w:sz="0" w:space="0" w:color="auto"/>
        <w:bottom w:val="none" w:sz="0" w:space="0" w:color="auto"/>
        <w:right w:val="none" w:sz="0" w:space="0" w:color="auto"/>
      </w:divBdr>
    </w:div>
    <w:div w:id="1479952914">
      <w:bodyDiv w:val="1"/>
      <w:marLeft w:val="0"/>
      <w:marRight w:val="0"/>
      <w:marTop w:val="0"/>
      <w:marBottom w:val="0"/>
      <w:divBdr>
        <w:top w:val="none" w:sz="0" w:space="0" w:color="auto"/>
        <w:left w:val="none" w:sz="0" w:space="0" w:color="auto"/>
        <w:bottom w:val="none" w:sz="0" w:space="0" w:color="auto"/>
        <w:right w:val="none" w:sz="0" w:space="0" w:color="auto"/>
      </w:divBdr>
    </w:div>
    <w:div w:id="1482187389">
      <w:bodyDiv w:val="1"/>
      <w:marLeft w:val="0"/>
      <w:marRight w:val="0"/>
      <w:marTop w:val="0"/>
      <w:marBottom w:val="0"/>
      <w:divBdr>
        <w:top w:val="none" w:sz="0" w:space="0" w:color="auto"/>
        <w:left w:val="none" w:sz="0" w:space="0" w:color="auto"/>
        <w:bottom w:val="none" w:sz="0" w:space="0" w:color="auto"/>
        <w:right w:val="none" w:sz="0" w:space="0" w:color="auto"/>
      </w:divBdr>
    </w:div>
    <w:div w:id="1482693859">
      <w:bodyDiv w:val="1"/>
      <w:marLeft w:val="0"/>
      <w:marRight w:val="0"/>
      <w:marTop w:val="0"/>
      <w:marBottom w:val="0"/>
      <w:divBdr>
        <w:top w:val="none" w:sz="0" w:space="0" w:color="auto"/>
        <w:left w:val="none" w:sz="0" w:space="0" w:color="auto"/>
        <w:bottom w:val="none" w:sz="0" w:space="0" w:color="auto"/>
        <w:right w:val="none" w:sz="0" w:space="0" w:color="auto"/>
      </w:divBdr>
    </w:div>
    <w:div w:id="1482772948">
      <w:bodyDiv w:val="1"/>
      <w:marLeft w:val="0"/>
      <w:marRight w:val="0"/>
      <w:marTop w:val="0"/>
      <w:marBottom w:val="0"/>
      <w:divBdr>
        <w:top w:val="none" w:sz="0" w:space="0" w:color="auto"/>
        <w:left w:val="none" w:sz="0" w:space="0" w:color="auto"/>
        <w:bottom w:val="none" w:sz="0" w:space="0" w:color="auto"/>
        <w:right w:val="none" w:sz="0" w:space="0" w:color="auto"/>
      </w:divBdr>
    </w:div>
    <w:div w:id="1483813590">
      <w:bodyDiv w:val="1"/>
      <w:marLeft w:val="0"/>
      <w:marRight w:val="0"/>
      <w:marTop w:val="0"/>
      <w:marBottom w:val="0"/>
      <w:divBdr>
        <w:top w:val="none" w:sz="0" w:space="0" w:color="auto"/>
        <w:left w:val="none" w:sz="0" w:space="0" w:color="auto"/>
        <w:bottom w:val="none" w:sz="0" w:space="0" w:color="auto"/>
        <w:right w:val="none" w:sz="0" w:space="0" w:color="auto"/>
      </w:divBdr>
    </w:div>
    <w:div w:id="1484737728">
      <w:bodyDiv w:val="1"/>
      <w:marLeft w:val="0"/>
      <w:marRight w:val="0"/>
      <w:marTop w:val="0"/>
      <w:marBottom w:val="0"/>
      <w:divBdr>
        <w:top w:val="none" w:sz="0" w:space="0" w:color="auto"/>
        <w:left w:val="none" w:sz="0" w:space="0" w:color="auto"/>
        <w:bottom w:val="none" w:sz="0" w:space="0" w:color="auto"/>
        <w:right w:val="none" w:sz="0" w:space="0" w:color="auto"/>
      </w:divBdr>
    </w:div>
    <w:div w:id="1484853183">
      <w:bodyDiv w:val="1"/>
      <w:marLeft w:val="0"/>
      <w:marRight w:val="0"/>
      <w:marTop w:val="0"/>
      <w:marBottom w:val="0"/>
      <w:divBdr>
        <w:top w:val="none" w:sz="0" w:space="0" w:color="auto"/>
        <w:left w:val="none" w:sz="0" w:space="0" w:color="auto"/>
        <w:bottom w:val="none" w:sz="0" w:space="0" w:color="auto"/>
        <w:right w:val="none" w:sz="0" w:space="0" w:color="auto"/>
      </w:divBdr>
    </w:div>
    <w:div w:id="1486508596">
      <w:bodyDiv w:val="1"/>
      <w:marLeft w:val="0"/>
      <w:marRight w:val="0"/>
      <w:marTop w:val="0"/>
      <w:marBottom w:val="0"/>
      <w:divBdr>
        <w:top w:val="none" w:sz="0" w:space="0" w:color="auto"/>
        <w:left w:val="none" w:sz="0" w:space="0" w:color="auto"/>
        <w:bottom w:val="none" w:sz="0" w:space="0" w:color="auto"/>
        <w:right w:val="none" w:sz="0" w:space="0" w:color="auto"/>
      </w:divBdr>
    </w:div>
    <w:div w:id="1487278799">
      <w:bodyDiv w:val="1"/>
      <w:marLeft w:val="0"/>
      <w:marRight w:val="0"/>
      <w:marTop w:val="0"/>
      <w:marBottom w:val="0"/>
      <w:divBdr>
        <w:top w:val="none" w:sz="0" w:space="0" w:color="auto"/>
        <w:left w:val="none" w:sz="0" w:space="0" w:color="auto"/>
        <w:bottom w:val="none" w:sz="0" w:space="0" w:color="auto"/>
        <w:right w:val="none" w:sz="0" w:space="0" w:color="auto"/>
      </w:divBdr>
    </w:div>
    <w:div w:id="1487867197">
      <w:bodyDiv w:val="1"/>
      <w:marLeft w:val="0"/>
      <w:marRight w:val="0"/>
      <w:marTop w:val="0"/>
      <w:marBottom w:val="0"/>
      <w:divBdr>
        <w:top w:val="none" w:sz="0" w:space="0" w:color="auto"/>
        <w:left w:val="none" w:sz="0" w:space="0" w:color="auto"/>
        <w:bottom w:val="none" w:sz="0" w:space="0" w:color="auto"/>
        <w:right w:val="none" w:sz="0" w:space="0" w:color="auto"/>
      </w:divBdr>
    </w:div>
    <w:div w:id="1490361793">
      <w:bodyDiv w:val="1"/>
      <w:marLeft w:val="0"/>
      <w:marRight w:val="0"/>
      <w:marTop w:val="0"/>
      <w:marBottom w:val="0"/>
      <w:divBdr>
        <w:top w:val="none" w:sz="0" w:space="0" w:color="auto"/>
        <w:left w:val="none" w:sz="0" w:space="0" w:color="auto"/>
        <w:bottom w:val="none" w:sz="0" w:space="0" w:color="auto"/>
        <w:right w:val="none" w:sz="0" w:space="0" w:color="auto"/>
      </w:divBdr>
    </w:div>
    <w:div w:id="1491024197">
      <w:bodyDiv w:val="1"/>
      <w:marLeft w:val="0"/>
      <w:marRight w:val="0"/>
      <w:marTop w:val="0"/>
      <w:marBottom w:val="0"/>
      <w:divBdr>
        <w:top w:val="none" w:sz="0" w:space="0" w:color="auto"/>
        <w:left w:val="none" w:sz="0" w:space="0" w:color="auto"/>
        <w:bottom w:val="none" w:sz="0" w:space="0" w:color="auto"/>
        <w:right w:val="none" w:sz="0" w:space="0" w:color="auto"/>
      </w:divBdr>
    </w:div>
    <w:div w:id="1491628883">
      <w:bodyDiv w:val="1"/>
      <w:marLeft w:val="0"/>
      <w:marRight w:val="0"/>
      <w:marTop w:val="0"/>
      <w:marBottom w:val="0"/>
      <w:divBdr>
        <w:top w:val="none" w:sz="0" w:space="0" w:color="auto"/>
        <w:left w:val="none" w:sz="0" w:space="0" w:color="auto"/>
        <w:bottom w:val="none" w:sz="0" w:space="0" w:color="auto"/>
        <w:right w:val="none" w:sz="0" w:space="0" w:color="auto"/>
      </w:divBdr>
    </w:div>
    <w:div w:id="1494755159">
      <w:bodyDiv w:val="1"/>
      <w:marLeft w:val="0"/>
      <w:marRight w:val="0"/>
      <w:marTop w:val="0"/>
      <w:marBottom w:val="0"/>
      <w:divBdr>
        <w:top w:val="none" w:sz="0" w:space="0" w:color="auto"/>
        <w:left w:val="none" w:sz="0" w:space="0" w:color="auto"/>
        <w:bottom w:val="none" w:sz="0" w:space="0" w:color="auto"/>
        <w:right w:val="none" w:sz="0" w:space="0" w:color="auto"/>
      </w:divBdr>
    </w:div>
    <w:div w:id="1495875512">
      <w:bodyDiv w:val="1"/>
      <w:marLeft w:val="0"/>
      <w:marRight w:val="0"/>
      <w:marTop w:val="0"/>
      <w:marBottom w:val="0"/>
      <w:divBdr>
        <w:top w:val="none" w:sz="0" w:space="0" w:color="auto"/>
        <w:left w:val="none" w:sz="0" w:space="0" w:color="auto"/>
        <w:bottom w:val="none" w:sz="0" w:space="0" w:color="auto"/>
        <w:right w:val="none" w:sz="0" w:space="0" w:color="auto"/>
      </w:divBdr>
    </w:div>
    <w:div w:id="1495950181">
      <w:bodyDiv w:val="1"/>
      <w:marLeft w:val="0"/>
      <w:marRight w:val="0"/>
      <w:marTop w:val="0"/>
      <w:marBottom w:val="0"/>
      <w:divBdr>
        <w:top w:val="none" w:sz="0" w:space="0" w:color="auto"/>
        <w:left w:val="none" w:sz="0" w:space="0" w:color="auto"/>
        <w:bottom w:val="none" w:sz="0" w:space="0" w:color="auto"/>
        <w:right w:val="none" w:sz="0" w:space="0" w:color="auto"/>
      </w:divBdr>
    </w:div>
    <w:div w:id="1496264570">
      <w:bodyDiv w:val="1"/>
      <w:marLeft w:val="0"/>
      <w:marRight w:val="0"/>
      <w:marTop w:val="0"/>
      <w:marBottom w:val="0"/>
      <w:divBdr>
        <w:top w:val="none" w:sz="0" w:space="0" w:color="auto"/>
        <w:left w:val="none" w:sz="0" w:space="0" w:color="auto"/>
        <w:bottom w:val="none" w:sz="0" w:space="0" w:color="auto"/>
        <w:right w:val="none" w:sz="0" w:space="0" w:color="auto"/>
      </w:divBdr>
    </w:div>
    <w:div w:id="1496410229">
      <w:bodyDiv w:val="1"/>
      <w:marLeft w:val="0"/>
      <w:marRight w:val="0"/>
      <w:marTop w:val="0"/>
      <w:marBottom w:val="0"/>
      <w:divBdr>
        <w:top w:val="none" w:sz="0" w:space="0" w:color="auto"/>
        <w:left w:val="none" w:sz="0" w:space="0" w:color="auto"/>
        <w:bottom w:val="none" w:sz="0" w:space="0" w:color="auto"/>
        <w:right w:val="none" w:sz="0" w:space="0" w:color="auto"/>
      </w:divBdr>
    </w:div>
    <w:div w:id="1496916512">
      <w:bodyDiv w:val="1"/>
      <w:marLeft w:val="0"/>
      <w:marRight w:val="0"/>
      <w:marTop w:val="0"/>
      <w:marBottom w:val="0"/>
      <w:divBdr>
        <w:top w:val="none" w:sz="0" w:space="0" w:color="auto"/>
        <w:left w:val="none" w:sz="0" w:space="0" w:color="auto"/>
        <w:bottom w:val="none" w:sz="0" w:space="0" w:color="auto"/>
        <w:right w:val="none" w:sz="0" w:space="0" w:color="auto"/>
      </w:divBdr>
    </w:div>
    <w:div w:id="1496918782">
      <w:bodyDiv w:val="1"/>
      <w:marLeft w:val="0"/>
      <w:marRight w:val="0"/>
      <w:marTop w:val="0"/>
      <w:marBottom w:val="0"/>
      <w:divBdr>
        <w:top w:val="none" w:sz="0" w:space="0" w:color="auto"/>
        <w:left w:val="none" w:sz="0" w:space="0" w:color="auto"/>
        <w:bottom w:val="none" w:sz="0" w:space="0" w:color="auto"/>
        <w:right w:val="none" w:sz="0" w:space="0" w:color="auto"/>
      </w:divBdr>
    </w:div>
    <w:div w:id="1497264429">
      <w:bodyDiv w:val="1"/>
      <w:marLeft w:val="0"/>
      <w:marRight w:val="0"/>
      <w:marTop w:val="0"/>
      <w:marBottom w:val="0"/>
      <w:divBdr>
        <w:top w:val="none" w:sz="0" w:space="0" w:color="auto"/>
        <w:left w:val="none" w:sz="0" w:space="0" w:color="auto"/>
        <w:bottom w:val="none" w:sz="0" w:space="0" w:color="auto"/>
        <w:right w:val="none" w:sz="0" w:space="0" w:color="auto"/>
      </w:divBdr>
    </w:div>
    <w:div w:id="1500267875">
      <w:bodyDiv w:val="1"/>
      <w:marLeft w:val="0"/>
      <w:marRight w:val="0"/>
      <w:marTop w:val="0"/>
      <w:marBottom w:val="0"/>
      <w:divBdr>
        <w:top w:val="none" w:sz="0" w:space="0" w:color="auto"/>
        <w:left w:val="none" w:sz="0" w:space="0" w:color="auto"/>
        <w:bottom w:val="none" w:sz="0" w:space="0" w:color="auto"/>
        <w:right w:val="none" w:sz="0" w:space="0" w:color="auto"/>
      </w:divBdr>
    </w:div>
    <w:div w:id="1501198111">
      <w:bodyDiv w:val="1"/>
      <w:marLeft w:val="0"/>
      <w:marRight w:val="0"/>
      <w:marTop w:val="0"/>
      <w:marBottom w:val="0"/>
      <w:divBdr>
        <w:top w:val="none" w:sz="0" w:space="0" w:color="auto"/>
        <w:left w:val="none" w:sz="0" w:space="0" w:color="auto"/>
        <w:bottom w:val="none" w:sz="0" w:space="0" w:color="auto"/>
        <w:right w:val="none" w:sz="0" w:space="0" w:color="auto"/>
      </w:divBdr>
    </w:div>
    <w:div w:id="1501969734">
      <w:bodyDiv w:val="1"/>
      <w:marLeft w:val="0"/>
      <w:marRight w:val="0"/>
      <w:marTop w:val="0"/>
      <w:marBottom w:val="0"/>
      <w:divBdr>
        <w:top w:val="none" w:sz="0" w:space="0" w:color="auto"/>
        <w:left w:val="none" w:sz="0" w:space="0" w:color="auto"/>
        <w:bottom w:val="none" w:sz="0" w:space="0" w:color="auto"/>
        <w:right w:val="none" w:sz="0" w:space="0" w:color="auto"/>
      </w:divBdr>
    </w:div>
    <w:div w:id="1502741737">
      <w:bodyDiv w:val="1"/>
      <w:marLeft w:val="0"/>
      <w:marRight w:val="0"/>
      <w:marTop w:val="0"/>
      <w:marBottom w:val="0"/>
      <w:divBdr>
        <w:top w:val="none" w:sz="0" w:space="0" w:color="auto"/>
        <w:left w:val="none" w:sz="0" w:space="0" w:color="auto"/>
        <w:bottom w:val="none" w:sz="0" w:space="0" w:color="auto"/>
        <w:right w:val="none" w:sz="0" w:space="0" w:color="auto"/>
      </w:divBdr>
    </w:div>
    <w:div w:id="1503619576">
      <w:bodyDiv w:val="1"/>
      <w:marLeft w:val="0"/>
      <w:marRight w:val="0"/>
      <w:marTop w:val="0"/>
      <w:marBottom w:val="0"/>
      <w:divBdr>
        <w:top w:val="none" w:sz="0" w:space="0" w:color="auto"/>
        <w:left w:val="none" w:sz="0" w:space="0" w:color="auto"/>
        <w:bottom w:val="none" w:sz="0" w:space="0" w:color="auto"/>
        <w:right w:val="none" w:sz="0" w:space="0" w:color="auto"/>
      </w:divBdr>
    </w:div>
    <w:div w:id="1503930589">
      <w:bodyDiv w:val="1"/>
      <w:marLeft w:val="0"/>
      <w:marRight w:val="0"/>
      <w:marTop w:val="0"/>
      <w:marBottom w:val="0"/>
      <w:divBdr>
        <w:top w:val="none" w:sz="0" w:space="0" w:color="auto"/>
        <w:left w:val="none" w:sz="0" w:space="0" w:color="auto"/>
        <w:bottom w:val="none" w:sz="0" w:space="0" w:color="auto"/>
        <w:right w:val="none" w:sz="0" w:space="0" w:color="auto"/>
      </w:divBdr>
    </w:div>
    <w:div w:id="1504589351">
      <w:bodyDiv w:val="1"/>
      <w:marLeft w:val="0"/>
      <w:marRight w:val="0"/>
      <w:marTop w:val="0"/>
      <w:marBottom w:val="0"/>
      <w:divBdr>
        <w:top w:val="none" w:sz="0" w:space="0" w:color="auto"/>
        <w:left w:val="none" w:sz="0" w:space="0" w:color="auto"/>
        <w:bottom w:val="none" w:sz="0" w:space="0" w:color="auto"/>
        <w:right w:val="none" w:sz="0" w:space="0" w:color="auto"/>
      </w:divBdr>
    </w:div>
    <w:div w:id="1505126619">
      <w:bodyDiv w:val="1"/>
      <w:marLeft w:val="0"/>
      <w:marRight w:val="0"/>
      <w:marTop w:val="0"/>
      <w:marBottom w:val="0"/>
      <w:divBdr>
        <w:top w:val="none" w:sz="0" w:space="0" w:color="auto"/>
        <w:left w:val="none" w:sz="0" w:space="0" w:color="auto"/>
        <w:bottom w:val="none" w:sz="0" w:space="0" w:color="auto"/>
        <w:right w:val="none" w:sz="0" w:space="0" w:color="auto"/>
      </w:divBdr>
    </w:div>
    <w:div w:id="1505969600">
      <w:bodyDiv w:val="1"/>
      <w:marLeft w:val="0"/>
      <w:marRight w:val="0"/>
      <w:marTop w:val="0"/>
      <w:marBottom w:val="0"/>
      <w:divBdr>
        <w:top w:val="none" w:sz="0" w:space="0" w:color="auto"/>
        <w:left w:val="none" w:sz="0" w:space="0" w:color="auto"/>
        <w:bottom w:val="none" w:sz="0" w:space="0" w:color="auto"/>
        <w:right w:val="none" w:sz="0" w:space="0" w:color="auto"/>
      </w:divBdr>
    </w:div>
    <w:div w:id="1506089149">
      <w:bodyDiv w:val="1"/>
      <w:marLeft w:val="0"/>
      <w:marRight w:val="0"/>
      <w:marTop w:val="0"/>
      <w:marBottom w:val="0"/>
      <w:divBdr>
        <w:top w:val="none" w:sz="0" w:space="0" w:color="auto"/>
        <w:left w:val="none" w:sz="0" w:space="0" w:color="auto"/>
        <w:bottom w:val="none" w:sz="0" w:space="0" w:color="auto"/>
        <w:right w:val="none" w:sz="0" w:space="0" w:color="auto"/>
      </w:divBdr>
    </w:div>
    <w:div w:id="1509951940">
      <w:bodyDiv w:val="1"/>
      <w:marLeft w:val="0"/>
      <w:marRight w:val="0"/>
      <w:marTop w:val="0"/>
      <w:marBottom w:val="0"/>
      <w:divBdr>
        <w:top w:val="none" w:sz="0" w:space="0" w:color="auto"/>
        <w:left w:val="none" w:sz="0" w:space="0" w:color="auto"/>
        <w:bottom w:val="none" w:sz="0" w:space="0" w:color="auto"/>
        <w:right w:val="none" w:sz="0" w:space="0" w:color="auto"/>
      </w:divBdr>
    </w:div>
    <w:div w:id="1510096718">
      <w:bodyDiv w:val="1"/>
      <w:marLeft w:val="0"/>
      <w:marRight w:val="0"/>
      <w:marTop w:val="0"/>
      <w:marBottom w:val="0"/>
      <w:divBdr>
        <w:top w:val="none" w:sz="0" w:space="0" w:color="auto"/>
        <w:left w:val="none" w:sz="0" w:space="0" w:color="auto"/>
        <w:bottom w:val="none" w:sz="0" w:space="0" w:color="auto"/>
        <w:right w:val="none" w:sz="0" w:space="0" w:color="auto"/>
      </w:divBdr>
    </w:div>
    <w:div w:id="1510948528">
      <w:bodyDiv w:val="1"/>
      <w:marLeft w:val="0"/>
      <w:marRight w:val="0"/>
      <w:marTop w:val="0"/>
      <w:marBottom w:val="0"/>
      <w:divBdr>
        <w:top w:val="none" w:sz="0" w:space="0" w:color="auto"/>
        <w:left w:val="none" w:sz="0" w:space="0" w:color="auto"/>
        <w:bottom w:val="none" w:sz="0" w:space="0" w:color="auto"/>
        <w:right w:val="none" w:sz="0" w:space="0" w:color="auto"/>
      </w:divBdr>
    </w:div>
    <w:div w:id="1512182106">
      <w:bodyDiv w:val="1"/>
      <w:marLeft w:val="0"/>
      <w:marRight w:val="0"/>
      <w:marTop w:val="0"/>
      <w:marBottom w:val="0"/>
      <w:divBdr>
        <w:top w:val="none" w:sz="0" w:space="0" w:color="auto"/>
        <w:left w:val="none" w:sz="0" w:space="0" w:color="auto"/>
        <w:bottom w:val="none" w:sz="0" w:space="0" w:color="auto"/>
        <w:right w:val="none" w:sz="0" w:space="0" w:color="auto"/>
      </w:divBdr>
    </w:div>
    <w:div w:id="1514110539">
      <w:bodyDiv w:val="1"/>
      <w:marLeft w:val="0"/>
      <w:marRight w:val="0"/>
      <w:marTop w:val="0"/>
      <w:marBottom w:val="0"/>
      <w:divBdr>
        <w:top w:val="none" w:sz="0" w:space="0" w:color="auto"/>
        <w:left w:val="none" w:sz="0" w:space="0" w:color="auto"/>
        <w:bottom w:val="none" w:sz="0" w:space="0" w:color="auto"/>
        <w:right w:val="none" w:sz="0" w:space="0" w:color="auto"/>
      </w:divBdr>
    </w:div>
    <w:div w:id="1514295797">
      <w:bodyDiv w:val="1"/>
      <w:marLeft w:val="0"/>
      <w:marRight w:val="0"/>
      <w:marTop w:val="0"/>
      <w:marBottom w:val="0"/>
      <w:divBdr>
        <w:top w:val="none" w:sz="0" w:space="0" w:color="auto"/>
        <w:left w:val="none" w:sz="0" w:space="0" w:color="auto"/>
        <w:bottom w:val="none" w:sz="0" w:space="0" w:color="auto"/>
        <w:right w:val="none" w:sz="0" w:space="0" w:color="auto"/>
      </w:divBdr>
    </w:div>
    <w:div w:id="1514412733">
      <w:bodyDiv w:val="1"/>
      <w:marLeft w:val="0"/>
      <w:marRight w:val="0"/>
      <w:marTop w:val="0"/>
      <w:marBottom w:val="0"/>
      <w:divBdr>
        <w:top w:val="none" w:sz="0" w:space="0" w:color="auto"/>
        <w:left w:val="none" w:sz="0" w:space="0" w:color="auto"/>
        <w:bottom w:val="none" w:sz="0" w:space="0" w:color="auto"/>
        <w:right w:val="none" w:sz="0" w:space="0" w:color="auto"/>
      </w:divBdr>
    </w:div>
    <w:div w:id="1515069739">
      <w:bodyDiv w:val="1"/>
      <w:marLeft w:val="0"/>
      <w:marRight w:val="0"/>
      <w:marTop w:val="0"/>
      <w:marBottom w:val="0"/>
      <w:divBdr>
        <w:top w:val="none" w:sz="0" w:space="0" w:color="auto"/>
        <w:left w:val="none" w:sz="0" w:space="0" w:color="auto"/>
        <w:bottom w:val="none" w:sz="0" w:space="0" w:color="auto"/>
        <w:right w:val="none" w:sz="0" w:space="0" w:color="auto"/>
      </w:divBdr>
    </w:div>
    <w:div w:id="1515455380">
      <w:bodyDiv w:val="1"/>
      <w:marLeft w:val="0"/>
      <w:marRight w:val="0"/>
      <w:marTop w:val="0"/>
      <w:marBottom w:val="0"/>
      <w:divBdr>
        <w:top w:val="none" w:sz="0" w:space="0" w:color="auto"/>
        <w:left w:val="none" w:sz="0" w:space="0" w:color="auto"/>
        <w:bottom w:val="none" w:sz="0" w:space="0" w:color="auto"/>
        <w:right w:val="none" w:sz="0" w:space="0" w:color="auto"/>
      </w:divBdr>
    </w:div>
    <w:div w:id="1516112705">
      <w:bodyDiv w:val="1"/>
      <w:marLeft w:val="0"/>
      <w:marRight w:val="0"/>
      <w:marTop w:val="0"/>
      <w:marBottom w:val="0"/>
      <w:divBdr>
        <w:top w:val="none" w:sz="0" w:space="0" w:color="auto"/>
        <w:left w:val="none" w:sz="0" w:space="0" w:color="auto"/>
        <w:bottom w:val="none" w:sz="0" w:space="0" w:color="auto"/>
        <w:right w:val="none" w:sz="0" w:space="0" w:color="auto"/>
      </w:divBdr>
    </w:div>
    <w:div w:id="1516653996">
      <w:bodyDiv w:val="1"/>
      <w:marLeft w:val="0"/>
      <w:marRight w:val="0"/>
      <w:marTop w:val="0"/>
      <w:marBottom w:val="0"/>
      <w:divBdr>
        <w:top w:val="none" w:sz="0" w:space="0" w:color="auto"/>
        <w:left w:val="none" w:sz="0" w:space="0" w:color="auto"/>
        <w:bottom w:val="none" w:sz="0" w:space="0" w:color="auto"/>
        <w:right w:val="none" w:sz="0" w:space="0" w:color="auto"/>
      </w:divBdr>
    </w:div>
    <w:div w:id="1518231055">
      <w:bodyDiv w:val="1"/>
      <w:marLeft w:val="0"/>
      <w:marRight w:val="0"/>
      <w:marTop w:val="0"/>
      <w:marBottom w:val="0"/>
      <w:divBdr>
        <w:top w:val="none" w:sz="0" w:space="0" w:color="auto"/>
        <w:left w:val="none" w:sz="0" w:space="0" w:color="auto"/>
        <w:bottom w:val="none" w:sz="0" w:space="0" w:color="auto"/>
        <w:right w:val="none" w:sz="0" w:space="0" w:color="auto"/>
      </w:divBdr>
    </w:div>
    <w:div w:id="1519733594">
      <w:bodyDiv w:val="1"/>
      <w:marLeft w:val="0"/>
      <w:marRight w:val="0"/>
      <w:marTop w:val="0"/>
      <w:marBottom w:val="0"/>
      <w:divBdr>
        <w:top w:val="none" w:sz="0" w:space="0" w:color="auto"/>
        <w:left w:val="none" w:sz="0" w:space="0" w:color="auto"/>
        <w:bottom w:val="none" w:sz="0" w:space="0" w:color="auto"/>
        <w:right w:val="none" w:sz="0" w:space="0" w:color="auto"/>
      </w:divBdr>
    </w:div>
    <w:div w:id="1522862407">
      <w:bodyDiv w:val="1"/>
      <w:marLeft w:val="0"/>
      <w:marRight w:val="0"/>
      <w:marTop w:val="0"/>
      <w:marBottom w:val="0"/>
      <w:divBdr>
        <w:top w:val="none" w:sz="0" w:space="0" w:color="auto"/>
        <w:left w:val="none" w:sz="0" w:space="0" w:color="auto"/>
        <w:bottom w:val="none" w:sz="0" w:space="0" w:color="auto"/>
        <w:right w:val="none" w:sz="0" w:space="0" w:color="auto"/>
      </w:divBdr>
    </w:div>
    <w:div w:id="1523280489">
      <w:bodyDiv w:val="1"/>
      <w:marLeft w:val="0"/>
      <w:marRight w:val="0"/>
      <w:marTop w:val="0"/>
      <w:marBottom w:val="0"/>
      <w:divBdr>
        <w:top w:val="none" w:sz="0" w:space="0" w:color="auto"/>
        <w:left w:val="none" w:sz="0" w:space="0" w:color="auto"/>
        <w:bottom w:val="none" w:sz="0" w:space="0" w:color="auto"/>
        <w:right w:val="none" w:sz="0" w:space="0" w:color="auto"/>
      </w:divBdr>
    </w:div>
    <w:div w:id="1523864123">
      <w:bodyDiv w:val="1"/>
      <w:marLeft w:val="0"/>
      <w:marRight w:val="0"/>
      <w:marTop w:val="0"/>
      <w:marBottom w:val="0"/>
      <w:divBdr>
        <w:top w:val="none" w:sz="0" w:space="0" w:color="auto"/>
        <w:left w:val="none" w:sz="0" w:space="0" w:color="auto"/>
        <w:bottom w:val="none" w:sz="0" w:space="0" w:color="auto"/>
        <w:right w:val="none" w:sz="0" w:space="0" w:color="auto"/>
      </w:divBdr>
    </w:div>
    <w:div w:id="1524399814">
      <w:bodyDiv w:val="1"/>
      <w:marLeft w:val="0"/>
      <w:marRight w:val="0"/>
      <w:marTop w:val="0"/>
      <w:marBottom w:val="0"/>
      <w:divBdr>
        <w:top w:val="none" w:sz="0" w:space="0" w:color="auto"/>
        <w:left w:val="none" w:sz="0" w:space="0" w:color="auto"/>
        <w:bottom w:val="none" w:sz="0" w:space="0" w:color="auto"/>
        <w:right w:val="none" w:sz="0" w:space="0" w:color="auto"/>
      </w:divBdr>
    </w:div>
    <w:div w:id="1524587344">
      <w:bodyDiv w:val="1"/>
      <w:marLeft w:val="0"/>
      <w:marRight w:val="0"/>
      <w:marTop w:val="0"/>
      <w:marBottom w:val="0"/>
      <w:divBdr>
        <w:top w:val="none" w:sz="0" w:space="0" w:color="auto"/>
        <w:left w:val="none" w:sz="0" w:space="0" w:color="auto"/>
        <w:bottom w:val="none" w:sz="0" w:space="0" w:color="auto"/>
        <w:right w:val="none" w:sz="0" w:space="0" w:color="auto"/>
      </w:divBdr>
    </w:div>
    <w:div w:id="1525243169">
      <w:bodyDiv w:val="1"/>
      <w:marLeft w:val="0"/>
      <w:marRight w:val="0"/>
      <w:marTop w:val="0"/>
      <w:marBottom w:val="0"/>
      <w:divBdr>
        <w:top w:val="none" w:sz="0" w:space="0" w:color="auto"/>
        <w:left w:val="none" w:sz="0" w:space="0" w:color="auto"/>
        <w:bottom w:val="none" w:sz="0" w:space="0" w:color="auto"/>
        <w:right w:val="none" w:sz="0" w:space="0" w:color="auto"/>
      </w:divBdr>
    </w:div>
    <w:div w:id="1525904344">
      <w:bodyDiv w:val="1"/>
      <w:marLeft w:val="0"/>
      <w:marRight w:val="0"/>
      <w:marTop w:val="0"/>
      <w:marBottom w:val="0"/>
      <w:divBdr>
        <w:top w:val="none" w:sz="0" w:space="0" w:color="auto"/>
        <w:left w:val="none" w:sz="0" w:space="0" w:color="auto"/>
        <w:bottom w:val="none" w:sz="0" w:space="0" w:color="auto"/>
        <w:right w:val="none" w:sz="0" w:space="0" w:color="auto"/>
      </w:divBdr>
    </w:div>
    <w:div w:id="1527019636">
      <w:bodyDiv w:val="1"/>
      <w:marLeft w:val="0"/>
      <w:marRight w:val="0"/>
      <w:marTop w:val="0"/>
      <w:marBottom w:val="0"/>
      <w:divBdr>
        <w:top w:val="none" w:sz="0" w:space="0" w:color="auto"/>
        <w:left w:val="none" w:sz="0" w:space="0" w:color="auto"/>
        <w:bottom w:val="none" w:sz="0" w:space="0" w:color="auto"/>
        <w:right w:val="none" w:sz="0" w:space="0" w:color="auto"/>
      </w:divBdr>
    </w:div>
    <w:div w:id="1528375925">
      <w:bodyDiv w:val="1"/>
      <w:marLeft w:val="0"/>
      <w:marRight w:val="0"/>
      <w:marTop w:val="0"/>
      <w:marBottom w:val="0"/>
      <w:divBdr>
        <w:top w:val="none" w:sz="0" w:space="0" w:color="auto"/>
        <w:left w:val="none" w:sz="0" w:space="0" w:color="auto"/>
        <w:bottom w:val="none" w:sz="0" w:space="0" w:color="auto"/>
        <w:right w:val="none" w:sz="0" w:space="0" w:color="auto"/>
      </w:divBdr>
    </w:div>
    <w:div w:id="1529756562">
      <w:bodyDiv w:val="1"/>
      <w:marLeft w:val="0"/>
      <w:marRight w:val="0"/>
      <w:marTop w:val="0"/>
      <w:marBottom w:val="0"/>
      <w:divBdr>
        <w:top w:val="none" w:sz="0" w:space="0" w:color="auto"/>
        <w:left w:val="none" w:sz="0" w:space="0" w:color="auto"/>
        <w:bottom w:val="none" w:sz="0" w:space="0" w:color="auto"/>
        <w:right w:val="none" w:sz="0" w:space="0" w:color="auto"/>
      </w:divBdr>
    </w:div>
    <w:div w:id="1531338448">
      <w:bodyDiv w:val="1"/>
      <w:marLeft w:val="0"/>
      <w:marRight w:val="0"/>
      <w:marTop w:val="0"/>
      <w:marBottom w:val="0"/>
      <w:divBdr>
        <w:top w:val="none" w:sz="0" w:space="0" w:color="auto"/>
        <w:left w:val="none" w:sz="0" w:space="0" w:color="auto"/>
        <w:bottom w:val="none" w:sz="0" w:space="0" w:color="auto"/>
        <w:right w:val="none" w:sz="0" w:space="0" w:color="auto"/>
      </w:divBdr>
    </w:div>
    <w:div w:id="1531529379">
      <w:bodyDiv w:val="1"/>
      <w:marLeft w:val="0"/>
      <w:marRight w:val="0"/>
      <w:marTop w:val="0"/>
      <w:marBottom w:val="0"/>
      <w:divBdr>
        <w:top w:val="none" w:sz="0" w:space="0" w:color="auto"/>
        <w:left w:val="none" w:sz="0" w:space="0" w:color="auto"/>
        <w:bottom w:val="none" w:sz="0" w:space="0" w:color="auto"/>
        <w:right w:val="none" w:sz="0" w:space="0" w:color="auto"/>
      </w:divBdr>
    </w:div>
    <w:div w:id="1531649042">
      <w:bodyDiv w:val="1"/>
      <w:marLeft w:val="0"/>
      <w:marRight w:val="0"/>
      <w:marTop w:val="0"/>
      <w:marBottom w:val="0"/>
      <w:divBdr>
        <w:top w:val="none" w:sz="0" w:space="0" w:color="auto"/>
        <w:left w:val="none" w:sz="0" w:space="0" w:color="auto"/>
        <w:bottom w:val="none" w:sz="0" w:space="0" w:color="auto"/>
        <w:right w:val="none" w:sz="0" w:space="0" w:color="auto"/>
      </w:divBdr>
    </w:div>
    <w:div w:id="1537237718">
      <w:bodyDiv w:val="1"/>
      <w:marLeft w:val="0"/>
      <w:marRight w:val="0"/>
      <w:marTop w:val="0"/>
      <w:marBottom w:val="0"/>
      <w:divBdr>
        <w:top w:val="none" w:sz="0" w:space="0" w:color="auto"/>
        <w:left w:val="none" w:sz="0" w:space="0" w:color="auto"/>
        <w:bottom w:val="none" w:sz="0" w:space="0" w:color="auto"/>
        <w:right w:val="none" w:sz="0" w:space="0" w:color="auto"/>
      </w:divBdr>
    </w:div>
    <w:div w:id="1537960533">
      <w:bodyDiv w:val="1"/>
      <w:marLeft w:val="0"/>
      <w:marRight w:val="0"/>
      <w:marTop w:val="0"/>
      <w:marBottom w:val="0"/>
      <w:divBdr>
        <w:top w:val="none" w:sz="0" w:space="0" w:color="auto"/>
        <w:left w:val="none" w:sz="0" w:space="0" w:color="auto"/>
        <w:bottom w:val="none" w:sz="0" w:space="0" w:color="auto"/>
        <w:right w:val="none" w:sz="0" w:space="0" w:color="auto"/>
      </w:divBdr>
    </w:div>
    <w:div w:id="1538741995">
      <w:bodyDiv w:val="1"/>
      <w:marLeft w:val="0"/>
      <w:marRight w:val="0"/>
      <w:marTop w:val="0"/>
      <w:marBottom w:val="0"/>
      <w:divBdr>
        <w:top w:val="none" w:sz="0" w:space="0" w:color="auto"/>
        <w:left w:val="none" w:sz="0" w:space="0" w:color="auto"/>
        <w:bottom w:val="none" w:sz="0" w:space="0" w:color="auto"/>
        <w:right w:val="none" w:sz="0" w:space="0" w:color="auto"/>
      </w:divBdr>
    </w:div>
    <w:div w:id="1539124650">
      <w:bodyDiv w:val="1"/>
      <w:marLeft w:val="0"/>
      <w:marRight w:val="0"/>
      <w:marTop w:val="0"/>
      <w:marBottom w:val="0"/>
      <w:divBdr>
        <w:top w:val="none" w:sz="0" w:space="0" w:color="auto"/>
        <w:left w:val="none" w:sz="0" w:space="0" w:color="auto"/>
        <w:bottom w:val="none" w:sz="0" w:space="0" w:color="auto"/>
        <w:right w:val="none" w:sz="0" w:space="0" w:color="auto"/>
      </w:divBdr>
    </w:div>
    <w:div w:id="1540892937">
      <w:bodyDiv w:val="1"/>
      <w:marLeft w:val="0"/>
      <w:marRight w:val="0"/>
      <w:marTop w:val="0"/>
      <w:marBottom w:val="0"/>
      <w:divBdr>
        <w:top w:val="none" w:sz="0" w:space="0" w:color="auto"/>
        <w:left w:val="none" w:sz="0" w:space="0" w:color="auto"/>
        <w:bottom w:val="none" w:sz="0" w:space="0" w:color="auto"/>
        <w:right w:val="none" w:sz="0" w:space="0" w:color="auto"/>
      </w:divBdr>
    </w:div>
    <w:div w:id="1542472989">
      <w:bodyDiv w:val="1"/>
      <w:marLeft w:val="0"/>
      <w:marRight w:val="0"/>
      <w:marTop w:val="0"/>
      <w:marBottom w:val="0"/>
      <w:divBdr>
        <w:top w:val="none" w:sz="0" w:space="0" w:color="auto"/>
        <w:left w:val="none" w:sz="0" w:space="0" w:color="auto"/>
        <w:bottom w:val="none" w:sz="0" w:space="0" w:color="auto"/>
        <w:right w:val="none" w:sz="0" w:space="0" w:color="auto"/>
      </w:divBdr>
    </w:div>
    <w:div w:id="1542860678">
      <w:bodyDiv w:val="1"/>
      <w:marLeft w:val="0"/>
      <w:marRight w:val="0"/>
      <w:marTop w:val="0"/>
      <w:marBottom w:val="0"/>
      <w:divBdr>
        <w:top w:val="none" w:sz="0" w:space="0" w:color="auto"/>
        <w:left w:val="none" w:sz="0" w:space="0" w:color="auto"/>
        <w:bottom w:val="none" w:sz="0" w:space="0" w:color="auto"/>
        <w:right w:val="none" w:sz="0" w:space="0" w:color="auto"/>
      </w:divBdr>
    </w:div>
    <w:div w:id="1543981215">
      <w:bodyDiv w:val="1"/>
      <w:marLeft w:val="0"/>
      <w:marRight w:val="0"/>
      <w:marTop w:val="0"/>
      <w:marBottom w:val="0"/>
      <w:divBdr>
        <w:top w:val="none" w:sz="0" w:space="0" w:color="auto"/>
        <w:left w:val="none" w:sz="0" w:space="0" w:color="auto"/>
        <w:bottom w:val="none" w:sz="0" w:space="0" w:color="auto"/>
        <w:right w:val="none" w:sz="0" w:space="0" w:color="auto"/>
      </w:divBdr>
    </w:div>
    <w:div w:id="1544754763">
      <w:bodyDiv w:val="1"/>
      <w:marLeft w:val="0"/>
      <w:marRight w:val="0"/>
      <w:marTop w:val="0"/>
      <w:marBottom w:val="0"/>
      <w:divBdr>
        <w:top w:val="none" w:sz="0" w:space="0" w:color="auto"/>
        <w:left w:val="none" w:sz="0" w:space="0" w:color="auto"/>
        <w:bottom w:val="none" w:sz="0" w:space="0" w:color="auto"/>
        <w:right w:val="none" w:sz="0" w:space="0" w:color="auto"/>
      </w:divBdr>
    </w:div>
    <w:div w:id="1545798555">
      <w:bodyDiv w:val="1"/>
      <w:marLeft w:val="0"/>
      <w:marRight w:val="0"/>
      <w:marTop w:val="0"/>
      <w:marBottom w:val="0"/>
      <w:divBdr>
        <w:top w:val="none" w:sz="0" w:space="0" w:color="auto"/>
        <w:left w:val="none" w:sz="0" w:space="0" w:color="auto"/>
        <w:bottom w:val="none" w:sz="0" w:space="0" w:color="auto"/>
        <w:right w:val="none" w:sz="0" w:space="0" w:color="auto"/>
      </w:divBdr>
    </w:div>
    <w:div w:id="1547571933">
      <w:bodyDiv w:val="1"/>
      <w:marLeft w:val="0"/>
      <w:marRight w:val="0"/>
      <w:marTop w:val="0"/>
      <w:marBottom w:val="0"/>
      <w:divBdr>
        <w:top w:val="none" w:sz="0" w:space="0" w:color="auto"/>
        <w:left w:val="none" w:sz="0" w:space="0" w:color="auto"/>
        <w:bottom w:val="none" w:sz="0" w:space="0" w:color="auto"/>
        <w:right w:val="none" w:sz="0" w:space="0" w:color="auto"/>
      </w:divBdr>
    </w:div>
    <w:div w:id="1548250391">
      <w:bodyDiv w:val="1"/>
      <w:marLeft w:val="0"/>
      <w:marRight w:val="0"/>
      <w:marTop w:val="0"/>
      <w:marBottom w:val="0"/>
      <w:divBdr>
        <w:top w:val="none" w:sz="0" w:space="0" w:color="auto"/>
        <w:left w:val="none" w:sz="0" w:space="0" w:color="auto"/>
        <w:bottom w:val="none" w:sz="0" w:space="0" w:color="auto"/>
        <w:right w:val="none" w:sz="0" w:space="0" w:color="auto"/>
      </w:divBdr>
    </w:div>
    <w:div w:id="1548374300">
      <w:bodyDiv w:val="1"/>
      <w:marLeft w:val="0"/>
      <w:marRight w:val="0"/>
      <w:marTop w:val="0"/>
      <w:marBottom w:val="0"/>
      <w:divBdr>
        <w:top w:val="none" w:sz="0" w:space="0" w:color="auto"/>
        <w:left w:val="none" w:sz="0" w:space="0" w:color="auto"/>
        <w:bottom w:val="none" w:sz="0" w:space="0" w:color="auto"/>
        <w:right w:val="none" w:sz="0" w:space="0" w:color="auto"/>
      </w:divBdr>
    </w:div>
    <w:div w:id="1549147916">
      <w:bodyDiv w:val="1"/>
      <w:marLeft w:val="0"/>
      <w:marRight w:val="0"/>
      <w:marTop w:val="0"/>
      <w:marBottom w:val="0"/>
      <w:divBdr>
        <w:top w:val="none" w:sz="0" w:space="0" w:color="auto"/>
        <w:left w:val="none" w:sz="0" w:space="0" w:color="auto"/>
        <w:bottom w:val="none" w:sz="0" w:space="0" w:color="auto"/>
        <w:right w:val="none" w:sz="0" w:space="0" w:color="auto"/>
      </w:divBdr>
    </w:div>
    <w:div w:id="1549604474">
      <w:bodyDiv w:val="1"/>
      <w:marLeft w:val="0"/>
      <w:marRight w:val="0"/>
      <w:marTop w:val="0"/>
      <w:marBottom w:val="0"/>
      <w:divBdr>
        <w:top w:val="none" w:sz="0" w:space="0" w:color="auto"/>
        <w:left w:val="none" w:sz="0" w:space="0" w:color="auto"/>
        <w:bottom w:val="none" w:sz="0" w:space="0" w:color="auto"/>
        <w:right w:val="none" w:sz="0" w:space="0" w:color="auto"/>
      </w:divBdr>
    </w:div>
    <w:div w:id="1550803371">
      <w:bodyDiv w:val="1"/>
      <w:marLeft w:val="0"/>
      <w:marRight w:val="0"/>
      <w:marTop w:val="0"/>
      <w:marBottom w:val="0"/>
      <w:divBdr>
        <w:top w:val="none" w:sz="0" w:space="0" w:color="auto"/>
        <w:left w:val="none" w:sz="0" w:space="0" w:color="auto"/>
        <w:bottom w:val="none" w:sz="0" w:space="0" w:color="auto"/>
        <w:right w:val="none" w:sz="0" w:space="0" w:color="auto"/>
      </w:divBdr>
    </w:div>
    <w:div w:id="1551647411">
      <w:bodyDiv w:val="1"/>
      <w:marLeft w:val="0"/>
      <w:marRight w:val="0"/>
      <w:marTop w:val="0"/>
      <w:marBottom w:val="0"/>
      <w:divBdr>
        <w:top w:val="none" w:sz="0" w:space="0" w:color="auto"/>
        <w:left w:val="none" w:sz="0" w:space="0" w:color="auto"/>
        <w:bottom w:val="none" w:sz="0" w:space="0" w:color="auto"/>
        <w:right w:val="none" w:sz="0" w:space="0" w:color="auto"/>
      </w:divBdr>
    </w:div>
    <w:div w:id="1553150271">
      <w:bodyDiv w:val="1"/>
      <w:marLeft w:val="0"/>
      <w:marRight w:val="0"/>
      <w:marTop w:val="0"/>
      <w:marBottom w:val="0"/>
      <w:divBdr>
        <w:top w:val="none" w:sz="0" w:space="0" w:color="auto"/>
        <w:left w:val="none" w:sz="0" w:space="0" w:color="auto"/>
        <w:bottom w:val="none" w:sz="0" w:space="0" w:color="auto"/>
        <w:right w:val="none" w:sz="0" w:space="0" w:color="auto"/>
      </w:divBdr>
    </w:div>
    <w:div w:id="1554194930">
      <w:bodyDiv w:val="1"/>
      <w:marLeft w:val="0"/>
      <w:marRight w:val="0"/>
      <w:marTop w:val="0"/>
      <w:marBottom w:val="0"/>
      <w:divBdr>
        <w:top w:val="none" w:sz="0" w:space="0" w:color="auto"/>
        <w:left w:val="none" w:sz="0" w:space="0" w:color="auto"/>
        <w:bottom w:val="none" w:sz="0" w:space="0" w:color="auto"/>
        <w:right w:val="none" w:sz="0" w:space="0" w:color="auto"/>
      </w:divBdr>
    </w:div>
    <w:div w:id="1554925895">
      <w:bodyDiv w:val="1"/>
      <w:marLeft w:val="0"/>
      <w:marRight w:val="0"/>
      <w:marTop w:val="0"/>
      <w:marBottom w:val="0"/>
      <w:divBdr>
        <w:top w:val="none" w:sz="0" w:space="0" w:color="auto"/>
        <w:left w:val="none" w:sz="0" w:space="0" w:color="auto"/>
        <w:bottom w:val="none" w:sz="0" w:space="0" w:color="auto"/>
        <w:right w:val="none" w:sz="0" w:space="0" w:color="auto"/>
      </w:divBdr>
    </w:div>
    <w:div w:id="1555048170">
      <w:bodyDiv w:val="1"/>
      <w:marLeft w:val="0"/>
      <w:marRight w:val="0"/>
      <w:marTop w:val="0"/>
      <w:marBottom w:val="0"/>
      <w:divBdr>
        <w:top w:val="none" w:sz="0" w:space="0" w:color="auto"/>
        <w:left w:val="none" w:sz="0" w:space="0" w:color="auto"/>
        <w:bottom w:val="none" w:sz="0" w:space="0" w:color="auto"/>
        <w:right w:val="none" w:sz="0" w:space="0" w:color="auto"/>
      </w:divBdr>
    </w:div>
    <w:div w:id="1558391292">
      <w:bodyDiv w:val="1"/>
      <w:marLeft w:val="0"/>
      <w:marRight w:val="0"/>
      <w:marTop w:val="0"/>
      <w:marBottom w:val="0"/>
      <w:divBdr>
        <w:top w:val="none" w:sz="0" w:space="0" w:color="auto"/>
        <w:left w:val="none" w:sz="0" w:space="0" w:color="auto"/>
        <w:bottom w:val="none" w:sz="0" w:space="0" w:color="auto"/>
        <w:right w:val="none" w:sz="0" w:space="0" w:color="auto"/>
      </w:divBdr>
    </w:div>
    <w:div w:id="1558470561">
      <w:bodyDiv w:val="1"/>
      <w:marLeft w:val="0"/>
      <w:marRight w:val="0"/>
      <w:marTop w:val="0"/>
      <w:marBottom w:val="0"/>
      <w:divBdr>
        <w:top w:val="none" w:sz="0" w:space="0" w:color="auto"/>
        <w:left w:val="none" w:sz="0" w:space="0" w:color="auto"/>
        <w:bottom w:val="none" w:sz="0" w:space="0" w:color="auto"/>
        <w:right w:val="none" w:sz="0" w:space="0" w:color="auto"/>
      </w:divBdr>
    </w:div>
    <w:div w:id="1558668896">
      <w:bodyDiv w:val="1"/>
      <w:marLeft w:val="0"/>
      <w:marRight w:val="0"/>
      <w:marTop w:val="0"/>
      <w:marBottom w:val="0"/>
      <w:divBdr>
        <w:top w:val="none" w:sz="0" w:space="0" w:color="auto"/>
        <w:left w:val="none" w:sz="0" w:space="0" w:color="auto"/>
        <w:bottom w:val="none" w:sz="0" w:space="0" w:color="auto"/>
        <w:right w:val="none" w:sz="0" w:space="0" w:color="auto"/>
      </w:divBdr>
    </w:div>
    <w:div w:id="1559709454">
      <w:bodyDiv w:val="1"/>
      <w:marLeft w:val="0"/>
      <w:marRight w:val="0"/>
      <w:marTop w:val="0"/>
      <w:marBottom w:val="0"/>
      <w:divBdr>
        <w:top w:val="none" w:sz="0" w:space="0" w:color="auto"/>
        <w:left w:val="none" w:sz="0" w:space="0" w:color="auto"/>
        <w:bottom w:val="none" w:sz="0" w:space="0" w:color="auto"/>
        <w:right w:val="none" w:sz="0" w:space="0" w:color="auto"/>
      </w:divBdr>
    </w:div>
    <w:div w:id="1559710836">
      <w:bodyDiv w:val="1"/>
      <w:marLeft w:val="0"/>
      <w:marRight w:val="0"/>
      <w:marTop w:val="0"/>
      <w:marBottom w:val="0"/>
      <w:divBdr>
        <w:top w:val="none" w:sz="0" w:space="0" w:color="auto"/>
        <w:left w:val="none" w:sz="0" w:space="0" w:color="auto"/>
        <w:bottom w:val="none" w:sz="0" w:space="0" w:color="auto"/>
        <w:right w:val="none" w:sz="0" w:space="0" w:color="auto"/>
      </w:divBdr>
    </w:div>
    <w:div w:id="1562668423">
      <w:bodyDiv w:val="1"/>
      <w:marLeft w:val="0"/>
      <w:marRight w:val="0"/>
      <w:marTop w:val="0"/>
      <w:marBottom w:val="0"/>
      <w:divBdr>
        <w:top w:val="none" w:sz="0" w:space="0" w:color="auto"/>
        <w:left w:val="none" w:sz="0" w:space="0" w:color="auto"/>
        <w:bottom w:val="none" w:sz="0" w:space="0" w:color="auto"/>
        <w:right w:val="none" w:sz="0" w:space="0" w:color="auto"/>
      </w:divBdr>
    </w:div>
    <w:div w:id="1563520905">
      <w:bodyDiv w:val="1"/>
      <w:marLeft w:val="0"/>
      <w:marRight w:val="0"/>
      <w:marTop w:val="0"/>
      <w:marBottom w:val="0"/>
      <w:divBdr>
        <w:top w:val="none" w:sz="0" w:space="0" w:color="auto"/>
        <w:left w:val="none" w:sz="0" w:space="0" w:color="auto"/>
        <w:bottom w:val="none" w:sz="0" w:space="0" w:color="auto"/>
        <w:right w:val="none" w:sz="0" w:space="0" w:color="auto"/>
      </w:divBdr>
    </w:div>
    <w:div w:id="1564023791">
      <w:bodyDiv w:val="1"/>
      <w:marLeft w:val="0"/>
      <w:marRight w:val="0"/>
      <w:marTop w:val="0"/>
      <w:marBottom w:val="0"/>
      <w:divBdr>
        <w:top w:val="none" w:sz="0" w:space="0" w:color="auto"/>
        <w:left w:val="none" w:sz="0" w:space="0" w:color="auto"/>
        <w:bottom w:val="none" w:sz="0" w:space="0" w:color="auto"/>
        <w:right w:val="none" w:sz="0" w:space="0" w:color="auto"/>
      </w:divBdr>
    </w:div>
    <w:div w:id="1564176435">
      <w:bodyDiv w:val="1"/>
      <w:marLeft w:val="0"/>
      <w:marRight w:val="0"/>
      <w:marTop w:val="0"/>
      <w:marBottom w:val="0"/>
      <w:divBdr>
        <w:top w:val="none" w:sz="0" w:space="0" w:color="auto"/>
        <w:left w:val="none" w:sz="0" w:space="0" w:color="auto"/>
        <w:bottom w:val="none" w:sz="0" w:space="0" w:color="auto"/>
        <w:right w:val="none" w:sz="0" w:space="0" w:color="auto"/>
      </w:divBdr>
    </w:div>
    <w:div w:id="1564217788">
      <w:bodyDiv w:val="1"/>
      <w:marLeft w:val="0"/>
      <w:marRight w:val="0"/>
      <w:marTop w:val="0"/>
      <w:marBottom w:val="0"/>
      <w:divBdr>
        <w:top w:val="none" w:sz="0" w:space="0" w:color="auto"/>
        <w:left w:val="none" w:sz="0" w:space="0" w:color="auto"/>
        <w:bottom w:val="none" w:sz="0" w:space="0" w:color="auto"/>
        <w:right w:val="none" w:sz="0" w:space="0" w:color="auto"/>
      </w:divBdr>
    </w:div>
    <w:div w:id="1564557573">
      <w:bodyDiv w:val="1"/>
      <w:marLeft w:val="0"/>
      <w:marRight w:val="0"/>
      <w:marTop w:val="0"/>
      <w:marBottom w:val="0"/>
      <w:divBdr>
        <w:top w:val="none" w:sz="0" w:space="0" w:color="auto"/>
        <w:left w:val="none" w:sz="0" w:space="0" w:color="auto"/>
        <w:bottom w:val="none" w:sz="0" w:space="0" w:color="auto"/>
        <w:right w:val="none" w:sz="0" w:space="0" w:color="auto"/>
      </w:divBdr>
    </w:div>
    <w:div w:id="1565143760">
      <w:bodyDiv w:val="1"/>
      <w:marLeft w:val="0"/>
      <w:marRight w:val="0"/>
      <w:marTop w:val="0"/>
      <w:marBottom w:val="0"/>
      <w:divBdr>
        <w:top w:val="none" w:sz="0" w:space="0" w:color="auto"/>
        <w:left w:val="none" w:sz="0" w:space="0" w:color="auto"/>
        <w:bottom w:val="none" w:sz="0" w:space="0" w:color="auto"/>
        <w:right w:val="none" w:sz="0" w:space="0" w:color="auto"/>
      </w:divBdr>
    </w:div>
    <w:div w:id="1566330784">
      <w:bodyDiv w:val="1"/>
      <w:marLeft w:val="0"/>
      <w:marRight w:val="0"/>
      <w:marTop w:val="0"/>
      <w:marBottom w:val="0"/>
      <w:divBdr>
        <w:top w:val="none" w:sz="0" w:space="0" w:color="auto"/>
        <w:left w:val="none" w:sz="0" w:space="0" w:color="auto"/>
        <w:bottom w:val="none" w:sz="0" w:space="0" w:color="auto"/>
        <w:right w:val="none" w:sz="0" w:space="0" w:color="auto"/>
      </w:divBdr>
    </w:div>
    <w:div w:id="1566640822">
      <w:bodyDiv w:val="1"/>
      <w:marLeft w:val="0"/>
      <w:marRight w:val="0"/>
      <w:marTop w:val="0"/>
      <w:marBottom w:val="0"/>
      <w:divBdr>
        <w:top w:val="none" w:sz="0" w:space="0" w:color="auto"/>
        <w:left w:val="none" w:sz="0" w:space="0" w:color="auto"/>
        <w:bottom w:val="none" w:sz="0" w:space="0" w:color="auto"/>
        <w:right w:val="none" w:sz="0" w:space="0" w:color="auto"/>
      </w:divBdr>
    </w:div>
    <w:div w:id="1567103420">
      <w:bodyDiv w:val="1"/>
      <w:marLeft w:val="0"/>
      <w:marRight w:val="0"/>
      <w:marTop w:val="0"/>
      <w:marBottom w:val="0"/>
      <w:divBdr>
        <w:top w:val="none" w:sz="0" w:space="0" w:color="auto"/>
        <w:left w:val="none" w:sz="0" w:space="0" w:color="auto"/>
        <w:bottom w:val="none" w:sz="0" w:space="0" w:color="auto"/>
        <w:right w:val="none" w:sz="0" w:space="0" w:color="auto"/>
      </w:divBdr>
    </w:div>
    <w:div w:id="1567304653">
      <w:bodyDiv w:val="1"/>
      <w:marLeft w:val="0"/>
      <w:marRight w:val="0"/>
      <w:marTop w:val="0"/>
      <w:marBottom w:val="0"/>
      <w:divBdr>
        <w:top w:val="none" w:sz="0" w:space="0" w:color="auto"/>
        <w:left w:val="none" w:sz="0" w:space="0" w:color="auto"/>
        <w:bottom w:val="none" w:sz="0" w:space="0" w:color="auto"/>
        <w:right w:val="none" w:sz="0" w:space="0" w:color="auto"/>
      </w:divBdr>
    </w:div>
    <w:div w:id="1567572095">
      <w:bodyDiv w:val="1"/>
      <w:marLeft w:val="0"/>
      <w:marRight w:val="0"/>
      <w:marTop w:val="0"/>
      <w:marBottom w:val="0"/>
      <w:divBdr>
        <w:top w:val="none" w:sz="0" w:space="0" w:color="auto"/>
        <w:left w:val="none" w:sz="0" w:space="0" w:color="auto"/>
        <w:bottom w:val="none" w:sz="0" w:space="0" w:color="auto"/>
        <w:right w:val="none" w:sz="0" w:space="0" w:color="auto"/>
      </w:divBdr>
    </w:div>
    <w:div w:id="1568613219">
      <w:bodyDiv w:val="1"/>
      <w:marLeft w:val="0"/>
      <w:marRight w:val="0"/>
      <w:marTop w:val="0"/>
      <w:marBottom w:val="0"/>
      <w:divBdr>
        <w:top w:val="none" w:sz="0" w:space="0" w:color="auto"/>
        <w:left w:val="none" w:sz="0" w:space="0" w:color="auto"/>
        <w:bottom w:val="none" w:sz="0" w:space="0" w:color="auto"/>
        <w:right w:val="none" w:sz="0" w:space="0" w:color="auto"/>
      </w:divBdr>
    </w:div>
    <w:div w:id="1568953034">
      <w:bodyDiv w:val="1"/>
      <w:marLeft w:val="0"/>
      <w:marRight w:val="0"/>
      <w:marTop w:val="0"/>
      <w:marBottom w:val="0"/>
      <w:divBdr>
        <w:top w:val="none" w:sz="0" w:space="0" w:color="auto"/>
        <w:left w:val="none" w:sz="0" w:space="0" w:color="auto"/>
        <w:bottom w:val="none" w:sz="0" w:space="0" w:color="auto"/>
        <w:right w:val="none" w:sz="0" w:space="0" w:color="auto"/>
      </w:divBdr>
    </w:div>
    <w:div w:id="1569147341">
      <w:bodyDiv w:val="1"/>
      <w:marLeft w:val="0"/>
      <w:marRight w:val="0"/>
      <w:marTop w:val="0"/>
      <w:marBottom w:val="0"/>
      <w:divBdr>
        <w:top w:val="none" w:sz="0" w:space="0" w:color="auto"/>
        <w:left w:val="none" w:sz="0" w:space="0" w:color="auto"/>
        <w:bottom w:val="none" w:sz="0" w:space="0" w:color="auto"/>
        <w:right w:val="none" w:sz="0" w:space="0" w:color="auto"/>
      </w:divBdr>
    </w:div>
    <w:div w:id="1570731599">
      <w:bodyDiv w:val="1"/>
      <w:marLeft w:val="0"/>
      <w:marRight w:val="0"/>
      <w:marTop w:val="0"/>
      <w:marBottom w:val="0"/>
      <w:divBdr>
        <w:top w:val="none" w:sz="0" w:space="0" w:color="auto"/>
        <w:left w:val="none" w:sz="0" w:space="0" w:color="auto"/>
        <w:bottom w:val="none" w:sz="0" w:space="0" w:color="auto"/>
        <w:right w:val="none" w:sz="0" w:space="0" w:color="auto"/>
      </w:divBdr>
    </w:div>
    <w:div w:id="1570840998">
      <w:bodyDiv w:val="1"/>
      <w:marLeft w:val="0"/>
      <w:marRight w:val="0"/>
      <w:marTop w:val="0"/>
      <w:marBottom w:val="0"/>
      <w:divBdr>
        <w:top w:val="none" w:sz="0" w:space="0" w:color="auto"/>
        <w:left w:val="none" w:sz="0" w:space="0" w:color="auto"/>
        <w:bottom w:val="none" w:sz="0" w:space="0" w:color="auto"/>
        <w:right w:val="none" w:sz="0" w:space="0" w:color="auto"/>
      </w:divBdr>
    </w:div>
    <w:div w:id="1571306089">
      <w:bodyDiv w:val="1"/>
      <w:marLeft w:val="0"/>
      <w:marRight w:val="0"/>
      <w:marTop w:val="0"/>
      <w:marBottom w:val="0"/>
      <w:divBdr>
        <w:top w:val="none" w:sz="0" w:space="0" w:color="auto"/>
        <w:left w:val="none" w:sz="0" w:space="0" w:color="auto"/>
        <w:bottom w:val="none" w:sz="0" w:space="0" w:color="auto"/>
        <w:right w:val="none" w:sz="0" w:space="0" w:color="auto"/>
      </w:divBdr>
    </w:div>
    <w:div w:id="1571308464">
      <w:bodyDiv w:val="1"/>
      <w:marLeft w:val="0"/>
      <w:marRight w:val="0"/>
      <w:marTop w:val="0"/>
      <w:marBottom w:val="0"/>
      <w:divBdr>
        <w:top w:val="none" w:sz="0" w:space="0" w:color="auto"/>
        <w:left w:val="none" w:sz="0" w:space="0" w:color="auto"/>
        <w:bottom w:val="none" w:sz="0" w:space="0" w:color="auto"/>
        <w:right w:val="none" w:sz="0" w:space="0" w:color="auto"/>
      </w:divBdr>
    </w:div>
    <w:div w:id="1572538184">
      <w:bodyDiv w:val="1"/>
      <w:marLeft w:val="0"/>
      <w:marRight w:val="0"/>
      <w:marTop w:val="0"/>
      <w:marBottom w:val="0"/>
      <w:divBdr>
        <w:top w:val="none" w:sz="0" w:space="0" w:color="auto"/>
        <w:left w:val="none" w:sz="0" w:space="0" w:color="auto"/>
        <w:bottom w:val="none" w:sz="0" w:space="0" w:color="auto"/>
        <w:right w:val="none" w:sz="0" w:space="0" w:color="auto"/>
      </w:divBdr>
    </w:div>
    <w:div w:id="1573005947">
      <w:bodyDiv w:val="1"/>
      <w:marLeft w:val="0"/>
      <w:marRight w:val="0"/>
      <w:marTop w:val="0"/>
      <w:marBottom w:val="0"/>
      <w:divBdr>
        <w:top w:val="none" w:sz="0" w:space="0" w:color="auto"/>
        <w:left w:val="none" w:sz="0" w:space="0" w:color="auto"/>
        <w:bottom w:val="none" w:sz="0" w:space="0" w:color="auto"/>
        <w:right w:val="none" w:sz="0" w:space="0" w:color="auto"/>
      </w:divBdr>
    </w:div>
    <w:div w:id="1576940833">
      <w:bodyDiv w:val="1"/>
      <w:marLeft w:val="0"/>
      <w:marRight w:val="0"/>
      <w:marTop w:val="0"/>
      <w:marBottom w:val="0"/>
      <w:divBdr>
        <w:top w:val="none" w:sz="0" w:space="0" w:color="auto"/>
        <w:left w:val="none" w:sz="0" w:space="0" w:color="auto"/>
        <w:bottom w:val="none" w:sz="0" w:space="0" w:color="auto"/>
        <w:right w:val="none" w:sz="0" w:space="0" w:color="auto"/>
      </w:divBdr>
    </w:div>
    <w:div w:id="1577082825">
      <w:bodyDiv w:val="1"/>
      <w:marLeft w:val="0"/>
      <w:marRight w:val="0"/>
      <w:marTop w:val="0"/>
      <w:marBottom w:val="0"/>
      <w:divBdr>
        <w:top w:val="none" w:sz="0" w:space="0" w:color="auto"/>
        <w:left w:val="none" w:sz="0" w:space="0" w:color="auto"/>
        <w:bottom w:val="none" w:sz="0" w:space="0" w:color="auto"/>
        <w:right w:val="none" w:sz="0" w:space="0" w:color="auto"/>
      </w:divBdr>
    </w:div>
    <w:div w:id="1577208559">
      <w:bodyDiv w:val="1"/>
      <w:marLeft w:val="0"/>
      <w:marRight w:val="0"/>
      <w:marTop w:val="0"/>
      <w:marBottom w:val="0"/>
      <w:divBdr>
        <w:top w:val="none" w:sz="0" w:space="0" w:color="auto"/>
        <w:left w:val="none" w:sz="0" w:space="0" w:color="auto"/>
        <w:bottom w:val="none" w:sz="0" w:space="0" w:color="auto"/>
        <w:right w:val="none" w:sz="0" w:space="0" w:color="auto"/>
      </w:divBdr>
    </w:div>
    <w:div w:id="1578586703">
      <w:bodyDiv w:val="1"/>
      <w:marLeft w:val="0"/>
      <w:marRight w:val="0"/>
      <w:marTop w:val="0"/>
      <w:marBottom w:val="0"/>
      <w:divBdr>
        <w:top w:val="none" w:sz="0" w:space="0" w:color="auto"/>
        <w:left w:val="none" w:sz="0" w:space="0" w:color="auto"/>
        <w:bottom w:val="none" w:sz="0" w:space="0" w:color="auto"/>
        <w:right w:val="none" w:sz="0" w:space="0" w:color="auto"/>
      </w:divBdr>
    </w:div>
    <w:div w:id="1579514285">
      <w:bodyDiv w:val="1"/>
      <w:marLeft w:val="0"/>
      <w:marRight w:val="0"/>
      <w:marTop w:val="0"/>
      <w:marBottom w:val="0"/>
      <w:divBdr>
        <w:top w:val="none" w:sz="0" w:space="0" w:color="auto"/>
        <w:left w:val="none" w:sz="0" w:space="0" w:color="auto"/>
        <w:bottom w:val="none" w:sz="0" w:space="0" w:color="auto"/>
        <w:right w:val="none" w:sz="0" w:space="0" w:color="auto"/>
      </w:divBdr>
    </w:div>
    <w:div w:id="1581332699">
      <w:bodyDiv w:val="1"/>
      <w:marLeft w:val="0"/>
      <w:marRight w:val="0"/>
      <w:marTop w:val="0"/>
      <w:marBottom w:val="0"/>
      <w:divBdr>
        <w:top w:val="none" w:sz="0" w:space="0" w:color="auto"/>
        <w:left w:val="none" w:sz="0" w:space="0" w:color="auto"/>
        <w:bottom w:val="none" w:sz="0" w:space="0" w:color="auto"/>
        <w:right w:val="none" w:sz="0" w:space="0" w:color="auto"/>
      </w:divBdr>
    </w:div>
    <w:div w:id="1581600142">
      <w:bodyDiv w:val="1"/>
      <w:marLeft w:val="0"/>
      <w:marRight w:val="0"/>
      <w:marTop w:val="0"/>
      <w:marBottom w:val="0"/>
      <w:divBdr>
        <w:top w:val="none" w:sz="0" w:space="0" w:color="auto"/>
        <w:left w:val="none" w:sz="0" w:space="0" w:color="auto"/>
        <w:bottom w:val="none" w:sz="0" w:space="0" w:color="auto"/>
        <w:right w:val="none" w:sz="0" w:space="0" w:color="auto"/>
      </w:divBdr>
    </w:div>
    <w:div w:id="1581676491">
      <w:bodyDiv w:val="1"/>
      <w:marLeft w:val="0"/>
      <w:marRight w:val="0"/>
      <w:marTop w:val="0"/>
      <w:marBottom w:val="0"/>
      <w:divBdr>
        <w:top w:val="none" w:sz="0" w:space="0" w:color="auto"/>
        <w:left w:val="none" w:sz="0" w:space="0" w:color="auto"/>
        <w:bottom w:val="none" w:sz="0" w:space="0" w:color="auto"/>
        <w:right w:val="none" w:sz="0" w:space="0" w:color="auto"/>
      </w:divBdr>
    </w:div>
    <w:div w:id="1582519502">
      <w:bodyDiv w:val="1"/>
      <w:marLeft w:val="0"/>
      <w:marRight w:val="0"/>
      <w:marTop w:val="0"/>
      <w:marBottom w:val="0"/>
      <w:divBdr>
        <w:top w:val="none" w:sz="0" w:space="0" w:color="auto"/>
        <w:left w:val="none" w:sz="0" w:space="0" w:color="auto"/>
        <w:bottom w:val="none" w:sz="0" w:space="0" w:color="auto"/>
        <w:right w:val="none" w:sz="0" w:space="0" w:color="auto"/>
      </w:divBdr>
    </w:div>
    <w:div w:id="1588076915">
      <w:bodyDiv w:val="1"/>
      <w:marLeft w:val="0"/>
      <w:marRight w:val="0"/>
      <w:marTop w:val="0"/>
      <w:marBottom w:val="0"/>
      <w:divBdr>
        <w:top w:val="none" w:sz="0" w:space="0" w:color="auto"/>
        <w:left w:val="none" w:sz="0" w:space="0" w:color="auto"/>
        <w:bottom w:val="none" w:sz="0" w:space="0" w:color="auto"/>
        <w:right w:val="none" w:sz="0" w:space="0" w:color="auto"/>
      </w:divBdr>
    </w:div>
    <w:div w:id="1588537781">
      <w:bodyDiv w:val="1"/>
      <w:marLeft w:val="0"/>
      <w:marRight w:val="0"/>
      <w:marTop w:val="0"/>
      <w:marBottom w:val="0"/>
      <w:divBdr>
        <w:top w:val="none" w:sz="0" w:space="0" w:color="auto"/>
        <w:left w:val="none" w:sz="0" w:space="0" w:color="auto"/>
        <w:bottom w:val="none" w:sz="0" w:space="0" w:color="auto"/>
        <w:right w:val="none" w:sz="0" w:space="0" w:color="auto"/>
      </w:divBdr>
    </w:div>
    <w:div w:id="1588538082">
      <w:bodyDiv w:val="1"/>
      <w:marLeft w:val="0"/>
      <w:marRight w:val="0"/>
      <w:marTop w:val="0"/>
      <w:marBottom w:val="0"/>
      <w:divBdr>
        <w:top w:val="none" w:sz="0" w:space="0" w:color="auto"/>
        <w:left w:val="none" w:sz="0" w:space="0" w:color="auto"/>
        <w:bottom w:val="none" w:sz="0" w:space="0" w:color="auto"/>
        <w:right w:val="none" w:sz="0" w:space="0" w:color="auto"/>
      </w:divBdr>
    </w:div>
    <w:div w:id="1589189703">
      <w:bodyDiv w:val="1"/>
      <w:marLeft w:val="0"/>
      <w:marRight w:val="0"/>
      <w:marTop w:val="0"/>
      <w:marBottom w:val="0"/>
      <w:divBdr>
        <w:top w:val="none" w:sz="0" w:space="0" w:color="auto"/>
        <w:left w:val="none" w:sz="0" w:space="0" w:color="auto"/>
        <w:bottom w:val="none" w:sz="0" w:space="0" w:color="auto"/>
        <w:right w:val="none" w:sz="0" w:space="0" w:color="auto"/>
      </w:divBdr>
    </w:div>
    <w:div w:id="1589650556">
      <w:bodyDiv w:val="1"/>
      <w:marLeft w:val="0"/>
      <w:marRight w:val="0"/>
      <w:marTop w:val="0"/>
      <w:marBottom w:val="0"/>
      <w:divBdr>
        <w:top w:val="none" w:sz="0" w:space="0" w:color="auto"/>
        <w:left w:val="none" w:sz="0" w:space="0" w:color="auto"/>
        <w:bottom w:val="none" w:sz="0" w:space="0" w:color="auto"/>
        <w:right w:val="none" w:sz="0" w:space="0" w:color="auto"/>
      </w:divBdr>
    </w:div>
    <w:div w:id="1589923965">
      <w:bodyDiv w:val="1"/>
      <w:marLeft w:val="0"/>
      <w:marRight w:val="0"/>
      <w:marTop w:val="0"/>
      <w:marBottom w:val="0"/>
      <w:divBdr>
        <w:top w:val="none" w:sz="0" w:space="0" w:color="auto"/>
        <w:left w:val="none" w:sz="0" w:space="0" w:color="auto"/>
        <w:bottom w:val="none" w:sz="0" w:space="0" w:color="auto"/>
        <w:right w:val="none" w:sz="0" w:space="0" w:color="auto"/>
      </w:divBdr>
    </w:div>
    <w:div w:id="1591042900">
      <w:bodyDiv w:val="1"/>
      <w:marLeft w:val="0"/>
      <w:marRight w:val="0"/>
      <w:marTop w:val="0"/>
      <w:marBottom w:val="0"/>
      <w:divBdr>
        <w:top w:val="none" w:sz="0" w:space="0" w:color="auto"/>
        <w:left w:val="none" w:sz="0" w:space="0" w:color="auto"/>
        <w:bottom w:val="none" w:sz="0" w:space="0" w:color="auto"/>
        <w:right w:val="none" w:sz="0" w:space="0" w:color="auto"/>
      </w:divBdr>
    </w:div>
    <w:div w:id="1591356574">
      <w:bodyDiv w:val="1"/>
      <w:marLeft w:val="0"/>
      <w:marRight w:val="0"/>
      <w:marTop w:val="0"/>
      <w:marBottom w:val="0"/>
      <w:divBdr>
        <w:top w:val="none" w:sz="0" w:space="0" w:color="auto"/>
        <w:left w:val="none" w:sz="0" w:space="0" w:color="auto"/>
        <w:bottom w:val="none" w:sz="0" w:space="0" w:color="auto"/>
        <w:right w:val="none" w:sz="0" w:space="0" w:color="auto"/>
      </w:divBdr>
    </w:div>
    <w:div w:id="1591885466">
      <w:bodyDiv w:val="1"/>
      <w:marLeft w:val="0"/>
      <w:marRight w:val="0"/>
      <w:marTop w:val="0"/>
      <w:marBottom w:val="0"/>
      <w:divBdr>
        <w:top w:val="none" w:sz="0" w:space="0" w:color="auto"/>
        <w:left w:val="none" w:sz="0" w:space="0" w:color="auto"/>
        <w:bottom w:val="none" w:sz="0" w:space="0" w:color="auto"/>
        <w:right w:val="none" w:sz="0" w:space="0" w:color="auto"/>
      </w:divBdr>
    </w:div>
    <w:div w:id="1592197709">
      <w:bodyDiv w:val="1"/>
      <w:marLeft w:val="0"/>
      <w:marRight w:val="0"/>
      <w:marTop w:val="0"/>
      <w:marBottom w:val="0"/>
      <w:divBdr>
        <w:top w:val="none" w:sz="0" w:space="0" w:color="auto"/>
        <w:left w:val="none" w:sz="0" w:space="0" w:color="auto"/>
        <w:bottom w:val="none" w:sz="0" w:space="0" w:color="auto"/>
        <w:right w:val="none" w:sz="0" w:space="0" w:color="auto"/>
      </w:divBdr>
    </w:div>
    <w:div w:id="1592203769">
      <w:bodyDiv w:val="1"/>
      <w:marLeft w:val="0"/>
      <w:marRight w:val="0"/>
      <w:marTop w:val="0"/>
      <w:marBottom w:val="0"/>
      <w:divBdr>
        <w:top w:val="none" w:sz="0" w:space="0" w:color="auto"/>
        <w:left w:val="none" w:sz="0" w:space="0" w:color="auto"/>
        <w:bottom w:val="none" w:sz="0" w:space="0" w:color="auto"/>
        <w:right w:val="none" w:sz="0" w:space="0" w:color="auto"/>
      </w:divBdr>
    </w:div>
    <w:div w:id="1593275919">
      <w:bodyDiv w:val="1"/>
      <w:marLeft w:val="0"/>
      <w:marRight w:val="0"/>
      <w:marTop w:val="0"/>
      <w:marBottom w:val="0"/>
      <w:divBdr>
        <w:top w:val="none" w:sz="0" w:space="0" w:color="auto"/>
        <w:left w:val="none" w:sz="0" w:space="0" w:color="auto"/>
        <w:bottom w:val="none" w:sz="0" w:space="0" w:color="auto"/>
        <w:right w:val="none" w:sz="0" w:space="0" w:color="auto"/>
      </w:divBdr>
    </w:div>
    <w:div w:id="1594976096">
      <w:bodyDiv w:val="1"/>
      <w:marLeft w:val="0"/>
      <w:marRight w:val="0"/>
      <w:marTop w:val="0"/>
      <w:marBottom w:val="0"/>
      <w:divBdr>
        <w:top w:val="none" w:sz="0" w:space="0" w:color="auto"/>
        <w:left w:val="none" w:sz="0" w:space="0" w:color="auto"/>
        <w:bottom w:val="none" w:sz="0" w:space="0" w:color="auto"/>
        <w:right w:val="none" w:sz="0" w:space="0" w:color="auto"/>
      </w:divBdr>
    </w:div>
    <w:div w:id="1595089095">
      <w:bodyDiv w:val="1"/>
      <w:marLeft w:val="0"/>
      <w:marRight w:val="0"/>
      <w:marTop w:val="0"/>
      <w:marBottom w:val="0"/>
      <w:divBdr>
        <w:top w:val="none" w:sz="0" w:space="0" w:color="auto"/>
        <w:left w:val="none" w:sz="0" w:space="0" w:color="auto"/>
        <w:bottom w:val="none" w:sz="0" w:space="0" w:color="auto"/>
        <w:right w:val="none" w:sz="0" w:space="0" w:color="auto"/>
      </w:divBdr>
    </w:div>
    <w:div w:id="1595167233">
      <w:bodyDiv w:val="1"/>
      <w:marLeft w:val="0"/>
      <w:marRight w:val="0"/>
      <w:marTop w:val="0"/>
      <w:marBottom w:val="0"/>
      <w:divBdr>
        <w:top w:val="none" w:sz="0" w:space="0" w:color="auto"/>
        <w:left w:val="none" w:sz="0" w:space="0" w:color="auto"/>
        <w:bottom w:val="none" w:sz="0" w:space="0" w:color="auto"/>
        <w:right w:val="none" w:sz="0" w:space="0" w:color="auto"/>
      </w:divBdr>
    </w:div>
    <w:div w:id="1596473108">
      <w:bodyDiv w:val="1"/>
      <w:marLeft w:val="0"/>
      <w:marRight w:val="0"/>
      <w:marTop w:val="0"/>
      <w:marBottom w:val="0"/>
      <w:divBdr>
        <w:top w:val="none" w:sz="0" w:space="0" w:color="auto"/>
        <w:left w:val="none" w:sz="0" w:space="0" w:color="auto"/>
        <w:bottom w:val="none" w:sz="0" w:space="0" w:color="auto"/>
        <w:right w:val="none" w:sz="0" w:space="0" w:color="auto"/>
      </w:divBdr>
    </w:div>
    <w:div w:id="1597206241">
      <w:bodyDiv w:val="1"/>
      <w:marLeft w:val="0"/>
      <w:marRight w:val="0"/>
      <w:marTop w:val="0"/>
      <w:marBottom w:val="0"/>
      <w:divBdr>
        <w:top w:val="none" w:sz="0" w:space="0" w:color="auto"/>
        <w:left w:val="none" w:sz="0" w:space="0" w:color="auto"/>
        <w:bottom w:val="none" w:sz="0" w:space="0" w:color="auto"/>
        <w:right w:val="none" w:sz="0" w:space="0" w:color="auto"/>
      </w:divBdr>
    </w:div>
    <w:div w:id="1597443628">
      <w:bodyDiv w:val="1"/>
      <w:marLeft w:val="0"/>
      <w:marRight w:val="0"/>
      <w:marTop w:val="0"/>
      <w:marBottom w:val="0"/>
      <w:divBdr>
        <w:top w:val="none" w:sz="0" w:space="0" w:color="auto"/>
        <w:left w:val="none" w:sz="0" w:space="0" w:color="auto"/>
        <w:bottom w:val="none" w:sz="0" w:space="0" w:color="auto"/>
        <w:right w:val="none" w:sz="0" w:space="0" w:color="auto"/>
      </w:divBdr>
    </w:div>
    <w:div w:id="1598099142">
      <w:bodyDiv w:val="1"/>
      <w:marLeft w:val="0"/>
      <w:marRight w:val="0"/>
      <w:marTop w:val="0"/>
      <w:marBottom w:val="0"/>
      <w:divBdr>
        <w:top w:val="none" w:sz="0" w:space="0" w:color="auto"/>
        <w:left w:val="none" w:sz="0" w:space="0" w:color="auto"/>
        <w:bottom w:val="none" w:sz="0" w:space="0" w:color="auto"/>
        <w:right w:val="none" w:sz="0" w:space="0" w:color="auto"/>
      </w:divBdr>
    </w:div>
    <w:div w:id="1599212287">
      <w:bodyDiv w:val="1"/>
      <w:marLeft w:val="0"/>
      <w:marRight w:val="0"/>
      <w:marTop w:val="0"/>
      <w:marBottom w:val="0"/>
      <w:divBdr>
        <w:top w:val="none" w:sz="0" w:space="0" w:color="auto"/>
        <w:left w:val="none" w:sz="0" w:space="0" w:color="auto"/>
        <w:bottom w:val="none" w:sz="0" w:space="0" w:color="auto"/>
        <w:right w:val="none" w:sz="0" w:space="0" w:color="auto"/>
      </w:divBdr>
    </w:div>
    <w:div w:id="1599674762">
      <w:bodyDiv w:val="1"/>
      <w:marLeft w:val="0"/>
      <w:marRight w:val="0"/>
      <w:marTop w:val="0"/>
      <w:marBottom w:val="0"/>
      <w:divBdr>
        <w:top w:val="none" w:sz="0" w:space="0" w:color="auto"/>
        <w:left w:val="none" w:sz="0" w:space="0" w:color="auto"/>
        <w:bottom w:val="none" w:sz="0" w:space="0" w:color="auto"/>
        <w:right w:val="none" w:sz="0" w:space="0" w:color="auto"/>
      </w:divBdr>
    </w:div>
    <w:div w:id="1600408994">
      <w:bodyDiv w:val="1"/>
      <w:marLeft w:val="0"/>
      <w:marRight w:val="0"/>
      <w:marTop w:val="0"/>
      <w:marBottom w:val="0"/>
      <w:divBdr>
        <w:top w:val="none" w:sz="0" w:space="0" w:color="auto"/>
        <w:left w:val="none" w:sz="0" w:space="0" w:color="auto"/>
        <w:bottom w:val="none" w:sz="0" w:space="0" w:color="auto"/>
        <w:right w:val="none" w:sz="0" w:space="0" w:color="auto"/>
      </w:divBdr>
    </w:div>
    <w:div w:id="1600718720">
      <w:bodyDiv w:val="1"/>
      <w:marLeft w:val="0"/>
      <w:marRight w:val="0"/>
      <w:marTop w:val="0"/>
      <w:marBottom w:val="0"/>
      <w:divBdr>
        <w:top w:val="none" w:sz="0" w:space="0" w:color="auto"/>
        <w:left w:val="none" w:sz="0" w:space="0" w:color="auto"/>
        <w:bottom w:val="none" w:sz="0" w:space="0" w:color="auto"/>
        <w:right w:val="none" w:sz="0" w:space="0" w:color="auto"/>
      </w:divBdr>
    </w:div>
    <w:div w:id="1601334311">
      <w:bodyDiv w:val="1"/>
      <w:marLeft w:val="0"/>
      <w:marRight w:val="0"/>
      <w:marTop w:val="0"/>
      <w:marBottom w:val="0"/>
      <w:divBdr>
        <w:top w:val="none" w:sz="0" w:space="0" w:color="auto"/>
        <w:left w:val="none" w:sz="0" w:space="0" w:color="auto"/>
        <w:bottom w:val="none" w:sz="0" w:space="0" w:color="auto"/>
        <w:right w:val="none" w:sz="0" w:space="0" w:color="auto"/>
      </w:divBdr>
    </w:div>
    <w:div w:id="1602102160">
      <w:bodyDiv w:val="1"/>
      <w:marLeft w:val="0"/>
      <w:marRight w:val="0"/>
      <w:marTop w:val="0"/>
      <w:marBottom w:val="0"/>
      <w:divBdr>
        <w:top w:val="none" w:sz="0" w:space="0" w:color="auto"/>
        <w:left w:val="none" w:sz="0" w:space="0" w:color="auto"/>
        <w:bottom w:val="none" w:sz="0" w:space="0" w:color="auto"/>
        <w:right w:val="none" w:sz="0" w:space="0" w:color="auto"/>
      </w:divBdr>
    </w:div>
    <w:div w:id="1603419238">
      <w:bodyDiv w:val="1"/>
      <w:marLeft w:val="0"/>
      <w:marRight w:val="0"/>
      <w:marTop w:val="0"/>
      <w:marBottom w:val="0"/>
      <w:divBdr>
        <w:top w:val="none" w:sz="0" w:space="0" w:color="auto"/>
        <w:left w:val="none" w:sz="0" w:space="0" w:color="auto"/>
        <w:bottom w:val="none" w:sz="0" w:space="0" w:color="auto"/>
        <w:right w:val="none" w:sz="0" w:space="0" w:color="auto"/>
      </w:divBdr>
    </w:div>
    <w:div w:id="1608081451">
      <w:bodyDiv w:val="1"/>
      <w:marLeft w:val="0"/>
      <w:marRight w:val="0"/>
      <w:marTop w:val="0"/>
      <w:marBottom w:val="0"/>
      <w:divBdr>
        <w:top w:val="none" w:sz="0" w:space="0" w:color="auto"/>
        <w:left w:val="none" w:sz="0" w:space="0" w:color="auto"/>
        <w:bottom w:val="none" w:sz="0" w:space="0" w:color="auto"/>
        <w:right w:val="none" w:sz="0" w:space="0" w:color="auto"/>
      </w:divBdr>
    </w:div>
    <w:div w:id="1610232938">
      <w:bodyDiv w:val="1"/>
      <w:marLeft w:val="0"/>
      <w:marRight w:val="0"/>
      <w:marTop w:val="0"/>
      <w:marBottom w:val="0"/>
      <w:divBdr>
        <w:top w:val="none" w:sz="0" w:space="0" w:color="auto"/>
        <w:left w:val="none" w:sz="0" w:space="0" w:color="auto"/>
        <w:bottom w:val="none" w:sz="0" w:space="0" w:color="auto"/>
        <w:right w:val="none" w:sz="0" w:space="0" w:color="auto"/>
      </w:divBdr>
    </w:div>
    <w:div w:id="1610969487">
      <w:bodyDiv w:val="1"/>
      <w:marLeft w:val="0"/>
      <w:marRight w:val="0"/>
      <w:marTop w:val="0"/>
      <w:marBottom w:val="0"/>
      <w:divBdr>
        <w:top w:val="none" w:sz="0" w:space="0" w:color="auto"/>
        <w:left w:val="none" w:sz="0" w:space="0" w:color="auto"/>
        <w:bottom w:val="none" w:sz="0" w:space="0" w:color="auto"/>
        <w:right w:val="none" w:sz="0" w:space="0" w:color="auto"/>
      </w:divBdr>
    </w:div>
    <w:div w:id="1611664981">
      <w:bodyDiv w:val="1"/>
      <w:marLeft w:val="0"/>
      <w:marRight w:val="0"/>
      <w:marTop w:val="0"/>
      <w:marBottom w:val="0"/>
      <w:divBdr>
        <w:top w:val="none" w:sz="0" w:space="0" w:color="auto"/>
        <w:left w:val="none" w:sz="0" w:space="0" w:color="auto"/>
        <w:bottom w:val="none" w:sz="0" w:space="0" w:color="auto"/>
        <w:right w:val="none" w:sz="0" w:space="0" w:color="auto"/>
      </w:divBdr>
    </w:div>
    <w:div w:id="1611931689">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5092583">
      <w:bodyDiv w:val="1"/>
      <w:marLeft w:val="0"/>
      <w:marRight w:val="0"/>
      <w:marTop w:val="0"/>
      <w:marBottom w:val="0"/>
      <w:divBdr>
        <w:top w:val="none" w:sz="0" w:space="0" w:color="auto"/>
        <w:left w:val="none" w:sz="0" w:space="0" w:color="auto"/>
        <w:bottom w:val="none" w:sz="0" w:space="0" w:color="auto"/>
        <w:right w:val="none" w:sz="0" w:space="0" w:color="auto"/>
      </w:divBdr>
    </w:div>
    <w:div w:id="1615097126">
      <w:bodyDiv w:val="1"/>
      <w:marLeft w:val="0"/>
      <w:marRight w:val="0"/>
      <w:marTop w:val="0"/>
      <w:marBottom w:val="0"/>
      <w:divBdr>
        <w:top w:val="none" w:sz="0" w:space="0" w:color="auto"/>
        <w:left w:val="none" w:sz="0" w:space="0" w:color="auto"/>
        <w:bottom w:val="none" w:sz="0" w:space="0" w:color="auto"/>
        <w:right w:val="none" w:sz="0" w:space="0" w:color="auto"/>
      </w:divBdr>
    </w:div>
    <w:div w:id="1615139199">
      <w:bodyDiv w:val="1"/>
      <w:marLeft w:val="0"/>
      <w:marRight w:val="0"/>
      <w:marTop w:val="0"/>
      <w:marBottom w:val="0"/>
      <w:divBdr>
        <w:top w:val="none" w:sz="0" w:space="0" w:color="auto"/>
        <w:left w:val="none" w:sz="0" w:space="0" w:color="auto"/>
        <w:bottom w:val="none" w:sz="0" w:space="0" w:color="auto"/>
        <w:right w:val="none" w:sz="0" w:space="0" w:color="auto"/>
      </w:divBdr>
    </w:div>
    <w:div w:id="1615212729">
      <w:bodyDiv w:val="1"/>
      <w:marLeft w:val="0"/>
      <w:marRight w:val="0"/>
      <w:marTop w:val="0"/>
      <w:marBottom w:val="0"/>
      <w:divBdr>
        <w:top w:val="none" w:sz="0" w:space="0" w:color="auto"/>
        <w:left w:val="none" w:sz="0" w:space="0" w:color="auto"/>
        <w:bottom w:val="none" w:sz="0" w:space="0" w:color="auto"/>
        <w:right w:val="none" w:sz="0" w:space="0" w:color="auto"/>
      </w:divBdr>
    </w:div>
    <w:div w:id="1616250087">
      <w:bodyDiv w:val="1"/>
      <w:marLeft w:val="0"/>
      <w:marRight w:val="0"/>
      <w:marTop w:val="0"/>
      <w:marBottom w:val="0"/>
      <w:divBdr>
        <w:top w:val="none" w:sz="0" w:space="0" w:color="auto"/>
        <w:left w:val="none" w:sz="0" w:space="0" w:color="auto"/>
        <w:bottom w:val="none" w:sz="0" w:space="0" w:color="auto"/>
        <w:right w:val="none" w:sz="0" w:space="0" w:color="auto"/>
      </w:divBdr>
    </w:div>
    <w:div w:id="1616936034">
      <w:bodyDiv w:val="1"/>
      <w:marLeft w:val="0"/>
      <w:marRight w:val="0"/>
      <w:marTop w:val="0"/>
      <w:marBottom w:val="0"/>
      <w:divBdr>
        <w:top w:val="none" w:sz="0" w:space="0" w:color="auto"/>
        <w:left w:val="none" w:sz="0" w:space="0" w:color="auto"/>
        <w:bottom w:val="none" w:sz="0" w:space="0" w:color="auto"/>
        <w:right w:val="none" w:sz="0" w:space="0" w:color="auto"/>
      </w:divBdr>
    </w:div>
    <w:div w:id="1618293188">
      <w:bodyDiv w:val="1"/>
      <w:marLeft w:val="0"/>
      <w:marRight w:val="0"/>
      <w:marTop w:val="0"/>
      <w:marBottom w:val="0"/>
      <w:divBdr>
        <w:top w:val="none" w:sz="0" w:space="0" w:color="auto"/>
        <w:left w:val="none" w:sz="0" w:space="0" w:color="auto"/>
        <w:bottom w:val="none" w:sz="0" w:space="0" w:color="auto"/>
        <w:right w:val="none" w:sz="0" w:space="0" w:color="auto"/>
      </w:divBdr>
    </w:div>
    <w:div w:id="1619408748">
      <w:bodyDiv w:val="1"/>
      <w:marLeft w:val="0"/>
      <w:marRight w:val="0"/>
      <w:marTop w:val="0"/>
      <w:marBottom w:val="0"/>
      <w:divBdr>
        <w:top w:val="none" w:sz="0" w:space="0" w:color="auto"/>
        <w:left w:val="none" w:sz="0" w:space="0" w:color="auto"/>
        <w:bottom w:val="none" w:sz="0" w:space="0" w:color="auto"/>
        <w:right w:val="none" w:sz="0" w:space="0" w:color="auto"/>
      </w:divBdr>
    </w:div>
    <w:div w:id="1619801981">
      <w:bodyDiv w:val="1"/>
      <w:marLeft w:val="0"/>
      <w:marRight w:val="0"/>
      <w:marTop w:val="0"/>
      <w:marBottom w:val="0"/>
      <w:divBdr>
        <w:top w:val="none" w:sz="0" w:space="0" w:color="auto"/>
        <w:left w:val="none" w:sz="0" w:space="0" w:color="auto"/>
        <w:bottom w:val="none" w:sz="0" w:space="0" w:color="auto"/>
        <w:right w:val="none" w:sz="0" w:space="0" w:color="auto"/>
      </w:divBdr>
    </w:div>
    <w:div w:id="1619950338">
      <w:bodyDiv w:val="1"/>
      <w:marLeft w:val="0"/>
      <w:marRight w:val="0"/>
      <w:marTop w:val="0"/>
      <w:marBottom w:val="0"/>
      <w:divBdr>
        <w:top w:val="none" w:sz="0" w:space="0" w:color="auto"/>
        <w:left w:val="none" w:sz="0" w:space="0" w:color="auto"/>
        <w:bottom w:val="none" w:sz="0" w:space="0" w:color="auto"/>
        <w:right w:val="none" w:sz="0" w:space="0" w:color="auto"/>
      </w:divBdr>
    </w:div>
    <w:div w:id="1621718433">
      <w:bodyDiv w:val="1"/>
      <w:marLeft w:val="0"/>
      <w:marRight w:val="0"/>
      <w:marTop w:val="0"/>
      <w:marBottom w:val="0"/>
      <w:divBdr>
        <w:top w:val="none" w:sz="0" w:space="0" w:color="auto"/>
        <w:left w:val="none" w:sz="0" w:space="0" w:color="auto"/>
        <w:bottom w:val="none" w:sz="0" w:space="0" w:color="auto"/>
        <w:right w:val="none" w:sz="0" w:space="0" w:color="auto"/>
      </w:divBdr>
    </w:div>
    <w:div w:id="1622105506">
      <w:bodyDiv w:val="1"/>
      <w:marLeft w:val="0"/>
      <w:marRight w:val="0"/>
      <w:marTop w:val="0"/>
      <w:marBottom w:val="0"/>
      <w:divBdr>
        <w:top w:val="none" w:sz="0" w:space="0" w:color="auto"/>
        <w:left w:val="none" w:sz="0" w:space="0" w:color="auto"/>
        <w:bottom w:val="none" w:sz="0" w:space="0" w:color="auto"/>
        <w:right w:val="none" w:sz="0" w:space="0" w:color="auto"/>
      </w:divBdr>
    </w:div>
    <w:div w:id="1623537522">
      <w:bodyDiv w:val="1"/>
      <w:marLeft w:val="0"/>
      <w:marRight w:val="0"/>
      <w:marTop w:val="0"/>
      <w:marBottom w:val="0"/>
      <w:divBdr>
        <w:top w:val="none" w:sz="0" w:space="0" w:color="auto"/>
        <w:left w:val="none" w:sz="0" w:space="0" w:color="auto"/>
        <w:bottom w:val="none" w:sz="0" w:space="0" w:color="auto"/>
        <w:right w:val="none" w:sz="0" w:space="0" w:color="auto"/>
      </w:divBdr>
    </w:div>
    <w:div w:id="1624116907">
      <w:bodyDiv w:val="1"/>
      <w:marLeft w:val="0"/>
      <w:marRight w:val="0"/>
      <w:marTop w:val="0"/>
      <w:marBottom w:val="0"/>
      <w:divBdr>
        <w:top w:val="none" w:sz="0" w:space="0" w:color="auto"/>
        <w:left w:val="none" w:sz="0" w:space="0" w:color="auto"/>
        <w:bottom w:val="none" w:sz="0" w:space="0" w:color="auto"/>
        <w:right w:val="none" w:sz="0" w:space="0" w:color="auto"/>
      </w:divBdr>
    </w:div>
    <w:div w:id="1624118801">
      <w:bodyDiv w:val="1"/>
      <w:marLeft w:val="0"/>
      <w:marRight w:val="0"/>
      <w:marTop w:val="0"/>
      <w:marBottom w:val="0"/>
      <w:divBdr>
        <w:top w:val="none" w:sz="0" w:space="0" w:color="auto"/>
        <w:left w:val="none" w:sz="0" w:space="0" w:color="auto"/>
        <w:bottom w:val="none" w:sz="0" w:space="0" w:color="auto"/>
        <w:right w:val="none" w:sz="0" w:space="0" w:color="auto"/>
      </w:divBdr>
    </w:div>
    <w:div w:id="1624461055">
      <w:bodyDiv w:val="1"/>
      <w:marLeft w:val="0"/>
      <w:marRight w:val="0"/>
      <w:marTop w:val="0"/>
      <w:marBottom w:val="0"/>
      <w:divBdr>
        <w:top w:val="none" w:sz="0" w:space="0" w:color="auto"/>
        <w:left w:val="none" w:sz="0" w:space="0" w:color="auto"/>
        <w:bottom w:val="none" w:sz="0" w:space="0" w:color="auto"/>
        <w:right w:val="none" w:sz="0" w:space="0" w:color="auto"/>
      </w:divBdr>
    </w:div>
    <w:div w:id="1625043157">
      <w:bodyDiv w:val="1"/>
      <w:marLeft w:val="0"/>
      <w:marRight w:val="0"/>
      <w:marTop w:val="0"/>
      <w:marBottom w:val="0"/>
      <w:divBdr>
        <w:top w:val="none" w:sz="0" w:space="0" w:color="auto"/>
        <w:left w:val="none" w:sz="0" w:space="0" w:color="auto"/>
        <w:bottom w:val="none" w:sz="0" w:space="0" w:color="auto"/>
        <w:right w:val="none" w:sz="0" w:space="0" w:color="auto"/>
      </w:divBdr>
    </w:div>
    <w:div w:id="1625110400">
      <w:bodyDiv w:val="1"/>
      <w:marLeft w:val="0"/>
      <w:marRight w:val="0"/>
      <w:marTop w:val="0"/>
      <w:marBottom w:val="0"/>
      <w:divBdr>
        <w:top w:val="none" w:sz="0" w:space="0" w:color="auto"/>
        <w:left w:val="none" w:sz="0" w:space="0" w:color="auto"/>
        <w:bottom w:val="none" w:sz="0" w:space="0" w:color="auto"/>
        <w:right w:val="none" w:sz="0" w:space="0" w:color="auto"/>
      </w:divBdr>
    </w:div>
    <w:div w:id="1626739280">
      <w:bodyDiv w:val="1"/>
      <w:marLeft w:val="0"/>
      <w:marRight w:val="0"/>
      <w:marTop w:val="0"/>
      <w:marBottom w:val="0"/>
      <w:divBdr>
        <w:top w:val="none" w:sz="0" w:space="0" w:color="auto"/>
        <w:left w:val="none" w:sz="0" w:space="0" w:color="auto"/>
        <w:bottom w:val="none" w:sz="0" w:space="0" w:color="auto"/>
        <w:right w:val="none" w:sz="0" w:space="0" w:color="auto"/>
      </w:divBdr>
    </w:div>
    <w:div w:id="1627735504">
      <w:bodyDiv w:val="1"/>
      <w:marLeft w:val="0"/>
      <w:marRight w:val="0"/>
      <w:marTop w:val="0"/>
      <w:marBottom w:val="0"/>
      <w:divBdr>
        <w:top w:val="none" w:sz="0" w:space="0" w:color="auto"/>
        <w:left w:val="none" w:sz="0" w:space="0" w:color="auto"/>
        <w:bottom w:val="none" w:sz="0" w:space="0" w:color="auto"/>
        <w:right w:val="none" w:sz="0" w:space="0" w:color="auto"/>
      </w:divBdr>
    </w:div>
    <w:div w:id="1627808594">
      <w:bodyDiv w:val="1"/>
      <w:marLeft w:val="0"/>
      <w:marRight w:val="0"/>
      <w:marTop w:val="0"/>
      <w:marBottom w:val="0"/>
      <w:divBdr>
        <w:top w:val="none" w:sz="0" w:space="0" w:color="auto"/>
        <w:left w:val="none" w:sz="0" w:space="0" w:color="auto"/>
        <w:bottom w:val="none" w:sz="0" w:space="0" w:color="auto"/>
        <w:right w:val="none" w:sz="0" w:space="0" w:color="auto"/>
      </w:divBdr>
    </w:div>
    <w:div w:id="1629119737">
      <w:bodyDiv w:val="1"/>
      <w:marLeft w:val="0"/>
      <w:marRight w:val="0"/>
      <w:marTop w:val="0"/>
      <w:marBottom w:val="0"/>
      <w:divBdr>
        <w:top w:val="none" w:sz="0" w:space="0" w:color="auto"/>
        <w:left w:val="none" w:sz="0" w:space="0" w:color="auto"/>
        <w:bottom w:val="none" w:sz="0" w:space="0" w:color="auto"/>
        <w:right w:val="none" w:sz="0" w:space="0" w:color="auto"/>
      </w:divBdr>
    </w:div>
    <w:div w:id="1629313034">
      <w:bodyDiv w:val="1"/>
      <w:marLeft w:val="0"/>
      <w:marRight w:val="0"/>
      <w:marTop w:val="0"/>
      <w:marBottom w:val="0"/>
      <w:divBdr>
        <w:top w:val="none" w:sz="0" w:space="0" w:color="auto"/>
        <w:left w:val="none" w:sz="0" w:space="0" w:color="auto"/>
        <w:bottom w:val="none" w:sz="0" w:space="0" w:color="auto"/>
        <w:right w:val="none" w:sz="0" w:space="0" w:color="auto"/>
      </w:divBdr>
    </w:div>
    <w:div w:id="1629629275">
      <w:bodyDiv w:val="1"/>
      <w:marLeft w:val="0"/>
      <w:marRight w:val="0"/>
      <w:marTop w:val="0"/>
      <w:marBottom w:val="0"/>
      <w:divBdr>
        <w:top w:val="none" w:sz="0" w:space="0" w:color="auto"/>
        <w:left w:val="none" w:sz="0" w:space="0" w:color="auto"/>
        <w:bottom w:val="none" w:sz="0" w:space="0" w:color="auto"/>
        <w:right w:val="none" w:sz="0" w:space="0" w:color="auto"/>
      </w:divBdr>
    </w:div>
    <w:div w:id="1629972889">
      <w:bodyDiv w:val="1"/>
      <w:marLeft w:val="0"/>
      <w:marRight w:val="0"/>
      <w:marTop w:val="0"/>
      <w:marBottom w:val="0"/>
      <w:divBdr>
        <w:top w:val="none" w:sz="0" w:space="0" w:color="auto"/>
        <w:left w:val="none" w:sz="0" w:space="0" w:color="auto"/>
        <w:bottom w:val="none" w:sz="0" w:space="0" w:color="auto"/>
        <w:right w:val="none" w:sz="0" w:space="0" w:color="auto"/>
      </w:divBdr>
    </w:div>
    <w:div w:id="1630895110">
      <w:bodyDiv w:val="1"/>
      <w:marLeft w:val="0"/>
      <w:marRight w:val="0"/>
      <w:marTop w:val="0"/>
      <w:marBottom w:val="0"/>
      <w:divBdr>
        <w:top w:val="none" w:sz="0" w:space="0" w:color="auto"/>
        <w:left w:val="none" w:sz="0" w:space="0" w:color="auto"/>
        <w:bottom w:val="none" w:sz="0" w:space="0" w:color="auto"/>
        <w:right w:val="none" w:sz="0" w:space="0" w:color="auto"/>
      </w:divBdr>
    </w:div>
    <w:div w:id="1631786553">
      <w:bodyDiv w:val="1"/>
      <w:marLeft w:val="0"/>
      <w:marRight w:val="0"/>
      <w:marTop w:val="0"/>
      <w:marBottom w:val="0"/>
      <w:divBdr>
        <w:top w:val="none" w:sz="0" w:space="0" w:color="auto"/>
        <w:left w:val="none" w:sz="0" w:space="0" w:color="auto"/>
        <w:bottom w:val="none" w:sz="0" w:space="0" w:color="auto"/>
        <w:right w:val="none" w:sz="0" w:space="0" w:color="auto"/>
      </w:divBdr>
    </w:div>
    <w:div w:id="1632439340">
      <w:bodyDiv w:val="1"/>
      <w:marLeft w:val="0"/>
      <w:marRight w:val="0"/>
      <w:marTop w:val="0"/>
      <w:marBottom w:val="0"/>
      <w:divBdr>
        <w:top w:val="none" w:sz="0" w:space="0" w:color="auto"/>
        <w:left w:val="none" w:sz="0" w:space="0" w:color="auto"/>
        <w:bottom w:val="none" w:sz="0" w:space="0" w:color="auto"/>
        <w:right w:val="none" w:sz="0" w:space="0" w:color="auto"/>
      </w:divBdr>
    </w:div>
    <w:div w:id="1632782801">
      <w:bodyDiv w:val="1"/>
      <w:marLeft w:val="0"/>
      <w:marRight w:val="0"/>
      <w:marTop w:val="0"/>
      <w:marBottom w:val="0"/>
      <w:divBdr>
        <w:top w:val="none" w:sz="0" w:space="0" w:color="auto"/>
        <w:left w:val="none" w:sz="0" w:space="0" w:color="auto"/>
        <w:bottom w:val="none" w:sz="0" w:space="0" w:color="auto"/>
        <w:right w:val="none" w:sz="0" w:space="0" w:color="auto"/>
      </w:divBdr>
    </w:div>
    <w:div w:id="1633946278">
      <w:bodyDiv w:val="1"/>
      <w:marLeft w:val="0"/>
      <w:marRight w:val="0"/>
      <w:marTop w:val="0"/>
      <w:marBottom w:val="0"/>
      <w:divBdr>
        <w:top w:val="none" w:sz="0" w:space="0" w:color="auto"/>
        <w:left w:val="none" w:sz="0" w:space="0" w:color="auto"/>
        <w:bottom w:val="none" w:sz="0" w:space="0" w:color="auto"/>
        <w:right w:val="none" w:sz="0" w:space="0" w:color="auto"/>
      </w:divBdr>
    </w:div>
    <w:div w:id="1636176921">
      <w:bodyDiv w:val="1"/>
      <w:marLeft w:val="0"/>
      <w:marRight w:val="0"/>
      <w:marTop w:val="0"/>
      <w:marBottom w:val="0"/>
      <w:divBdr>
        <w:top w:val="none" w:sz="0" w:space="0" w:color="auto"/>
        <w:left w:val="none" w:sz="0" w:space="0" w:color="auto"/>
        <w:bottom w:val="none" w:sz="0" w:space="0" w:color="auto"/>
        <w:right w:val="none" w:sz="0" w:space="0" w:color="auto"/>
      </w:divBdr>
    </w:div>
    <w:div w:id="1638216218">
      <w:bodyDiv w:val="1"/>
      <w:marLeft w:val="0"/>
      <w:marRight w:val="0"/>
      <w:marTop w:val="0"/>
      <w:marBottom w:val="0"/>
      <w:divBdr>
        <w:top w:val="none" w:sz="0" w:space="0" w:color="auto"/>
        <w:left w:val="none" w:sz="0" w:space="0" w:color="auto"/>
        <w:bottom w:val="none" w:sz="0" w:space="0" w:color="auto"/>
        <w:right w:val="none" w:sz="0" w:space="0" w:color="auto"/>
      </w:divBdr>
    </w:div>
    <w:div w:id="1638299602">
      <w:bodyDiv w:val="1"/>
      <w:marLeft w:val="0"/>
      <w:marRight w:val="0"/>
      <w:marTop w:val="0"/>
      <w:marBottom w:val="0"/>
      <w:divBdr>
        <w:top w:val="none" w:sz="0" w:space="0" w:color="auto"/>
        <w:left w:val="none" w:sz="0" w:space="0" w:color="auto"/>
        <w:bottom w:val="none" w:sz="0" w:space="0" w:color="auto"/>
        <w:right w:val="none" w:sz="0" w:space="0" w:color="auto"/>
      </w:divBdr>
    </w:div>
    <w:div w:id="1638610157">
      <w:bodyDiv w:val="1"/>
      <w:marLeft w:val="0"/>
      <w:marRight w:val="0"/>
      <w:marTop w:val="0"/>
      <w:marBottom w:val="0"/>
      <w:divBdr>
        <w:top w:val="none" w:sz="0" w:space="0" w:color="auto"/>
        <w:left w:val="none" w:sz="0" w:space="0" w:color="auto"/>
        <w:bottom w:val="none" w:sz="0" w:space="0" w:color="auto"/>
        <w:right w:val="none" w:sz="0" w:space="0" w:color="auto"/>
      </w:divBdr>
    </w:div>
    <w:div w:id="1639647781">
      <w:bodyDiv w:val="1"/>
      <w:marLeft w:val="0"/>
      <w:marRight w:val="0"/>
      <w:marTop w:val="0"/>
      <w:marBottom w:val="0"/>
      <w:divBdr>
        <w:top w:val="none" w:sz="0" w:space="0" w:color="auto"/>
        <w:left w:val="none" w:sz="0" w:space="0" w:color="auto"/>
        <w:bottom w:val="none" w:sz="0" w:space="0" w:color="auto"/>
        <w:right w:val="none" w:sz="0" w:space="0" w:color="auto"/>
      </w:divBdr>
    </w:div>
    <w:div w:id="1641837556">
      <w:bodyDiv w:val="1"/>
      <w:marLeft w:val="0"/>
      <w:marRight w:val="0"/>
      <w:marTop w:val="0"/>
      <w:marBottom w:val="0"/>
      <w:divBdr>
        <w:top w:val="none" w:sz="0" w:space="0" w:color="auto"/>
        <w:left w:val="none" w:sz="0" w:space="0" w:color="auto"/>
        <w:bottom w:val="none" w:sz="0" w:space="0" w:color="auto"/>
        <w:right w:val="none" w:sz="0" w:space="0" w:color="auto"/>
      </w:divBdr>
    </w:div>
    <w:div w:id="1642274016">
      <w:bodyDiv w:val="1"/>
      <w:marLeft w:val="0"/>
      <w:marRight w:val="0"/>
      <w:marTop w:val="0"/>
      <w:marBottom w:val="0"/>
      <w:divBdr>
        <w:top w:val="none" w:sz="0" w:space="0" w:color="auto"/>
        <w:left w:val="none" w:sz="0" w:space="0" w:color="auto"/>
        <w:bottom w:val="none" w:sz="0" w:space="0" w:color="auto"/>
        <w:right w:val="none" w:sz="0" w:space="0" w:color="auto"/>
      </w:divBdr>
    </w:div>
    <w:div w:id="1642346643">
      <w:bodyDiv w:val="1"/>
      <w:marLeft w:val="0"/>
      <w:marRight w:val="0"/>
      <w:marTop w:val="0"/>
      <w:marBottom w:val="0"/>
      <w:divBdr>
        <w:top w:val="none" w:sz="0" w:space="0" w:color="auto"/>
        <w:left w:val="none" w:sz="0" w:space="0" w:color="auto"/>
        <w:bottom w:val="none" w:sz="0" w:space="0" w:color="auto"/>
        <w:right w:val="none" w:sz="0" w:space="0" w:color="auto"/>
      </w:divBdr>
    </w:div>
    <w:div w:id="1642727961">
      <w:bodyDiv w:val="1"/>
      <w:marLeft w:val="0"/>
      <w:marRight w:val="0"/>
      <w:marTop w:val="0"/>
      <w:marBottom w:val="0"/>
      <w:divBdr>
        <w:top w:val="none" w:sz="0" w:space="0" w:color="auto"/>
        <w:left w:val="none" w:sz="0" w:space="0" w:color="auto"/>
        <w:bottom w:val="none" w:sz="0" w:space="0" w:color="auto"/>
        <w:right w:val="none" w:sz="0" w:space="0" w:color="auto"/>
      </w:divBdr>
    </w:div>
    <w:div w:id="1643146702">
      <w:bodyDiv w:val="1"/>
      <w:marLeft w:val="0"/>
      <w:marRight w:val="0"/>
      <w:marTop w:val="0"/>
      <w:marBottom w:val="0"/>
      <w:divBdr>
        <w:top w:val="none" w:sz="0" w:space="0" w:color="auto"/>
        <w:left w:val="none" w:sz="0" w:space="0" w:color="auto"/>
        <w:bottom w:val="none" w:sz="0" w:space="0" w:color="auto"/>
        <w:right w:val="none" w:sz="0" w:space="0" w:color="auto"/>
      </w:divBdr>
    </w:div>
    <w:div w:id="1643777346">
      <w:bodyDiv w:val="1"/>
      <w:marLeft w:val="0"/>
      <w:marRight w:val="0"/>
      <w:marTop w:val="0"/>
      <w:marBottom w:val="0"/>
      <w:divBdr>
        <w:top w:val="none" w:sz="0" w:space="0" w:color="auto"/>
        <w:left w:val="none" w:sz="0" w:space="0" w:color="auto"/>
        <w:bottom w:val="none" w:sz="0" w:space="0" w:color="auto"/>
        <w:right w:val="none" w:sz="0" w:space="0" w:color="auto"/>
      </w:divBdr>
    </w:div>
    <w:div w:id="1644314091">
      <w:bodyDiv w:val="1"/>
      <w:marLeft w:val="0"/>
      <w:marRight w:val="0"/>
      <w:marTop w:val="0"/>
      <w:marBottom w:val="0"/>
      <w:divBdr>
        <w:top w:val="none" w:sz="0" w:space="0" w:color="auto"/>
        <w:left w:val="none" w:sz="0" w:space="0" w:color="auto"/>
        <w:bottom w:val="none" w:sz="0" w:space="0" w:color="auto"/>
        <w:right w:val="none" w:sz="0" w:space="0" w:color="auto"/>
      </w:divBdr>
    </w:div>
    <w:div w:id="1646856704">
      <w:bodyDiv w:val="1"/>
      <w:marLeft w:val="0"/>
      <w:marRight w:val="0"/>
      <w:marTop w:val="0"/>
      <w:marBottom w:val="0"/>
      <w:divBdr>
        <w:top w:val="none" w:sz="0" w:space="0" w:color="auto"/>
        <w:left w:val="none" w:sz="0" w:space="0" w:color="auto"/>
        <w:bottom w:val="none" w:sz="0" w:space="0" w:color="auto"/>
        <w:right w:val="none" w:sz="0" w:space="0" w:color="auto"/>
      </w:divBdr>
    </w:div>
    <w:div w:id="1647003209">
      <w:bodyDiv w:val="1"/>
      <w:marLeft w:val="0"/>
      <w:marRight w:val="0"/>
      <w:marTop w:val="0"/>
      <w:marBottom w:val="0"/>
      <w:divBdr>
        <w:top w:val="none" w:sz="0" w:space="0" w:color="auto"/>
        <w:left w:val="none" w:sz="0" w:space="0" w:color="auto"/>
        <w:bottom w:val="none" w:sz="0" w:space="0" w:color="auto"/>
        <w:right w:val="none" w:sz="0" w:space="0" w:color="auto"/>
      </w:divBdr>
    </w:div>
    <w:div w:id="1648510196">
      <w:bodyDiv w:val="1"/>
      <w:marLeft w:val="0"/>
      <w:marRight w:val="0"/>
      <w:marTop w:val="0"/>
      <w:marBottom w:val="0"/>
      <w:divBdr>
        <w:top w:val="none" w:sz="0" w:space="0" w:color="auto"/>
        <w:left w:val="none" w:sz="0" w:space="0" w:color="auto"/>
        <w:bottom w:val="none" w:sz="0" w:space="0" w:color="auto"/>
        <w:right w:val="none" w:sz="0" w:space="0" w:color="auto"/>
      </w:divBdr>
    </w:div>
    <w:div w:id="1648632624">
      <w:bodyDiv w:val="1"/>
      <w:marLeft w:val="0"/>
      <w:marRight w:val="0"/>
      <w:marTop w:val="0"/>
      <w:marBottom w:val="0"/>
      <w:divBdr>
        <w:top w:val="none" w:sz="0" w:space="0" w:color="auto"/>
        <w:left w:val="none" w:sz="0" w:space="0" w:color="auto"/>
        <w:bottom w:val="none" w:sz="0" w:space="0" w:color="auto"/>
        <w:right w:val="none" w:sz="0" w:space="0" w:color="auto"/>
      </w:divBdr>
    </w:div>
    <w:div w:id="1648702418">
      <w:bodyDiv w:val="1"/>
      <w:marLeft w:val="0"/>
      <w:marRight w:val="0"/>
      <w:marTop w:val="0"/>
      <w:marBottom w:val="0"/>
      <w:divBdr>
        <w:top w:val="none" w:sz="0" w:space="0" w:color="auto"/>
        <w:left w:val="none" w:sz="0" w:space="0" w:color="auto"/>
        <w:bottom w:val="none" w:sz="0" w:space="0" w:color="auto"/>
        <w:right w:val="none" w:sz="0" w:space="0" w:color="auto"/>
      </w:divBdr>
    </w:div>
    <w:div w:id="1649820312">
      <w:bodyDiv w:val="1"/>
      <w:marLeft w:val="0"/>
      <w:marRight w:val="0"/>
      <w:marTop w:val="0"/>
      <w:marBottom w:val="0"/>
      <w:divBdr>
        <w:top w:val="none" w:sz="0" w:space="0" w:color="auto"/>
        <w:left w:val="none" w:sz="0" w:space="0" w:color="auto"/>
        <w:bottom w:val="none" w:sz="0" w:space="0" w:color="auto"/>
        <w:right w:val="none" w:sz="0" w:space="0" w:color="auto"/>
      </w:divBdr>
    </w:div>
    <w:div w:id="1650280034">
      <w:bodyDiv w:val="1"/>
      <w:marLeft w:val="0"/>
      <w:marRight w:val="0"/>
      <w:marTop w:val="0"/>
      <w:marBottom w:val="0"/>
      <w:divBdr>
        <w:top w:val="none" w:sz="0" w:space="0" w:color="auto"/>
        <w:left w:val="none" w:sz="0" w:space="0" w:color="auto"/>
        <w:bottom w:val="none" w:sz="0" w:space="0" w:color="auto"/>
        <w:right w:val="none" w:sz="0" w:space="0" w:color="auto"/>
      </w:divBdr>
    </w:div>
    <w:div w:id="1650671390">
      <w:bodyDiv w:val="1"/>
      <w:marLeft w:val="0"/>
      <w:marRight w:val="0"/>
      <w:marTop w:val="0"/>
      <w:marBottom w:val="0"/>
      <w:divBdr>
        <w:top w:val="none" w:sz="0" w:space="0" w:color="auto"/>
        <w:left w:val="none" w:sz="0" w:space="0" w:color="auto"/>
        <w:bottom w:val="none" w:sz="0" w:space="0" w:color="auto"/>
        <w:right w:val="none" w:sz="0" w:space="0" w:color="auto"/>
      </w:divBdr>
    </w:div>
    <w:div w:id="1650672347">
      <w:bodyDiv w:val="1"/>
      <w:marLeft w:val="0"/>
      <w:marRight w:val="0"/>
      <w:marTop w:val="0"/>
      <w:marBottom w:val="0"/>
      <w:divBdr>
        <w:top w:val="none" w:sz="0" w:space="0" w:color="auto"/>
        <w:left w:val="none" w:sz="0" w:space="0" w:color="auto"/>
        <w:bottom w:val="none" w:sz="0" w:space="0" w:color="auto"/>
        <w:right w:val="none" w:sz="0" w:space="0" w:color="auto"/>
      </w:divBdr>
    </w:div>
    <w:div w:id="1651128079">
      <w:bodyDiv w:val="1"/>
      <w:marLeft w:val="0"/>
      <w:marRight w:val="0"/>
      <w:marTop w:val="0"/>
      <w:marBottom w:val="0"/>
      <w:divBdr>
        <w:top w:val="none" w:sz="0" w:space="0" w:color="auto"/>
        <w:left w:val="none" w:sz="0" w:space="0" w:color="auto"/>
        <w:bottom w:val="none" w:sz="0" w:space="0" w:color="auto"/>
        <w:right w:val="none" w:sz="0" w:space="0" w:color="auto"/>
      </w:divBdr>
    </w:div>
    <w:div w:id="1652252398">
      <w:bodyDiv w:val="1"/>
      <w:marLeft w:val="0"/>
      <w:marRight w:val="0"/>
      <w:marTop w:val="0"/>
      <w:marBottom w:val="0"/>
      <w:divBdr>
        <w:top w:val="none" w:sz="0" w:space="0" w:color="auto"/>
        <w:left w:val="none" w:sz="0" w:space="0" w:color="auto"/>
        <w:bottom w:val="none" w:sz="0" w:space="0" w:color="auto"/>
        <w:right w:val="none" w:sz="0" w:space="0" w:color="auto"/>
      </w:divBdr>
    </w:div>
    <w:div w:id="1653172413">
      <w:bodyDiv w:val="1"/>
      <w:marLeft w:val="0"/>
      <w:marRight w:val="0"/>
      <w:marTop w:val="0"/>
      <w:marBottom w:val="0"/>
      <w:divBdr>
        <w:top w:val="none" w:sz="0" w:space="0" w:color="auto"/>
        <w:left w:val="none" w:sz="0" w:space="0" w:color="auto"/>
        <w:bottom w:val="none" w:sz="0" w:space="0" w:color="auto"/>
        <w:right w:val="none" w:sz="0" w:space="0" w:color="auto"/>
      </w:divBdr>
    </w:div>
    <w:div w:id="1655446068">
      <w:bodyDiv w:val="1"/>
      <w:marLeft w:val="0"/>
      <w:marRight w:val="0"/>
      <w:marTop w:val="0"/>
      <w:marBottom w:val="0"/>
      <w:divBdr>
        <w:top w:val="none" w:sz="0" w:space="0" w:color="auto"/>
        <w:left w:val="none" w:sz="0" w:space="0" w:color="auto"/>
        <w:bottom w:val="none" w:sz="0" w:space="0" w:color="auto"/>
        <w:right w:val="none" w:sz="0" w:space="0" w:color="auto"/>
      </w:divBdr>
    </w:div>
    <w:div w:id="1655453768">
      <w:bodyDiv w:val="1"/>
      <w:marLeft w:val="0"/>
      <w:marRight w:val="0"/>
      <w:marTop w:val="0"/>
      <w:marBottom w:val="0"/>
      <w:divBdr>
        <w:top w:val="none" w:sz="0" w:space="0" w:color="auto"/>
        <w:left w:val="none" w:sz="0" w:space="0" w:color="auto"/>
        <w:bottom w:val="none" w:sz="0" w:space="0" w:color="auto"/>
        <w:right w:val="none" w:sz="0" w:space="0" w:color="auto"/>
      </w:divBdr>
    </w:div>
    <w:div w:id="1656101504">
      <w:bodyDiv w:val="1"/>
      <w:marLeft w:val="0"/>
      <w:marRight w:val="0"/>
      <w:marTop w:val="0"/>
      <w:marBottom w:val="0"/>
      <w:divBdr>
        <w:top w:val="none" w:sz="0" w:space="0" w:color="auto"/>
        <w:left w:val="none" w:sz="0" w:space="0" w:color="auto"/>
        <w:bottom w:val="none" w:sz="0" w:space="0" w:color="auto"/>
        <w:right w:val="none" w:sz="0" w:space="0" w:color="auto"/>
      </w:divBdr>
    </w:div>
    <w:div w:id="1656183449">
      <w:bodyDiv w:val="1"/>
      <w:marLeft w:val="0"/>
      <w:marRight w:val="0"/>
      <w:marTop w:val="0"/>
      <w:marBottom w:val="0"/>
      <w:divBdr>
        <w:top w:val="none" w:sz="0" w:space="0" w:color="auto"/>
        <w:left w:val="none" w:sz="0" w:space="0" w:color="auto"/>
        <w:bottom w:val="none" w:sz="0" w:space="0" w:color="auto"/>
        <w:right w:val="none" w:sz="0" w:space="0" w:color="auto"/>
      </w:divBdr>
    </w:div>
    <w:div w:id="1656376345">
      <w:bodyDiv w:val="1"/>
      <w:marLeft w:val="0"/>
      <w:marRight w:val="0"/>
      <w:marTop w:val="0"/>
      <w:marBottom w:val="0"/>
      <w:divBdr>
        <w:top w:val="none" w:sz="0" w:space="0" w:color="auto"/>
        <w:left w:val="none" w:sz="0" w:space="0" w:color="auto"/>
        <w:bottom w:val="none" w:sz="0" w:space="0" w:color="auto"/>
        <w:right w:val="none" w:sz="0" w:space="0" w:color="auto"/>
      </w:divBdr>
    </w:div>
    <w:div w:id="1659454156">
      <w:bodyDiv w:val="1"/>
      <w:marLeft w:val="0"/>
      <w:marRight w:val="0"/>
      <w:marTop w:val="0"/>
      <w:marBottom w:val="0"/>
      <w:divBdr>
        <w:top w:val="none" w:sz="0" w:space="0" w:color="auto"/>
        <w:left w:val="none" w:sz="0" w:space="0" w:color="auto"/>
        <w:bottom w:val="none" w:sz="0" w:space="0" w:color="auto"/>
        <w:right w:val="none" w:sz="0" w:space="0" w:color="auto"/>
      </w:divBdr>
    </w:div>
    <w:div w:id="1659577334">
      <w:bodyDiv w:val="1"/>
      <w:marLeft w:val="0"/>
      <w:marRight w:val="0"/>
      <w:marTop w:val="0"/>
      <w:marBottom w:val="0"/>
      <w:divBdr>
        <w:top w:val="none" w:sz="0" w:space="0" w:color="auto"/>
        <w:left w:val="none" w:sz="0" w:space="0" w:color="auto"/>
        <w:bottom w:val="none" w:sz="0" w:space="0" w:color="auto"/>
        <w:right w:val="none" w:sz="0" w:space="0" w:color="auto"/>
      </w:divBdr>
    </w:div>
    <w:div w:id="1660038216">
      <w:bodyDiv w:val="1"/>
      <w:marLeft w:val="0"/>
      <w:marRight w:val="0"/>
      <w:marTop w:val="0"/>
      <w:marBottom w:val="0"/>
      <w:divBdr>
        <w:top w:val="none" w:sz="0" w:space="0" w:color="auto"/>
        <w:left w:val="none" w:sz="0" w:space="0" w:color="auto"/>
        <w:bottom w:val="none" w:sz="0" w:space="0" w:color="auto"/>
        <w:right w:val="none" w:sz="0" w:space="0" w:color="auto"/>
      </w:divBdr>
    </w:div>
    <w:div w:id="1660888348">
      <w:bodyDiv w:val="1"/>
      <w:marLeft w:val="0"/>
      <w:marRight w:val="0"/>
      <w:marTop w:val="0"/>
      <w:marBottom w:val="0"/>
      <w:divBdr>
        <w:top w:val="none" w:sz="0" w:space="0" w:color="auto"/>
        <w:left w:val="none" w:sz="0" w:space="0" w:color="auto"/>
        <w:bottom w:val="none" w:sz="0" w:space="0" w:color="auto"/>
        <w:right w:val="none" w:sz="0" w:space="0" w:color="auto"/>
      </w:divBdr>
    </w:div>
    <w:div w:id="1661807294">
      <w:bodyDiv w:val="1"/>
      <w:marLeft w:val="0"/>
      <w:marRight w:val="0"/>
      <w:marTop w:val="0"/>
      <w:marBottom w:val="0"/>
      <w:divBdr>
        <w:top w:val="none" w:sz="0" w:space="0" w:color="auto"/>
        <w:left w:val="none" w:sz="0" w:space="0" w:color="auto"/>
        <w:bottom w:val="none" w:sz="0" w:space="0" w:color="auto"/>
        <w:right w:val="none" w:sz="0" w:space="0" w:color="auto"/>
      </w:divBdr>
    </w:div>
    <w:div w:id="1663041810">
      <w:bodyDiv w:val="1"/>
      <w:marLeft w:val="0"/>
      <w:marRight w:val="0"/>
      <w:marTop w:val="0"/>
      <w:marBottom w:val="0"/>
      <w:divBdr>
        <w:top w:val="none" w:sz="0" w:space="0" w:color="auto"/>
        <w:left w:val="none" w:sz="0" w:space="0" w:color="auto"/>
        <w:bottom w:val="none" w:sz="0" w:space="0" w:color="auto"/>
        <w:right w:val="none" w:sz="0" w:space="0" w:color="auto"/>
      </w:divBdr>
    </w:div>
    <w:div w:id="1663310164">
      <w:bodyDiv w:val="1"/>
      <w:marLeft w:val="0"/>
      <w:marRight w:val="0"/>
      <w:marTop w:val="0"/>
      <w:marBottom w:val="0"/>
      <w:divBdr>
        <w:top w:val="none" w:sz="0" w:space="0" w:color="auto"/>
        <w:left w:val="none" w:sz="0" w:space="0" w:color="auto"/>
        <w:bottom w:val="none" w:sz="0" w:space="0" w:color="auto"/>
        <w:right w:val="none" w:sz="0" w:space="0" w:color="auto"/>
      </w:divBdr>
    </w:div>
    <w:div w:id="1663897744">
      <w:bodyDiv w:val="1"/>
      <w:marLeft w:val="0"/>
      <w:marRight w:val="0"/>
      <w:marTop w:val="0"/>
      <w:marBottom w:val="0"/>
      <w:divBdr>
        <w:top w:val="none" w:sz="0" w:space="0" w:color="auto"/>
        <w:left w:val="none" w:sz="0" w:space="0" w:color="auto"/>
        <w:bottom w:val="none" w:sz="0" w:space="0" w:color="auto"/>
        <w:right w:val="none" w:sz="0" w:space="0" w:color="auto"/>
      </w:divBdr>
    </w:div>
    <w:div w:id="1666207573">
      <w:bodyDiv w:val="1"/>
      <w:marLeft w:val="0"/>
      <w:marRight w:val="0"/>
      <w:marTop w:val="0"/>
      <w:marBottom w:val="0"/>
      <w:divBdr>
        <w:top w:val="none" w:sz="0" w:space="0" w:color="auto"/>
        <w:left w:val="none" w:sz="0" w:space="0" w:color="auto"/>
        <w:bottom w:val="none" w:sz="0" w:space="0" w:color="auto"/>
        <w:right w:val="none" w:sz="0" w:space="0" w:color="auto"/>
      </w:divBdr>
    </w:div>
    <w:div w:id="1666546599">
      <w:bodyDiv w:val="1"/>
      <w:marLeft w:val="0"/>
      <w:marRight w:val="0"/>
      <w:marTop w:val="0"/>
      <w:marBottom w:val="0"/>
      <w:divBdr>
        <w:top w:val="none" w:sz="0" w:space="0" w:color="auto"/>
        <w:left w:val="none" w:sz="0" w:space="0" w:color="auto"/>
        <w:bottom w:val="none" w:sz="0" w:space="0" w:color="auto"/>
        <w:right w:val="none" w:sz="0" w:space="0" w:color="auto"/>
      </w:divBdr>
    </w:div>
    <w:div w:id="1666981246">
      <w:bodyDiv w:val="1"/>
      <w:marLeft w:val="0"/>
      <w:marRight w:val="0"/>
      <w:marTop w:val="0"/>
      <w:marBottom w:val="0"/>
      <w:divBdr>
        <w:top w:val="none" w:sz="0" w:space="0" w:color="auto"/>
        <w:left w:val="none" w:sz="0" w:space="0" w:color="auto"/>
        <w:bottom w:val="none" w:sz="0" w:space="0" w:color="auto"/>
        <w:right w:val="none" w:sz="0" w:space="0" w:color="auto"/>
      </w:divBdr>
    </w:div>
    <w:div w:id="1668509657">
      <w:bodyDiv w:val="1"/>
      <w:marLeft w:val="0"/>
      <w:marRight w:val="0"/>
      <w:marTop w:val="0"/>
      <w:marBottom w:val="0"/>
      <w:divBdr>
        <w:top w:val="none" w:sz="0" w:space="0" w:color="auto"/>
        <w:left w:val="none" w:sz="0" w:space="0" w:color="auto"/>
        <w:bottom w:val="none" w:sz="0" w:space="0" w:color="auto"/>
        <w:right w:val="none" w:sz="0" w:space="0" w:color="auto"/>
      </w:divBdr>
    </w:div>
    <w:div w:id="1668750360">
      <w:bodyDiv w:val="1"/>
      <w:marLeft w:val="0"/>
      <w:marRight w:val="0"/>
      <w:marTop w:val="0"/>
      <w:marBottom w:val="0"/>
      <w:divBdr>
        <w:top w:val="none" w:sz="0" w:space="0" w:color="auto"/>
        <w:left w:val="none" w:sz="0" w:space="0" w:color="auto"/>
        <w:bottom w:val="none" w:sz="0" w:space="0" w:color="auto"/>
        <w:right w:val="none" w:sz="0" w:space="0" w:color="auto"/>
      </w:divBdr>
    </w:div>
    <w:div w:id="1668943772">
      <w:bodyDiv w:val="1"/>
      <w:marLeft w:val="0"/>
      <w:marRight w:val="0"/>
      <w:marTop w:val="0"/>
      <w:marBottom w:val="0"/>
      <w:divBdr>
        <w:top w:val="none" w:sz="0" w:space="0" w:color="auto"/>
        <w:left w:val="none" w:sz="0" w:space="0" w:color="auto"/>
        <w:bottom w:val="none" w:sz="0" w:space="0" w:color="auto"/>
        <w:right w:val="none" w:sz="0" w:space="0" w:color="auto"/>
      </w:divBdr>
    </w:div>
    <w:div w:id="1669014644">
      <w:bodyDiv w:val="1"/>
      <w:marLeft w:val="0"/>
      <w:marRight w:val="0"/>
      <w:marTop w:val="0"/>
      <w:marBottom w:val="0"/>
      <w:divBdr>
        <w:top w:val="none" w:sz="0" w:space="0" w:color="auto"/>
        <w:left w:val="none" w:sz="0" w:space="0" w:color="auto"/>
        <w:bottom w:val="none" w:sz="0" w:space="0" w:color="auto"/>
        <w:right w:val="none" w:sz="0" w:space="0" w:color="auto"/>
      </w:divBdr>
    </w:div>
    <w:div w:id="1669600271">
      <w:bodyDiv w:val="1"/>
      <w:marLeft w:val="0"/>
      <w:marRight w:val="0"/>
      <w:marTop w:val="0"/>
      <w:marBottom w:val="0"/>
      <w:divBdr>
        <w:top w:val="none" w:sz="0" w:space="0" w:color="auto"/>
        <w:left w:val="none" w:sz="0" w:space="0" w:color="auto"/>
        <w:bottom w:val="none" w:sz="0" w:space="0" w:color="auto"/>
        <w:right w:val="none" w:sz="0" w:space="0" w:color="auto"/>
      </w:divBdr>
    </w:div>
    <w:div w:id="1670057830">
      <w:bodyDiv w:val="1"/>
      <w:marLeft w:val="0"/>
      <w:marRight w:val="0"/>
      <w:marTop w:val="0"/>
      <w:marBottom w:val="0"/>
      <w:divBdr>
        <w:top w:val="none" w:sz="0" w:space="0" w:color="auto"/>
        <w:left w:val="none" w:sz="0" w:space="0" w:color="auto"/>
        <w:bottom w:val="none" w:sz="0" w:space="0" w:color="auto"/>
        <w:right w:val="none" w:sz="0" w:space="0" w:color="auto"/>
      </w:divBdr>
    </w:div>
    <w:div w:id="1670136634">
      <w:bodyDiv w:val="1"/>
      <w:marLeft w:val="0"/>
      <w:marRight w:val="0"/>
      <w:marTop w:val="0"/>
      <w:marBottom w:val="0"/>
      <w:divBdr>
        <w:top w:val="none" w:sz="0" w:space="0" w:color="auto"/>
        <w:left w:val="none" w:sz="0" w:space="0" w:color="auto"/>
        <w:bottom w:val="none" w:sz="0" w:space="0" w:color="auto"/>
        <w:right w:val="none" w:sz="0" w:space="0" w:color="auto"/>
      </w:divBdr>
    </w:div>
    <w:div w:id="1674530803">
      <w:bodyDiv w:val="1"/>
      <w:marLeft w:val="0"/>
      <w:marRight w:val="0"/>
      <w:marTop w:val="0"/>
      <w:marBottom w:val="0"/>
      <w:divBdr>
        <w:top w:val="none" w:sz="0" w:space="0" w:color="auto"/>
        <w:left w:val="none" w:sz="0" w:space="0" w:color="auto"/>
        <w:bottom w:val="none" w:sz="0" w:space="0" w:color="auto"/>
        <w:right w:val="none" w:sz="0" w:space="0" w:color="auto"/>
      </w:divBdr>
    </w:div>
    <w:div w:id="1676375167">
      <w:bodyDiv w:val="1"/>
      <w:marLeft w:val="0"/>
      <w:marRight w:val="0"/>
      <w:marTop w:val="0"/>
      <w:marBottom w:val="0"/>
      <w:divBdr>
        <w:top w:val="none" w:sz="0" w:space="0" w:color="auto"/>
        <w:left w:val="none" w:sz="0" w:space="0" w:color="auto"/>
        <w:bottom w:val="none" w:sz="0" w:space="0" w:color="auto"/>
        <w:right w:val="none" w:sz="0" w:space="0" w:color="auto"/>
      </w:divBdr>
    </w:div>
    <w:div w:id="1677533102">
      <w:bodyDiv w:val="1"/>
      <w:marLeft w:val="0"/>
      <w:marRight w:val="0"/>
      <w:marTop w:val="0"/>
      <w:marBottom w:val="0"/>
      <w:divBdr>
        <w:top w:val="none" w:sz="0" w:space="0" w:color="auto"/>
        <w:left w:val="none" w:sz="0" w:space="0" w:color="auto"/>
        <w:bottom w:val="none" w:sz="0" w:space="0" w:color="auto"/>
        <w:right w:val="none" w:sz="0" w:space="0" w:color="auto"/>
      </w:divBdr>
    </w:div>
    <w:div w:id="1678842439">
      <w:bodyDiv w:val="1"/>
      <w:marLeft w:val="0"/>
      <w:marRight w:val="0"/>
      <w:marTop w:val="0"/>
      <w:marBottom w:val="0"/>
      <w:divBdr>
        <w:top w:val="none" w:sz="0" w:space="0" w:color="auto"/>
        <w:left w:val="none" w:sz="0" w:space="0" w:color="auto"/>
        <w:bottom w:val="none" w:sz="0" w:space="0" w:color="auto"/>
        <w:right w:val="none" w:sz="0" w:space="0" w:color="auto"/>
      </w:divBdr>
    </w:div>
    <w:div w:id="1679581827">
      <w:bodyDiv w:val="1"/>
      <w:marLeft w:val="0"/>
      <w:marRight w:val="0"/>
      <w:marTop w:val="0"/>
      <w:marBottom w:val="0"/>
      <w:divBdr>
        <w:top w:val="none" w:sz="0" w:space="0" w:color="auto"/>
        <w:left w:val="none" w:sz="0" w:space="0" w:color="auto"/>
        <w:bottom w:val="none" w:sz="0" w:space="0" w:color="auto"/>
        <w:right w:val="none" w:sz="0" w:space="0" w:color="auto"/>
      </w:divBdr>
    </w:div>
    <w:div w:id="1680892019">
      <w:bodyDiv w:val="1"/>
      <w:marLeft w:val="0"/>
      <w:marRight w:val="0"/>
      <w:marTop w:val="0"/>
      <w:marBottom w:val="0"/>
      <w:divBdr>
        <w:top w:val="none" w:sz="0" w:space="0" w:color="auto"/>
        <w:left w:val="none" w:sz="0" w:space="0" w:color="auto"/>
        <w:bottom w:val="none" w:sz="0" w:space="0" w:color="auto"/>
        <w:right w:val="none" w:sz="0" w:space="0" w:color="auto"/>
      </w:divBdr>
    </w:div>
    <w:div w:id="1681616601">
      <w:bodyDiv w:val="1"/>
      <w:marLeft w:val="0"/>
      <w:marRight w:val="0"/>
      <w:marTop w:val="0"/>
      <w:marBottom w:val="0"/>
      <w:divBdr>
        <w:top w:val="none" w:sz="0" w:space="0" w:color="auto"/>
        <w:left w:val="none" w:sz="0" w:space="0" w:color="auto"/>
        <w:bottom w:val="none" w:sz="0" w:space="0" w:color="auto"/>
        <w:right w:val="none" w:sz="0" w:space="0" w:color="auto"/>
      </w:divBdr>
    </w:div>
    <w:div w:id="1681620445">
      <w:bodyDiv w:val="1"/>
      <w:marLeft w:val="0"/>
      <w:marRight w:val="0"/>
      <w:marTop w:val="0"/>
      <w:marBottom w:val="0"/>
      <w:divBdr>
        <w:top w:val="none" w:sz="0" w:space="0" w:color="auto"/>
        <w:left w:val="none" w:sz="0" w:space="0" w:color="auto"/>
        <w:bottom w:val="none" w:sz="0" w:space="0" w:color="auto"/>
        <w:right w:val="none" w:sz="0" w:space="0" w:color="auto"/>
      </w:divBdr>
    </w:div>
    <w:div w:id="1682203308">
      <w:bodyDiv w:val="1"/>
      <w:marLeft w:val="0"/>
      <w:marRight w:val="0"/>
      <w:marTop w:val="0"/>
      <w:marBottom w:val="0"/>
      <w:divBdr>
        <w:top w:val="none" w:sz="0" w:space="0" w:color="auto"/>
        <w:left w:val="none" w:sz="0" w:space="0" w:color="auto"/>
        <w:bottom w:val="none" w:sz="0" w:space="0" w:color="auto"/>
        <w:right w:val="none" w:sz="0" w:space="0" w:color="auto"/>
      </w:divBdr>
    </w:div>
    <w:div w:id="1682273596">
      <w:bodyDiv w:val="1"/>
      <w:marLeft w:val="0"/>
      <w:marRight w:val="0"/>
      <w:marTop w:val="0"/>
      <w:marBottom w:val="0"/>
      <w:divBdr>
        <w:top w:val="none" w:sz="0" w:space="0" w:color="auto"/>
        <w:left w:val="none" w:sz="0" w:space="0" w:color="auto"/>
        <w:bottom w:val="none" w:sz="0" w:space="0" w:color="auto"/>
        <w:right w:val="none" w:sz="0" w:space="0" w:color="auto"/>
      </w:divBdr>
    </w:div>
    <w:div w:id="1682855970">
      <w:bodyDiv w:val="1"/>
      <w:marLeft w:val="0"/>
      <w:marRight w:val="0"/>
      <w:marTop w:val="0"/>
      <w:marBottom w:val="0"/>
      <w:divBdr>
        <w:top w:val="none" w:sz="0" w:space="0" w:color="auto"/>
        <w:left w:val="none" w:sz="0" w:space="0" w:color="auto"/>
        <w:bottom w:val="none" w:sz="0" w:space="0" w:color="auto"/>
        <w:right w:val="none" w:sz="0" w:space="0" w:color="auto"/>
      </w:divBdr>
    </w:div>
    <w:div w:id="1686513466">
      <w:bodyDiv w:val="1"/>
      <w:marLeft w:val="0"/>
      <w:marRight w:val="0"/>
      <w:marTop w:val="0"/>
      <w:marBottom w:val="0"/>
      <w:divBdr>
        <w:top w:val="none" w:sz="0" w:space="0" w:color="auto"/>
        <w:left w:val="none" w:sz="0" w:space="0" w:color="auto"/>
        <w:bottom w:val="none" w:sz="0" w:space="0" w:color="auto"/>
        <w:right w:val="none" w:sz="0" w:space="0" w:color="auto"/>
      </w:divBdr>
    </w:div>
    <w:div w:id="1687710544">
      <w:bodyDiv w:val="1"/>
      <w:marLeft w:val="0"/>
      <w:marRight w:val="0"/>
      <w:marTop w:val="0"/>
      <w:marBottom w:val="0"/>
      <w:divBdr>
        <w:top w:val="none" w:sz="0" w:space="0" w:color="auto"/>
        <w:left w:val="none" w:sz="0" w:space="0" w:color="auto"/>
        <w:bottom w:val="none" w:sz="0" w:space="0" w:color="auto"/>
        <w:right w:val="none" w:sz="0" w:space="0" w:color="auto"/>
      </w:divBdr>
    </w:div>
    <w:div w:id="1688288074">
      <w:bodyDiv w:val="1"/>
      <w:marLeft w:val="0"/>
      <w:marRight w:val="0"/>
      <w:marTop w:val="0"/>
      <w:marBottom w:val="0"/>
      <w:divBdr>
        <w:top w:val="none" w:sz="0" w:space="0" w:color="auto"/>
        <w:left w:val="none" w:sz="0" w:space="0" w:color="auto"/>
        <w:bottom w:val="none" w:sz="0" w:space="0" w:color="auto"/>
        <w:right w:val="none" w:sz="0" w:space="0" w:color="auto"/>
      </w:divBdr>
    </w:div>
    <w:div w:id="1688289970">
      <w:bodyDiv w:val="1"/>
      <w:marLeft w:val="0"/>
      <w:marRight w:val="0"/>
      <w:marTop w:val="0"/>
      <w:marBottom w:val="0"/>
      <w:divBdr>
        <w:top w:val="none" w:sz="0" w:space="0" w:color="auto"/>
        <w:left w:val="none" w:sz="0" w:space="0" w:color="auto"/>
        <w:bottom w:val="none" w:sz="0" w:space="0" w:color="auto"/>
        <w:right w:val="none" w:sz="0" w:space="0" w:color="auto"/>
      </w:divBdr>
    </w:div>
    <w:div w:id="1689944058">
      <w:bodyDiv w:val="1"/>
      <w:marLeft w:val="0"/>
      <w:marRight w:val="0"/>
      <w:marTop w:val="0"/>
      <w:marBottom w:val="0"/>
      <w:divBdr>
        <w:top w:val="none" w:sz="0" w:space="0" w:color="auto"/>
        <w:left w:val="none" w:sz="0" w:space="0" w:color="auto"/>
        <w:bottom w:val="none" w:sz="0" w:space="0" w:color="auto"/>
        <w:right w:val="none" w:sz="0" w:space="0" w:color="auto"/>
      </w:divBdr>
    </w:div>
    <w:div w:id="1690329678">
      <w:bodyDiv w:val="1"/>
      <w:marLeft w:val="0"/>
      <w:marRight w:val="0"/>
      <w:marTop w:val="0"/>
      <w:marBottom w:val="0"/>
      <w:divBdr>
        <w:top w:val="none" w:sz="0" w:space="0" w:color="auto"/>
        <w:left w:val="none" w:sz="0" w:space="0" w:color="auto"/>
        <w:bottom w:val="none" w:sz="0" w:space="0" w:color="auto"/>
        <w:right w:val="none" w:sz="0" w:space="0" w:color="auto"/>
      </w:divBdr>
    </w:div>
    <w:div w:id="1692216550">
      <w:bodyDiv w:val="1"/>
      <w:marLeft w:val="0"/>
      <w:marRight w:val="0"/>
      <w:marTop w:val="0"/>
      <w:marBottom w:val="0"/>
      <w:divBdr>
        <w:top w:val="none" w:sz="0" w:space="0" w:color="auto"/>
        <w:left w:val="none" w:sz="0" w:space="0" w:color="auto"/>
        <w:bottom w:val="none" w:sz="0" w:space="0" w:color="auto"/>
        <w:right w:val="none" w:sz="0" w:space="0" w:color="auto"/>
      </w:divBdr>
    </w:div>
    <w:div w:id="1692800804">
      <w:bodyDiv w:val="1"/>
      <w:marLeft w:val="0"/>
      <w:marRight w:val="0"/>
      <w:marTop w:val="0"/>
      <w:marBottom w:val="0"/>
      <w:divBdr>
        <w:top w:val="none" w:sz="0" w:space="0" w:color="auto"/>
        <w:left w:val="none" w:sz="0" w:space="0" w:color="auto"/>
        <w:bottom w:val="none" w:sz="0" w:space="0" w:color="auto"/>
        <w:right w:val="none" w:sz="0" w:space="0" w:color="auto"/>
      </w:divBdr>
    </w:div>
    <w:div w:id="1693023998">
      <w:bodyDiv w:val="1"/>
      <w:marLeft w:val="0"/>
      <w:marRight w:val="0"/>
      <w:marTop w:val="0"/>
      <w:marBottom w:val="0"/>
      <w:divBdr>
        <w:top w:val="none" w:sz="0" w:space="0" w:color="auto"/>
        <w:left w:val="none" w:sz="0" w:space="0" w:color="auto"/>
        <w:bottom w:val="none" w:sz="0" w:space="0" w:color="auto"/>
        <w:right w:val="none" w:sz="0" w:space="0" w:color="auto"/>
      </w:divBdr>
    </w:div>
    <w:div w:id="1695112056">
      <w:bodyDiv w:val="1"/>
      <w:marLeft w:val="0"/>
      <w:marRight w:val="0"/>
      <w:marTop w:val="0"/>
      <w:marBottom w:val="0"/>
      <w:divBdr>
        <w:top w:val="none" w:sz="0" w:space="0" w:color="auto"/>
        <w:left w:val="none" w:sz="0" w:space="0" w:color="auto"/>
        <w:bottom w:val="none" w:sz="0" w:space="0" w:color="auto"/>
        <w:right w:val="none" w:sz="0" w:space="0" w:color="auto"/>
      </w:divBdr>
    </w:div>
    <w:div w:id="1695885371">
      <w:bodyDiv w:val="1"/>
      <w:marLeft w:val="0"/>
      <w:marRight w:val="0"/>
      <w:marTop w:val="0"/>
      <w:marBottom w:val="0"/>
      <w:divBdr>
        <w:top w:val="none" w:sz="0" w:space="0" w:color="auto"/>
        <w:left w:val="none" w:sz="0" w:space="0" w:color="auto"/>
        <w:bottom w:val="none" w:sz="0" w:space="0" w:color="auto"/>
        <w:right w:val="none" w:sz="0" w:space="0" w:color="auto"/>
      </w:divBdr>
    </w:div>
    <w:div w:id="1696274043">
      <w:bodyDiv w:val="1"/>
      <w:marLeft w:val="0"/>
      <w:marRight w:val="0"/>
      <w:marTop w:val="0"/>
      <w:marBottom w:val="0"/>
      <w:divBdr>
        <w:top w:val="none" w:sz="0" w:space="0" w:color="auto"/>
        <w:left w:val="none" w:sz="0" w:space="0" w:color="auto"/>
        <w:bottom w:val="none" w:sz="0" w:space="0" w:color="auto"/>
        <w:right w:val="none" w:sz="0" w:space="0" w:color="auto"/>
      </w:divBdr>
    </w:div>
    <w:div w:id="1696300411">
      <w:bodyDiv w:val="1"/>
      <w:marLeft w:val="0"/>
      <w:marRight w:val="0"/>
      <w:marTop w:val="0"/>
      <w:marBottom w:val="0"/>
      <w:divBdr>
        <w:top w:val="none" w:sz="0" w:space="0" w:color="auto"/>
        <w:left w:val="none" w:sz="0" w:space="0" w:color="auto"/>
        <w:bottom w:val="none" w:sz="0" w:space="0" w:color="auto"/>
        <w:right w:val="none" w:sz="0" w:space="0" w:color="auto"/>
      </w:divBdr>
    </w:div>
    <w:div w:id="1696468684">
      <w:bodyDiv w:val="1"/>
      <w:marLeft w:val="0"/>
      <w:marRight w:val="0"/>
      <w:marTop w:val="0"/>
      <w:marBottom w:val="0"/>
      <w:divBdr>
        <w:top w:val="none" w:sz="0" w:space="0" w:color="auto"/>
        <w:left w:val="none" w:sz="0" w:space="0" w:color="auto"/>
        <w:bottom w:val="none" w:sz="0" w:space="0" w:color="auto"/>
        <w:right w:val="none" w:sz="0" w:space="0" w:color="auto"/>
      </w:divBdr>
    </w:div>
    <w:div w:id="1696537113">
      <w:bodyDiv w:val="1"/>
      <w:marLeft w:val="0"/>
      <w:marRight w:val="0"/>
      <w:marTop w:val="0"/>
      <w:marBottom w:val="0"/>
      <w:divBdr>
        <w:top w:val="none" w:sz="0" w:space="0" w:color="auto"/>
        <w:left w:val="none" w:sz="0" w:space="0" w:color="auto"/>
        <w:bottom w:val="none" w:sz="0" w:space="0" w:color="auto"/>
        <w:right w:val="none" w:sz="0" w:space="0" w:color="auto"/>
      </w:divBdr>
    </w:div>
    <w:div w:id="1698046822">
      <w:bodyDiv w:val="1"/>
      <w:marLeft w:val="0"/>
      <w:marRight w:val="0"/>
      <w:marTop w:val="0"/>
      <w:marBottom w:val="0"/>
      <w:divBdr>
        <w:top w:val="none" w:sz="0" w:space="0" w:color="auto"/>
        <w:left w:val="none" w:sz="0" w:space="0" w:color="auto"/>
        <w:bottom w:val="none" w:sz="0" w:space="0" w:color="auto"/>
        <w:right w:val="none" w:sz="0" w:space="0" w:color="auto"/>
      </w:divBdr>
    </w:div>
    <w:div w:id="1698385919">
      <w:bodyDiv w:val="1"/>
      <w:marLeft w:val="0"/>
      <w:marRight w:val="0"/>
      <w:marTop w:val="0"/>
      <w:marBottom w:val="0"/>
      <w:divBdr>
        <w:top w:val="none" w:sz="0" w:space="0" w:color="auto"/>
        <w:left w:val="none" w:sz="0" w:space="0" w:color="auto"/>
        <w:bottom w:val="none" w:sz="0" w:space="0" w:color="auto"/>
        <w:right w:val="none" w:sz="0" w:space="0" w:color="auto"/>
      </w:divBdr>
    </w:div>
    <w:div w:id="1698388599">
      <w:bodyDiv w:val="1"/>
      <w:marLeft w:val="0"/>
      <w:marRight w:val="0"/>
      <w:marTop w:val="0"/>
      <w:marBottom w:val="0"/>
      <w:divBdr>
        <w:top w:val="none" w:sz="0" w:space="0" w:color="auto"/>
        <w:left w:val="none" w:sz="0" w:space="0" w:color="auto"/>
        <w:bottom w:val="none" w:sz="0" w:space="0" w:color="auto"/>
        <w:right w:val="none" w:sz="0" w:space="0" w:color="auto"/>
      </w:divBdr>
    </w:div>
    <w:div w:id="1701857349">
      <w:bodyDiv w:val="1"/>
      <w:marLeft w:val="0"/>
      <w:marRight w:val="0"/>
      <w:marTop w:val="0"/>
      <w:marBottom w:val="0"/>
      <w:divBdr>
        <w:top w:val="none" w:sz="0" w:space="0" w:color="auto"/>
        <w:left w:val="none" w:sz="0" w:space="0" w:color="auto"/>
        <w:bottom w:val="none" w:sz="0" w:space="0" w:color="auto"/>
        <w:right w:val="none" w:sz="0" w:space="0" w:color="auto"/>
      </w:divBdr>
    </w:div>
    <w:div w:id="1706053154">
      <w:bodyDiv w:val="1"/>
      <w:marLeft w:val="0"/>
      <w:marRight w:val="0"/>
      <w:marTop w:val="0"/>
      <w:marBottom w:val="0"/>
      <w:divBdr>
        <w:top w:val="none" w:sz="0" w:space="0" w:color="auto"/>
        <w:left w:val="none" w:sz="0" w:space="0" w:color="auto"/>
        <w:bottom w:val="none" w:sz="0" w:space="0" w:color="auto"/>
        <w:right w:val="none" w:sz="0" w:space="0" w:color="auto"/>
      </w:divBdr>
    </w:div>
    <w:div w:id="1706248577">
      <w:bodyDiv w:val="1"/>
      <w:marLeft w:val="0"/>
      <w:marRight w:val="0"/>
      <w:marTop w:val="0"/>
      <w:marBottom w:val="0"/>
      <w:divBdr>
        <w:top w:val="none" w:sz="0" w:space="0" w:color="auto"/>
        <w:left w:val="none" w:sz="0" w:space="0" w:color="auto"/>
        <w:bottom w:val="none" w:sz="0" w:space="0" w:color="auto"/>
        <w:right w:val="none" w:sz="0" w:space="0" w:color="auto"/>
      </w:divBdr>
    </w:div>
    <w:div w:id="1709915451">
      <w:bodyDiv w:val="1"/>
      <w:marLeft w:val="0"/>
      <w:marRight w:val="0"/>
      <w:marTop w:val="0"/>
      <w:marBottom w:val="0"/>
      <w:divBdr>
        <w:top w:val="none" w:sz="0" w:space="0" w:color="auto"/>
        <w:left w:val="none" w:sz="0" w:space="0" w:color="auto"/>
        <w:bottom w:val="none" w:sz="0" w:space="0" w:color="auto"/>
        <w:right w:val="none" w:sz="0" w:space="0" w:color="auto"/>
      </w:divBdr>
    </w:div>
    <w:div w:id="1711301379">
      <w:bodyDiv w:val="1"/>
      <w:marLeft w:val="0"/>
      <w:marRight w:val="0"/>
      <w:marTop w:val="0"/>
      <w:marBottom w:val="0"/>
      <w:divBdr>
        <w:top w:val="none" w:sz="0" w:space="0" w:color="auto"/>
        <w:left w:val="none" w:sz="0" w:space="0" w:color="auto"/>
        <w:bottom w:val="none" w:sz="0" w:space="0" w:color="auto"/>
        <w:right w:val="none" w:sz="0" w:space="0" w:color="auto"/>
      </w:divBdr>
    </w:div>
    <w:div w:id="1711419650">
      <w:bodyDiv w:val="1"/>
      <w:marLeft w:val="0"/>
      <w:marRight w:val="0"/>
      <w:marTop w:val="0"/>
      <w:marBottom w:val="0"/>
      <w:divBdr>
        <w:top w:val="none" w:sz="0" w:space="0" w:color="auto"/>
        <w:left w:val="none" w:sz="0" w:space="0" w:color="auto"/>
        <w:bottom w:val="none" w:sz="0" w:space="0" w:color="auto"/>
        <w:right w:val="none" w:sz="0" w:space="0" w:color="auto"/>
      </w:divBdr>
    </w:div>
    <w:div w:id="1715620221">
      <w:bodyDiv w:val="1"/>
      <w:marLeft w:val="0"/>
      <w:marRight w:val="0"/>
      <w:marTop w:val="0"/>
      <w:marBottom w:val="0"/>
      <w:divBdr>
        <w:top w:val="none" w:sz="0" w:space="0" w:color="auto"/>
        <w:left w:val="none" w:sz="0" w:space="0" w:color="auto"/>
        <w:bottom w:val="none" w:sz="0" w:space="0" w:color="auto"/>
        <w:right w:val="none" w:sz="0" w:space="0" w:color="auto"/>
      </w:divBdr>
    </w:div>
    <w:div w:id="1717466361">
      <w:bodyDiv w:val="1"/>
      <w:marLeft w:val="0"/>
      <w:marRight w:val="0"/>
      <w:marTop w:val="0"/>
      <w:marBottom w:val="0"/>
      <w:divBdr>
        <w:top w:val="none" w:sz="0" w:space="0" w:color="auto"/>
        <w:left w:val="none" w:sz="0" w:space="0" w:color="auto"/>
        <w:bottom w:val="none" w:sz="0" w:space="0" w:color="auto"/>
        <w:right w:val="none" w:sz="0" w:space="0" w:color="auto"/>
      </w:divBdr>
    </w:div>
    <w:div w:id="1718234566">
      <w:bodyDiv w:val="1"/>
      <w:marLeft w:val="0"/>
      <w:marRight w:val="0"/>
      <w:marTop w:val="0"/>
      <w:marBottom w:val="0"/>
      <w:divBdr>
        <w:top w:val="none" w:sz="0" w:space="0" w:color="auto"/>
        <w:left w:val="none" w:sz="0" w:space="0" w:color="auto"/>
        <w:bottom w:val="none" w:sz="0" w:space="0" w:color="auto"/>
        <w:right w:val="none" w:sz="0" w:space="0" w:color="auto"/>
      </w:divBdr>
    </w:div>
    <w:div w:id="1718968300">
      <w:bodyDiv w:val="1"/>
      <w:marLeft w:val="0"/>
      <w:marRight w:val="0"/>
      <w:marTop w:val="0"/>
      <w:marBottom w:val="0"/>
      <w:divBdr>
        <w:top w:val="none" w:sz="0" w:space="0" w:color="auto"/>
        <w:left w:val="none" w:sz="0" w:space="0" w:color="auto"/>
        <w:bottom w:val="none" w:sz="0" w:space="0" w:color="auto"/>
        <w:right w:val="none" w:sz="0" w:space="0" w:color="auto"/>
      </w:divBdr>
      <w:divsChild>
        <w:div w:id="1179851691">
          <w:marLeft w:val="0"/>
          <w:marRight w:val="0"/>
          <w:marTop w:val="0"/>
          <w:marBottom w:val="0"/>
          <w:divBdr>
            <w:top w:val="none" w:sz="0" w:space="0" w:color="auto"/>
            <w:left w:val="none" w:sz="0" w:space="0" w:color="auto"/>
            <w:bottom w:val="none" w:sz="0" w:space="0" w:color="auto"/>
            <w:right w:val="none" w:sz="0" w:space="0" w:color="auto"/>
          </w:divBdr>
          <w:divsChild>
            <w:div w:id="10567466">
              <w:marLeft w:val="300"/>
              <w:marRight w:val="0"/>
              <w:marTop w:val="0"/>
              <w:marBottom w:val="150"/>
              <w:divBdr>
                <w:top w:val="none" w:sz="0" w:space="0" w:color="auto"/>
                <w:left w:val="none" w:sz="0" w:space="0" w:color="auto"/>
                <w:bottom w:val="none" w:sz="0" w:space="0" w:color="auto"/>
                <w:right w:val="none" w:sz="0" w:space="0" w:color="auto"/>
              </w:divBdr>
            </w:div>
          </w:divsChild>
        </w:div>
        <w:div w:id="22361603">
          <w:marLeft w:val="0"/>
          <w:marRight w:val="0"/>
          <w:marTop w:val="0"/>
          <w:marBottom w:val="0"/>
          <w:divBdr>
            <w:top w:val="none" w:sz="0" w:space="0" w:color="auto"/>
            <w:left w:val="none" w:sz="0" w:space="0" w:color="auto"/>
            <w:bottom w:val="none" w:sz="0" w:space="0" w:color="auto"/>
            <w:right w:val="none" w:sz="0" w:space="0" w:color="auto"/>
          </w:divBdr>
          <w:divsChild>
            <w:div w:id="21051358">
              <w:marLeft w:val="0"/>
              <w:marRight w:val="0"/>
              <w:marTop w:val="0"/>
              <w:marBottom w:val="0"/>
              <w:divBdr>
                <w:top w:val="none" w:sz="0" w:space="0" w:color="auto"/>
                <w:left w:val="none" w:sz="0" w:space="0" w:color="auto"/>
                <w:bottom w:val="none" w:sz="0" w:space="0" w:color="auto"/>
                <w:right w:val="none" w:sz="0" w:space="0" w:color="auto"/>
              </w:divBdr>
            </w:div>
            <w:div w:id="1577011906">
              <w:marLeft w:val="300"/>
              <w:marRight w:val="0"/>
              <w:marTop w:val="0"/>
              <w:marBottom w:val="150"/>
              <w:divBdr>
                <w:top w:val="none" w:sz="0" w:space="0" w:color="auto"/>
                <w:left w:val="none" w:sz="0" w:space="0" w:color="auto"/>
                <w:bottom w:val="none" w:sz="0" w:space="0" w:color="auto"/>
                <w:right w:val="none" w:sz="0" w:space="0" w:color="auto"/>
              </w:divBdr>
            </w:div>
          </w:divsChild>
        </w:div>
        <w:div w:id="1697000107">
          <w:marLeft w:val="0"/>
          <w:marRight w:val="0"/>
          <w:marTop w:val="0"/>
          <w:marBottom w:val="0"/>
          <w:divBdr>
            <w:top w:val="none" w:sz="0" w:space="0" w:color="auto"/>
            <w:left w:val="none" w:sz="0" w:space="0" w:color="auto"/>
            <w:bottom w:val="none" w:sz="0" w:space="0" w:color="auto"/>
            <w:right w:val="none" w:sz="0" w:space="0" w:color="auto"/>
          </w:divBdr>
          <w:divsChild>
            <w:div w:id="631903808">
              <w:marLeft w:val="0"/>
              <w:marRight w:val="0"/>
              <w:marTop w:val="0"/>
              <w:marBottom w:val="0"/>
              <w:divBdr>
                <w:top w:val="none" w:sz="0" w:space="0" w:color="auto"/>
                <w:left w:val="none" w:sz="0" w:space="0" w:color="auto"/>
                <w:bottom w:val="none" w:sz="0" w:space="0" w:color="auto"/>
                <w:right w:val="none" w:sz="0" w:space="0" w:color="auto"/>
              </w:divBdr>
            </w:div>
            <w:div w:id="403794020">
              <w:marLeft w:val="300"/>
              <w:marRight w:val="0"/>
              <w:marTop w:val="0"/>
              <w:marBottom w:val="150"/>
              <w:divBdr>
                <w:top w:val="none" w:sz="0" w:space="0" w:color="auto"/>
                <w:left w:val="none" w:sz="0" w:space="0" w:color="auto"/>
                <w:bottom w:val="none" w:sz="0" w:space="0" w:color="auto"/>
                <w:right w:val="none" w:sz="0" w:space="0" w:color="auto"/>
              </w:divBdr>
            </w:div>
          </w:divsChild>
        </w:div>
        <w:div w:id="162867305">
          <w:marLeft w:val="0"/>
          <w:marRight w:val="0"/>
          <w:marTop w:val="0"/>
          <w:marBottom w:val="0"/>
          <w:divBdr>
            <w:top w:val="none" w:sz="0" w:space="0" w:color="auto"/>
            <w:left w:val="none" w:sz="0" w:space="0" w:color="auto"/>
            <w:bottom w:val="none" w:sz="0" w:space="0" w:color="auto"/>
            <w:right w:val="none" w:sz="0" w:space="0" w:color="auto"/>
          </w:divBdr>
          <w:divsChild>
            <w:div w:id="2052731272">
              <w:marLeft w:val="0"/>
              <w:marRight w:val="0"/>
              <w:marTop w:val="0"/>
              <w:marBottom w:val="0"/>
              <w:divBdr>
                <w:top w:val="none" w:sz="0" w:space="0" w:color="auto"/>
                <w:left w:val="none" w:sz="0" w:space="0" w:color="auto"/>
                <w:bottom w:val="none" w:sz="0" w:space="0" w:color="auto"/>
                <w:right w:val="none" w:sz="0" w:space="0" w:color="auto"/>
              </w:divBdr>
            </w:div>
            <w:div w:id="1185284423">
              <w:marLeft w:val="300"/>
              <w:marRight w:val="0"/>
              <w:marTop w:val="0"/>
              <w:marBottom w:val="150"/>
              <w:divBdr>
                <w:top w:val="none" w:sz="0" w:space="0" w:color="auto"/>
                <w:left w:val="none" w:sz="0" w:space="0" w:color="auto"/>
                <w:bottom w:val="none" w:sz="0" w:space="0" w:color="auto"/>
                <w:right w:val="none" w:sz="0" w:space="0" w:color="auto"/>
              </w:divBdr>
            </w:div>
          </w:divsChild>
        </w:div>
        <w:div w:id="73012572">
          <w:marLeft w:val="0"/>
          <w:marRight w:val="0"/>
          <w:marTop w:val="0"/>
          <w:marBottom w:val="0"/>
          <w:divBdr>
            <w:top w:val="none" w:sz="0" w:space="0" w:color="auto"/>
            <w:left w:val="none" w:sz="0" w:space="0" w:color="auto"/>
            <w:bottom w:val="none" w:sz="0" w:space="0" w:color="auto"/>
            <w:right w:val="none" w:sz="0" w:space="0" w:color="auto"/>
          </w:divBdr>
          <w:divsChild>
            <w:div w:id="1167331833">
              <w:marLeft w:val="0"/>
              <w:marRight w:val="0"/>
              <w:marTop w:val="0"/>
              <w:marBottom w:val="0"/>
              <w:divBdr>
                <w:top w:val="none" w:sz="0" w:space="0" w:color="auto"/>
                <w:left w:val="none" w:sz="0" w:space="0" w:color="auto"/>
                <w:bottom w:val="none" w:sz="0" w:space="0" w:color="auto"/>
                <w:right w:val="none" w:sz="0" w:space="0" w:color="auto"/>
              </w:divBdr>
            </w:div>
            <w:div w:id="395786931">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1725836941">
      <w:bodyDiv w:val="1"/>
      <w:marLeft w:val="0"/>
      <w:marRight w:val="0"/>
      <w:marTop w:val="0"/>
      <w:marBottom w:val="0"/>
      <w:divBdr>
        <w:top w:val="none" w:sz="0" w:space="0" w:color="auto"/>
        <w:left w:val="none" w:sz="0" w:space="0" w:color="auto"/>
        <w:bottom w:val="none" w:sz="0" w:space="0" w:color="auto"/>
        <w:right w:val="none" w:sz="0" w:space="0" w:color="auto"/>
      </w:divBdr>
    </w:div>
    <w:div w:id="1726487004">
      <w:bodyDiv w:val="1"/>
      <w:marLeft w:val="0"/>
      <w:marRight w:val="0"/>
      <w:marTop w:val="0"/>
      <w:marBottom w:val="0"/>
      <w:divBdr>
        <w:top w:val="none" w:sz="0" w:space="0" w:color="auto"/>
        <w:left w:val="none" w:sz="0" w:space="0" w:color="auto"/>
        <w:bottom w:val="none" w:sz="0" w:space="0" w:color="auto"/>
        <w:right w:val="none" w:sz="0" w:space="0" w:color="auto"/>
      </w:divBdr>
    </w:div>
    <w:div w:id="1727533249">
      <w:bodyDiv w:val="1"/>
      <w:marLeft w:val="0"/>
      <w:marRight w:val="0"/>
      <w:marTop w:val="0"/>
      <w:marBottom w:val="0"/>
      <w:divBdr>
        <w:top w:val="none" w:sz="0" w:space="0" w:color="auto"/>
        <w:left w:val="none" w:sz="0" w:space="0" w:color="auto"/>
        <w:bottom w:val="none" w:sz="0" w:space="0" w:color="auto"/>
        <w:right w:val="none" w:sz="0" w:space="0" w:color="auto"/>
      </w:divBdr>
    </w:div>
    <w:div w:id="1728718488">
      <w:bodyDiv w:val="1"/>
      <w:marLeft w:val="0"/>
      <w:marRight w:val="0"/>
      <w:marTop w:val="0"/>
      <w:marBottom w:val="0"/>
      <w:divBdr>
        <w:top w:val="none" w:sz="0" w:space="0" w:color="auto"/>
        <w:left w:val="none" w:sz="0" w:space="0" w:color="auto"/>
        <w:bottom w:val="none" w:sz="0" w:space="0" w:color="auto"/>
        <w:right w:val="none" w:sz="0" w:space="0" w:color="auto"/>
      </w:divBdr>
    </w:div>
    <w:div w:id="1729300825">
      <w:bodyDiv w:val="1"/>
      <w:marLeft w:val="0"/>
      <w:marRight w:val="0"/>
      <w:marTop w:val="0"/>
      <w:marBottom w:val="0"/>
      <w:divBdr>
        <w:top w:val="none" w:sz="0" w:space="0" w:color="auto"/>
        <w:left w:val="none" w:sz="0" w:space="0" w:color="auto"/>
        <w:bottom w:val="none" w:sz="0" w:space="0" w:color="auto"/>
        <w:right w:val="none" w:sz="0" w:space="0" w:color="auto"/>
      </w:divBdr>
    </w:div>
    <w:div w:id="1729643351">
      <w:bodyDiv w:val="1"/>
      <w:marLeft w:val="0"/>
      <w:marRight w:val="0"/>
      <w:marTop w:val="0"/>
      <w:marBottom w:val="0"/>
      <w:divBdr>
        <w:top w:val="none" w:sz="0" w:space="0" w:color="auto"/>
        <w:left w:val="none" w:sz="0" w:space="0" w:color="auto"/>
        <w:bottom w:val="none" w:sz="0" w:space="0" w:color="auto"/>
        <w:right w:val="none" w:sz="0" w:space="0" w:color="auto"/>
      </w:divBdr>
    </w:div>
    <w:div w:id="1734086758">
      <w:bodyDiv w:val="1"/>
      <w:marLeft w:val="0"/>
      <w:marRight w:val="0"/>
      <w:marTop w:val="0"/>
      <w:marBottom w:val="0"/>
      <w:divBdr>
        <w:top w:val="none" w:sz="0" w:space="0" w:color="auto"/>
        <w:left w:val="none" w:sz="0" w:space="0" w:color="auto"/>
        <w:bottom w:val="none" w:sz="0" w:space="0" w:color="auto"/>
        <w:right w:val="none" w:sz="0" w:space="0" w:color="auto"/>
      </w:divBdr>
    </w:div>
    <w:div w:id="1734231002">
      <w:bodyDiv w:val="1"/>
      <w:marLeft w:val="0"/>
      <w:marRight w:val="0"/>
      <w:marTop w:val="0"/>
      <w:marBottom w:val="0"/>
      <w:divBdr>
        <w:top w:val="none" w:sz="0" w:space="0" w:color="auto"/>
        <w:left w:val="none" w:sz="0" w:space="0" w:color="auto"/>
        <w:bottom w:val="none" w:sz="0" w:space="0" w:color="auto"/>
        <w:right w:val="none" w:sz="0" w:space="0" w:color="auto"/>
      </w:divBdr>
    </w:div>
    <w:div w:id="1736003763">
      <w:bodyDiv w:val="1"/>
      <w:marLeft w:val="0"/>
      <w:marRight w:val="0"/>
      <w:marTop w:val="0"/>
      <w:marBottom w:val="0"/>
      <w:divBdr>
        <w:top w:val="none" w:sz="0" w:space="0" w:color="auto"/>
        <w:left w:val="none" w:sz="0" w:space="0" w:color="auto"/>
        <w:bottom w:val="none" w:sz="0" w:space="0" w:color="auto"/>
        <w:right w:val="none" w:sz="0" w:space="0" w:color="auto"/>
      </w:divBdr>
    </w:div>
    <w:div w:id="1737629439">
      <w:bodyDiv w:val="1"/>
      <w:marLeft w:val="0"/>
      <w:marRight w:val="0"/>
      <w:marTop w:val="0"/>
      <w:marBottom w:val="0"/>
      <w:divBdr>
        <w:top w:val="none" w:sz="0" w:space="0" w:color="auto"/>
        <w:left w:val="none" w:sz="0" w:space="0" w:color="auto"/>
        <w:bottom w:val="none" w:sz="0" w:space="0" w:color="auto"/>
        <w:right w:val="none" w:sz="0" w:space="0" w:color="auto"/>
      </w:divBdr>
    </w:div>
    <w:div w:id="1739552853">
      <w:bodyDiv w:val="1"/>
      <w:marLeft w:val="0"/>
      <w:marRight w:val="0"/>
      <w:marTop w:val="0"/>
      <w:marBottom w:val="0"/>
      <w:divBdr>
        <w:top w:val="none" w:sz="0" w:space="0" w:color="auto"/>
        <w:left w:val="none" w:sz="0" w:space="0" w:color="auto"/>
        <w:bottom w:val="none" w:sz="0" w:space="0" w:color="auto"/>
        <w:right w:val="none" w:sz="0" w:space="0" w:color="auto"/>
      </w:divBdr>
    </w:div>
    <w:div w:id="1740009262">
      <w:bodyDiv w:val="1"/>
      <w:marLeft w:val="0"/>
      <w:marRight w:val="0"/>
      <w:marTop w:val="0"/>
      <w:marBottom w:val="0"/>
      <w:divBdr>
        <w:top w:val="none" w:sz="0" w:space="0" w:color="auto"/>
        <w:left w:val="none" w:sz="0" w:space="0" w:color="auto"/>
        <w:bottom w:val="none" w:sz="0" w:space="0" w:color="auto"/>
        <w:right w:val="none" w:sz="0" w:space="0" w:color="auto"/>
      </w:divBdr>
    </w:div>
    <w:div w:id="1740908620">
      <w:bodyDiv w:val="1"/>
      <w:marLeft w:val="0"/>
      <w:marRight w:val="0"/>
      <w:marTop w:val="0"/>
      <w:marBottom w:val="0"/>
      <w:divBdr>
        <w:top w:val="none" w:sz="0" w:space="0" w:color="auto"/>
        <w:left w:val="none" w:sz="0" w:space="0" w:color="auto"/>
        <w:bottom w:val="none" w:sz="0" w:space="0" w:color="auto"/>
        <w:right w:val="none" w:sz="0" w:space="0" w:color="auto"/>
      </w:divBdr>
    </w:div>
    <w:div w:id="1741097026">
      <w:bodyDiv w:val="1"/>
      <w:marLeft w:val="0"/>
      <w:marRight w:val="0"/>
      <w:marTop w:val="0"/>
      <w:marBottom w:val="0"/>
      <w:divBdr>
        <w:top w:val="none" w:sz="0" w:space="0" w:color="auto"/>
        <w:left w:val="none" w:sz="0" w:space="0" w:color="auto"/>
        <w:bottom w:val="none" w:sz="0" w:space="0" w:color="auto"/>
        <w:right w:val="none" w:sz="0" w:space="0" w:color="auto"/>
      </w:divBdr>
    </w:div>
    <w:div w:id="1742949565">
      <w:bodyDiv w:val="1"/>
      <w:marLeft w:val="0"/>
      <w:marRight w:val="0"/>
      <w:marTop w:val="0"/>
      <w:marBottom w:val="0"/>
      <w:divBdr>
        <w:top w:val="none" w:sz="0" w:space="0" w:color="auto"/>
        <w:left w:val="none" w:sz="0" w:space="0" w:color="auto"/>
        <w:bottom w:val="none" w:sz="0" w:space="0" w:color="auto"/>
        <w:right w:val="none" w:sz="0" w:space="0" w:color="auto"/>
      </w:divBdr>
    </w:div>
    <w:div w:id="1744836764">
      <w:bodyDiv w:val="1"/>
      <w:marLeft w:val="0"/>
      <w:marRight w:val="0"/>
      <w:marTop w:val="0"/>
      <w:marBottom w:val="0"/>
      <w:divBdr>
        <w:top w:val="none" w:sz="0" w:space="0" w:color="auto"/>
        <w:left w:val="none" w:sz="0" w:space="0" w:color="auto"/>
        <w:bottom w:val="none" w:sz="0" w:space="0" w:color="auto"/>
        <w:right w:val="none" w:sz="0" w:space="0" w:color="auto"/>
      </w:divBdr>
    </w:div>
    <w:div w:id="1747073281">
      <w:bodyDiv w:val="1"/>
      <w:marLeft w:val="0"/>
      <w:marRight w:val="0"/>
      <w:marTop w:val="0"/>
      <w:marBottom w:val="0"/>
      <w:divBdr>
        <w:top w:val="none" w:sz="0" w:space="0" w:color="auto"/>
        <w:left w:val="none" w:sz="0" w:space="0" w:color="auto"/>
        <w:bottom w:val="none" w:sz="0" w:space="0" w:color="auto"/>
        <w:right w:val="none" w:sz="0" w:space="0" w:color="auto"/>
      </w:divBdr>
    </w:div>
    <w:div w:id="1749382329">
      <w:bodyDiv w:val="1"/>
      <w:marLeft w:val="0"/>
      <w:marRight w:val="0"/>
      <w:marTop w:val="0"/>
      <w:marBottom w:val="0"/>
      <w:divBdr>
        <w:top w:val="none" w:sz="0" w:space="0" w:color="auto"/>
        <w:left w:val="none" w:sz="0" w:space="0" w:color="auto"/>
        <w:bottom w:val="none" w:sz="0" w:space="0" w:color="auto"/>
        <w:right w:val="none" w:sz="0" w:space="0" w:color="auto"/>
      </w:divBdr>
    </w:div>
    <w:div w:id="1749493611">
      <w:bodyDiv w:val="1"/>
      <w:marLeft w:val="0"/>
      <w:marRight w:val="0"/>
      <w:marTop w:val="0"/>
      <w:marBottom w:val="0"/>
      <w:divBdr>
        <w:top w:val="none" w:sz="0" w:space="0" w:color="auto"/>
        <w:left w:val="none" w:sz="0" w:space="0" w:color="auto"/>
        <w:bottom w:val="none" w:sz="0" w:space="0" w:color="auto"/>
        <w:right w:val="none" w:sz="0" w:space="0" w:color="auto"/>
      </w:divBdr>
    </w:div>
    <w:div w:id="1749883630">
      <w:bodyDiv w:val="1"/>
      <w:marLeft w:val="0"/>
      <w:marRight w:val="0"/>
      <w:marTop w:val="0"/>
      <w:marBottom w:val="0"/>
      <w:divBdr>
        <w:top w:val="none" w:sz="0" w:space="0" w:color="auto"/>
        <w:left w:val="none" w:sz="0" w:space="0" w:color="auto"/>
        <w:bottom w:val="none" w:sz="0" w:space="0" w:color="auto"/>
        <w:right w:val="none" w:sz="0" w:space="0" w:color="auto"/>
      </w:divBdr>
    </w:div>
    <w:div w:id="1750807146">
      <w:bodyDiv w:val="1"/>
      <w:marLeft w:val="0"/>
      <w:marRight w:val="0"/>
      <w:marTop w:val="0"/>
      <w:marBottom w:val="0"/>
      <w:divBdr>
        <w:top w:val="none" w:sz="0" w:space="0" w:color="auto"/>
        <w:left w:val="none" w:sz="0" w:space="0" w:color="auto"/>
        <w:bottom w:val="none" w:sz="0" w:space="0" w:color="auto"/>
        <w:right w:val="none" w:sz="0" w:space="0" w:color="auto"/>
      </w:divBdr>
    </w:div>
    <w:div w:id="1751079712">
      <w:bodyDiv w:val="1"/>
      <w:marLeft w:val="0"/>
      <w:marRight w:val="0"/>
      <w:marTop w:val="0"/>
      <w:marBottom w:val="0"/>
      <w:divBdr>
        <w:top w:val="none" w:sz="0" w:space="0" w:color="auto"/>
        <w:left w:val="none" w:sz="0" w:space="0" w:color="auto"/>
        <w:bottom w:val="none" w:sz="0" w:space="0" w:color="auto"/>
        <w:right w:val="none" w:sz="0" w:space="0" w:color="auto"/>
      </w:divBdr>
    </w:div>
    <w:div w:id="1751846849">
      <w:bodyDiv w:val="1"/>
      <w:marLeft w:val="0"/>
      <w:marRight w:val="0"/>
      <w:marTop w:val="0"/>
      <w:marBottom w:val="0"/>
      <w:divBdr>
        <w:top w:val="none" w:sz="0" w:space="0" w:color="auto"/>
        <w:left w:val="none" w:sz="0" w:space="0" w:color="auto"/>
        <w:bottom w:val="none" w:sz="0" w:space="0" w:color="auto"/>
        <w:right w:val="none" w:sz="0" w:space="0" w:color="auto"/>
      </w:divBdr>
    </w:div>
    <w:div w:id="1752044832">
      <w:bodyDiv w:val="1"/>
      <w:marLeft w:val="0"/>
      <w:marRight w:val="0"/>
      <w:marTop w:val="0"/>
      <w:marBottom w:val="0"/>
      <w:divBdr>
        <w:top w:val="none" w:sz="0" w:space="0" w:color="auto"/>
        <w:left w:val="none" w:sz="0" w:space="0" w:color="auto"/>
        <w:bottom w:val="none" w:sz="0" w:space="0" w:color="auto"/>
        <w:right w:val="none" w:sz="0" w:space="0" w:color="auto"/>
      </w:divBdr>
    </w:div>
    <w:div w:id="1754203925">
      <w:bodyDiv w:val="1"/>
      <w:marLeft w:val="0"/>
      <w:marRight w:val="0"/>
      <w:marTop w:val="0"/>
      <w:marBottom w:val="0"/>
      <w:divBdr>
        <w:top w:val="none" w:sz="0" w:space="0" w:color="auto"/>
        <w:left w:val="none" w:sz="0" w:space="0" w:color="auto"/>
        <w:bottom w:val="none" w:sz="0" w:space="0" w:color="auto"/>
        <w:right w:val="none" w:sz="0" w:space="0" w:color="auto"/>
      </w:divBdr>
    </w:div>
    <w:div w:id="1754933699">
      <w:bodyDiv w:val="1"/>
      <w:marLeft w:val="0"/>
      <w:marRight w:val="0"/>
      <w:marTop w:val="0"/>
      <w:marBottom w:val="0"/>
      <w:divBdr>
        <w:top w:val="none" w:sz="0" w:space="0" w:color="auto"/>
        <w:left w:val="none" w:sz="0" w:space="0" w:color="auto"/>
        <w:bottom w:val="none" w:sz="0" w:space="0" w:color="auto"/>
        <w:right w:val="none" w:sz="0" w:space="0" w:color="auto"/>
      </w:divBdr>
    </w:div>
    <w:div w:id="1755013299">
      <w:bodyDiv w:val="1"/>
      <w:marLeft w:val="0"/>
      <w:marRight w:val="0"/>
      <w:marTop w:val="0"/>
      <w:marBottom w:val="0"/>
      <w:divBdr>
        <w:top w:val="none" w:sz="0" w:space="0" w:color="auto"/>
        <w:left w:val="none" w:sz="0" w:space="0" w:color="auto"/>
        <w:bottom w:val="none" w:sz="0" w:space="0" w:color="auto"/>
        <w:right w:val="none" w:sz="0" w:space="0" w:color="auto"/>
      </w:divBdr>
    </w:div>
    <w:div w:id="1758478536">
      <w:bodyDiv w:val="1"/>
      <w:marLeft w:val="0"/>
      <w:marRight w:val="0"/>
      <w:marTop w:val="0"/>
      <w:marBottom w:val="0"/>
      <w:divBdr>
        <w:top w:val="none" w:sz="0" w:space="0" w:color="auto"/>
        <w:left w:val="none" w:sz="0" w:space="0" w:color="auto"/>
        <w:bottom w:val="none" w:sz="0" w:space="0" w:color="auto"/>
        <w:right w:val="none" w:sz="0" w:space="0" w:color="auto"/>
      </w:divBdr>
    </w:div>
    <w:div w:id="1759672343">
      <w:bodyDiv w:val="1"/>
      <w:marLeft w:val="0"/>
      <w:marRight w:val="0"/>
      <w:marTop w:val="0"/>
      <w:marBottom w:val="0"/>
      <w:divBdr>
        <w:top w:val="none" w:sz="0" w:space="0" w:color="auto"/>
        <w:left w:val="none" w:sz="0" w:space="0" w:color="auto"/>
        <w:bottom w:val="none" w:sz="0" w:space="0" w:color="auto"/>
        <w:right w:val="none" w:sz="0" w:space="0" w:color="auto"/>
      </w:divBdr>
    </w:div>
    <w:div w:id="1759715915">
      <w:bodyDiv w:val="1"/>
      <w:marLeft w:val="0"/>
      <w:marRight w:val="0"/>
      <w:marTop w:val="0"/>
      <w:marBottom w:val="0"/>
      <w:divBdr>
        <w:top w:val="none" w:sz="0" w:space="0" w:color="auto"/>
        <w:left w:val="none" w:sz="0" w:space="0" w:color="auto"/>
        <w:bottom w:val="none" w:sz="0" w:space="0" w:color="auto"/>
        <w:right w:val="none" w:sz="0" w:space="0" w:color="auto"/>
      </w:divBdr>
    </w:div>
    <w:div w:id="1760054755">
      <w:bodyDiv w:val="1"/>
      <w:marLeft w:val="0"/>
      <w:marRight w:val="0"/>
      <w:marTop w:val="0"/>
      <w:marBottom w:val="0"/>
      <w:divBdr>
        <w:top w:val="none" w:sz="0" w:space="0" w:color="auto"/>
        <w:left w:val="none" w:sz="0" w:space="0" w:color="auto"/>
        <w:bottom w:val="none" w:sz="0" w:space="0" w:color="auto"/>
        <w:right w:val="none" w:sz="0" w:space="0" w:color="auto"/>
      </w:divBdr>
    </w:div>
    <w:div w:id="1763523663">
      <w:bodyDiv w:val="1"/>
      <w:marLeft w:val="0"/>
      <w:marRight w:val="0"/>
      <w:marTop w:val="0"/>
      <w:marBottom w:val="0"/>
      <w:divBdr>
        <w:top w:val="none" w:sz="0" w:space="0" w:color="auto"/>
        <w:left w:val="none" w:sz="0" w:space="0" w:color="auto"/>
        <w:bottom w:val="none" w:sz="0" w:space="0" w:color="auto"/>
        <w:right w:val="none" w:sz="0" w:space="0" w:color="auto"/>
      </w:divBdr>
    </w:div>
    <w:div w:id="1765419410">
      <w:bodyDiv w:val="1"/>
      <w:marLeft w:val="0"/>
      <w:marRight w:val="0"/>
      <w:marTop w:val="0"/>
      <w:marBottom w:val="0"/>
      <w:divBdr>
        <w:top w:val="none" w:sz="0" w:space="0" w:color="auto"/>
        <w:left w:val="none" w:sz="0" w:space="0" w:color="auto"/>
        <w:bottom w:val="none" w:sz="0" w:space="0" w:color="auto"/>
        <w:right w:val="none" w:sz="0" w:space="0" w:color="auto"/>
      </w:divBdr>
    </w:div>
    <w:div w:id="1767461373">
      <w:bodyDiv w:val="1"/>
      <w:marLeft w:val="0"/>
      <w:marRight w:val="0"/>
      <w:marTop w:val="0"/>
      <w:marBottom w:val="0"/>
      <w:divBdr>
        <w:top w:val="none" w:sz="0" w:space="0" w:color="auto"/>
        <w:left w:val="none" w:sz="0" w:space="0" w:color="auto"/>
        <w:bottom w:val="none" w:sz="0" w:space="0" w:color="auto"/>
        <w:right w:val="none" w:sz="0" w:space="0" w:color="auto"/>
      </w:divBdr>
    </w:div>
    <w:div w:id="1767768663">
      <w:bodyDiv w:val="1"/>
      <w:marLeft w:val="0"/>
      <w:marRight w:val="0"/>
      <w:marTop w:val="0"/>
      <w:marBottom w:val="0"/>
      <w:divBdr>
        <w:top w:val="none" w:sz="0" w:space="0" w:color="auto"/>
        <w:left w:val="none" w:sz="0" w:space="0" w:color="auto"/>
        <w:bottom w:val="none" w:sz="0" w:space="0" w:color="auto"/>
        <w:right w:val="none" w:sz="0" w:space="0" w:color="auto"/>
      </w:divBdr>
    </w:div>
    <w:div w:id="1772356761">
      <w:bodyDiv w:val="1"/>
      <w:marLeft w:val="0"/>
      <w:marRight w:val="0"/>
      <w:marTop w:val="0"/>
      <w:marBottom w:val="0"/>
      <w:divBdr>
        <w:top w:val="none" w:sz="0" w:space="0" w:color="auto"/>
        <w:left w:val="none" w:sz="0" w:space="0" w:color="auto"/>
        <w:bottom w:val="none" w:sz="0" w:space="0" w:color="auto"/>
        <w:right w:val="none" w:sz="0" w:space="0" w:color="auto"/>
      </w:divBdr>
    </w:div>
    <w:div w:id="1773086721">
      <w:bodyDiv w:val="1"/>
      <w:marLeft w:val="0"/>
      <w:marRight w:val="0"/>
      <w:marTop w:val="0"/>
      <w:marBottom w:val="0"/>
      <w:divBdr>
        <w:top w:val="none" w:sz="0" w:space="0" w:color="auto"/>
        <w:left w:val="none" w:sz="0" w:space="0" w:color="auto"/>
        <w:bottom w:val="none" w:sz="0" w:space="0" w:color="auto"/>
        <w:right w:val="none" w:sz="0" w:space="0" w:color="auto"/>
      </w:divBdr>
    </w:div>
    <w:div w:id="1774009027">
      <w:bodyDiv w:val="1"/>
      <w:marLeft w:val="0"/>
      <w:marRight w:val="0"/>
      <w:marTop w:val="0"/>
      <w:marBottom w:val="0"/>
      <w:divBdr>
        <w:top w:val="none" w:sz="0" w:space="0" w:color="auto"/>
        <w:left w:val="none" w:sz="0" w:space="0" w:color="auto"/>
        <w:bottom w:val="none" w:sz="0" w:space="0" w:color="auto"/>
        <w:right w:val="none" w:sz="0" w:space="0" w:color="auto"/>
      </w:divBdr>
    </w:div>
    <w:div w:id="1774205040">
      <w:bodyDiv w:val="1"/>
      <w:marLeft w:val="0"/>
      <w:marRight w:val="0"/>
      <w:marTop w:val="0"/>
      <w:marBottom w:val="0"/>
      <w:divBdr>
        <w:top w:val="none" w:sz="0" w:space="0" w:color="auto"/>
        <w:left w:val="none" w:sz="0" w:space="0" w:color="auto"/>
        <w:bottom w:val="none" w:sz="0" w:space="0" w:color="auto"/>
        <w:right w:val="none" w:sz="0" w:space="0" w:color="auto"/>
      </w:divBdr>
    </w:div>
    <w:div w:id="1774396023">
      <w:bodyDiv w:val="1"/>
      <w:marLeft w:val="0"/>
      <w:marRight w:val="0"/>
      <w:marTop w:val="0"/>
      <w:marBottom w:val="0"/>
      <w:divBdr>
        <w:top w:val="none" w:sz="0" w:space="0" w:color="auto"/>
        <w:left w:val="none" w:sz="0" w:space="0" w:color="auto"/>
        <w:bottom w:val="none" w:sz="0" w:space="0" w:color="auto"/>
        <w:right w:val="none" w:sz="0" w:space="0" w:color="auto"/>
      </w:divBdr>
    </w:div>
    <w:div w:id="1775203593">
      <w:bodyDiv w:val="1"/>
      <w:marLeft w:val="0"/>
      <w:marRight w:val="0"/>
      <w:marTop w:val="0"/>
      <w:marBottom w:val="0"/>
      <w:divBdr>
        <w:top w:val="none" w:sz="0" w:space="0" w:color="auto"/>
        <w:left w:val="none" w:sz="0" w:space="0" w:color="auto"/>
        <w:bottom w:val="none" w:sz="0" w:space="0" w:color="auto"/>
        <w:right w:val="none" w:sz="0" w:space="0" w:color="auto"/>
      </w:divBdr>
    </w:div>
    <w:div w:id="1775633719">
      <w:bodyDiv w:val="1"/>
      <w:marLeft w:val="0"/>
      <w:marRight w:val="0"/>
      <w:marTop w:val="0"/>
      <w:marBottom w:val="0"/>
      <w:divBdr>
        <w:top w:val="none" w:sz="0" w:space="0" w:color="auto"/>
        <w:left w:val="none" w:sz="0" w:space="0" w:color="auto"/>
        <w:bottom w:val="none" w:sz="0" w:space="0" w:color="auto"/>
        <w:right w:val="none" w:sz="0" w:space="0" w:color="auto"/>
      </w:divBdr>
    </w:div>
    <w:div w:id="1776635764">
      <w:bodyDiv w:val="1"/>
      <w:marLeft w:val="0"/>
      <w:marRight w:val="0"/>
      <w:marTop w:val="0"/>
      <w:marBottom w:val="0"/>
      <w:divBdr>
        <w:top w:val="none" w:sz="0" w:space="0" w:color="auto"/>
        <w:left w:val="none" w:sz="0" w:space="0" w:color="auto"/>
        <w:bottom w:val="none" w:sz="0" w:space="0" w:color="auto"/>
        <w:right w:val="none" w:sz="0" w:space="0" w:color="auto"/>
      </w:divBdr>
    </w:div>
    <w:div w:id="1777476992">
      <w:bodyDiv w:val="1"/>
      <w:marLeft w:val="0"/>
      <w:marRight w:val="0"/>
      <w:marTop w:val="0"/>
      <w:marBottom w:val="0"/>
      <w:divBdr>
        <w:top w:val="none" w:sz="0" w:space="0" w:color="auto"/>
        <w:left w:val="none" w:sz="0" w:space="0" w:color="auto"/>
        <w:bottom w:val="none" w:sz="0" w:space="0" w:color="auto"/>
        <w:right w:val="none" w:sz="0" w:space="0" w:color="auto"/>
      </w:divBdr>
    </w:div>
    <w:div w:id="1778215251">
      <w:bodyDiv w:val="1"/>
      <w:marLeft w:val="0"/>
      <w:marRight w:val="0"/>
      <w:marTop w:val="0"/>
      <w:marBottom w:val="0"/>
      <w:divBdr>
        <w:top w:val="none" w:sz="0" w:space="0" w:color="auto"/>
        <w:left w:val="none" w:sz="0" w:space="0" w:color="auto"/>
        <w:bottom w:val="none" w:sz="0" w:space="0" w:color="auto"/>
        <w:right w:val="none" w:sz="0" w:space="0" w:color="auto"/>
      </w:divBdr>
    </w:div>
    <w:div w:id="1778215642">
      <w:bodyDiv w:val="1"/>
      <w:marLeft w:val="0"/>
      <w:marRight w:val="0"/>
      <w:marTop w:val="0"/>
      <w:marBottom w:val="0"/>
      <w:divBdr>
        <w:top w:val="none" w:sz="0" w:space="0" w:color="auto"/>
        <w:left w:val="none" w:sz="0" w:space="0" w:color="auto"/>
        <w:bottom w:val="none" w:sz="0" w:space="0" w:color="auto"/>
        <w:right w:val="none" w:sz="0" w:space="0" w:color="auto"/>
      </w:divBdr>
    </w:div>
    <w:div w:id="1779643040">
      <w:bodyDiv w:val="1"/>
      <w:marLeft w:val="0"/>
      <w:marRight w:val="0"/>
      <w:marTop w:val="0"/>
      <w:marBottom w:val="0"/>
      <w:divBdr>
        <w:top w:val="none" w:sz="0" w:space="0" w:color="auto"/>
        <w:left w:val="none" w:sz="0" w:space="0" w:color="auto"/>
        <w:bottom w:val="none" w:sz="0" w:space="0" w:color="auto"/>
        <w:right w:val="none" w:sz="0" w:space="0" w:color="auto"/>
      </w:divBdr>
    </w:div>
    <w:div w:id="1780295358">
      <w:bodyDiv w:val="1"/>
      <w:marLeft w:val="0"/>
      <w:marRight w:val="0"/>
      <w:marTop w:val="0"/>
      <w:marBottom w:val="0"/>
      <w:divBdr>
        <w:top w:val="none" w:sz="0" w:space="0" w:color="auto"/>
        <w:left w:val="none" w:sz="0" w:space="0" w:color="auto"/>
        <w:bottom w:val="none" w:sz="0" w:space="0" w:color="auto"/>
        <w:right w:val="none" w:sz="0" w:space="0" w:color="auto"/>
      </w:divBdr>
    </w:div>
    <w:div w:id="1783568450">
      <w:bodyDiv w:val="1"/>
      <w:marLeft w:val="0"/>
      <w:marRight w:val="0"/>
      <w:marTop w:val="0"/>
      <w:marBottom w:val="0"/>
      <w:divBdr>
        <w:top w:val="none" w:sz="0" w:space="0" w:color="auto"/>
        <w:left w:val="none" w:sz="0" w:space="0" w:color="auto"/>
        <w:bottom w:val="none" w:sz="0" w:space="0" w:color="auto"/>
        <w:right w:val="none" w:sz="0" w:space="0" w:color="auto"/>
      </w:divBdr>
    </w:div>
    <w:div w:id="1785231357">
      <w:bodyDiv w:val="1"/>
      <w:marLeft w:val="0"/>
      <w:marRight w:val="0"/>
      <w:marTop w:val="0"/>
      <w:marBottom w:val="0"/>
      <w:divBdr>
        <w:top w:val="none" w:sz="0" w:space="0" w:color="auto"/>
        <w:left w:val="none" w:sz="0" w:space="0" w:color="auto"/>
        <w:bottom w:val="none" w:sz="0" w:space="0" w:color="auto"/>
        <w:right w:val="none" w:sz="0" w:space="0" w:color="auto"/>
      </w:divBdr>
    </w:div>
    <w:div w:id="1787579823">
      <w:bodyDiv w:val="1"/>
      <w:marLeft w:val="0"/>
      <w:marRight w:val="0"/>
      <w:marTop w:val="0"/>
      <w:marBottom w:val="0"/>
      <w:divBdr>
        <w:top w:val="none" w:sz="0" w:space="0" w:color="auto"/>
        <w:left w:val="none" w:sz="0" w:space="0" w:color="auto"/>
        <w:bottom w:val="none" w:sz="0" w:space="0" w:color="auto"/>
        <w:right w:val="none" w:sz="0" w:space="0" w:color="auto"/>
      </w:divBdr>
    </w:div>
    <w:div w:id="1788501942">
      <w:bodyDiv w:val="1"/>
      <w:marLeft w:val="0"/>
      <w:marRight w:val="0"/>
      <w:marTop w:val="0"/>
      <w:marBottom w:val="0"/>
      <w:divBdr>
        <w:top w:val="none" w:sz="0" w:space="0" w:color="auto"/>
        <w:left w:val="none" w:sz="0" w:space="0" w:color="auto"/>
        <w:bottom w:val="none" w:sz="0" w:space="0" w:color="auto"/>
        <w:right w:val="none" w:sz="0" w:space="0" w:color="auto"/>
      </w:divBdr>
    </w:div>
    <w:div w:id="1789005556">
      <w:bodyDiv w:val="1"/>
      <w:marLeft w:val="0"/>
      <w:marRight w:val="0"/>
      <w:marTop w:val="0"/>
      <w:marBottom w:val="0"/>
      <w:divBdr>
        <w:top w:val="none" w:sz="0" w:space="0" w:color="auto"/>
        <w:left w:val="none" w:sz="0" w:space="0" w:color="auto"/>
        <w:bottom w:val="none" w:sz="0" w:space="0" w:color="auto"/>
        <w:right w:val="none" w:sz="0" w:space="0" w:color="auto"/>
      </w:divBdr>
    </w:div>
    <w:div w:id="1789272968">
      <w:bodyDiv w:val="1"/>
      <w:marLeft w:val="0"/>
      <w:marRight w:val="0"/>
      <w:marTop w:val="0"/>
      <w:marBottom w:val="0"/>
      <w:divBdr>
        <w:top w:val="none" w:sz="0" w:space="0" w:color="auto"/>
        <w:left w:val="none" w:sz="0" w:space="0" w:color="auto"/>
        <w:bottom w:val="none" w:sz="0" w:space="0" w:color="auto"/>
        <w:right w:val="none" w:sz="0" w:space="0" w:color="auto"/>
      </w:divBdr>
    </w:div>
    <w:div w:id="1789620351">
      <w:bodyDiv w:val="1"/>
      <w:marLeft w:val="0"/>
      <w:marRight w:val="0"/>
      <w:marTop w:val="0"/>
      <w:marBottom w:val="0"/>
      <w:divBdr>
        <w:top w:val="none" w:sz="0" w:space="0" w:color="auto"/>
        <w:left w:val="none" w:sz="0" w:space="0" w:color="auto"/>
        <w:bottom w:val="none" w:sz="0" w:space="0" w:color="auto"/>
        <w:right w:val="none" w:sz="0" w:space="0" w:color="auto"/>
      </w:divBdr>
    </w:div>
    <w:div w:id="1790930962">
      <w:bodyDiv w:val="1"/>
      <w:marLeft w:val="0"/>
      <w:marRight w:val="0"/>
      <w:marTop w:val="0"/>
      <w:marBottom w:val="0"/>
      <w:divBdr>
        <w:top w:val="none" w:sz="0" w:space="0" w:color="auto"/>
        <w:left w:val="none" w:sz="0" w:space="0" w:color="auto"/>
        <w:bottom w:val="none" w:sz="0" w:space="0" w:color="auto"/>
        <w:right w:val="none" w:sz="0" w:space="0" w:color="auto"/>
      </w:divBdr>
    </w:div>
    <w:div w:id="1793161972">
      <w:bodyDiv w:val="1"/>
      <w:marLeft w:val="0"/>
      <w:marRight w:val="0"/>
      <w:marTop w:val="0"/>
      <w:marBottom w:val="0"/>
      <w:divBdr>
        <w:top w:val="none" w:sz="0" w:space="0" w:color="auto"/>
        <w:left w:val="none" w:sz="0" w:space="0" w:color="auto"/>
        <w:bottom w:val="none" w:sz="0" w:space="0" w:color="auto"/>
        <w:right w:val="none" w:sz="0" w:space="0" w:color="auto"/>
      </w:divBdr>
    </w:div>
    <w:div w:id="1793598534">
      <w:bodyDiv w:val="1"/>
      <w:marLeft w:val="0"/>
      <w:marRight w:val="0"/>
      <w:marTop w:val="0"/>
      <w:marBottom w:val="0"/>
      <w:divBdr>
        <w:top w:val="none" w:sz="0" w:space="0" w:color="auto"/>
        <w:left w:val="none" w:sz="0" w:space="0" w:color="auto"/>
        <w:bottom w:val="none" w:sz="0" w:space="0" w:color="auto"/>
        <w:right w:val="none" w:sz="0" w:space="0" w:color="auto"/>
      </w:divBdr>
    </w:div>
    <w:div w:id="1795783926">
      <w:bodyDiv w:val="1"/>
      <w:marLeft w:val="0"/>
      <w:marRight w:val="0"/>
      <w:marTop w:val="0"/>
      <w:marBottom w:val="0"/>
      <w:divBdr>
        <w:top w:val="none" w:sz="0" w:space="0" w:color="auto"/>
        <w:left w:val="none" w:sz="0" w:space="0" w:color="auto"/>
        <w:bottom w:val="none" w:sz="0" w:space="0" w:color="auto"/>
        <w:right w:val="none" w:sz="0" w:space="0" w:color="auto"/>
      </w:divBdr>
    </w:div>
    <w:div w:id="1797019873">
      <w:bodyDiv w:val="1"/>
      <w:marLeft w:val="0"/>
      <w:marRight w:val="0"/>
      <w:marTop w:val="0"/>
      <w:marBottom w:val="0"/>
      <w:divBdr>
        <w:top w:val="none" w:sz="0" w:space="0" w:color="auto"/>
        <w:left w:val="none" w:sz="0" w:space="0" w:color="auto"/>
        <w:bottom w:val="none" w:sz="0" w:space="0" w:color="auto"/>
        <w:right w:val="none" w:sz="0" w:space="0" w:color="auto"/>
      </w:divBdr>
    </w:div>
    <w:div w:id="1799493508">
      <w:bodyDiv w:val="1"/>
      <w:marLeft w:val="0"/>
      <w:marRight w:val="0"/>
      <w:marTop w:val="0"/>
      <w:marBottom w:val="0"/>
      <w:divBdr>
        <w:top w:val="none" w:sz="0" w:space="0" w:color="auto"/>
        <w:left w:val="none" w:sz="0" w:space="0" w:color="auto"/>
        <w:bottom w:val="none" w:sz="0" w:space="0" w:color="auto"/>
        <w:right w:val="none" w:sz="0" w:space="0" w:color="auto"/>
      </w:divBdr>
    </w:div>
    <w:div w:id="1800030383">
      <w:bodyDiv w:val="1"/>
      <w:marLeft w:val="0"/>
      <w:marRight w:val="0"/>
      <w:marTop w:val="0"/>
      <w:marBottom w:val="0"/>
      <w:divBdr>
        <w:top w:val="none" w:sz="0" w:space="0" w:color="auto"/>
        <w:left w:val="none" w:sz="0" w:space="0" w:color="auto"/>
        <w:bottom w:val="none" w:sz="0" w:space="0" w:color="auto"/>
        <w:right w:val="none" w:sz="0" w:space="0" w:color="auto"/>
      </w:divBdr>
    </w:div>
    <w:div w:id="1801267673">
      <w:bodyDiv w:val="1"/>
      <w:marLeft w:val="0"/>
      <w:marRight w:val="0"/>
      <w:marTop w:val="0"/>
      <w:marBottom w:val="0"/>
      <w:divBdr>
        <w:top w:val="none" w:sz="0" w:space="0" w:color="auto"/>
        <w:left w:val="none" w:sz="0" w:space="0" w:color="auto"/>
        <w:bottom w:val="none" w:sz="0" w:space="0" w:color="auto"/>
        <w:right w:val="none" w:sz="0" w:space="0" w:color="auto"/>
      </w:divBdr>
    </w:div>
    <w:div w:id="1804499073">
      <w:bodyDiv w:val="1"/>
      <w:marLeft w:val="0"/>
      <w:marRight w:val="0"/>
      <w:marTop w:val="0"/>
      <w:marBottom w:val="0"/>
      <w:divBdr>
        <w:top w:val="none" w:sz="0" w:space="0" w:color="auto"/>
        <w:left w:val="none" w:sz="0" w:space="0" w:color="auto"/>
        <w:bottom w:val="none" w:sz="0" w:space="0" w:color="auto"/>
        <w:right w:val="none" w:sz="0" w:space="0" w:color="auto"/>
      </w:divBdr>
    </w:div>
    <w:div w:id="1804619514">
      <w:bodyDiv w:val="1"/>
      <w:marLeft w:val="0"/>
      <w:marRight w:val="0"/>
      <w:marTop w:val="0"/>
      <w:marBottom w:val="0"/>
      <w:divBdr>
        <w:top w:val="none" w:sz="0" w:space="0" w:color="auto"/>
        <w:left w:val="none" w:sz="0" w:space="0" w:color="auto"/>
        <w:bottom w:val="none" w:sz="0" w:space="0" w:color="auto"/>
        <w:right w:val="none" w:sz="0" w:space="0" w:color="auto"/>
      </w:divBdr>
    </w:div>
    <w:div w:id="1804693548">
      <w:bodyDiv w:val="1"/>
      <w:marLeft w:val="0"/>
      <w:marRight w:val="0"/>
      <w:marTop w:val="0"/>
      <w:marBottom w:val="0"/>
      <w:divBdr>
        <w:top w:val="none" w:sz="0" w:space="0" w:color="auto"/>
        <w:left w:val="none" w:sz="0" w:space="0" w:color="auto"/>
        <w:bottom w:val="none" w:sz="0" w:space="0" w:color="auto"/>
        <w:right w:val="none" w:sz="0" w:space="0" w:color="auto"/>
      </w:divBdr>
    </w:div>
    <w:div w:id="1805152736">
      <w:bodyDiv w:val="1"/>
      <w:marLeft w:val="0"/>
      <w:marRight w:val="0"/>
      <w:marTop w:val="0"/>
      <w:marBottom w:val="0"/>
      <w:divBdr>
        <w:top w:val="none" w:sz="0" w:space="0" w:color="auto"/>
        <w:left w:val="none" w:sz="0" w:space="0" w:color="auto"/>
        <w:bottom w:val="none" w:sz="0" w:space="0" w:color="auto"/>
        <w:right w:val="none" w:sz="0" w:space="0" w:color="auto"/>
      </w:divBdr>
    </w:div>
    <w:div w:id="1806502735">
      <w:bodyDiv w:val="1"/>
      <w:marLeft w:val="0"/>
      <w:marRight w:val="0"/>
      <w:marTop w:val="0"/>
      <w:marBottom w:val="0"/>
      <w:divBdr>
        <w:top w:val="none" w:sz="0" w:space="0" w:color="auto"/>
        <w:left w:val="none" w:sz="0" w:space="0" w:color="auto"/>
        <w:bottom w:val="none" w:sz="0" w:space="0" w:color="auto"/>
        <w:right w:val="none" w:sz="0" w:space="0" w:color="auto"/>
      </w:divBdr>
    </w:div>
    <w:div w:id="1806778536">
      <w:bodyDiv w:val="1"/>
      <w:marLeft w:val="0"/>
      <w:marRight w:val="0"/>
      <w:marTop w:val="0"/>
      <w:marBottom w:val="0"/>
      <w:divBdr>
        <w:top w:val="none" w:sz="0" w:space="0" w:color="auto"/>
        <w:left w:val="none" w:sz="0" w:space="0" w:color="auto"/>
        <w:bottom w:val="none" w:sz="0" w:space="0" w:color="auto"/>
        <w:right w:val="none" w:sz="0" w:space="0" w:color="auto"/>
      </w:divBdr>
    </w:div>
    <w:div w:id="1808621140">
      <w:bodyDiv w:val="1"/>
      <w:marLeft w:val="0"/>
      <w:marRight w:val="0"/>
      <w:marTop w:val="0"/>
      <w:marBottom w:val="0"/>
      <w:divBdr>
        <w:top w:val="none" w:sz="0" w:space="0" w:color="auto"/>
        <w:left w:val="none" w:sz="0" w:space="0" w:color="auto"/>
        <w:bottom w:val="none" w:sz="0" w:space="0" w:color="auto"/>
        <w:right w:val="none" w:sz="0" w:space="0" w:color="auto"/>
      </w:divBdr>
    </w:div>
    <w:div w:id="1808694064">
      <w:bodyDiv w:val="1"/>
      <w:marLeft w:val="0"/>
      <w:marRight w:val="0"/>
      <w:marTop w:val="0"/>
      <w:marBottom w:val="0"/>
      <w:divBdr>
        <w:top w:val="none" w:sz="0" w:space="0" w:color="auto"/>
        <w:left w:val="none" w:sz="0" w:space="0" w:color="auto"/>
        <w:bottom w:val="none" w:sz="0" w:space="0" w:color="auto"/>
        <w:right w:val="none" w:sz="0" w:space="0" w:color="auto"/>
      </w:divBdr>
    </w:div>
    <w:div w:id="1810902937">
      <w:bodyDiv w:val="1"/>
      <w:marLeft w:val="0"/>
      <w:marRight w:val="0"/>
      <w:marTop w:val="0"/>
      <w:marBottom w:val="0"/>
      <w:divBdr>
        <w:top w:val="none" w:sz="0" w:space="0" w:color="auto"/>
        <w:left w:val="none" w:sz="0" w:space="0" w:color="auto"/>
        <w:bottom w:val="none" w:sz="0" w:space="0" w:color="auto"/>
        <w:right w:val="none" w:sz="0" w:space="0" w:color="auto"/>
      </w:divBdr>
    </w:div>
    <w:div w:id="1810974169">
      <w:bodyDiv w:val="1"/>
      <w:marLeft w:val="0"/>
      <w:marRight w:val="0"/>
      <w:marTop w:val="0"/>
      <w:marBottom w:val="0"/>
      <w:divBdr>
        <w:top w:val="none" w:sz="0" w:space="0" w:color="auto"/>
        <w:left w:val="none" w:sz="0" w:space="0" w:color="auto"/>
        <w:bottom w:val="none" w:sz="0" w:space="0" w:color="auto"/>
        <w:right w:val="none" w:sz="0" w:space="0" w:color="auto"/>
      </w:divBdr>
    </w:div>
    <w:div w:id="1811172338">
      <w:bodyDiv w:val="1"/>
      <w:marLeft w:val="0"/>
      <w:marRight w:val="0"/>
      <w:marTop w:val="0"/>
      <w:marBottom w:val="0"/>
      <w:divBdr>
        <w:top w:val="none" w:sz="0" w:space="0" w:color="auto"/>
        <w:left w:val="none" w:sz="0" w:space="0" w:color="auto"/>
        <w:bottom w:val="none" w:sz="0" w:space="0" w:color="auto"/>
        <w:right w:val="none" w:sz="0" w:space="0" w:color="auto"/>
      </w:divBdr>
    </w:div>
    <w:div w:id="1812672694">
      <w:bodyDiv w:val="1"/>
      <w:marLeft w:val="0"/>
      <w:marRight w:val="0"/>
      <w:marTop w:val="0"/>
      <w:marBottom w:val="0"/>
      <w:divBdr>
        <w:top w:val="none" w:sz="0" w:space="0" w:color="auto"/>
        <w:left w:val="none" w:sz="0" w:space="0" w:color="auto"/>
        <w:bottom w:val="none" w:sz="0" w:space="0" w:color="auto"/>
        <w:right w:val="none" w:sz="0" w:space="0" w:color="auto"/>
      </w:divBdr>
    </w:div>
    <w:div w:id="1812823833">
      <w:bodyDiv w:val="1"/>
      <w:marLeft w:val="0"/>
      <w:marRight w:val="0"/>
      <w:marTop w:val="0"/>
      <w:marBottom w:val="0"/>
      <w:divBdr>
        <w:top w:val="none" w:sz="0" w:space="0" w:color="auto"/>
        <w:left w:val="none" w:sz="0" w:space="0" w:color="auto"/>
        <w:bottom w:val="none" w:sz="0" w:space="0" w:color="auto"/>
        <w:right w:val="none" w:sz="0" w:space="0" w:color="auto"/>
      </w:divBdr>
    </w:div>
    <w:div w:id="1813016326">
      <w:bodyDiv w:val="1"/>
      <w:marLeft w:val="0"/>
      <w:marRight w:val="0"/>
      <w:marTop w:val="0"/>
      <w:marBottom w:val="0"/>
      <w:divBdr>
        <w:top w:val="none" w:sz="0" w:space="0" w:color="auto"/>
        <w:left w:val="none" w:sz="0" w:space="0" w:color="auto"/>
        <w:bottom w:val="none" w:sz="0" w:space="0" w:color="auto"/>
        <w:right w:val="none" w:sz="0" w:space="0" w:color="auto"/>
      </w:divBdr>
    </w:div>
    <w:div w:id="1814522311">
      <w:bodyDiv w:val="1"/>
      <w:marLeft w:val="0"/>
      <w:marRight w:val="0"/>
      <w:marTop w:val="0"/>
      <w:marBottom w:val="0"/>
      <w:divBdr>
        <w:top w:val="none" w:sz="0" w:space="0" w:color="auto"/>
        <w:left w:val="none" w:sz="0" w:space="0" w:color="auto"/>
        <w:bottom w:val="none" w:sz="0" w:space="0" w:color="auto"/>
        <w:right w:val="none" w:sz="0" w:space="0" w:color="auto"/>
      </w:divBdr>
    </w:div>
    <w:div w:id="1815485893">
      <w:bodyDiv w:val="1"/>
      <w:marLeft w:val="0"/>
      <w:marRight w:val="0"/>
      <w:marTop w:val="0"/>
      <w:marBottom w:val="0"/>
      <w:divBdr>
        <w:top w:val="none" w:sz="0" w:space="0" w:color="auto"/>
        <w:left w:val="none" w:sz="0" w:space="0" w:color="auto"/>
        <w:bottom w:val="none" w:sz="0" w:space="0" w:color="auto"/>
        <w:right w:val="none" w:sz="0" w:space="0" w:color="auto"/>
      </w:divBdr>
    </w:div>
    <w:div w:id="1816483930">
      <w:bodyDiv w:val="1"/>
      <w:marLeft w:val="0"/>
      <w:marRight w:val="0"/>
      <w:marTop w:val="0"/>
      <w:marBottom w:val="0"/>
      <w:divBdr>
        <w:top w:val="none" w:sz="0" w:space="0" w:color="auto"/>
        <w:left w:val="none" w:sz="0" w:space="0" w:color="auto"/>
        <w:bottom w:val="none" w:sz="0" w:space="0" w:color="auto"/>
        <w:right w:val="none" w:sz="0" w:space="0" w:color="auto"/>
      </w:divBdr>
    </w:div>
    <w:div w:id="1816751331">
      <w:bodyDiv w:val="1"/>
      <w:marLeft w:val="0"/>
      <w:marRight w:val="0"/>
      <w:marTop w:val="0"/>
      <w:marBottom w:val="0"/>
      <w:divBdr>
        <w:top w:val="none" w:sz="0" w:space="0" w:color="auto"/>
        <w:left w:val="none" w:sz="0" w:space="0" w:color="auto"/>
        <w:bottom w:val="none" w:sz="0" w:space="0" w:color="auto"/>
        <w:right w:val="none" w:sz="0" w:space="0" w:color="auto"/>
      </w:divBdr>
    </w:div>
    <w:div w:id="1816950065">
      <w:bodyDiv w:val="1"/>
      <w:marLeft w:val="0"/>
      <w:marRight w:val="0"/>
      <w:marTop w:val="0"/>
      <w:marBottom w:val="0"/>
      <w:divBdr>
        <w:top w:val="none" w:sz="0" w:space="0" w:color="auto"/>
        <w:left w:val="none" w:sz="0" w:space="0" w:color="auto"/>
        <w:bottom w:val="none" w:sz="0" w:space="0" w:color="auto"/>
        <w:right w:val="none" w:sz="0" w:space="0" w:color="auto"/>
      </w:divBdr>
    </w:div>
    <w:div w:id="1817600616">
      <w:bodyDiv w:val="1"/>
      <w:marLeft w:val="0"/>
      <w:marRight w:val="0"/>
      <w:marTop w:val="0"/>
      <w:marBottom w:val="0"/>
      <w:divBdr>
        <w:top w:val="none" w:sz="0" w:space="0" w:color="auto"/>
        <w:left w:val="none" w:sz="0" w:space="0" w:color="auto"/>
        <w:bottom w:val="none" w:sz="0" w:space="0" w:color="auto"/>
        <w:right w:val="none" w:sz="0" w:space="0" w:color="auto"/>
      </w:divBdr>
    </w:div>
    <w:div w:id="1819376101">
      <w:bodyDiv w:val="1"/>
      <w:marLeft w:val="0"/>
      <w:marRight w:val="0"/>
      <w:marTop w:val="0"/>
      <w:marBottom w:val="0"/>
      <w:divBdr>
        <w:top w:val="none" w:sz="0" w:space="0" w:color="auto"/>
        <w:left w:val="none" w:sz="0" w:space="0" w:color="auto"/>
        <w:bottom w:val="none" w:sz="0" w:space="0" w:color="auto"/>
        <w:right w:val="none" w:sz="0" w:space="0" w:color="auto"/>
      </w:divBdr>
    </w:div>
    <w:div w:id="1819689359">
      <w:bodyDiv w:val="1"/>
      <w:marLeft w:val="0"/>
      <w:marRight w:val="0"/>
      <w:marTop w:val="0"/>
      <w:marBottom w:val="0"/>
      <w:divBdr>
        <w:top w:val="none" w:sz="0" w:space="0" w:color="auto"/>
        <w:left w:val="none" w:sz="0" w:space="0" w:color="auto"/>
        <w:bottom w:val="none" w:sz="0" w:space="0" w:color="auto"/>
        <w:right w:val="none" w:sz="0" w:space="0" w:color="auto"/>
      </w:divBdr>
    </w:div>
    <w:div w:id="1820802597">
      <w:bodyDiv w:val="1"/>
      <w:marLeft w:val="0"/>
      <w:marRight w:val="0"/>
      <w:marTop w:val="0"/>
      <w:marBottom w:val="0"/>
      <w:divBdr>
        <w:top w:val="none" w:sz="0" w:space="0" w:color="auto"/>
        <w:left w:val="none" w:sz="0" w:space="0" w:color="auto"/>
        <w:bottom w:val="none" w:sz="0" w:space="0" w:color="auto"/>
        <w:right w:val="none" w:sz="0" w:space="0" w:color="auto"/>
      </w:divBdr>
    </w:div>
    <w:div w:id="1821265926">
      <w:bodyDiv w:val="1"/>
      <w:marLeft w:val="0"/>
      <w:marRight w:val="0"/>
      <w:marTop w:val="0"/>
      <w:marBottom w:val="0"/>
      <w:divBdr>
        <w:top w:val="none" w:sz="0" w:space="0" w:color="auto"/>
        <w:left w:val="none" w:sz="0" w:space="0" w:color="auto"/>
        <w:bottom w:val="none" w:sz="0" w:space="0" w:color="auto"/>
        <w:right w:val="none" w:sz="0" w:space="0" w:color="auto"/>
      </w:divBdr>
    </w:div>
    <w:div w:id="1821342698">
      <w:bodyDiv w:val="1"/>
      <w:marLeft w:val="0"/>
      <w:marRight w:val="0"/>
      <w:marTop w:val="0"/>
      <w:marBottom w:val="0"/>
      <w:divBdr>
        <w:top w:val="none" w:sz="0" w:space="0" w:color="auto"/>
        <w:left w:val="none" w:sz="0" w:space="0" w:color="auto"/>
        <w:bottom w:val="none" w:sz="0" w:space="0" w:color="auto"/>
        <w:right w:val="none" w:sz="0" w:space="0" w:color="auto"/>
      </w:divBdr>
    </w:div>
    <w:div w:id="1822307922">
      <w:bodyDiv w:val="1"/>
      <w:marLeft w:val="0"/>
      <w:marRight w:val="0"/>
      <w:marTop w:val="0"/>
      <w:marBottom w:val="0"/>
      <w:divBdr>
        <w:top w:val="none" w:sz="0" w:space="0" w:color="auto"/>
        <w:left w:val="none" w:sz="0" w:space="0" w:color="auto"/>
        <w:bottom w:val="none" w:sz="0" w:space="0" w:color="auto"/>
        <w:right w:val="none" w:sz="0" w:space="0" w:color="auto"/>
      </w:divBdr>
    </w:div>
    <w:div w:id="1823158878">
      <w:bodyDiv w:val="1"/>
      <w:marLeft w:val="0"/>
      <w:marRight w:val="0"/>
      <w:marTop w:val="0"/>
      <w:marBottom w:val="0"/>
      <w:divBdr>
        <w:top w:val="none" w:sz="0" w:space="0" w:color="auto"/>
        <w:left w:val="none" w:sz="0" w:space="0" w:color="auto"/>
        <w:bottom w:val="none" w:sz="0" w:space="0" w:color="auto"/>
        <w:right w:val="none" w:sz="0" w:space="0" w:color="auto"/>
      </w:divBdr>
    </w:div>
    <w:div w:id="1823350691">
      <w:bodyDiv w:val="1"/>
      <w:marLeft w:val="0"/>
      <w:marRight w:val="0"/>
      <w:marTop w:val="0"/>
      <w:marBottom w:val="0"/>
      <w:divBdr>
        <w:top w:val="none" w:sz="0" w:space="0" w:color="auto"/>
        <w:left w:val="none" w:sz="0" w:space="0" w:color="auto"/>
        <w:bottom w:val="none" w:sz="0" w:space="0" w:color="auto"/>
        <w:right w:val="none" w:sz="0" w:space="0" w:color="auto"/>
      </w:divBdr>
    </w:div>
    <w:div w:id="1823546750">
      <w:bodyDiv w:val="1"/>
      <w:marLeft w:val="0"/>
      <w:marRight w:val="0"/>
      <w:marTop w:val="0"/>
      <w:marBottom w:val="0"/>
      <w:divBdr>
        <w:top w:val="none" w:sz="0" w:space="0" w:color="auto"/>
        <w:left w:val="none" w:sz="0" w:space="0" w:color="auto"/>
        <w:bottom w:val="none" w:sz="0" w:space="0" w:color="auto"/>
        <w:right w:val="none" w:sz="0" w:space="0" w:color="auto"/>
      </w:divBdr>
    </w:div>
    <w:div w:id="1824394399">
      <w:bodyDiv w:val="1"/>
      <w:marLeft w:val="0"/>
      <w:marRight w:val="0"/>
      <w:marTop w:val="0"/>
      <w:marBottom w:val="0"/>
      <w:divBdr>
        <w:top w:val="none" w:sz="0" w:space="0" w:color="auto"/>
        <w:left w:val="none" w:sz="0" w:space="0" w:color="auto"/>
        <w:bottom w:val="none" w:sz="0" w:space="0" w:color="auto"/>
        <w:right w:val="none" w:sz="0" w:space="0" w:color="auto"/>
      </w:divBdr>
    </w:div>
    <w:div w:id="1825049187">
      <w:bodyDiv w:val="1"/>
      <w:marLeft w:val="0"/>
      <w:marRight w:val="0"/>
      <w:marTop w:val="0"/>
      <w:marBottom w:val="0"/>
      <w:divBdr>
        <w:top w:val="none" w:sz="0" w:space="0" w:color="auto"/>
        <w:left w:val="none" w:sz="0" w:space="0" w:color="auto"/>
        <w:bottom w:val="none" w:sz="0" w:space="0" w:color="auto"/>
        <w:right w:val="none" w:sz="0" w:space="0" w:color="auto"/>
      </w:divBdr>
    </w:div>
    <w:div w:id="1825928307">
      <w:bodyDiv w:val="1"/>
      <w:marLeft w:val="0"/>
      <w:marRight w:val="0"/>
      <w:marTop w:val="0"/>
      <w:marBottom w:val="0"/>
      <w:divBdr>
        <w:top w:val="none" w:sz="0" w:space="0" w:color="auto"/>
        <w:left w:val="none" w:sz="0" w:space="0" w:color="auto"/>
        <w:bottom w:val="none" w:sz="0" w:space="0" w:color="auto"/>
        <w:right w:val="none" w:sz="0" w:space="0" w:color="auto"/>
      </w:divBdr>
    </w:div>
    <w:div w:id="1826506779">
      <w:bodyDiv w:val="1"/>
      <w:marLeft w:val="0"/>
      <w:marRight w:val="0"/>
      <w:marTop w:val="0"/>
      <w:marBottom w:val="0"/>
      <w:divBdr>
        <w:top w:val="none" w:sz="0" w:space="0" w:color="auto"/>
        <w:left w:val="none" w:sz="0" w:space="0" w:color="auto"/>
        <w:bottom w:val="none" w:sz="0" w:space="0" w:color="auto"/>
        <w:right w:val="none" w:sz="0" w:space="0" w:color="auto"/>
      </w:divBdr>
    </w:div>
    <w:div w:id="1827933477">
      <w:bodyDiv w:val="1"/>
      <w:marLeft w:val="0"/>
      <w:marRight w:val="0"/>
      <w:marTop w:val="0"/>
      <w:marBottom w:val="0"/>
      <w:divBdr>
        <w:top w:val="none" w:sz="0" w:space="0" w:color="auto"/>
        <w:left w:val="none" w:sz="0" w:space="0" w:color="auto"/>
        <w:bottom w:val="none" w:sz="0" w:space="0" w:color="auto"/>
        <w:right w:val="none" w:sz="0" w:space="0" w:color="auto"/>
      </w:divBdr>
    </w:div>
    <w:div w:id="1828010321">
      <w:bodyDiv w:val="1"/>
      <w:marLeft w:val="0"/>
      <w:marRight w:val="0"/>
      <w:marTop w:val="0"/>
      <w:marBottom w:val="0"/>
      <w:divBdr>
        <w:top w:val="none" w:sz="0" w:space="0" w:color="auto"/>
        <w:left w:val="none" w:sz="0" w:space="0" w:color="auto"/>
        <w:bottom w:val="none" w:sz="0" w:space="0" w:color="auto"/>
        <w:right w:val="none" w:sz="0" w:space="0" w:color="auto"/>
      </w:divBdr>
    </w:div>
    <w:div w:id="1829861837">
      <w:bodyDiv w:val="1"/>
      <w:marLeft w:val="0"/>
      <w:marRight w:val="0"/>
      <w:marTop w:val="0"/>
      <w:marBottom w:val="0"/>
      <w:divBdr>
        <w:top w:val="none" w:sz="0" w:space="0" w:color="auto"/>
        <w:left w:val="none" w:sz="0" w:space="0" w:color="auto"/>
        <w:bottom w:val="none" w:sz="0" w:space="0" w:color="auto"/>
        <w:right w:val="none" w:sz="0" w:space="0" w:color="auto"/>
      </w:divBdr>
    </w:div>
    <w:div w:id="1830365919">
      <w:bodyDiv w:val="1"/>
      <w:marLeft w:val="0"/>
      <w:marRight w:val="0"/>
      <w:marTop w:val="0"/>
      <w:marBottom w:val="0"/>
      <w:divBdr>
        <w:top w:val="none" w:sz="0" w:space="0" w:color="auto"/>
        <w:left w:val="none" w:sz="0" w:space="0" w:color="auto"/>
        <w:bottom w:val="none" w:sz="0" w:space="0" w:color="auto"/>
        <w:right w:val="none" w:sz="0" w:space="0" w:color="auto"/>
      </w:divBdr>
    </w:div>
    <w:div w:id="1831091512">
      <w:bodyDiv w:val="1"/>
      <w:marLeft w:val="0"/>
      <w:marRight w:val="0"/>
      <w:marTop w:val="0"/>
      <w:marBottom w:val="0"/>
      <w:divBdr>
        <w:top w:val="none" w:sz="0" w:space="0" w:color="auto"/>
        <w:left w:val="none" w:sz="0" w:space="0" w:color="auto"/>
        <w:bottom w:val="none" w:sz="0" w:space="0" w:color="auto"/>
        <w:right w:val="none" w:sz="0" w:space="0" w:color="auto"/>
      </w:divBdr>
    </w:div>
    <w:div w:id="1831213209">
      <w:bodyDiv w:val="1"/>
      <w:marLeft w:val="0"/>
      <w:marRight w:val="0"/>
      <w:marTop w:val="0"/>
      <w:marBottom w:val="0"/>
      <w:divBdr>
        <w:top w:val="none" w:sz="0" w:space="0" w:color="auto"/>
        <w:left w:val="none" w:sz="0" w:space="0" w:color="auto"/>
        <w:bottom w:val="none" w:sz="0" w:space="0" w:color="auto"/>
        <w:right w:val="none" w:sz="0" w:space="0" w:color="auto"/>
      </w:divBdr>
    </w:div>
    <w:div w:id="1831554349">
      <w:bodyDiv w:val="1"/>
      <w:marLeft w:val="0"/>
      <w:marRight w:val="0"/>
      <w:marTop w:val="0"/>
      <w:marBottom w:val="0"/>
      <w:divBdr>
        <w:top w:val="none" w:sz="0" w:space="0" w:color="auto"/>
        <w:left w:val="none" w:sz="0" w:space="0" w:color="auto"/>
        <w:bottom w:val="none" w:sz="0" w:space="0" w:color="auto"/>
        <w:right w:val="none" w:sz="0" w:space="0" w:color="auto"/>
      </w:divBdr>
    </w:div>
    <w:div w:id="1831629108">
      <w:bodyDiv w:val="1"/>
      <w:marLeft w:val="0"/>
      <w:marRight w:val="0"/>
      <w:marTop w:val="0"/>
      <w:marBottom w:val="0"/>
      <w:divBdr>
        <w:top w:val="none" w:sz="0" w:space="0" w:color="auto"/>
        <w:left w:val="none" w:sz="0" w:space="0" w:color="auto"/>
        <w:bottom w:val="none" w:sz="0" w:space="0" w:color="auto"/>
        <w:right w:val="none" w:sz="0" w:space="0" w:color="auto"/>
      </w:divBdr>
    </w:div>
    <w:div w:id="1833830040">
      <w:bodyDiv w:val="1"/>
      <w:marLeft w:val="0"/>
      <w:marRight w:val="0"/>
      <w:marTop w:val="0"/>
      <w:marBottom w:val="0"/>
      <w:divBdr>
        <w:top w:val="none" w:sz="0" w:space="0" w:color="auto"/>
        <w:left w:val="none" w:sz="0" w:space="0" w:color="auto"/>
        <w:bottom w:val="none" w:sz="0" w:space="0" w:color="auto"/>
        <w:right w:val="none" w:sz="0" w:space="0" w:color="auto"/>
      </w:divBdr>
    </w:div>
    <w:div w:id="1834028082">
      <w:bodyDiv w:val="1"/>
      <w:marLeft w:val="0"/>
      <w:marRight w:val="0"/>
      <w:marTop w:val="0"/>
      <w:marBottom w:val="0"/>
      <w:divBdr>
        <w:top w:val="none" w:sz="0" w:space="0" w:color="auto"/>
        <w:left w:val="none" w:sz="0" w:space="0" w:color="auto"/>
        <w:bottom w:val="none" w:sz="0" w:space="0" w:color="auto"/>
        <w:right w:val="none" w:sz="0" w:space="0" w:color="auto"/>
      </w:divBdr>
    </w:div>
    <w:div w:id="1834029974">
      <w:bodyDiv w:val="1"/>
      <w:marLeft w:val="0"/>
      <w:marRight w:val="0"/>
      <w:marTop w:val="0"/>
      <w:marBottom w:val="0"/>
      <w:divBdr>
        <w:top w:val="none" w:sz="0" w:space="0" w:color="auto"/>
        <w:left w:val="none" w:sz="0" w:space="0" w:color="auto"/>
        <w:bottom w:val="none" w:sz="0" w:space="0" w:color="auto"/>
        <w:right w:val="none" w:sz="0" w:space="0" w:color="auto"/>
      </w:divBdr>
    </w:div>
    <w:div w:id="1835338229">
      <w:bodyDiv w:val="1"/>
      <w:marLeft w:val="0"/>
      <w:marRight w:val="0"/>
      <w:marTop w:val="0"/>
      <w:marBottom w:val="0"/>
      <w:divBdr>
        <w:top w:val="none" w:sz="0" w:space="0" w:color="auto"/>
        <w:left w:val="none" w:sz="0" w:space="0" w:color="auto"/>
        <w:bottom w:val="none" w:sz="0" w:space="0" w:color="auto"/>
        <w:right w:val="none" w:sz="0" w:space="0" w:color="auto"/>
      </w:divBdr>
    </w:div>
    <w:div w:id="1837261153">
      <w:bodyDiv w:val="1"/>
      <w:marLeft w:val="0"/>
      <w:marRight w:val="0"/>
      <w:marTop w:val="0"/>
      <w:marBottom w:val="0"/>
      <w:divBdr>
        <w:top w:val="none" w:sz="0" w:space="0" w:color="auto"/>
        <w:left w:val="none" w:sz="0" w:space="0" w:color="auto"/>
        <w:bottom w:val="none" w:sz="0" w:space="0" w:color="auto"/>
        <w:right w:val="none" w:sz="0" w:space="0" w:color="auto"/>
      </w:divBdr>
    </w:div>
    <w:div w:id="1837382077">
      <w:bodyDiv w:val="1"/>
      <w:marLeft w:val="0"/>
      <w:marRight w:val="0"/>
      <w:marTop w:val="0"/>
      <w:marBottom w:val="0"/>
      <w:divBdr>
        <w:top w:val="none" w:sz="0" w:space="0" w:color="auto"/>
        <w:left w:val="none" w:sz="0" w:space="0" w:color="auto"/>
        <w:bottom w:val="none" w:sz="0" w:space="0" w:color="auto"/>
        <w:right w:val="none" w:sz="0" w:space="0" w:color="auto"/>
      </w:divBdr>
    </w:div>
    <w:div w:id="1837643549">
      <w:bodyDiv w:val="1"/>
      <w:marLeft w:val="0"/>
      <w:marRight w:val="0"/>
      <w:marTop w:val="0"/>
      <w:marBottom w:val="0"/>
      <w:divBdr>
        <w:top w:val="none" w:sz="0" w:space="0" w:color="auto"/>
        <w:left w:val="none" w:sz="0" w:space="0" w:color="auto"/>
        <w:bottom w:val="none" w:sz="0" w:space="0" w:color="auto"/>
        <w:right w:val="none" w:sz="0" w:space="0" w:color="auto"/>
      </w:divBdr>
    </w:div>
    <w:div w:id="1837726938">
      <w:bodyDiv w:val="1"/>
      <w:marLeft w:val="0"/>
      <w:marRight w:val="0"/>
      <w:marTop w:val="0"/>
      <w:marBottom w:val="0"/>
      <w:divBdr>
        <w:top w:val="none" w:sz="0" w:space="0" w:color="auto"/>
        <w:left w:val="none" w:sz="0" w:space="0" w:color="auto"/>
        <w:bottom w:val="none" w:sz="0" w:space="0" w:color="auto"/>
        <w:right w:val="none" w:sz="0" w:space="0" w:color="auto"/>
      </w:divBdr>
    </w:div>
    <w:div w:id="1839417406">
      <w:bodyDiv w:val="1"/>
      <w:marLeft w:val="0"/>
      <w:marRight w:val="0"/>
      <w:marTop w:val="0"/>
      <w:marBottom w:val="0"/>
      <w:divBdr>
        <w:top w:val="none" w:sz="0" w:space="0" w:color="auto"/>
        <w:left w:val="none" w:sz="0" w:space="0" w:color="auto"/>
        <w:bottom w:val="none" w:sz="0" w:space="0" w:color="auto"/>
        <w:right w:val="none" w:sz="0" w:space="0" w:color="auto"/>
      </w:divBdr>
    </w:div>
    <w:div w:id="1841313653">
      <w:bodyDiv w:val="1"/>
      <w:marLeft w:val="0"/>
      <w:marRight w:val="0"/>
      <w:marTop w:val="0"/>
      <w:marBottom w:val="0"/>
      <w:divBdr>
        <w:top w:val="none" w:sz="0" w:space="0" w:color="auto"/>
        <w:left w:val="none" w:sz="0" w:space="0" w:color="auto"/>
        <w:bottom w:val="none" w:sz="0" w:space="0" w:color="auto"/>
        <w:right w:val="none" w:sz="0" w:space="0" w:color="auto"/>
      </w:divBdr>
    </w:div>
    <w:div w:id="1841503826">
      <w:bodyDiv w:val="1"/>
      <w:marLeft w:val="0"/>
      <w:marRight w:val="0"/>
      <w:marTop w:val="0"/>
      <w:marBottom w:val="0"/>
      <w:divBdr>
        <w:top w:val="none" w:sz="0" w:space="0" w:color="auto"/>
        <w:left w:val="none" w:sz="0" w:space="0" w:color="auto"/>
        <w:bottom w:val="none" w:sz="0" w:space="0" w:color="auto"/>
        <w:right w:val="none" w:sz="0" w:space="0" w:color="auto"/>
      </w:divBdr>
    </w:div>
    <w:div w:id="1841969463">
      <w:bodyDiv w:val="1"/>
      <w:marLeft w:val="0"/>
      <w:marRight w:val="0"/>
      <w:marTop w:val="0"/>
      <w:marBottom w:val="0"/>
      <w:divBdr>
        <w:top w:val="none" w:sz="0" w:space="0" w:color="auto"/>
        <w:left w:val="none" w:sz="0" w:space="0" w:color="auto"/>
        <w:bottom w:val="none" w:sz="0" w:space="0" w:color="auto"/>
        <w:right w:val="none" w:sz="0" w:space="0" w:color="auto"/>
      </w:divBdr>
    </w:div>
    <w:div w:id="1842046203">
      <w:bodyDiv w:val="1"/>
      <w:marLeft w:val="0"/>
      <w:marRight w:val="0"/>
      <w:marTop w:val="0"/>
      <w:marBottom w:val="0"/>
      <w:divBdr>
        <w:top w:val="none" w:sz="0" w:space="0" w:color="auto"/>
        <w:left w:val="none" w:sz="0" w:space="0" w:color="auto"/>
        <w:bottom w:val="none" w:sz="0" w:space="0" w:color="auto"/>
        <w:right w:val="none" w:sz="0" w:space="0" w:color="auto"/>
      </w:divBdr>
    </w:div>
    <w:div w:id="1842087508">
      <w:bodyDiv w:val="1"/>
      <w:marLeft w:val="0"/>
      <w:marRight w:val="0"/>
      <w:marTop w:val="0"/>
      <w:marBottom w:val="0"/>
      <w:divBdr>
        <w:top w:val="none" w:sz="0" w:space="0" w:color="auto"/>
        <w:left w:val="none" w:sz="0" w:space="0" w:color="auto"/>
        <w:bottom w:val="none" w:sz="0" w:space="0" w:color="auto"/>
        <w:right w:val="none" w:sz="0" w:space="0" w:color="auto"/>
      </w:divBdr>
    </w:div>
    <w:div w:id="1842424862">
      <w:bodyDiv w:val="1"/>
      <w:marLeft w:val="0"/>
      <w:marRight w:val="0"/>
      <w:marTop w:val="0"/>
      <w:marBottom w:val="0"/>
      <w:divBdr>
        <w:top w:val="none" w:sz="0" w:space="0" w:color="auto"/>
        <w:left w:val="none" w:sz="0" w:space="0" w:color="auto"/>
        <w:bottom w:val="none" w:sz="0" w:space="0" w:color="auto"/>
        <w:right w:val="none" w:sz="0" w:space="0" w:color="auto"/>
      </w:divBdr>
    </w:div>
    <w:div w:id="1842620913">
      <w:bodyDiv w:val="1"/>
      <w:marLeft w:val="0"/>
      <w:marRight w:val="0"/>
      <w:marTop w:val="0"/>
      <w:marBottom w:val="0"/>
      <w:divBdr>
        <w:top w:val="none" w:sz="0" w:space="0" w:color="auto"/>
        <w:left w:val="none" w:sz="0" w:space="0" w:color="auto"/>
        <w:bottom w:val="none" w:sz="0" w:space="0" w:color="auto"/>
        <w:right w:val="none" w:sz="0" w:space="0" w:color="auto"/>
      </w:divBdr>
    </w:div>
    <w:div w:id="1843428395">
      <w:bodyDiv w:val="1"/>
      <w:marLeft w:val="0"/>
      <w:marRight w:val="0"/>
      <w:marTop w:val="0"/>
      <w:marBottom w:val="0"/>
      <w:divBdr>
        <w:top w:val="none" w:sz="0" w:space="0" w:color="auto"/>
        <w:left w:val="none" w:sz="0" w:space="0" w:color="auto"/>
        <w:bottom w:val="none" w:sz="0" w:space="0" w:color="auto"/>
        <w:right w:val="none" w:sz="0" w:space="0" w:color="auto"/>
      </w:divBdr>
    </w:div>
    <w:div w:id="1843665862">
      <w:bodyDiv w:val="1"/>
      <w:marLeft w:val="0"/>
      <w:marRight w:val="0"/>
      <w:marTop w:val="0"/>
      <w:marBottom w:val="0"/>
      <w:divBdr>
        <w:top w:val="none" w:sz="0" w:space="0" w:color="auto"/>
        <w:left w:val="none" w:sz="0" w:space="0" w:color="auto"/>
        <w:bottom w:val="none" w:sz="0" w:space="0" w:color="auto"/>
        <w:right w:val="none" w:sz="0" w:space="0" w:color="auto"/>
      </w:divBdr>
    </w:div>
    <w:div w:id="1843666575">
      <w:bodyDiv w:val="1"/>
      <w:marLeft w:val="0"/>
      <w:marRight w:val="0"/>
      <w:marTop w:val="0"/>
      <w:marBottom w:val="0"/>
      <w:divBdr>
        <w:top w:val="none" w:sz="0" w:space="0" w:color="auto"/>
        <w:left w:val="none" w:sz="0" w:space="0" w:color="auto"/>
        <w:bottom w:val="none" w:sz="0" w:space="0" w:color="auto"/>
        <w:right w:val="none" w:sz="0" w:space="0" w:color="auto"/>
      </w:divBdr>
    </w:div>
    <w:div w:id="1843857677">
      <w:bodyDiv w:val="1"/>
      <w:marLeft w:val="0"/>
      <w:marRight w:val="0"/>
      <w:marTop w:val="0"/>
      <w:marBottom w:val="0"/>
      <w:divBdr>
        <w:top w:val="none" w:sz="0" w:space="0" w:color="auto"/>
        <w:left w:val="none" w:sz="0" w:space="0" w:color="auto"/>
        <w:bottom w:val="none" w:sz="0" w:space="0" w:color="auto"/>
        <w:right w:val="none" w:sz="0" w:space="0" w:color="auto"/>
      </w:divBdr>
    </w:div>
    <w:div w:id="1844078931">
      <w:bodyDiv w:val="1"/>
      <w:marLeft w:val="0"/>
      <w:marRight w:val="0"/>
      <w:marTop w:val="0"/>
      <w:marBottom w:val="0"/>
      <w:divBdr>
        <w:top w:val="none" w:sz="0" w:space="0" w:color="auto"/>
        <w:left w:val="none" w:sz="0" w:space="0" w:color="auto"/>
        <w:bottom w:val="none" w:sz="0" w:space="0" w:color="auto"/>
        <w:right w:val="none" w:sz="0" w:space="0" w:color="auto"/>
      </w:divBdr>
    </w:div>
    <w:div w:id="1845437006">
      <w:bodyDiv w:val="1"/>
      <w:marLeft w:val="0"/>
      <w:marRight w:val="0"/>
      <w:marTop w:val="0"/>
      <w:marBottom w:val="0"/>
      <w:divBdr>
        <w:top w:val="none" w:sz="0" w:space="0" w:color="auto"/>
        <w:left w:val="none" w:sz="0" w:space="0" w:color="auto"/>
        <w:bottom w:val="none" w:sz="0" w:space="0" w:color="auto"/>
        <w:right w:val="none" w:sz="0" w:space="0" w:color="auto"/>
      </w:divBdr>
    </w:div>
    <w:div w:id="1845584791">
      <w:bodyDiv w:val="1"/>
      <w:marLeft w:val="0"/>
      <w:marRight w:val="0"/>
      <w:marTop w:val="0"/>
      <w:marBottom w:val="0"/>
      <w:divBdr>
        <w:top w:val="none" w:sz="0" w:space="0" w:color="auto"/>
        <w:left w:val="none" w:sz="0" w:space="0" w:color="auto"/>
        <w:bottom w:val="none" w:sz="0" w:space="0" w:color="auto"/>
        <w:right w:val="none" w:sz="0" w:space="0" w:color="auto"/>
      </w:divBdr>
    </w:div>
    <w:div w:id="1845782449">
      <w:bodyDiv w:val="1"/>
      <w:marLeft w:val="0"/>
      <w:marRight w:val="0"/>
      <w:marTop w:val="0"/>
      <w:marBottom w:val="0"/>
      <w:divBdr>
        <w:top w:val="none" w:sz="0" w:space="0" w:color="auto"/>
        <w:left w:val="none" w:sz="0" w:space="0" w:color="auto"/>
        <w:bottom w:val="none" w:sz="0" w:space="0" w:color="auto"/>
        <w:right w:val="none" w:sz="0" w:space="0" w:color="auto"/>
      </w:divBdr>
    </w:div>
    <w:div w:id="1845851894">
      <w:bodyDiv w:val="1"/>
      <w:marLeft w:val="0"/>
      <w:marRight w:val="0"/>
      <w:marTop w:val="0"/>
      <w:marBottom w:val="0"/>
      <w:divBdr>
        <w:top w:val="none" w:sz="0" w:space="0" w:color="auto"/>
        <w:left w:val="none" w:sz="0" w:space="0" w:color="auto"/>
        <w:bottom w:val="none" w:sz="0" w:space="0" w:color="auto"/>
        <w:right w:val="none" w:sz="0" w:space="0" w:color="auto"/>
      </w:divBdr>
    </w:div>
    <w:div w:id="1845896245">
      <w:bodyDiv w:val="1"/>
      <w:marLeft w:val="0"/>
      <w:marRight w:val="0"/>
      <w:marTop w:val="0"/>
      <w:marBottom w:val="0"/>
      <w:divBdr>
        <w:top w:val="none" w:sz="0" w:space="0" w:color="auto"/>
        <w:left w:val="none" w:sz="0" w:space="0" w:color="auto"/>
        <w:bottom w:val="none" w:sz="0" w:space="0" w:color="auto"/>
        <w:right w:val="none" w:sz="0" w:space="0" w:color="auto"/>
      </w:divBdr>
    </w:div>
    <w:div w:id="1846093395">
      <w:bodyDiv w:val="1"/>
      <w:marLeft w:val="0"/>
      <w:marRight w:val="0"/>
      <w:marTop w:val="0"/>
      <w:marBottom w:val="0"/>
      <w:divBdr>
        <w:top w:val="none" w:sz="0" w:space="0" w:color="auto"/>
        <w:left w:val="none" w:sz="0" w:space="0" w:color="auto"/>
        <w:bottom w:val="none" w:sz="0" w:space="0" w:color="auto"/>
        <w:right w:val="none" w:sz="0" w:space="0" w:color="auto"/>
      </w:divBdr>
    </w:div>
    <w:div w:id="1847672707">
      <w:bodyDiv w:val="1"/>
      <w:marLeft w:val="0"/>
      <w:marRight w:val="0"/>
      <w:marTop w:val="0"/>
      <w:marBottom w:val="0"/>
      <w:divBdr>
        <w:top w:val="none" w:sz="0" w:space="0" w:color="auto"/>
        <w:left w:val="none" w:sz="0" w:space="0" w:color="auto"/>
        <w:bottom w:val="none" w:sz="0" w:space="0" w:color="auto"/>
        <w:right w:val="none" w:sz="0" w:space="0" w:color="auto"/>
      </w:divBdr>
    </w:div>
    <w:div w:id="1848902840">
      <w:bodyDiv w:val="1"/>
      <w:marLeft w:val="0"/>
      <w:marRight w:val="0"/>
      <w:marTop w:val="0"/>
      <w:marBottom w:val="0"/>
      <w:divBdr>
        <w:top w:val="none" w:sz="0" w:space="0" w:color="auto"/>
        <w:left w:val="none" w:sz="0" w:space="0" w:color="auto"/>
        <w:bottom w:val="none" w:sz="0" w:space="0" w:color="auto"/>
        <w:right w:val="none" w:sz="0" w:space="0" w:color="auto"/>
      </w:divBdr>
    </w:div>
    <w:div w:id="1849517431">
      <w:bodyDiv w:val="1"/>
      <w:marLeft w:val="0"/>
      <w:marRight w:val="0"/>
      <w:marTop w:val="0"/>
      <w:marBottom w:val="0"/>
      <w:divBdr>
        <w:top w:val="none" w:sz="0" w:space="0" w:color="auto"/>
        <w:left w:val="none" w:sz="0" w:space="0" w:color="auto"/>
        <w:bottom w:val="none" w:sz="0" w:space="0" w:color="auto"/>
        <w:right w:val="none" w:sz="0" w:space="0" w:color="auto"/>
      </w:divBdr>
    </w:div>
    <w:div w:id="1850485457">
      <w:bodyDiv w:val="1"/>
      <w:marLeft w:val="0"/>
      <w:marRight w:val="0"/>
      <w:marTop w:val="0"/>
      <w:marBottom w:val="0"/>
      <w:divBdr>
        <w:top w:val="none" w:sz="0" w:space="0" w:color="auto"/>
        <w:left w:val="none" w:sz="0" w:space="0" w:color="auto"/>
        <w:bottom w:val="none" w:sz="0" w:space="0" w:color="auto"/>
        <w:right w:val="none" w:sz="0" w:space="0" w:color="auto"/>
      </w:divBdr>
    </w:div>
    <w:div w:id="1850756461">
      <w:bodyDiv w:val="1"/>
      <w:marLeft w:val="0"/>
      <w:marRight w:val="0"/>
      <w:marTop w:val="0"/>
      <w:marBottom w:val="0"/>
      <w:divBdr>
        <w:top w:val="none" w:sz="0" w:space="0" w:color="auto"/>
        <w:left w:val="none" w:sz="0" w:space="0" w:color="auto"/>
        <w:bottom w:val="none" w:sz="0" w:space="0" w:color="auto"/>
        <w:right w:val="none" w:sz="0" w:space="0" w:color="auto"/>
      </w:divBdr>
    </w:div>
    <w:div w:id="1853913921">
      <w:bodyDiv w:val="1"/>
      <w:marLeft w:val="0"/>
      <w:marRight w:val="0"/>
      <w:marTop w:val="0"/>
      <w:marBottom w:val="0"/>
      <w:divBdr>
        <w:top w:val="none" w:sz="0" w:space="0" w:color="auto"/>
        <w:left w:val="none" w:sz="0" w:space="0" w:color="auto"/>
        <w:bottom w:val="none" w:sz="0" w:space="0" w:color="auto"/>
        <w:right w:val="none" w:sz="0" w:space="0" w:color="auto"/>
      </w:divBdr>
    </w:div>
    <w:div w:id="1854414173">
      <w:bodyDiv w:val="1"/>
      <w:marLeft w:val="0"/>
      <w:marRight w:val="0"/>
      <w:marTop w:val="0"/>
      <w:marBottom w:val="0"/>
      <w:divBdr>
        <w:top w:val="none" w:sz="0" w:space="0" w:color="auto"/>
        <w:left w:val="none" w:sz="0" w:space="0" w:color="auto"/>
        <w:bottom w:val="none" w:sz="0" w:space="0" w:color="auto"/>
        <w:right w:val="none" w:sz="0" w:space="0" w:color="auto"/>
      </w:divBdr>
    </w:div>
    <w:div w:id="1854685973">
      <w:bodyDiv w:val="1"/>
      <w:marLeft w:val="0"/>
      <w:marRight w:val="0"/>
      <w:marTop w:val="0"/>
      <w:marBottom w:val="0"/>
      <w:divBdr>
        <w:top w:val="none" w:sz="0" w:space="0" w:color="auto"/>
        <w:left w:val="none" w:sz="0" w:space="0" w:color="auto"/>
        <w:bottom w:val="none" w:sz="0" w:space="0" w:color="auto"/>
        <w:right w:val="none" w:sz="0" w:space="0" w:color="auto"/>
      </w:divBdr>
    </w:div>
    <w:div w:id="1856993227">
      <w:bodyDiv w:val="1"/>
      <w:marLeft w:val="0"/>
      <w:marRight w:val="0"/>
      <w:marTop w:val="0"/>
      <w:marBottom w:val="0"/>
      <w:divBdr>
        <w:top w:val="none" w:sz="0" w:space="0" w:color="auto"/>
        <w:left w:val="none" w:sz="0" w:space="0" w:color="auto"/>
        <w:bottom w:val="none" w:sz="0" w:space="0" w:color="auto"/>
        <w:right w:val="none" w:sz="0" w:space="0" w:color="auto"/>
      </w:divBdr>
    </w:div>
    <w:div w:id="1858692577">
      <w:bodyDiv w:val="1"/>
      <w:marLeft w:val="0"/>
      <w:marRight w:val="0"/>
      <w:marTop w:val="0"/>
      <w:marBottom w:val="0"/>
      <w:divBdr>
        <w:top w:val="none" w:sz="0" w:space="0" w:color="auto"/>
        <w:left w:val="none" w:sz="0" w:space="0" w:color="auto"/>
        <w:bottom w:val="none" w:sz="0" w:space="0" w:color="auto"/>
        <w:right w:val="none" w:sz="0" w:space="0" w:color="auto"/>
      </w:divBdr>
    </w:div>
    <w:div w:id="1859461910">
      <w:bodyDiv w:val="1"/>
      <w:marLeft w:val="0"/>
      <w:marRight w:val="0"/>
      <w:marTop w:val="0"/>
      <w:marBottom w:val="0"/>
      <w:divBdr>
        <w:top w:val="none" w:sz="0" w:space="0" w:color="auto"/>
        <w:left w:val="none" w:sz="0" w:space="0" w:color="auto"/>
        <w:bottom w:val="none" w:sz="0" w:space="0" w:color="auto"/>
        <w:right w:val="none" w:sz="0" w:space="0" w:color="auto"/>
      </w:divBdr>
    </w:div>
    <w:div w:id="1861359957">
      <w:bodyDiv w:val="1"/>
      <w:marLeft w:val="0"/>
      <w:marRight w:val="0"/>
      <w:marTop w:val="0"/>
      <w:marBottom w:val="0"/>
      <w:divBdr>
        <w:top w:val="none" w:sz="0" w:space="0" w:color="auto"/>
        <w:left w:val="none" w:sz="0" w:space="0" w:color="auto"/>
        <w:bottom w:val="none" w:sz="0" w:space="0" w:color="auto"/>
        <w:right w:val="none" w:sz="0" w:space="0" w:color="auto"/>
      </w:divBdr>
    </w:div>
    <w:div w:id="1861384071">
      <w:bodyDiv w:val="1"/>
      <w:marLeft w:val="0"/>
      <w:marRight w:val="0"/>
      <w:marTop w:val="0"/>
      <w:marBottom w:val="0"/>
      <w:divBdr>
        <w:top w:val="none" w:sz="0" w:space="0" w:color="auto"/>
        <w:left w:val="none" w:sz="0" w:space="0" w:color="auto"/>
        <w:bottom w:val="none" w:sz="0" w:space="0" w:color="auto"/>
        <w:right w:val="none" w:sz="0" w:space="0" w:color="auto"/>
      </w:divBdr>
    </w:div>
    <w:div w:id="1861504453">
      <w:bodyDiv w:val="1"/>
      <w:marLeft w:val="0"/>
      <w:marRight w:val="0"/>
      <w:marTop w:val="0"/>
      <w:marBottom w:val="0"/>
      <w:divBdr>
        <w:top w:val="none" w:sz="0" w:space="0" w:color="auto"/>
        <w:left w:val="none" w:sz="0" w:space="0" w:color="auto"/>
        <w:bottom w:val="none" w:sz="0" w:space="0" w:color="auto"/>
        <w:right w:val="none" w:sz="0" w:space="0" w:color="auto"/>
      </w:divBdr>
    </w:div>
    <w:div w:id="1861696872">
      <w:bodyDiv w:val="1"/>
      <w:marLeft w:val="0"/>
      <w:marRight w:val="0"/>
      <w:marTop w:val="0"/>
      <w:marBottom w:val="0"/>
      <w:divBdr>
        <w:top w:val="none" w:sz="0" w:space="0" w:color="auto"/>
        <w:left w:val="none" w:sz="0" w:space="0" w:color="auto"/>
        <w:bottom w:val="none" w:sz="0" w:space="0" w:color="auto"/>
        <w:right w:val="none" w:sz="0" w:space="0" w:color="auto"/>
      </w:divBdr>
    </w:div>
    <w:div w:id="1861813815">
      <w:bodyDiv w:val="1"/>
      <w:marLeft w:val="0"/>
      <w:marRight w:val="0"/>
      <w:marTop w:val="0"/>
      <w:marBottom w:val="0"/>
      <w:divBdr>
        <w:top w:val="none" w:sz="0" w:space="0" w:color="auto"/>
        <w:left w:val="none" w:sz="0" w:space="0" w:color="auto"/>
        <w:bottom w:val="none" w:sz="0" w:space="0" w:color="auto"/>
        <w:right w:val="none" w:sz="0" w:space="0" w:color="auto"/>
      </w:divBdr>
    </w:div>
    <w:div w:id="1862819498">
      <w:bodyDiv w:val="1"/>
      <w:marLeft w:val="0"/>
      <w:marRight w:val="0"/>
      <w:marTop w:val="0"/>
      <w:marBottom w:val="0"/>
      <w:divBdr>
        <w:top w:val="none" w:sz="0" w:space="0" w:color="auto"/>
        <w:left w:val="none" w:sz="0" w:space="0" w:color="auto"/>
        <w:bottom w:val="none" w:sz="0" w:space="0" w:color="auto"/>
        <w:right w:val="none" w:sz="0" w:space="0" w:color="auto"/>
      </w:divBdr>
    </w:div>
    <w:div w:id="1863129716">
      <w:bodyDiv w:val="1"/>
      <w:marLeft w:val="0"/>
      <w:marRight w:val="0"/>
      <w:marTop w:val="0"/>
      <w:marBottom w:val="0"/>
      <w:divBdr>
        <w:top w:val="none" w:sz="0" w:space="0" w:color="auto"/>
        <w:left w:val="none" w:sz="0" w:space="0" w:color="auto"/>
        <w:bottom w:val="none" w:sz="0" w:space="0" w:color="auto"/>
        <w:right w:val="none" w:sz="0" w:space="0" w:color="auto"/>
      </w:divBdr>
    </w:div>
    <w:div w:id="1863392206">
      <w:bodyDiv w:val="1"/>
      <w:marLeft w:val="0"/>
      <w:marRight w:val="0"/>
      <w:marTop w:val="0"/>
      <w:marBottom w:val="0"/>
      <w:divBdr>
        <w:top w:val="none" w:sz="0" w:space="0" w:color="auto"/>
        <w:left w:val="none" w:sz="0" w:space="0" w:color="auto"/>
        <w:bottom w:val="none" w:sz="0" w:space="0" w:color="auto"/>
        <w:right w:val="none" w:sz="0" w:space="0" w:color="auto"/>
      </w:divBdr>
    </w:div>
    <w:div w:id="1865359801">
      <w:bodyDiv w:val="1"/>
      <w:marLeft w:val="0"/>
      <w:marRight w:val="0"/>
      <w:marTop w:val="0"/>
      <w:marBottom w:val="0"/>
      <w:divBdr>
        <w:top w:val="none" w:sz="0" w:space="0" w:color="auto"/>
        <w:left w:val="none" w:sz="0" w:space="0" w:color="auto"/>
        <w:bottom w:val="none" w:sz="0" w:space="0" w:color="auto"/>
        <w:right w:val="none" w:sz="0" w:space="0" w:color="auto"/>
      </w:divBdr>
    </w:div>
    <w:div w:id="1866287743">
      <w:bodyDiv w:val="1"/>
      <w:marLeft w:val="0"/>
      <w:marRight w:val="0"/>
      <w:marTop w:val="0"/>
      <w:marBottom w:val="0"/>
      <w:divBdr>
        <w:top w:val="none" w:sz="0" w:space="0" w:color="auto"/>
        <w:left w:val="none" w:sz="0" w:space="0" w:color="auto"/>
        <w:bottom w:val="none" w:sz="0" w:space="0" w:color="auto"/>
        <w:right w:val="none" w:sz="0" w:space="0" w:color="auto"/>
      </w:divBdr>
    </w:div>
    <w:div w:id="1866289037">
      <w:bodyDiv w:val="1"/>
      <w:marLeft w:val="0"/>
      <w:marRight w:val="0"/>
      <w:marTop w:val="0"/>
      <w:marBottom w:val="0"/>
      <w:divBdr>
        <w:top w:val="none" w:sz="0" w:space="0" w:color="auto"/>
        <w:left w:val="none" w:sz="0" w:space="0" w:color="auto"/>
        <w:bottom w:val="none" w:sz="0" w:space="0" w:color="auto"/>
        <w:right w:val="none" w:sz="0" w:space="0" w:color="auto"/>
      </w:divBdr>
    </w:div>
    <w:div w:id="1866552048">
      <w:bodyDiv w:val="1"/>
      <w:marLeft w:val="0"/>
      <w:marRight w:val="0"/>
      <w:marTop w:val="0"/>
      <w:marBottom w:val="0"/>
      <w:divBdr>
        <w:top w:val="none" w:sz="0" w:space="0" w:color="auto"/>
        <w:left w:val="none" w:sz="0" w:space="0" w:color="auto"/>
        <w:bottom w:val="none" w:sz="0" w:space="0" w:color="auto"/>
        <w:right w:val="none" w:sz="0" w:space="0" w:color="auto"/>
      </w:divBdr>
    </w:div>
    <w:div w:id="1867018939">
      <w:bodyDiv w:val="1"/>
      <w:marLeft w:val="0"/>
      <w:marRight w:val="0"/>
      <w:marTop w:val="0"/>
      <w:marBottom w:val="0"/>
      <w:divBdr>
        <w:top w:val="none" w:sz="0" w:space="0" w:color="auto"/>
        <w:left w:val="none" w:sz="0" w:space="0" w:color="auto"/>
        <w:bottom w:val="none" w:sz="0" w:space="0" w:color="auto"/>
        <w:right w:val="none" w:sz="0" w:space="0" w:color="auto"/>
      </w:divBdr>
    </w:div>
    <w:div w:id="1868566509">
      <w:bodyDiv w:val="1"/>
      <w:marLeft w:val="0"/>
      <w:marRight w:val="0"/>
      <w:marTop w:val="0"/>
      <w:marBottom w:val="0"/>
      <w:divBdr>
        <w:top w:val="none" w:sz="0" w:space="0" w:color="auto"/>
        <w:left w:val="none" w:sz="0" w:space="0" w:color="auto"/>
        <w:bottom w:val="none" w:sz="0" w:space="0" w:color="auto"/>
        <w:right w:val="none" w:sz="0" w:space="0" w:color="auto"/>
      </w:divBdr>
    </w:div>
    <w:div w:id="1869372905">
      <w:bodyDiv w:val="1"/>
      <w:marLeft w:val="0"/>
      <w:marRight w:val="0"/>
      <w:marTop w:val="0"/>
      <w:marBottom w:val="0"/>
      <w:divBdr>
        <w:top w:val="none" w:sz="0" w:space="0" w:color="auto"/>
        <w:left w:val="none" w:sz="0" w:space="0" w:color="auto"/>
        <w:bottom w:val="none" w:sz="0" w:space="0" w:color="auto"/>
        <w:right w:val="none" w:sz="0" w:space="0" w:color="auto"/>
      </w:divBdr>
    </w:div>
    <w:div w:id="1869952308">
      <w:bodyDiv w:val="1"/>
      <w:marLeft w:val="0"/>
      <w:marRight w:val="0"/>
      <w:marTop w:val="0"/>
      <w:marBottom w:val="0"/>
      <w:divBdr>
        <w:top w:val="none" w:sz="0" w:space="0" w:color="auto"/>
        <w:left w:val="none" w:sz="0" w:space="0" w:color="auto"/>
        <w:bottom w:val="none" w:sz="0" w:space="0" w:color="auto"/>
        <w:right w:val="none" w:sz="0" w:space="0" w:color="auto"/>
      </w:divBdr>
    </w:div>
    <w:div w:id="1870407499">
      <w:bodyDiv w:val="1"/>
      <w:marLeft w:val="0"/>
      <w:marRight w:val="0"/>
      <w:marTop w:val="0"/>
      <w:marBottom w:val="0"/>
      <w:divBdr>
        <w:top w:val="none" w:sz="0" w:space="0" w:color="auto"/>
        <w:left w:val="none" w:sz="0" w:space="0" w:color="auto"/>
        <w:bottom w:val="none" w:sz="0" w:space="0" w:color="auto"/>
        <w:right w:val="none" w:sz="0" w:space="0" w:color="auto"/>
      </w:divBdr>
    </w:div>
    <w:div w:id="1872767014">
      <w:bodyDiv w:val="1"/>
      <w:marLeft w:val="0"/>
      <w:marRight w:val="0"/>
      <w:marTop w:val="0"/>
      <w:marBottom w:val="0"/>
      <w:divBdr>
        <w:top w:val="none" w:sz="0" w:space="0" w:color="auto"/>
        <w:left w:val="none" w:sz="0" w:space="0" w:color="auto"/>
        <w:bottom w:val="none" w:sz="0" w:space="0" w:color="auto"/>
        <w:right w:val="none" w:sz="0" w:space="0" w:color="auto"/>
      </w:divBdr>
    </w:div>
    <w:div w:id="1873423303">
      <w:bodyDiv w:val="1"/>
      <w:marLeft w:val="0"/>
      <w:marRight w:val="0"/>
      <w:marTop w:val="0"/>
      <w:marBottom w:val="0"/>
      <w:divBdr>
        <w:top w:val="none" w:sz="0" w:space="0" w:color="auto"/>
        <w:left w:val="none" w:sz="0" w:space="0" w:color="auto"/>
        <w:bottom w:val="none" w:sz="0" w:space="0" w:color="auto"/>
        <w:right w:val="none" w:sz="0" w:space="0" w:color="auto"/>
      </w:divBdr>
    </w:div>
    <w:div w:id="1874152099">
      <w:bodyDiv w:val="1"/>
      <w:marLeft w:val="0"/>
      <w:marRight w:val="0"/>
      <w:marTop w:val="0"/>
      <w:marBottom w:val="0"/>
      <w:divBdr>
        <w:top w:val="none" w:sz="0" w:space="0" w:color="auto"/>
        <w:left w:val="none" w:sz="0" w:space="0" w:color="auto"/>
        <w:bottom w:val="none" w:sz="0" w:space="0" w:color="auto"/>
        <w:right w:val="none" w:sz="0" w:space="0" w:color="auto"/>
      </w:divBdr>
    </w:div>
    <w:div w:id="1874687259">
      <w:bodyDiv w:val="1"/>
      <w:marLeft w:val="0"/>
      <w:marRight w:val="0"/>
      <w:marTop w:val="0"/>
      <w:marBottom w:val="0"/>
      <w:divBdr>
        <w:top w:val="none" w:sz="0" w:space="0" w:color="auto"/>
        <w:left w:val="none" w:sz="0" w:space="0" w:color="auto"/>
        <w:bottom w:val="none" w:sz="0" w:space="0" w:color="auto"/>
        <w:right w:val="none" w:sz="0" w:space="0" w:color="auto"/>
      </w:divBdr>
    </w:div>
    <w:div w:id="1877542298">
      <w:bodyDiv w:val="1"/>
      <w:marLeft w:val="0"/>
      <w:marRight w:val="0"/>
      <w:marTop w:val="0"/>
      <w:marBottom w:val="0"/>
      <w:divBdr>
        <w:top w:val="none" w:sz="0" w:space="0" w:color="auto"/>
        <w:left w:val="none" w:sz="0" w:space="0" w:color="auto"/>
        <w:bottom w:val="none" w:sz="0" w:space="0" w:color="auto"/>
        <w:right w:val="none" w:sz="0" w:space="0" w:color="auto"/>
      </w:divBdr>
    </w:div>
    <w:div w:id="1877542354">
      <w:bodyDiv w:val="1"/>
      <w:marLeft w:val="0"/>
      <w:marRight w:val="0"/>
      <w:marTop w:val="0"/>
      <w:marBottom w:val="0"/>
      <w:divBdr>
        <w:top w:val="none" w:sz="0" w:space="0" w:color="auto"/>
        <w:left w:val="none" w:sz="0" w:space="0" w:color="auto"/>
        <w:bottom w:val="none" w:sz="0" w:space="0" w:color="auto"/>
        <w:right w:val="none" w:sz="0" w:space="0" w:color="auto"/>
      </w:divBdr>
    </w:div>
    <w:div w:id="1878349089">
      <w:bodyDiv w:val="1"/>
      <w:marLeft w:val="0"/>
      <w:marRight w:val="0"/>
      <w:marTop w:val="0"/>
      <w:marBottom w:val="0"/>
      <w:divBdr>
        <w:top w:val="none" w:sz="0" w:space="0" w:color="auto"/>
        <w:left w:val="none" w:sz="0" w:space="0" w:color="auto"/>
        <w:bottom w:val="none" w:sz="0" w:space="0" w:color="auto"/>
        <w:right w:val="none" w:sz="0" w:space="0" w:color="auto"/>
      </w:divBdr>
    </w:div>
    <w:div w:id="1879080641">
      <w:bodyDiv w:val="1"/>
      <w:marLeft w:val="0"/>
      <w:marRight w:val="0"/>
      <w:marTop w:val="0"/>
      <w:marBottom w:val="0"/>
      <w:divBdr>
        <w:top w:val="none" w:sz="0" w:space="0" w:color="auto"/>
        <w:left w:val="none" w:sz="0" w:space="0" w:color="auto"/>
        <w:bottom w:val="none" w:sz="0" w:space="0" w:color="auto"/>
        <w:right w:val="none" w:sz="0" w:space="0" w:color="auto"/>
      </w:divBdr>
    </w:div>
    <w:div w:id="1880168154">
      <w:bodyDiv w:val="1"/>
      <w:marLeft w:val="0"/>
      <w:marRight w:val="0"/>
      <w:marTop w:val="0"/>
      <w:marBottom w:val="0"/>
      <w:divBdr>
        <w:top w:val="none" w:sz="0" w:space="0" w:color="auto"/>
        <w:left w:val="none" w:sz="0" w:space="0" w:color="auto"/>
        <w:bottom w:val="none" w:sz="0" w:space="0" w:color="auto"/>
        <w:right w:val="none" w:sz="0" w:space="0" w:color="auto"/>
      </w:divBdr>
    </w:div>
    <w:div w:id="1881014886">
      <w:bodyDiv w:val="1"/>
      <w:marLeft w:val="0"/>
      <w:marRight w:val="0"/>
      <w:marTop w:val="0"/>
      <w:marBottom w:val="0"/>
      <w:divBdr>
        <w:top w:val="none" w:sz="0" w:space="0" w:color="auto"/>
        <w:left w:val="none" w:sz="0" w:space="0" w:color="auto"/>
        <w:bottom w:val="none" w:sz="0" w:space="0" w:color="auto"/>
        <w:right w:val="none" w:sz="0" w:space="0" w:color="auto"/>
      </w:divBdr>
    </w:div>
    <w:div w:id="1881278249">
      <w:bodyDiv w:val="1"/>
      <w:marLeft w:val="0"/>
      <w:marRight w:val="0"/>
      <w:marTop w:val="0"/>
      <w:marBottom w:val="0"/>
      <w:divBdr>
        <w:top w:val="none" w:sz="0" w:space="0" w:color="auto"/>
        <w:left w:val="none" w:sz="0" w:space="0" w:color="auto"/>
        <w:bottom w:val="none" w:sz="0" w:space="0" w:color="auto"/>
        <w:right w:val="none" w:sz="0" w:space="0" w:color="auto"/>
      </w:divBdr>
    </w:div>
    <w:div w:id="1881473369">
      <w:bodyDiv w:val="1"/>
      <w:marLeft w:val="0"/>
      <w:marRight w:val="0"/>
      <w:marTop w:val="0"/>
      <w:marBottom w:val="0"/>
      <w:divBdr>
        <w:top w:val="none" w:sz="0" w:space="0" w:color="auto"/>
        <w:left w:val="none" w:sz="0" w:space="0" w:color="auto"/>
        <w:bottom w:val="none" w:sz="0" w:space="0" w:color="auto"/>
        <w:right w:val="none" w:sz="0" w:space="0" w:color="auto"/>
      </w:divBdr>
    </w:div>
    <w:div w:id="1882553242">
      <w:bodyDiv w:val="1"/>
      <w:marLeft w:val="0"/>
      <w:marRight w:val="0"/>
      <w:marTop w:val="0"/>
      <w:marBottom w:val="0"/>
      <w:divBdr>
        <w:top w:val="none" w:sz="0" w:space="0" w:color="auto"/>
        <w:left w:val="none" w:sz="0" w:space="0" w:color="auto"/>
        <w:bottom w:val="none" w:sz="0" w:space="0" w:color="auto"/>
        <w:right w:val="none" w:sz="0" w:space="0" w:color="auto"/>
      </w:divBdr>
    </w:div>
    <w:div w:id="1882673407">
      <w:bodyDiv w:val="1"/>
      <w:marLeft w:val="0"/>
      <w:marRight w:val="0"/>
      <w:marTop w:val="0"/>
      <w:marBottom w:val="0"/>
      <w:divBdr>
        <w:top w:val="none" w:sz="0" w:space="0" w:color="auto"/>
        <w:left w:val="none" w:sz="0" w:space="0" w:color="auto"/>
        <w:bottom w:val="none" w:sz="0" w:space="0" w:color="auto"/>
        <w:right w:val="none" w:sz="0" w:space="0" w:color="auto"/>
      </w:divBdr>
    </w:div>
    <w:div w:id="1883058081">
      <w:bodyDiv w:val="1"/>
      <w:marLeft w:val="0"/>
      <w:marRight w:val="0"/>
      <w:marTop w:val="0"/>
      <w:marBottom w:val="0"/>
      <w:divBdr>
        <w:top w:val="none" w:sz="0" w:space="0" w:color="auto"/>
        <w:left w:val="none" w:sz="0" w:space="0" w:color="auto"/>
        <w:bottom w:val="none" w:sz="0" w:space="0" w:color="auto"/>
        <w:right w:val="none" w:sz="0" w:space="0" w:color="auto"/>
      </w:divBdr>
    </w:div>
    <w:div w:id="1884511564">
      <w:bodyDiv w:val="1"/>
      <w:marLeft w:val="0"/>
      <w:marRight w:val="0"/>
      <w:marTop w:val="0"/>
      <w:marBottom w:val="0"/>
      <w:divBdr>
        <w:top w:val="none" w:sz="0" w:space="0" w:color="auto"/>
        <w:left w:val="none" w:sz="0" w:space="0" w:color="auto"/>
        <w:bottom w:val="none" w:sz="0" w:space="0" w:color="auto"/>
        <w:right w:val="none" w:sz="0" w:space="0" w:color="auto"/>
      </w:divBdr>
    </w:div>
    <w:div w:id="1885362913">
      <w:bodyDiv w:val="1"/>
      <w:marLeft w:val="0"/>
      <w:marRight w:val="0"/>
      <w:marTop w:val="0"/>
      <w:marBottom w:val="0"/>
      <w:divBdr>
        <w:top w:val="none" w:sz="0" w:space="0" w:color="auto"/>
        <w:left w:val="none" w:sz="0" w:space="0" w:color="auto"/>
        <w:bottom w:val="none" w:sz="0" w:space="0" w:color="auto"/>
        <w:right w:val="none" w:sz="0" w:space="0" w:color="auto"/>
      </w:divBdr>
    </w:div>
    <w:div w:id="1886326768">
      <w:bodyDiv w:val="1"/>
      <w:marLeft w:val="0"/>
      <w:marRight w:val="0"/>
      <w:marTop w:val="0"/>
      <w:marBottom w:val="0"/>
      <w:divBdr>
        <w:top w:val="none" w:sz="0" w:space="0" w:color="auto"/>
        <w:left w:val="none" w:sz="0" w:space="0" w:color="auto"/>
        <w:bottom w:val="none" w:sz="0" w:space="0" w:color="auto"/>
        <w:right w:val="none" w:sz="0" w:space="0" w:color="auto"/>
      </w:divBdr>
    </w:div>
    <w:div w:id="1887256396">
      <w:bodyDiv w:val="1"/>
      <w:marLeft w:val="0"/>
      <w:marRight w:val="0"/>
      <w:marTop w:val="0"/>
      <w:marBottom w:val="0"/>
      <w:divBdr>
        <w:top w:val="none" w:sz="0" w:space="0" w:color="auto"/>
        <w:left w:val="none" w:sz="0" w:space="0" w:color="auto"/>
        <w:bottom w:val="none" w:sz="0" w:space="0" w:color="auto"/>
        <w:right w:val="none" w:sz="0" w:space="0" w:color="auto"/>
      </w:divBdr>
    </w:div>
    <w:div w:id="1888374732">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89955379">
      <w:bodyDiv w:val="1"/>
      <w:marLeft w:val="0"/>
      <w:marRight w:val="0"/>
      <w:marTop w:val="0"/>
      <w:marBottom w:val="0"/>
      <w:divBdr>
        <w:top w:val="none" w:sz="0" w:space="0" w:color="auto"/>
        <w:left w:val="none" w:sz="0" w:space="0" w:color="auto"/>
        <w:bottom w:val="none" w:sz="0" w:space="0" w:color="auto"/>
        <w:right w:val="none" w:sz="0" w:space="0" w:color="auto"/>
      </w:divBdr>
    </w:div>
    <w:div w:id="1890412759">
      <w:bodyDiv w:val="1"/>
      <w:marLeft w:val="0"/>
      <w:marRight w:val="0"/>
      <w:marTop w:val="0"/>
      <w:marBottom w:val="0"/>
      <w:divBdr>
        <w:top w:val="none" w:sz="0" w:space="0" w:color="auto"/>
        <w:left w:val="none" w:sz="0" w:space="0" w:color="auto"/>
        <w:bottom w:val="none" w:sz="0" w:space="0" w:color="auto"/>
        <w:right w:val="none" w:sz="0" w:space="0" w:color="auto"/>
      </w:divBdr>
    </w:div>
    <w:div w:id="1891764765">
      <w:bodyDiv w:val="1"/>
      <w:marLeft w:val="0"/>
      <w:marRight w:val="0"/>
      <w:marTop w:val="0"/>
      <w:marBottom w:val="0"/>
      <w:divBdr>
        <w:top w:val="none" w:sz="0" w:space="0" w:color="auto"/>
        <w:left w:val="none" w:sz="0" w:space="0" w:color="auto"/>
        <w:bottom w:val="none" w:sz="0" w:space="0" w:color="auto"/>
        <w:right w:val="none" w:sz="0" w:space="0" w:color="auto"/>
      </w:divBdr>
    </w:div>
    <w:div w:id="1892307533">
      <w:bodyDiv w:val="1"/>
      <w:marLeft w:val="0"/>
      <w:marRight w:val="0"/>
      <w:marTop w:val="0"/>
      <w:marBottom w:val="0"/>
      <w:divBdr>
        <w:top w:val="none" w:sz="0" w:space="0" w:color="auto"/>
        <w:left w:val="none" w:sz="0" w:space="0" w:color="auto"/>
        <w:bottom w:val="none" w:sz="0" w:space="0" w:color="auto"/>
        <w:right w:val="none" w:sz="0" w:space="0" w:color="auto"/>
      </w:divBdr>
    </w:div>
    <w:div w:id="1893341909">
      <w:bodyDiv w:val="1"/>
      <w:marLeft w:val="0"/>
      <w:marRight w:val="0"/>
      <w:marTop w:val="0"/>
      <w:marBottom w:val="0"/>
      <w:divBdr>
        <w:top w:val="none" w:sz="0" w:space="0" w:color="auto"/>
        <w:left w:val="none" w:sz="0" w:space="0" w:color="auto"/>
        <w:bottom w:val="none" w:sz="0" w:space="0" w:color="auto"/>
        <w:right w:val="none" w:sz="0" w:space="0" w:color="auto"/>
      </w:divBdr>
    </w:div>
    <w:div w:id="1893731193">
      <w:bodyDiv w:val="1"/>
      <w:marLeft w:val="0"/>
      <w:marRight w:val="0"/>
      <w:marTop w:val="0"/>
      <w:marBottom w:val="0"/>
      <w:divBdr>
        <w:top w:val="none" w:sz="0" w:space="0" w:color="auto"/>
        <w:left w:val="none" w:sz="0" w:space="0" w:color="auto"/>
        <w:bottom w:val="none" w:sz="0" w:space="0" w:color="auto"/>
        <w:right w:val="none" w:sz="0" w:space="0" w:color="auto"/>
      </w:divBdr>
    </w:div>
    <w:div w:id="1894541070">
      <w:bodyDiv w:val="1"/>
      <w:marLeft w:val="0"/>
      <w:marRight w:val="0"/>
      <w:marTop w:val="0"/>
      <w:marBottom w:val="0"/>
      <w:divBdr>
        <w:top w:val="none" w:sz="0" w:space="0" w:color="auto"/>
        <w:left w:val="none" w:sz="0" w:space="0" w:color="auto"/>
        <w:bottom w:val="none" w:sz="0" w:space="0" w:color="auto"/>
        <w:right w:val="none" w:sz="0" w:space="0" w:color="auto"/>
      </w:divBdr>
    </w:div>
    <w:div w:id="1897740725">
      <w:bodyDiv w:val="1"/>
      <w:marLeft w:val="0"/>
      <w:marRight w:val="0"/>
      <w:marTop w:val="0"/>
      <w:marBottom w:val="0"/>
      <w:divBdr>
        <w:top w:val="none" w:sz="0" w:space="0" w:color="auto"/>
        <w:left w:val="none" w:sz="0" w:space="0" w:color="auto"/>
        <w:bottom w:val="none" w:sz="0" w:space="0" w:color="auto"/>
        <w:right w:val="none" w:sz="0" w:space="0" w:color="auto"/>
      </w:divBdr>
    </w:div>
    <w:div w:id="1898736695">
      <w:bodyDiv w:val="1"/>
      <w:marLeft w:val="0"/>
      <w:marRight w:val="0"/>
      <w:marTop w:val="0"/>
      <w:marBottom w:val="0"/>
      <w:divBdr>
        <w:top w:val="none" w:sz="0" w:space="0" w:color="auto"/>
        <w:left w:val="none" w:sz="0" w:space="0" w:color="auto"/>
        <w:bottom w:val="none" w:sz="0" w:space="0" w:color="auto"/>
        <w:right w:val="none" w:sz="0" w:space="0" w:color="auto"/>
      </w:divBdr>
    </w:div>
    <w:div w:id="1900094598">
      <w:bodyDiv w:val="1"/>
      <w:marLeft w:val="0"/>
      <w:marRight w:val="0"/>
      <w:marTop w:val="0"/>
      <w:marBottom w:val="0"/>
      <w:divBdr>
        <w:top w:val="none" w:sz="0" w:space="0" w:color="auto"/>
        <w:left w:val="none" w:sz="0" w:space="0" w:color="auto"/>
        <w:bottom w:val="none" w:sz="0" w:space="0" w:color="auto"/>
        <w:right w:val="none" w:sz="0" w:space="0" w:color="auto"/>
      </w:divBdr>
    </w:div>
    <w:div w:id="1900479037">
      <w:bodyDiv w:val="1"/>
      <w:marLeft w:val="0"/>
      <w:marRight w:val="0"/>
      <w:marTop w:val="0"/>
      <w:marBottom w:val="0"/>
      <w:divBdr>
        <w:top w:val="none" w:sz="0" w:space="0" w:color="auto"/>
        <w:left w:val="none" w:sz="0" w:space="0" w:color="auto"/>
        <w:bottom w:val="none" w:sz="0" w:space="0" w:color="auto"/>
        <w:right w:val="none" w:sz="0" w:space="0" w:color="auto"/>
      </w:divBdr>
    </w:div>
    <w:div w:id="1901136842">
      <w:bodyDiv w:val="1"/>
      <w:marLeft w:val="0"/>
      <w:marRight w:val="0"/>
      <w:marTop w:val="0"/>
      <w:marBottom w:val="0"/>
      <w:divBdr>
        <w:top w:val="none" w:sz="0" w:space="0" w:color="auto"/>
        <w:left w:val="none" w:sz="0" w:space="0" w:color="auto"/>
        <w:bottom w:val="none" w:sz="0" w:space="0" w:color="auto"/>
        <w:right w:val="none" w:sz="0" w:space="0" w:color="auto"/>
      </w:divBdr>
    </w:div>
    <w:div w:id="1901356296">
      <w:bodyDiv w:val="1"/>
      <w:marLeft w:val="0"/>
      <w:marRight w:val="0"/>
      <w:marTop w:val="0"/>
      <w:marBottom w:val="0"/>
      <w:divBdr>
        <w:top w:val="none" w:sz="0" w:space="0" w:color="auto"/>
        <w:left w:val="none" w:sz="0" w:space="0" w:color="auto"/>
        <w:bottom w:val="none" w:sz="0" w:space="0" w:color="auto"/>
        <w:right w:val="none" w:sz="0" w:space="0" w:color="auto"/>
      </w:divBdr>
    </w:div>
    <w:div w:id="1903516549">
      <w:bodyDiv w:val="1"/>
      <w:marLeft w:val="0"/>
      <w:marRight w:val="0"/>
      <w:marTop w:val="0"/>
      <w:marBottom w:val="0"/>
      <w:divBdr>
        <w:top w:val="none" w:sz="0" w:space="0" w:color="auto"/>
        <w:left w:val="none" w:sz="0" w:space="0" w:color="auto"/>
        <w:bottom w:val="none" w:sz="0" w:space="0" w:color="auto"/>
        <w:right w:val="none" w:sz="0" w:space="0" w:color="auto"/>
      </w:divBdr>
    </w:div>
    <w:div w:id="1903905337">
      <w:bodyDiv w:val="1"/>
      <w:marLeft w:val="0"/>
      <w:marRight w:val="0"/>
      <w:marTop w:val="0"/>
      <w:marBottom w:val="0"/>
      <w:divBdr>
        <w:top w:val="none" w:sz="0" w:space="0" w:color="auto"/>
        <w:left w:val="none" w:sz="0" w:space="0" w:color="auto"/>
        <w:bottom w:val="none" w:sz="0" w:space="0" w:color="auto"/>
        <w:right w:val="none" w:sz="0" w:space="0" w:color="auto"/>
      </w:divBdr>
    </w:div>
    <w:div w:id="1904220580">
      <w:bodyDiv w:val="1"/>
      <w:marLeft w:val="0"/>
      <w:marRight w:val="0"/>
      <w:marTop w:val="0"/>
      <w:marBottom w:val="0"/>
      <w:divBdr>
        <w:top w:val="none" w:sz="0" w:space="0" w:color="auto"/>
        <w:left w:val="none" w:sz="0" w:space="0" w:color="auto"/>
        <w:bottom w:val="none" w:sz="0" w:space="0" w:color="auto"/>
        <w:right w:val="none" w:sz="0" w:space="0" w:color="auto"/>
      </w:divBdr>
    </w:div>
    <w:div w:id="1904825162">
      <w:bodyDiv w:val="1"/>
      <w:marLeft w:val="0"/>
      <w:marRight w:val="0"/>
      <w:marTop w:val="0"/>
      <w:marBottom w:val="0"/>
      <w:divBdr>
        <w:top w:val="none" w:sz="0" w:space="0" w:color="auto"/>
        <w:left w:val="none" w:sz="0" w:space="0" w:color="auto"/>
        <w:bottom w:val="none" w:sz="0" w:space="0" w:color="auto"/>
        <w:right w:val="none" w:sz="0" w:space="0" w:color="auto"/>
      </w:divBdr>
    </w:div>
    <w:div w:id="1908028591">
      <w:bodyDiv w:val="1"/>
      <w:marLeft w:val="0"/>
      <w:marRight w:val="0"/>
      <w:marTop w:val="0"/>
      <w:marBottom w:val="0"/>
      <w:divBdr>
        <w:top w:val="none" w:sz="0" w:space="0" w:color="auto"/>
        <w:left w:val="none" w:sz="0" w:space="0" w:color="auto"/>
        <w:bottom w:val="none" w:sz="0" w:space="0" w:color="auto"/>
        <w:right w:val="none" w:sz="0" w:space="0" w:color="auto"/>
      </w:divBdr>
    </w:div>
    <w:div w:id="1908611108">
      <w:bodyDiv w:val="1"/>
      <w:marLeft w:val="0"/>
      <w:marRight w:val="0"/>
      <w:marTop w:val="0"/>
      <w:marBottom w:val="0"/>
      <w:divBdr>
        <w:top w:val="none" w:sz="0" w:space="0" w:color="auto"/>
        <w:left w:val="none" w:sz="0" w:space="0" w:color="auto"/>
        <w:bottom w:val="none" w:sz="0" w:space="0" w:color="auto"/>
        <w:right w:val="none" w:sz="0" w:space="0" w:color="auto"/>
      </w:divBdr>
    </w:div>
    <w:div w:id="1908955222">
      <w:bodyDiv w:val="1"/>
      <w:marLeft w:val="0"/>
      <w:marRight w:val="0"/>
      <w:marTop w:val="0"/>
      <w:marBottom w:val="0"/>
      <w:divBdr>
        <w:top w:val="none" w:sz="0" w:space="0" w:color="auto"/>
        <w:left w:val="none" w:sz="0" w:space="0" w:color="auto"/>
        <w:bottom w:val="none" w:sz="0" w:space="0" w:color="auto"/>
        <w:right w:val="none" w:sz="0" w:space="0" w:color="auto"/>
      </w:divBdr>
    </w:div>
    <w:div w:id="1909800848">
      <w:bodyDiv w:val="1"/>
      <w:marLeft w:val="0"/>
      <w:marRight w:val="0"/>
      <w:marTop w:val="0"/>
      <w:marBottom w:val="0"/>
      <w:divBdr>
        <w:top w:val="none" w:sz="0" w:space="0" w:color="auto"/>
        <w:left w:val="none" w:sz="0" w:space="0" w:color="auto"/>
        <w:bottom w:val="none" w:sz="0" w:space="0" w:color="auto"/>
        <w:right w:val="none" w:sz="0" w:space="0" w:color="auto"/>
      </w:divBdr>
    </w:div>
    <w:div w:id="1911888781">
      <w:bodyDiv w:val="1"/>
      <w:marLeft w:val="0"/>
      <w:marRight w:val="0"/>
      <w:marTop w:val="0"/>
      <w:marBottom w:val="0"/>
      <w:divBdr>
        <w:top w:val="none" w:sz="0" w:space="0" w:color="auto"/>
        <w:left w:val="none" w:sz="0" w:space="0" w:color="auto"/>
        <w:bottom w:val="none" w:sz="0" w:space="0" w:color="auto"/>
        <w:right w:val="none" w:sz="0" w:space="0" w:color="auto"/>
      </w:divBdr>
    </w:div>
    <w:div w:id="1913003018">
      <w:bodyDiv w:val="1"/>
      <w:marLeft w:val="0"/>
      <w:marRight w:val="0"/>
      <w:marTop w:val="0"/>
      <w:marBottom w:val="0"/>
      <w:divBdr>
        <w:top w:val="none" w:sz="0" w:space="0" w:color="auto"/>
        <w:left w:val="none" w:sz="0" w:space="0" w:color="auto"/>
        <w:bottom w:val="none" w:sz="0" w:space="0" w:color="auto"/>
        <w:right w:val="none" w:sz="0" w:space="0" w:color="auto"/>
      </w:divBdr>
    </w:div>
    <w:div w:id="1913467732">
      <w:bodyDiv w:val="1"/>
      <w:marLeft w:val="0"/>
      <w:marRight w:val="0"/>
      <w:marTop w:val="0"/>
      <w:marBottom w:val="0"/>
      <w:divBdr>
        <w:top w:val="none" w:sz="0" w:space="0" w:color="auto"/>
        <w:left w:val="none" w:sz="0" w:space="0" w:color="auto"/>
        <w:bottom w:val="none" w:sz="0" w:space="0" w:color="auto"/>
        <w:right w:val="none" w:sz="0" w:space="0" w:color="auto"/>
      </w:divBdr>
    </w:div>
    <w:div w:id="1913536738">
      <w:bodyDiv w:val="1"/>
      <w:marLeft w:val="0"/>
      <w:marRight w:val="0"/>
      <w:marTop w:val="0"/>
      <w:marBottom w:val="0"/>
      <w:divBdr>
        <w:top w:val="none" w:sz="0" w:space="0" w:color="auto"/>
        <w:left w:val="none" w:sz="0" w:space="0" w:color="auto"/>
        <w:bottom w:val="none" w:sz="0" w:space="0" w:color="auto"/>
        <w:right w:val="none" w:sz="0" w:space="0" w:color="auto"/>
      </w:divBdr>
    </w:div>
    <w:div w:id="1913659439">
      <w:bodyDiv w:val="1"/>
      <w:marLeft w:val="0"/>
      <w:marRight w:val="0"/>
      <w:marTop w:val="0"/>
      <w:marBottom w:val="0"/>
      <w:divBdr>
        <w:top w:val="none" w:sz="0" w:space="0" w:color="auto"/>
        <w:left w:val="none" w:sz="0" w:space="0" w:color="auto"/>
        <w:bottom w:val="none" w:sz="0" w:space="0" w:color="auto"/>
        <w:right w:val="none" w:sz="0" w:space="0" w:color="auto"/>
      </w:divBdr>
    </w:div>
    <w:div w:id="1915124960">
      <w:bodyDiv w:val="1"/>
      <w:marLeft w:val="0"/>
      <w:marRight w:val="0"/>
      <w:marTop w:val="0"/>
      <w:marBottom w:val="0"/>
      <w:divBdr>
        <w:top w:val="none" w:sz="0" w:space="0" w:color="auto"/>
        <w:left w:val="none" w:sz="0" w:space="0" w:color="auto"/>
        <w:bottom w:val="none" w:sz="0" w:space="0" w:color="auto"/>
        <w:right w:val="none" w:sz="0" w:space="0" w:color="auto"/>
      </w:divBdr>
    </w:div>
    <w:div w:id="1915505684">
      <w:bodyDiv w:val="1"/>
      <w:marLeft w:val="0"/>
      <w:marRight w:val="0"/>
      <w:marTop w:val="0"/>
      <w:marBottom w:val="0"/>
      <w:divBdr>
        <w:top w:val="none" w:sz="0" w:space="0" w:color="auto"/>
        <w:left w:val="none" w:sz="0" w:space="0" w:color="auto"/>
        <w:bottom w:val="none" w:sz="0" w:space="0" w:color="auto"/>
        <w:right w:val="none" w:sz="0" w:space="0" w:color="auto"/>
      </w:divBdr>
    </w:div>
    <w:div w:id="1916471522">
      <w:bodyDiv w:val="1"/>
      <w:marLeft w:val="0"/>
      <w:marRight w:val="0"/>
      <w:marTop w:val="0"/>
      <w:marBottom w:val="0"/>
      <w:divBdr>
        <w:top w:val="none" w:sz="0" w:space="0" w:color="auto"/>
        <w:left w:val="none" w:sz="0" w:space="0" w:color="auto"/>
        <w:bottom w:val="none" w:sz="0" w:space="0" w:color="auto"/>
        <w:right w:val="none" w:sz="0" w:space="0" w:color="auto"/>
      </w:divBdr>
    </w:div>
    <w:div w:id="1916624114">
      <w:bodyDiv w:val="1"/>
      <w:marLeft w:val="0"/>
      <w:marRight w:val="0"/>
      <w:marTop w:val="0"/>
      <w:marBottom w:val="0"/>
      <w:divBdr>
        <w:top w:val="none" w:sz="0" w:space="0" w:color="auto"/>
        <w:left w:val="none" w:sz="0" w:space="0" w:color="auto"/>
        <w:bottom w:val="none" w:sz="0" w:space="0" w:color="auto"/>
        <w:right w:val="none" w:sz="0" w:space="0" w:color="auto"/>
      </w:divBdr>
    </w:div>
    <w:div w:id="1919901486">
      <w:bodyDiv w:val="1"/>
      <w:marLeft w:val="0"/>
      <w:marRight w:val="0"/>
      <w:marTop w:val="0"/>
      <w:marBottom w:val="0"/>
      <w:divBdr>
        <w:top w:val="none" w:sz="0" w:space="0" w:color="auto"/>
        <w:left w:val="none" w:sz="0" w:space="0" w:color="auto"/>
        <w:bottom w:val="none" w:sz="0" w:space="0" w:color="auto"/>
        <w:right w:val="none" w:sz="0" w:space="0" w:color="auto"/>
      </w:divBdr>
    </w:div>
    <w:div w:id="1921021761">
      <w:bodyDiv w:val="1"/>
      <w:marLeft w:val="0"/>
      <w:marRight w:val="0"/>
      <w:marTop w:val="0"/>
      <w:marBottom w:val="0"/>
      <w:divBdr>
        <w:top w:val="none" w:sz="0" w:space="0" w:color="auto"/>
        <w:left w:val="none" w:sz="0" w:space="0" w:color="auto"/>
        <w:bottom w:val="none" w:sz="0" w:space="0" w:color="auto"/>
        <w:right w:val="none" w:sz="0" w:space="0" w:color="auto"/>
      </w:divBdr>
    </w:div>
    <w:div w:id="1921333986">
      <w:bodyDiv w:val="1"/>
      <w:marLeft w:val="0"/>
      <w:marRight w:val="0"/>
      <w:marTop w:val="0"/>
      <w:marBottom w:val="0"/>
      <w:divBdr>
        <w:top w:val="none" w:sz="0" w:space="0" w:color="auto"/>
        <w:left w:val="none" w:sz="0" w:space="0" w:color="auto"/>
        <w:bottom w:val="none" w:sz="0" w:space="0" w:color="auto"/>
        <w:right w:val="none" w:sz="0" w:space="0" w:color="auto"/>
      </w:divBdr>
    </w:div>
    <w:div w:id="1922132145">
      <w:bodyDiv w:val="1"/>
      <w:marLeft w:val="0"/>
      <w:marRight w:val="0"/>
      <w:marTop w:val="0"/>
      <w:marBottom w:val="0"/>
      <w:divBdr>
        <w:top w:val="none" w:sz="0" w:space="0" w:color="auto"/>
        <w:left w:val="none" w:sz="0" w:space="0" w:color="auto"/>
        <w:bottom w:val="none" w:sz="0" w:space="0" w:color="auto"/>
        <w:right w:val="none" w:sz="0" w:space="0" w:color="auto"/>
      </w:divBdr>
    </w:div>
    <w:div w:id="1922635969">
      <w:bodyDiv w:val="1"/>
      <w:marLeft w:val="0"/>
      <w:marRight w:val="0"/>
      <w:marTop w:val="0"/>
      <w:marBottom w:val="0"/>
      <w:divBdr>
        <w:top w:val="none" w:sz="0" w:space="0" w:color="auto"/>
        <w:left w:val="none" w:sz="0" w:space="0" w:color="auto"/>
        <w:bottom w:val="none" w:sz="0" w:space="0" w:color="auto"/>
        <w:right w:val="none" w:sz="0" w:space="0" w:color="auto"/>
      </w:divBdr>
    </w:div>
    <w:div w:id="1923833423">
      <w:bodyDiv w:val="1"/>
      <w:marLeft w:val="0"/>
      <w:marRight w:val="0"/>
      <w:marTop w:val="0"/>
      <w:marBottom w:val="0"/>
      <w:divBdr>
        <w:top w:val="none" w:sz="0" w:space="0" w:color="auto"/>
        <w:left w:val="none" w:sz="0" w:space="0" w:color="auto"/>
        <w:bottom w:val="none" w:sz="0" w:space="0" w:color="auto"/>
        <w:right w:val="none" w:sz="0" w:space="0" w:color="auto"/>
      </w:divBdr>
    </w:div>
    <w:div w:id="1924683903">
      <w:bodyDiv w:val="1"/>
      <w:marLeft w:val="0"/>
      <w:marRight w:val="0"/>
      <w:marTop w:val="0"/>
      <w:marBottom w:val="0"/>
      <w:divBdr>
        <w:top w:val="none" w:sz="0" w:space="0" w:color="auto"/>
        <w:left w:val="none" w:sz="0" w:space="0" w:color="auto"/>
        <w:bottom w:val="none" w:sz="0" w:space="0" w:color="auto"/>
        <w:right w:val="none" w:sz="0" w:space="0" w:color="auto"/>
      </w:divBdr>
    </w:div>
    <w:div w:id="1924759234">
      <w:bodyDiv w:val="1"/>
      <w:marLeft w:val="0"/>
      <w:marRight w:val="0"/>
      <w:marTop w:val="0"/>
      <w:marBottom w:val="0"/>
      <w:divBdr>
        <w:top w:val="none" w:sz="0" w:space="0" w:color="auto"/>
        <w:left w:val="none" w:sz="0" w:space="0" w:color="auto"/>
        <w:bottom w:val="none" w:sz="0" w:space="0" w:color="auto"/>
        <w:right w:val="none" w:sz="0" w:space="0" w:color="auto"/>
      </w:divBdr>
    </w:div>
    <w:div w:id="1925069141">
      <w:bodyDiv w:val="1"/>
      <w:marLeft w:val="0"/>
      <w:marRight w:val="0"/>
      <w:marTop w:val="0"/>
      <w:marBottom w:val="0"/>
      <w:divBdr>
        <w:top w:val="none" w:sz="0" w:space="0" w:color="auto"/>
        <w:left w:val="none" w:sz="0" w:space="0" w:color="auto"/>
        <w:bottom w:val="none" w:sz="0" w:space="0" w:color="auto"/>
        <w:right w:val="none" w:sz="0" w:space="0" w:color="auto"/>
      </w:divBdr>
    </w:div>
    <w:div w:id="1925798362">
      <w:bodyDiv w:val="1"/>
      <w:marLeft w:val="0"/>
      <w:marRight w:val="0"/>
      <w:marTop w:val="0"/>
      <w:marBottom w:val="0"/>
      <w:divBdr>
        <w:top w:val="none" w:sz="0" w:space="0" w:color="auto"/>
        <w:left w:val="none" w:sz="0" w:space="0" w:color="auto"/>
        <w:bottom w:val="none" w:sz="0" w:space="0" w:color="auto"/>
        <w:right w:val="none" w:sz="0" w:space="0" w:color="auto"/>
      </w:divBdr>
    </w:div>
    <w:div w:id="1927417707">
      <w:bodyDiv w:val="1"/>
      <w:marLeft w:val="0"/>
      <w:marRight w:val="0"/>
      <w:marTop w:val="0"/>
      <w:marBottom w:val="0"/>
      <w:divBdr>
        <w:top w:val="none" w:sz="0" w:space="0" w:color="auto"/>
        <w:left w:val="none" w:sz="0" w:space="0" w:color="auto"/>
        <w:bottom w:val="none" w:sz="0" w:space="0" w:color="auto"/>
        <w:right w:val="none" w:sz="0" w:space="0" w:color="auto"/>
      </w:divBdr>
    </w:div>
    <w:div w:id="1927765300">
      <w:bodyDiv w:val="1"/>
      <w:marLeft w:val="0"/>
      <w:marRight w:val="0"/>
      <w:marTop w:val="0"/>
      <w:marBottom w:val="0"/>
      <w:divBdr>
        <w:top w:val="none" w:sz="0" w:space="0" w:color="auto"/>
        <w:left w:val="none" w:sz="0" w:space="0" w:color="auto"/>
        <w:bottom w:val="none" w:sz="0" w:space="0" w:color="auto"/>
        <w:right w:val="none" w:sz="0" w:space="0" w:color="auto"/>
      </w:divBdr>
    </w:div>
    <w:div w:id="1928493011">
      <w:bodyDiv w:val="1"/>
      <w:marLeft w:val="0"/>
      <w:marRight w:val="0"/>
      <w:marTop w:val="0"/>
      <w:marBottom w:val="0"/>
      <w:divBdr>
        <w:top w:val="none" w:sz="0" w:space="0" w:color="auto"/>
        <w:left w:val="none" w:sz="0" w:space="0" w:color="auto"/>
        <w:bottom w:val="none" w:sz="0" w:space="0" w:color="auto"/>
        <w:right w:val="none" w:sz="0" w:space="0" w:color="auto"/>
      </w:divBdr>
    </w:div>
    <w:div w:id="1928801935">
      <w:bodyDiv w:val="1"/>
      <w:marLeft w:val="0"/>
      <w:marRight w:val="0"/>
      <w:marTop w:val="0"/>
      <w:marBottom w:val="0"/>
      <w:divBdr>
        <w:top w:val="none" w:sz="0" w:space="0" w:color="auto"/>
        <w:left w:val="none" w:sz="0" w:space="0" w:color="auto"/>
        <w:bottom w:val="none" w:sz="0" w:space="0" w:color="auto"/>
        <w:right w:val="none" w:sz="0" w:space="0" w:color="auto"/>
      </w:divBdr>
    </w:div>
    <w:div w:id="1930769600">
      <w:bodyDiv w:val="1"/>
      <w:marLeft w:val="0"/>
      <w:marRight w:val="0"/>
      <w:marTop w:val="0"/>
      <w:marBottom w:val="0"/>
      <w:divBdr>
        <w:top w:val="none" w:sz="0" w:space="0" w:color="auto"/>
        <w:left w:val="none" w:sz="0" w:space="0" w:color="auto"/>
        <w:bottom w:val="none" w:sz="0" w:space="0" w:color="auto"/>
        <w:right w:val="none" w:sz="0" w:space="0" w:color="auto"/>
      </w:divBdr>
    </w:div>
    <w:div w:id="1931348601">
      <w:bodyDiv w:val="1"/>
      <w:marLeft w:val="0"/>
      <w:marRight w:val="0"/>
      <w:marTop w:val="0"/>
      <w:marBottom w:val="0"/>
      <w:divBdr>
        <w:top w:val="none" w:sz="0" w:space="0" w:color="auto"/>
        <w:left w:val="none" w:sz="0" w:space="0" w:color="auto"/>
        <w:bottom w:val="none" w:sz="0" w:space="0" w:color="auto"/>
        <w:right w:val="none" w:sz="0" w:space="0" w:color="auto"/>
      </w:divBdr>
    </w:div>
    <w:div w:id="1931767979">
      <w:bodyDiv w:val="1"/>
      <w:marLeft w:val="0"/>
      <w:marRight w:val="0"/>
      <w:marTop w:val="0"/>
      <w:marBottom w:val="0"/>
      <w:divBdr>
        <w:top w:val="none" w:sz="0" w:space="0" w:color="auto"/>
        <w:left w:val="none" w:sz="0" w:space="0" w:color="auto"/>
        <w:bottom w:val="none" w:sz="0" w:space="0" w:color="auto"/>
        <w:right w:val="none" w:sz="0" w:space="0" w:color="auto"/>
      </w:divBdr>
    </w:div>
    <w:div w:id="1931962095">
      <w:bodyDiv w:val="1"/>
      <w:marLeft w:val="0"/>
      <w:marRight w:val="0"/>
      <w:marTop w:val="0"/>
      <w:marBottom w:val="0"/>
      <w:divBdr>
        <w:top w:val="none" w:sz="0" w:space="0" w:color="auto"/>
        <w:left w:val="none" w:sz="0" w:space="0" w:color="auto"/>
        <w:bottom w:val="none" w:sz="0" w:space="0" w:color="auto"/>
        <w:right w:val="none" w:sz="0" w:space="0" w:color="auto"/>
      </w:divBdr>
    </w:div>
    <w:div w:id="1932396602">
      <w:bodyDiv w:val="1"/>
      <w:marLeft w:val="0"/>
      <w:marRight w:val="0"/>
      <w:marTop w:val="0"/>
      <w:marBottom w:val="0"/>
      <w:divBdr>
        <w:top w:val="none" w:sz="0" w:space="0" w:color="auto"/>
        <w:left w:val="none" w:sz="0" w:space="0" w:color="auto"/>
        <w:bottom w:val="none" w:sz="0" w:space="0" w:color="auto"/>
        <w:right w:val="none" w:sz="0" w:space="0" w:color="auto"/>
      </w:divBdr>
    </w:div>
    <w:div w:id="1933665490">
      <w:bodyDiv w:val="1"/>
      <w:marLeft w:val="0"/>
      <w:marRight w:val="0"/>
      <w:marTop w:val="0"/>
      <w:marBottom w:val="0"/>
      <w:divBdr>
        <w:top w:val="none" w:sz="0" w:space="0" w:color="auto"/>
        <w:left w:val="none" w:sz="0" w:space="0" w:color="auto"/>
        <w:bottom w:val="none" w:sz="0" w:space="0" w:color="auto"/>
        <w:right w:val="none" w:sz="0" w:space="0" w:color="auto"/>
      </w:divBdr>
    </w:div>
    <w:div w:id="1934241668">
      <w:bodyDiv w:val="1"/>
      <w:marLeft w:val="0"/>
      <w:marRight w:val="0"/>
      <w:marTop w:val="0"/>
      <w:marBottom w:val="0"/>
      <w:divBdr>
        <w:top w:val="none" w:sz="0" w:space="0" w:color="auto"/>
        <w:left w:val="none" w:sz="0" w:space="0" w:color="auto"/>
        <w:bottom w:val="none" w:sz="0" w:space="0" w:color="auto"/>
        <w:right w:val="none" w:sz="0" w:space="0" w:color="auto"/>
      </w:divBdr>
    </w:div>
    <w:div w:id="1938169040">
      <w:bodyDiv w:val="1"/>
      <w:marLeft w:val="0"/>
      <w:marRight w:val="0"/>
      <w:marTop w:val="0"/>
      <w:marBottom w:val="0"/>
      <w:divBdr>
        <w:top w:val="none" w:sz="0" w:space="0" w:color="auto"/>
        <w:left w:val="none" w:sz="0" w:space="0" w:color="auto"/>
        <w:bottom w:val="none" w:sz="0" w:space="0" w:color="auto"/>
        <w:right w:val="none" w:sz="0" w:space="0" w:color="auto"/>
      </w:divBdr>
    </w:div>
    <w:div w:id="1938637068">
      <w:bodyDiv w:val="1"/>
      <w:marLeft w:val="0"/>
      <w:marRight w:val="0"/>
      <w:marTop w:val="0"/>
      <w:marBottom w:val="0"/>
      <w:divBdr>
        <w:top w:val="none" w:sz="0" w:space="0" w:color="auto"/>
        <w:left w:val="none" w:sz="0" w:space="0" w:color="auto"/>
        <w:bottom w:val="none" w:sz="0" w:space="0" w:color="auto"/>
        <w:right w:val="none" w:sz="0" w:space="0" w:color="auto"/>
      </w:divBdr>
    </w:div>
    <w:div w:id="1938980437">
      <w:bodyDiv w:val="1"/>
      <w:marLeft w:val="0"/>
      <w:marRight w:val="0"/>
      <w:marTop w:val="0"/>
      <w:marBottom w:val="0"/>
      <w:divBdr>
        <w:top w:val="none" w:sz="0" w:space="0" w:color="auto"/>
        <w:left w:val="none" w:sz="0" w:space="0" w:color="auto"/>
        <w:bottom w:val="none" w:sz="0" w:space="0" w:color="auto"/>
        <w:right w:val="none" w:sz="0" w:space="0" w:color="auto"/>
      </w:divBdr>
    </w:div>
    <w:div w:id="1941184401">
      <w:bodyDiv w:val="1"/>
      <w:marLeft w:val="0"/>
      <w:marRight w:val="0"/>
      <w:marTop w:val="0"/>
      <w:marBottom w:val="0"/>
      <w:divBdr>
        <w:top w:val="none" w:sz="0" w:space="0" w:color="auto"/>
        <w:left w:val="none" w:sz="0" w:space="0" w:color="auto"/>
        <w:bottom w:val="none" w:sz="0" w:space="0" w:color="auto"/>
        <w:right w:val="none" w:sz="0" w:space="0" w:color="auto"/>
      </w:divBdr>
    </w:div>
    <w:div w:id="1941794016">
      <w:bodyDiv w:val="1"/>
      <w:marLeft w:val="0"/>
      <w:marRight w:val="0"/>
      <w:marTop w:val="0"/>
      <w:marBottom w:val="0"/>
      <w:divBdr>
        <w:top w:val="none" w:sz="0" w:space="0" w:color="auto"/>
        <w:left w:val="none" w:sz="0" w:space="0" w:color="auto"/>
        <w:bottom w:val="none" w:sz="0" w:space="0" w:color="auto"/>
        <w:right w:val="none" w:sz="0" w:space="0" w:color="auto"/>
      </w:divBdr>
    </w:div>
    <w:div w:id="1942565511">
      <w:bodyDiv w:val="1"/>
      <w:marLeft w:val="0"/>
      <w:marRight w:val="0"/>
      <w:marTop w:val="0"/>
      <w:marBottom w:val="0"/>
      <w:divBdr>
        <w:top w:val="none" w:sz="0" w:space="0" w:color="auto"/>
        <w:left w:val="none" w:sz="0" w:space="0" w:color="auto"/>
        <w:bottom w:val="none" w:sz="0" w:space="0" w:color="auto"/>
        <w:right w:val="none" w:sz="0" w:space="0" w:color="auto"/>
      </w:divBdr>
    </w:div>
    <w:div w:id="1943829993">
      <w:bodyDiv w:val="1"/>
      <w:marLeft w:val="0"/>
      <w:marRight w:val="0"/>
      <w:marTop w:val="0"/>
      <w:marBottom w:val="0"/>
      <w:divBdr>
        <w:top w:val="none" w:sz="0" w:space="0" w:color="auto"/>
        <w:left w:val="none" w:sz="0" w:space="0" w:color="auto"/>
        <w:bottom w:val="none" w:sz="0" w:space="0" w:color="auto"/>
        <w:right w:val="none" w:sz="0" w:space="0" w:color="auto"/>
      </w:divBdr>
    </w:div>
    <w:div w:id="1944335263">
      <w:bodyDiv w:val="1"/>
      <w:marLeft w:val="0"/>
      <w:marRight w:val="0"/>
      <w:marTop w:val="0"/>
      <w:marBottom w:val="0"/>
      <w:divBdr>
        <w:top w:val="none" w:sz="0" w:space="0" w:color="auto"/>
        <w:left w:val="none" w:sz="0" w:space="0" w:color="auto"/>
        <w:bottom w:val="none" w:sz="0" w:space="0" w:color="auto"/>
        <w:right w:val="none" w:sz="0" w:space="0" w:color="auto"/>
      </w:divBdr>
    </w:div>
    <w:div w:id="1945721569">
      <w:bodyDiv w:val="1"/>
      <w:marLeft w:val="0"/>
      <w:marRight w:val="0"/>
      <w:marTop w:val="0"/>
      <w:marBottom w:val="0"/>
      <w:divBdr>
        <w:top w:val="none" w:sz="0" w:space="0" w:color="auto"/>
        <w:left w:val="none" w:sz="0" w:space="0" w:color="auto"/>
        <w:bottom w:val="none" w:sz="0" w:space="0" w:color="auto"/>
        <w:right w:val="none" w:sz="0" w:space="0" w:color="auto"/>
      </w:divBdr>
    </w:div>
    <w:div w:id="1945921693">
      <w:bodyDiv w:val="1"/>
      <w:marLeft w:val="0"/>
      <w:marRight w:val="0"/>
      <w:marTop w:val="0"/>
      <w:marBottom w:val="0"/>
      <w:divBdr>
        <w:top w:val="none" w:sz="0" w:space="0" w:color="auto"/>
        <w:left w:val="none" w:sz="0" w:space="0" w:color="auto"/>
        <w:bottom w:val="none" w:sz="0" w:space="0" w:color="auto"/>
        <w:right w:val="none" w:sz="0" w:space="0" w:color="auto"/>
      </w:divBdr>
    </w:div>
    <w:div w:id="1946188372">
      <w:bodyDiv w:val="1"/>
      <w:marLeft w:val="0"/>
      <w:marRight w:val="0"/>
      <w:marTop w:val="0"/>
      <w:marBottom w:val="0"/>
      <w:divBdr>
        <w:top w:val="none" w:sz="0" w:space="0" w:color="auto"/>
        <w:left w:val="none" w:sz="0" w:space="0" w:color="auto"/>
        <w:bottom w:val="none" w:sz="0" w:space="0" w:color="auto"/>
        <w:right w:val="none" w:sz="0" w:space="0" w:color="auto"/>
      </w:divBdr>
    </w:div>
    <w:div w:id="1947346423">
      <w:bodyDiv w:val="1"/>
      <w:marLeft w:val="0"/>
      <w:marRight w:val="0"/>
      <w:marTop w:val="0"/>
      <w:marBottom w:val="0"/>
      <w:divBdr>
        <w:top w:val="none" w:sz="0" w:space="0" w:color="auto"/>
        <w:left w:val="none" w:sz="0" w:space="0" w:color="auto"/>
        <w:bottom w:val="none" w:sz="0" w:space="0" w:color="auto"/>
        <w:right w:val="none" w:sz="0" w:space="0" w:color="auto"/>
      </w:divBdr>
    </w:div>
    <w:div w:id="1947692230">
      <w:bodyDiv w:val="1"/>
      <w:marLeft w:val="0"/>
      <w:marRight w:val="0"/>
      <w:marTop w:val="0"/>
      <w:marBottom w:val="0"/>
      <w:divBdr>
        <w:top w:val="none" w:sz="0" w:space="0" w:color="auto"/>
        <w:left w:val="none" w:sz="0" w:space="0" w:color="auto"/>
        <w:bottom w:val="none" w:sz="0" w:space="0" w:color="auto"/>
        <w:right w:val="none" w:sz="0" w:space="0" w:color="auto"/>
      </w:divBdr>
    </w:div>
    <w:div w:id="1951280469">
      <w:bodyDiv w:val="1"/>
      <w:marLeft w:val="0"/>
      <w:marRight w:val="0"/>
      <w:marTop w:val="0"/>
      <w:marBottom w:val="0"/>
      <w:divBdr>
        <w:top w:val="none" w:sz="0" w:space="0" w:color="auto"/>
        <w:left w:val="none" w:sz="0" w:space="0" w:color="auto"/>
        <w:bottom w:val="none" w:sz="0" w:space="0" w:color="auto"/>
        <w:right w:val="none" w:sz="0" w:space="0" w:color="auto"/>
      </w:divBdr>
    </w:div>
    <w:div w:id="1952079721">
      <w:bodyDiv w:val="1"/>
      <w:marLeft w:val="0"/>
      <w:marRight w:val="0"/>
      <w:marTop w:val="0"/>
      <w:marBottom w:val="0"/>
      <w:divBdr>
        <w:top w:val="none" w:sz="0" w:space="0" w:color="auto"/>
        <w:left w:val="none" w:sz="0" w:space="0" w:color="auto"/>
        <w:bottom w:val="none" w:sz="0" w:space="0" w:color="auto"/>
        <w:right w:val="none" w:sz="0" w:space="0" w:color="auto"/>
      </w:divBdr>
    </w:div>
    <w:div w:id="1952784058">
      <w:bodyDiv w:val="1"/>
      <w:marLeft w:val="0"/>
      <w:marRight w:val="0"/>
      <w:marTop w:val="0"/>
      <w:marBottom w:val="0"/>
      <w:divBdr>
        <w:top w:val="none" w:sz="0" w:space="0" w:color="auto"/>
        <w:left w:val="none" w:sz="0" w:space="0" w:color="auto"/>
        <w:bottom w:val="none" w:sz="0" w:space="0" w:color="auto"/>
        <w:right w:val="none" w:sz="0" w:space="0" w:color="auto"/>
      </w:divBdr>
    </w:div>
    <w:div w:id="1954097488">
      <w:bodyDiv w:val="1"/>
      <w:marLeft w:val="0"/>
      <w:marRight w:val="0"/>
      <w:marTop w:val="0"/>
      <w:marBottom w:val="0"/>
      <w:divBdr>
        <w:top w:val="none" w:sz="0" w:space="0" w:color="auto"/>
        <w:left w:val="none" w:sz="0" w:space="0" w:color="auto"/>
        <w:bottom w:val="none" w:sz="0" w:space="0" w:color="auto"/>
        <w:right w:val="none" w:sz="0" w:space="0" w:color="auto"/>
      </w:divBdr>
    </w:div>
    <w:div w:id="1954897272">
      <w:bodyDiv w:val="1"/>
      <w:marLeft w:val="0"/>
      <w:marRight w:val="0"/>
      <w:marTop w:val="0"/>
      <w:marBottom w:val="0"/>
      <w:divBdr>
        <w:top w:val="none" w:sz="0" w:space="0" w:color="auto"/>
        <w:left w:val="none" w:sz="0" w:space="0" w:color="auto"/>
        <w:bottom w:val="none" w:sz="0" w:space="0" w:color="auto"/>
        <w:right w:val="none" w:sz="0" w:space="0" w:color="auto"/>
      </w:divBdr>
    </w:div>
    <w:div w:id="1954897747">
      <w:bodyDiv w:val="1"/>
      <w:marLeft w:val="0"/>
      <w:marRight w:val="0"/>
      <w:marTop w:val="0"/>
      <w:marBottom w:val="0"/>
      <w:divBdr>
        <w:top w:val="none" w:sz="0" w:space="0" w:color="auto"/>
        <w:left w:val="none" w:sz="0" w:space="0" w:color="auto"/>
        <w:bottom w:val="none" w:sz="0" w:space="0" w:color="auto"/>
        <w:right w:val="none" w:sz="0" w:space="0" w:color="auto"/>
      </w:divBdr>
    </w:div>
    <w:div w:id="1955399827">
      <w:bodyDiv w:val="1"/>
      <w:marLeft w:val="0"/>
      <w:marRight w:val="0"/>
      <w:marTop w:val="0"/>
      <w:marBottom w:val="0"/>
      <w:divBdr>
        <w:top w:val="none" w:sz="0" w:space="0" w:color="auto"/>
        <w:left w:val="none" w:sz="0" w:space="0" w:color="auto"/>
        <w:bottom w:val="none" w:sz="0" w:space="0" w:color="auto"/>
        <w:right w:val="none" w:sz="0" w:space="0" w:color="auto"/>
      </w:divBdr>
    </w:div>
    <w:div w:id="1955941468">
      <w:bodyDiv w:val="1"/>
      <w:marLeft w:val="0"/>
      <w:marRight w:val="0"/>
      <w:marTop w:val="0"/>
      <w:marBottom w:val="0"/>
      <w:divBdr>
        <w:top w:val="none" w:sz="0" w:space="0" w:color="auto"/>
        <w:left w:val="none" w:sz="0" w:space="0" w:color="auto"/>
        <w:bottom w:val="none" w:sz="0" w:space="0" w:color="auto"/>
        <w:right w:val="none" w:sz="0" w:space="0" w:color="auto"/>
      </w:divBdr>
    </w:div>
    <w:div w:id="1956475405">
      <w:bodyDiv w:val="1"/>
      <w:marLeft w:val="0"/>
      <w:marRight w:val="0"/>
      <w:marTop w:val="0"/>
      <w:marBottom w:val="0"/>
      <w:divBdr>
        <w:top w:val="none" w:sz="0" w:space="0" w:color="auto"/>
        <w:left w:val="none" w:sz="0" w:space="0" w:color="auto"/>
        <w:bottom w:val="none" w:sz="0" w:space="0" w:color="auto"/>
        <w:right w:val="none" w:sz="0" w:space="0" w:color="auto"/>
      </w:divBdr>
    </w:div>
    <w:div w:id="1957633231">
      <w:bodyDiv w:val="1"/>
      <w:marLeft w:val="0"/>
      <w:marRight w:val="0"/>
      <w:marTop w:val="0"/>
      <w:marBottom w:val="0"/>
      <w:divBdr>
        <w:top w:val="none" w:sz="0" w:space="0" w:color="auto"/>
        <w:left w:val="none" w:sz="0" w:space="0" w:color="auto"/>
        <w:bottom w:val="none" w:sz="0" w:space="0" w:color="auto"/>
        <w:right w:val="none" w:sz="0" w:space="0" w:color="auto"/>
      </w:divBdr>
    </w:div>
    <w:div w:id="1958443057">
      <w:bodyDiv w:val="1"/>
      <w:marLeft w:val="0"/>
      <w:marRight w:val="0"/>
      <w:marTop w:val="0"/>
      <w:marBottom w:val="0"/>
      <w:divBdr>
        <w:top w:val="none" w:sz="0" w:space="0" w:color="auto"/>
        <w:left w:val="none" w:sz="0" w:space="0" w:color="auto"/>
        <w:bottom w:val="none" w:sz="0" w:space="0" w:color="auto"/>
        <w:right w:val="none" w:sz="0" w:space="0" w:color="auto"/>
      </w:divBdr>
    </w:div>
    <w:div w:id="1958871182">
      <w:bodyDiv w:val="1"/>
      <w:marLeft w:val="0"/>
      <w:marRight w:val="0"/>
      <w:marTop w:val="0"/>
      <w:marBottom w:val="0"/>
      <w:divBdr>
        <w:top w:val="none" w:sz="0" w:space="0" w:color="auto"/>
        <w:left w:val="none" w:sz="0" w:space="0" w:color="auto"/>
        <w:bottom w:val="none" w:sz="0" w:space="0" w:color="auto"/>
        <w:right w:val="none" w:sz="0" w:space="0" w:color="auto"/>
      </w:divBdr>
    </w:div>
    <w:div w:id="1960257564">
      <w:bodyDiv w:val="1"/>
      <w:marLeft w:val="0"/>
      <w:marRight w:val="0"/>
      <w:marTop w:val="0"/>
      <w:marBottom w:val="0"/>
      <w:divBdr>
        <w:top w:val="none" w:sz="0" w:space="0" w:color="auto"/>
        <w:left w:val="none" w:sz="0" w:space="0" w:color="auto"/>
        <w:bottom w:val="none" w:sz="0" w:space="0" w:color="auto"/>
        <w:right w:val="none" w:sz="0" w:space="0" w:color="auto"/>
      </w:divBdr>
    </w:div>
    <w:div w:id="1960380010">
      <w:bodyDiv w:val="1"/>
      <w:marLeft w:val="0"/>
      <w:marRight w:val="0"/>
      <w:marTop w:val="0"/>
      <w:marBottom w:val="0"/>
      <w:divBdr>
        <w:top w:val="none" w:sz="0" w:space="0" w:color="auto"/>
        <w:left w:val="none" w:sz="0" w:space="0" w:color="auto"/>
        <w:bottom w:val="none" w:sz="0" w:space="0" w:color="auto"/>
        <w:right w:val="none" w:sz="0" w:space="0" w:color="auto"/>
      </w:divBdr>
    </w:div>
    <w:div w:id="1961063205">
      <w:bodyDiv w:val="1"/>
      <w:marLeft w:val="0"/>
      <w:marRight w:val="0"/>
      <w:marTop w:val="0"/>
      <w:marBottom w:val="0"/>
      <w:divBdr>
        <w:top w:val="none" w:sz="0" w:space="0" w:color="auto"/>
        <w:left w:val="none" w:sz="0" w:space="0" w:color="auto"/>
        <w:bottom w:val="none" w:sz="0" w:space="0" w:color="auto"/>
        <w:right w:val="none" w:sz="0" w:space="0" w:color="auto"/>
      </w:divBdr>
    </w:div>
    <w:div w:id="1961298689">
      <w:bodyDiv w:val="1"/>
      <w:marLeft w:val="0"/>
      <w:marRight w:val="0"/>
      <w:marTop w:val="0"/>
      <w:marBottom w:val="0"/>
      <w:divBdr>
        <w:top w:val="none" w:sz="0" w:space="0" w:color="auto"/>
        <w:left w:val="none" w:sz="0" w:space="0" w:color="auto"/>
        <w:bottom w:val="none" w:sz="0" w:space="0" w:color="auto"/>
        <w:right w:val="none" w:sz="0" w:space="0" w:color="auto"/>
      </w:divBdr>
    </w:div>
    <w:div w:id="1961375326">
      <w:bodyDiv w:val="1"/>
      <w:marLeft w:val="0"/>
      <w:marRight w:val="0"/>
      <w:marTop w:val="0"/>
      <w:marBottom w:val="0"/>
      <w:divBdr>
        <w:top w:val="none" w:sz="0" w:space="0" w:color="auto"/>
        <w:left w:val="none" w:sz="0" w:space="0" w:color="auto"/>
        <w:bottom w:val="none" w:sz="0" w:space="0" w:color="auto"/>
        <w:right w:val="none" w:sz="0" w:space="0" w:color="auto"/>
      </w:divBdr>
    </w:div>
    <w:div w:id="1962148292">
      <w:bodyDiv w:val="1"/>
      <w:marLeft w:val="0"/>
      <w:marRight w:val="0"/>
      <w:marTop w:val="0"/>
      <w:marBottom w:val="0"/>
      <w:divBdr>
        <w:top w:val="none" w:sz="0" w:space="0" w:color="auto"/>
        <w:left w:val="none" w:sz="0" w:space="0" w:color="auto"/>
        <w:bottom w:val="none" w:sz="0" w:space="0" w:color="auto"/>
        <w:right w:val="none" w:sz="0" w:space="0" w:color="auto"/>
      </w:divBdr>
    </w:div>
    <w:div w:id="1962416805">
      <w:bodyDiv w:val="1"/>
      <w:marLeft w:val="0"/>
      <w:marRight w:val="0"/>
      <w:marTop w:val="0"/>
      <w:marBottom w:val="0"/>
      <w:divBdr>
        <w:top w:val="none" w:sz="0" w:space="0" w:color="auto"/>
        <w:left w:val="none" w:sz="0" w:space="0" w:color="auto"/>
        <w:bottom w:val="none" w:sz="0" w:space="0" w:color="auto"/>
        <w:right w:val="none" w:sz="0" w:space="0" w:color="auto"/>
      </w:divBdr>
    </w:div>
    <w:div w:id="1963146743">
      <w:bodyDiv w:val="1"/>
      <w:marLeft w:val="0"/>
      <w:marRight w:val="0"/>
      <w:marTop w:val="0"/>
      <w:marBottom w:val="0"/>
      <w:divBdr>
        <w:top w:val="none" w:sz="0" w:space="0" w:color="auto"/>
        <w:left w:val="none" w:sz="0" w:space="0" w:color="auto"/>
        <w:bottom w:val="none" w:sz="0" w:space="0" w:color="auto"/>
        <w:right w:val="none" w:sz="0" w:space="0" w:color="auto"/>
      </w:divBdr>
    </w:div>
    <w:div w:id="1963922693">
      <w:bodyDiv w:val="1"/>
      <w:marLeft w:val="0"/>
      <w:marRight w:val="0"/>
      <w:marTop w:val="0"/>
      <w:marBottom w:val="0"/>
      <w:divBdr>
        <w:top w:val="none" w:sz="0" w:space="0" w:color="auto"/>
        <w:left w:val="none" w:sz="0" w:space="0" w:color="auto"/>
        <w:bottom w:val="none" w:sz="0" w:space="0" w:color="auto"/>
        <w:right w:val="none" w:sz="0" w:space="0" w:color="auto"/>
      </w:divBdr>
    </w:div>
    <w:div w:id="1964992225">
      <w:bodyDiv w:val="1"/>
      <w:marLeft w:val="0"/>
      <w:marRight w:val="0"/>
      <w:marTop w:val="0"/>
      <w:marBottom w:val="0"/>
      <w:divBdr>
        <w:top w:val="none" w:sz="0" w:space="0" w:color="auto"/>
        <w:left w:val="none" w:sz="0" w:space="0" w:color="auto"/>
        <w:bottom w:val="none" w:sz="0" w:space="0" w:color="auto"/>
        <w:right w:val="none" w:sz="0" w:space="0" w:color="auto"/>
      </w:divBdr>
    </w:div>
    <w:div w:id="1965306153">
      <w:bodyDiv w:val="1"/>
      <w:marLeft w:val="0"/>
      <w:marRight w:val="0"/>
      <w:marTop w:val="0"/>
      <w:marBottom w:val="0"/>
      <w:divBdr>
        <w:top w:val="none" w:sz="0" w:space="0" w:color="auto"/>
        <w:left w:val="none" w:sz="0" w:space="0" w:color="auto"/>
        <w:bottom w:val="none" w:sz="0" w:space="0" w:color="auto"/>
        <w:right w:val="none" w:sz="0" w:space="0" w:color="auto"/>
      </w:divBdr>
    </w:div>
    <w:div w:id="1967081032">
      <w:bodyDiv w:val="1"/>
      <w:marLeft w:val="0"/>
      <w:marRight w:val="0"/>
      <w:marTop w:val="0"/>
      <w:marBottom w:val="0"/>
      <w:divBdr>
        <w:top w:val="none" w:sz="0" w:space="0" w:color="auto"/>
        <w:left w:val="none" w:sz="0" w:space="0" w:color="auto"/>
        <w:bottom w:val="none" w:sz="0" w:space="0" w:color="auto"/>
        <w:right w:val="none" w:sz="0" w:space="0" w:color="auto"/>
      </w:divBdr>
    </w:div>
    <w:div w:id="1967198977">
      <w:bodyDiv w:val="1"/>
      <w:marLeft w:val="0"/>
      <w:marRight w:val="0"/>
      <w:marTop w:val="0"/>
      <w:marBottom w:val="0"/>
      <w:divBdr>
        <w:top w:val="none" w:sz="0" w:space="0" w:color="auto"/>
        <w:left w:val="none" w:sz="0" w:space="0" w:color="auto"/>
        <w:bottom w:val="none" w:sz="0" w:space="0" w:color="auto"/>
        <w:right w:val="none" w:sz="0" w:space="0" w:color="auto"/>
      </w:divBdr>
    </w:div>
    <w:div w:id="1967545253">
      <w:bodyDiv w:val="1"/>
      <w:marLeft w:val="0"/>
      <w:marRight w:val="0"/>
      <w:marTop w:val="0"/>
      <w:marBottom w:val="0"/>
      <w:divBdr>
        <w:top w:val="none" w:sz="0" w:space="0" w:color="auto"/>
        <w:left w:val="none" w:sz="0" w:space="0" w:color="auto"/>
        <w:bottom w:val="none" w:sz="0" w:space="0" w:color="auto"/>
        <w:right w:val="none" w:sz="0" w:space="0" w:color="auto"/>
      </w:divBdr>
    </w:div>
    <w:div w:id="1967932976">
      <w:bodyDiv w:val="1"/>
      <w:marLeft w:val="0"/>
      <w:marRight w:val="0"/>
      <w:marTop w:val="0"/>
      <w:marBottom w:val="0"/>
      <w:divBdr>
        <w:top w:val="none" w:sz="0" w:space="0" w:color="auto"/>
        <w:left w:val="none" w:sz="0" w:space="0" w:color="auto"/>
        <w:bottom w:val="none" w:sz="0" w:space="0" w:color="auto"/>
        <w:right w:val="none" w:sz="0" w:space="0" w:color="auto"/>
      </w:divBdr>
    </w:div>
    <w:div w:id="1968050208">
      <w:bodyDiv w:val="1"/>
      <w:marLeft w:val="0"/>
      <w:marRight w:val="0"/>
      <w:marTop w:val="0"/>
      <w:marBottom w:val="0"/>
      <w:divBdr>
        <w:top w:val="none" w:sz="0" w:space="0" w:color="auto"/>
        <w:left w:val="none" w:sz="0" w:space="0" w:color="auto"/>
        <w:bottom w:val="none" w:sz="0" w:space="0" w:color="auto"/>
        <w:right w:val="none" w:sz="0" w:space="0" w:color="auto"/>
      </w:divBdr>
    </w:div>
    <w:div w:id="1968274921">
      <w:bodyDiv w:val="1"/>
      <w:marLeft w:val="0"/>
      <w:marRight w:val="0"/>
      <w:marTop w:val="0"/>
      <w:marBottom w:val="0"/>
      <w:divBdr>
        <w:top w:val="none" w:sz="0" w:space="0" w:color="auto"/>
        <w:left w:val="none" w:sz="0" w:space="0" w:color="auto"/>
        <w:bottom w:val="none" w:sz="0" w:space="0" w:color="auto"/>
        <w:right w:val="none" w:sz="0" w:space="0" w:color="auto"/>
      </w:divBdr>
    </w:div>
    <w:div w:id="1968781720">
      <w:bodyDiv w:val="1"/>
      <w:marLeft w:val="0"/>
      <w:marRight w:val="0"/>
      <w:marTop w:val="0"/>
      <w:marBottom w:val="0"/>
      <w:divBdr>
        <w:top w:val="none" w:sz="0" w:space="0" w:color="auto"/>
        <w:left w:val="none" w:sz="0" w:space="0" w:color="auto"/>
        <w:bottom w:val="none" w:sz="0" w:space="0" w:color="auto"/>
        <w:right w:val="none" w:sz="0" w:space="0" w:color="auto"/>
      </w:divBdr>
    </w:div>
    <w:div w:id="1968970954">
      <w:bodyDiv w:val="1"/>
      <w:marLeft w:val="0"/>
      <w:marRight w:val="0"/>
      <w:marTop w:val="0"/>
      <w:marBottom w:val="0"/>
      <w:divBdr>
        <w:top w:val="none" w:sz="0" w:space="0" w:color="auto"/>
        <w:left w:val="none" w:sz="0" w:space="0" w:color="auto"/>
        <w:bottom w:val="none" w:sz="0" w:space="0" w:color="auto"/>
        <w:right w:val="none" w:sz="0" w:space="0" w:color="auto"/>
      </w:divBdr>
    </w:div>
    <w:div w:id="1970745393">
      <w:bodyDiv w:val="1"/>
      <w:marLeft w:val="0"/>
      <w:marRight w:val="0"/>
      <w:marTop w:val="0"/>
      <w:marBottom w:val="0"/>
      <w:divBdr>
        <w:top w:val="none" w:sz="0" w:space="0" w:color="auto"/>
        <w:left w:val="none" w:sz="0" w:space="0" w:color="auto"/>
        <w:bottom w:val="none" w:sz="0" w:space="0" w:color="auto"/>
        <w:right w:val="none" w:sz="0" w:space="0" w:color="auto"/>
      </w:divBdr>
    </w:div>
    <w:div w:id="1971132765">
      <w:bodyDiv w:val="1"/>
      <w:marLeft w:val="0"/>
      <w:marRight w:val="0"/>
      <w:marTop w:val="0"/>
      <w:marBottom w:val="0"/>
      <w:divBdr>
        <w:top w:val="none" w:sz="0" w:space="0" w:color="auto"/>
        <w:left w:val="none" w:sz="0" w:space="0" w:color="auto"/>
        <w:bottom w:val="none" w:sz="0" w:space="0" w:color="auto"/>
        <w:right w:val="none" w:sz="0" w:space="0" w:color="auto"/>
      </w:divBdr>
    </w:div>
    <w:div w:id="1971200344">
      <w:bodyDiv w:val="1"/>
      <w:marLeft w:val="0"/>
      <w:marRight w:val="0"/>
      <w:marTop w:val="0"/>
      <w:marBottom w:val="0"/>
      <w:divBdr>
        <w:top w:val="none" w:sz="0" w:space="0" w:color="auto"/>
        <w:left w:val="none" w:sz="0" w:space="0" w:color="auto"/>
        <w:bottom w:val="none" w:sz="0" w:space="0" w:color="auto"/>
        <w:right w:val="none" w:sz="0" w:space="0" w:color="auto"/>
      </w:divBdr>
    </w:div>
    <w:div w:id="1971668789">
      <w:bodyDiv w:val="1"/>
      <w:marLeft w:val="0"/>
      <w:marRight w:val="0"/>
      <w:marTop w:val="0"/>
      <w:marBottom w:val="0"/>
      <w:divBdr>
        <w:top w:val="none" w:sz="0" w:space="0" w:color="auto"/>
        <w:left w:val="none" w:sz="0" w:space="0" w:color="auto"/>
        <w:bottom w:val="none" w:sz="0" w:space="0" w:color="auto"/>
        <w:right w:val="none" w:sz="0" w:space="0" w:color="auto"/>
      </w:divBdr>
    </w:div>
    <w:div w:id="1972206130">
      <w:bodyDiv w:val="1"/>
      <w:marLeft w:val="0"/>
      <w:marRight w:val="0"/>
      <w:marTop w:val="0"/>
      <w:marBottom w:val="0"/>
      <w:divBdr>
        <w:top w:val="none" w:sz="0" w:space="0" w:color="auto"/>
        <w:left w:val="none" w:sz="0" w:space="0" w:color="auto"/>
        <w:bottom w:val="none" w:sz="0" w:space="0" w:color="auto"/>
        <w:right w:val="none" w:sz="0" w:space="0" w:color="auto"/>
      </w:divBdr>
    </w:div>
    <w:div w:id="1975745248">
      <w:bodyDiv w:val="1"/>
      <w:marLeft w:val="0"/>
      <w:marRight w:val="0"/>
      <w:marTop w:val="0"/>
      <w:marBottom w:val="0"/>
      <w:divBdr>
        <w:top w:val="none" w:sz="0" w:space="0" w:color="auto"/>
        <w:left w:val="none" w:sz="0" w:space="0" w:color="auto"/>
        <w:bottom w:val="none" w:sz="0" w:space="0" w:color="auto"/>
        <w:right w:val="none" w:sz="0" w:space="0" w:color="auto"/>
      </w:divBdr>
    </w:div>
    <w:div w:id="1975795632">
      <w:bodyDiv w:val="1"/>
      <w:marLeft w:val="0"/>
      <w:marRight w:val="0"/>
      <w:marTop w:val="0"/>
      <w:marBottom w:val="0"/>
      <w:divBdr>
        <w:top w:val="none" w:sz="0" w:space="0" w:color="auto"/>
        <w:left w:val="none" w:sz="0" w:space="0" w:color="auto"/>
        <w:bottom w:val="none" w:sz="0" w:space="0" w:color="auto"/>
        <w:right w:val="none" w:sz="0" w:space="0" w:color="auto"/>
      </w:divBdr>
    </w:div>
    <w:div w:id="1976056782">
      <w:bodyDiv w:val="1"/>
      <w:marLeft w:val="0"/>
      <w:marRight w:val="0"/>
      <w:marTop w:val="0"/>
      <w:marBottom w:val="0"/>
      <w:divBdr>
        <w:top w:val="none" w:sz="0" w:space="0" w:color="auto"/>
        <w:left w:val="none" w:sz="0" w:space="0" w:color="auto"/>
        <w:bottom w:val="none" w:sz="0" w:space="0" w:color="auto"/>
        <w:right w:val="none" w:sz="0" w:space="0" w:color="auto"/>
      </w:divBdr>
    </w:div>
    <w:div w:id="1976642485">
      <w:bodyDiv w:val="1"/>
      <w:marLeft w:val="0"/>
      <w:marRight w:val="0"/>
      <w:marTop w:val="0"/>
      <w:marBottom w:val="0"/>
      <w:divBdr>
        <w:top w:val="none" w:sz="0" w:space="0" w:color="auto"/>
        <w:left w:val="none" w:sz="0" w:space="0" w:color="auto"/>
        <w:bottom w:val="none" w:sz="0" w:space="0" w:color="auto"/>
        <w:right w:val="none" w:sz="0" w:space="0" w:color="auto"/>
      </w:divBdr>
    </w:div>
    <w:div w:id="1978102440">
      <w:bodyDiv w:val="1"/>
      <w:marLeft w:val="0"/>
      <w:marRight w:val="0"/>
      <w:marTop w:val="0"/>
      <w:marBottom w:val="0"/>
      <w:divBdr>
        <w:top w:val="none" w:sz="0" w:space="0" w:color="auto"/>
        <w:left w:val="none" w:sz="0" w:space="0" w:color="auto"/>
        <w:bottom w:val="none" w:sz="0" w:space="0" w:color="auto"/>
        <w:right w:val="none" w:sz="0" w:space="0" w:color="auto"/>
      </w:divBdr>
    </w:div>
    <w:div w:id="1981614202">
      <w:bodyDiv w:val="1"/>
      <w:marLeft w:val="0"/>
      <w:marRight w:val="0"/>
      <w:marTop w:val="0"/>
      <w:marBottom w:val="0"/>
      <w:divBdr>
        <w:top w:val="none" w:sz="0" w:space="0" w:color="auto"/>
        <w:left w:val="none" w:sz="0" w:space="0" w:color="auto"/>
        <w:bottom w:val="none" w:sz="0" w:space="0" w:color="auto"/>
        <w:right w:val="none" w:sz="0" w:space="0" w:color="auto"/>
      </w:divBdr>
    </w:div>
    <w:div w:id="1981687787">
      <w:bodyDiv w:val="1"/>
      <w:marLeft w:val="0"/>
      <w:marRight w:val="0"/>
      <w:marTop w:val="0"/>
      <w:marBottom w:val="0"/>
      <w:divBdr>
        <w:top w:val="none" w:sz="0" w:space="0" w:color="auto"/>
        <w:left w:val="none" w:sz="0" w:space="0" w:color="auto"/>
        <w:bottom w:val="none" w:sz="0" w:space="0" w:color="auto"/>
        <w:right w:val="none" w:sz="0" w:space="0" w:color="auto"/>
      </w:divBdr>
    </w:div>
    <w:div w:id="1983777193">
      <w:bodyDiv w:val="1"/>
      <w:marLeft w:val="0"/>
      <w:marRight w:val="0"/>
      <w:marTop w:val="0"/>
      <w:marBottom w:val="0"/>
      <w:divBdr>
        <w:top w:val="none" w:sz="0" w:space="0" w:color="auto"/>
        <w:left w:val="none" w:sz="0" w:space="0" w:color="auto"/>
        <w:bottom w:val="none" w:sz="0" w:space="0" w:color="auto"/>
        <w:right w:val="none" w:sz="0" w:space="0" w:color="auto"/>
      </w:divBdr>
    </w:div>
    <w:div w:id="1983851165">
      <w:bodyDiv w:val="1"/>
      <w:marLeft w:val="0"/>
      <w:marRight w:val="0"/>
      <w:marTop w:val="0"/>
      <w:marBottom w:val="0"/>
      <w:divBdr>
        <w:top w:val="none" w:sz="0" w:space="0" w:color="auto"/>
        <w:left w:val="none" w:sz="0" w:space="0" w:color="auto"/>
        <w:bottom w:val="none" w:sz="0" w:space="0" w:color="auto"/>
        <w:right w:val="none" w:sz="0" w:space="0" w:color="auto"/>
      </w:divBdr>
    </w:div>
    <w:div w:id="1984502896">
      <w:bodyDiv w:val="1"/>
      <w:marLeft w:val="0"/>
      <w:marRight w:val="0"/>
      <w:marTop w:val="0"/>
      <w:marBottom w:val="0"/>
      <w:divBdr>
        <w:top w:val="none" w:sz="0" w:space="0" w:color="auto"/>
        <w:left w:val="none" w:sz="0" w:space="0" w:color="auto"/>
        <w:bottom w:val="none" w:sz="0" w:space="0" w:color="auto"/>
        <w:right w:val="none" w:sz="0" w:space="0" w:color="auto"/>
      </w:divBdr>
      <w:divsChild>
        <w:div w:id="1760828347">
          <w:marLeft w:val="0"/>
          <w:marRight w:val="0"/>
          <w:marTop w:val="0"/>
          <w:marBottom w:val="0"/>
          <w:divBdr>
            <w:top w:val="none" w:sz="0" w:space="0" w:color="auto"/>
            <w:left w:val="none" w:sz="0" w:space="0" w:color="auto"/>
            <w:bottom w:val="none" w:sz="0" w:space="0" w:color="auto"/>
            <w:right w:val="none" w:sz="0" w:space="0" w:color="auto"/>
          </w:divBdr>
          <w:divsChild>
            <w:div w:id="1610356036">
              <w:marLeft w:val="300"/>
              <w:marRight w:val="0"/>
              <w:marTop w:val="0"/>
              <w:marBottom w:val="150"/>
              <w:divBdr>
                <w:top w:val="none" w:sz="0" w:space="0" w:color="auto"/>
                <w:left w:val="none" w:sz="0" w:space="0" w:color="auto"/>
                <w:bottom w:val="none" w:sz="0" w:space="0" w:color="auto"/>
                <w:right w:val="none" w:sz="0" w:space="0" w:color="auto"/>
              </w:divBdr>
            </w:div>
          </w:divsChild>
        </w:div>
        <w:div w:id="1501696033">
          <w:marLeft w:val="0"/>
          <w:marRight w:val="0"/>
          <w:marTop w:val="0"/>
          <w:marBottom w:val="0"/>
          <w:divBdr>
            <w:top w:val="none" w:sz="0" w:space="0" w:color="auto"/>
            <w:left w:val="none" w:sz="0" w:space="0" w:color="auto"/>
            <w:bottom w:val="none" w:sz="0" w:space="0" w:color="auto"/>
            <w:right w:val="none" w:sz="0" w:space="0" w:color="auto"/>
          </w:divBdr>
          <w:divsChild>
            <w:div w:id="1769305794">
              <w:marLeft w:val="0"/>
              <w:marRight w:val="0"/>
              <w:marTop w:val="0"/>
              <w:marBottom w:val="0"/>
              <w:divBdr>
                <w:top w:val="none" w:sz="0" w:space="0" w:color="auto"/>
                <w:left w:val="none" w:sz="0" w:space="0" w:color="auto"/>
                <w:bottom w:val="none" w:sz="0" w:space="0" w:color="auto"/>
                <w:right w:val="none" w:sz="0" w:space="0" w:color="auto"/>
              </w:divBdr>
            </w:div>
            <w:div w:id="223806063">
              <w:marLeft w:val="300"/>
              <w:marRight w:val="0"/>
              <w:marTop w:val="0"/>
              <w:marBottom w:val="150"/>
              <w:divBdr>
                <w:top w:val="none" w:sz="0" w:space="0" w:color="auto"/>
                <w:left w:val="none" w:sz="0" w:space="0" w:color="auto"/>
                <w:bottom w:val="none" w:sz="0" w:space="0" w:color="auto"/>
                <w:right w:val="none" w:sz="0" w:space="0" w:color="auto"/>
              </w:divBdr>
            </w:div>
          </w:divsChild>
        </w:div>
        <w:div w:id="527720633">
          <w:marLeft w:val="0"/>
          <w:marRight w:val="0"/>
          <w:marTop w:val="0"/>
          <w:marBottom w:val="0"/>
          <w:divBdr>
            <w:top w:val="none" w:sz="0" w:space="0" w:color="auto"/>
            <w:left w:val="none" w:sz="0" w:space="0" w:color="auto"/>
            <w:bottom w:val="none" w:sz="0" w:space="0" w:color="auto"/>
            <w:right w:val="none" w:sz="0" w:space="0" w:color="auto"/>
          </w:divBdr>
          <w:divsChild>
            <w:div w:id="1425803758">
              <w:marLeft w:val="0"/>
              <w:marRight w:val="0"/>
              <w:marTop w:val="0"/>
              <w:marBottom w:val="0"/>
              <w:divBdr>
                <w:top w:val="none" w:sz="0" w:space="0" w:color="auto"/>
                <w:left w:val="none" w:sz="0" w:space="0" w:color="auto"/>
                <w:bottom w:val="none" w:sz="0" w:space="0" w:color="auto"/>
                <w:right w:val="none" w:sz="0" w:space="0" w:color="auto"/>
              </w:divBdr>
            </w:div>
            <w:div w:id="1741825221">
              <w:marLeft w:val="300"/>
              <w:marRight w:val="0"/>
              <w:marTop w:val="0"/>
              <w:marBottom w:val="150"/>
              <w:divBdr>
                <w:top w:val="none" w:sz="0" w:space="0" w:color="auto"/>
                <w:left w:val="none" w:sz="0" w:space="0" w:color="auto"/>
                <w:bottom w:val="none" w:sz="0" w:space="0" w:color="auto"/>
                <w:right w:val="none" w:sz="0" w:space="0" w:color="auto"/>
              </w:divBdr>
            </w:div>
          </w:divsChild>
        </w:div>
        <w:div w:id="683094982">
          <w:marLeft w:val="0"/>
          <w:marRight w:val="0"/>
          <w:marTop w:val="0"/>
          <w:marBottom w:val="0"/>
          <w:divBdr>
            <w:top w:val="none" w:sz="0" w:space="0" w:color="auto"/>
            <w:left w:val="none" w:sz="0" w:space="0" w:color="auto"/>
            <w:bottom w:val="none" w:sz="0" w:space="0" w:color="auto"/>
            <w:right w:val="none" w:sz="0" w:space="0" w:color="auto"/>
          </w:divBdr>
          <w:divsChild>
            <w:div w:id="1096679530">
              <w:marLeft w:val="0"/>
              <w:marRight w:val="0"/>
              <w:marTop w:val="0"/>
              <w:marBottom w:val="0"/>
              <w:divBdr>
                <w:top w:val="none" w:sz="0" w:space="0" w:color="auto"/>
                <w:left w:val="none" w:sz="0" w:space="0" w:color="auto"/>
                <w:bottom w:val="none" w:sz="0" w:space="0" w:color="auto"/>
                <w:right w:val="none" w:sz="0" w:space="0" w:color="auto"/>
              </w:divBdr>
            </w:div>
            <w:div w:id="1728989333">
              <w:marLeft w:val="300"/>
              <w:marRight w:val="0"/>
              <w:marTop w:val="0"/>
              <w:marBottom w:val="150"/>
              <w:divBdr>
                <w:top w:val="none" w:sz="0" w:space="0" w:color="auto"/>
                <w:left w:val="none" w:sz="0" w:space="0" w:color="auto"/>
                <w:bottom w:val="none" w:sz="0" w:space="0" w:color="auto"/>
                <w:right w:val="none" w:sz="0" w:space="0" w:color="auto"/>
              </w:divBdr>
            </w:div>
          </w:divsChild>
        </w:div>
        <w:div w:id="1970210316">
          <w:marLeft w:val="0"/>
          <w:marRight w:val="0"/>
          <w:marTop w:val="0"/>
          <w:marBottom w:val="0"/>
          <w:divBdr>
            <w:top w:val="none" w:sz="0" w:space="0" w:color="auto"/>
            <w:left w:val="none" w:sz="0" w:space="0" w:color="auto"/>
            <w:bottom w:val="none" w:sz="0" w:space="0" w:color="auto"/>
            <w:right w:val="none" w:sz="0" w:space="0" w:color="auto"/>
          </w:divBdr>
          <w:divsChild>
            <w:div w:id="1301350192">
              <w:marLeft w:val="0"/>
              <w:marRight w:val="0"/>
              <w:marTop w:val="0"/>
              <w:marBottom w:val="0"/>
              <w:divBdr>
                <w:top w:val="none" w:sz="0" w:space="0" w:color="auto"/>
                <w:left w:val="none" w:sz="0" w:space="0" w:color="auto"/>
                <w:bottom w:val="none" w:sz="0" w:space="0" w:color="auto"/>
                <w:right w:val="none" w:sz="0" w:space="0" w:color="auto"/>
              </w:divBdr>
            </w:div>
            <w:div w:id="1325008866">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1984843836">
      <w:bodyDiv w:val="1"/>
      <w:marLeft w:val="0"/>
      <w:marRight w:val="0"/>
      <w:marTop w:val="0"/>
      <w:marBottom w:val="0"/>
      <w:divBdr>
        <w:top w:val="none" w:sz="0" w:space="0" w:color="auto"/>
        <w:left w:val="none" w:sz="0" w:space="0" w:color="auto"/>
        <w:bottom w:val="none" w:sz="0" w:space="0" w:color="auto"/>
        <w:right w:val="none" w:sz="0" w:space="0" w:color="auto"/>
      </w:divBdr>
    </w:div>
    <w:div w:id="1985155181">
      <w:bodyDiv w:val="1"/>
      <w:marLeft w:val="0"/>
      <w:marRight w:val="0"/>
      <w:marTop w:val="0"/>
      <w:marBottom w:val="0"/>
      <w:divBdr>
        <w:top w:val="none" w:sz="0" w:space="0" w:color="auto"/>
        <w:left w:val="none" w:sz="0" w:space="0" w:color="auto"/>
        <w:bottom w:val="none" w:sz="0" w:space="0" w:color="auto"/>
        <w:right w:val="none" w:sz="0" w:space="0" w:color="auto"/>
      </w:divBdr>
    </w:div>
    <w:div w:id="1987394472">
      <w:bodyDiv w:val="1"/>
      <w:marLeft w:val="0"/>
      <w:marRight w:val="0"/>
      <w:marTop w:val="0"/>
      <w:marBottom w:val="0"/>
      <w:divBdr>
        <w:top w:val="none" w:sz="0" w:space="0" w:color="auto"/>
        <w:left w:val="none" w:sz="0" w:space="0" w:color="auto"/>
        <w:bottom w:val="none" w:sz="0" w:space="0" w:color="auto"/>
        <w:right w:val="none" w:sz="0" w:space="0" w:color="auto"/>
      </w:divBdr>
    </w:div>
    <w:div w:id="1987931038">
      <w:bodyDiv w:val="1"/>
      <w:marLeft w:val="0"/>
      <w:marRight w:val="0"/>
      <w:marTop w:val="0"/>
      <w:marBottom w:val="0"/>
      <w:divBdr>
        <w:top w:val="none" w:sz="0" w:space="0" w:color="auto"/>
        <w:left w:val="none" w:sz="0" w:space="0" w:color="auto"/>
        <w:bottom w:val="none" w:sz="0" w:space="0" w:color="auto"/>
        <w:right w:val="none" w:sz="0" w:space="0" w:color="auto"/>
      </w:divBdr>
    </w:div>
    <w:div w:id="1988363636">
      <w:bodyDiv w:val="1"/>
      <w:marLeft w:val="0"/>
      <w:marRight w:val="0"/>
      <w:marTop w:val="0"/>
      <w:marBottom w:val="0"/>
      <w:divBdr>
        <w:top w:val="none" w:sz="0" w:space="0" w:color="auto"/>
        <w:left w:val="none" w:sz="0" w:space="0" w:color="auto"/>
        <w:bottom w:val="none" w:sz="0" w:space="0" w:color="auto"/>
        <w:right w:val="none" w:sz="0" w:space="0" w:color="auto"/>
      </w:divBdr>
    </w:div>
    <w:div w:id="1990591062">
      <w:bodyDiv w:val="1"/>
      <w:marLeft w:val="0"/>
      <w:marRight w:val="0"/>
      <w:marTop w:val="0"/>
      <w:marBottom w:val="0"/>
      <w:divBdr>
        <w:top w:val="none" w:sz="0" w:space="0" w:color="auto"/>
        <w:left w:val="none" w:sz="0" w:space="0" w:color="auto"/>
        <w:bottom w:val="none" w:sz="0" w:space="0" w:color="auto"/>
        <w:right w:val="none" w:sz="0" w:space="0" w:color="auto"/>
      </w:divBdr>
    </w:div>
    <w:div w:id="1990863141">
      <w:bodyDiv w:val="1"/>
      <w:marLeft w:val="0"/>
      <w:marRight w:val="0"/>
      <w:marTop w:val="0"/>
      <w:marBottom w:val="0"/>
      <w:divBdr>
        <w:top w:val="none" w:sz="0" w:space="0" w:color="auto"/>
        <w:left w:val="none" w:sz="0" w:space="0" w:color="auto"/>
        <w:bottom w:val="none" w:sz="0" w:space="0" w:color="auto"/>
        <w:right w:val="none" w:sz="0" w:space="0" w:color="auto"/>
      </w:divBdr>
    </w:div>
    <w:div w:id="1992639885">
      <w:bodyDiv w:val="1"/>
      <w:marLeft w:val="0"/>
      <w:marRight w:val="0"/>
      <w:marTop w:val="0"/>
      <w:marBottom w:val="0"/>
      <w:divBdr>
        <w:top w:val="none" w:sz="0" w:space="0" w:color="auto"/>
        <w:left w:val="none" w:sz="0" w:space="0" w:color="auto"/>
        <w:bottom w:val="none" w:sz="0" w:space="0" w:color="auto"/>
        <w:right w:val="none" w:sz="0" w:space="0" w:color="auto"/>
      </w:divBdr>
    </w:div>
    <w:div w:id="1993949298">
      <w:bodyDiv w:val="1"/>
      <w:marLeft w:val="0"/>
      <w:marRight w:val="0"/>
      <w:marTop w:val="0"/>
      <w:marBottom w:val="0"/>
      <w:divBdr>
        <w:top w:val="none" w:sz="0" w:space="0" w:color="auto"/>
        <w:left w:val="none" w:sz="0" w:space="0" w:color="auto"/>
        <w:bottom w:val="none" w:sz="0" w:space="0" w:color="auto"/>
        <w:right w:val="none" w:sz="0" w:space="0" w:color="auto"/>
      </w:divBdr>
    </w:div>
    <w:div w:id="1995210417">
      <w:bodyDiv w:val="1"/>
      <w:marLeft w:val="0"/>
      <w:marRight w:val="0"/>
      <w:marTop w:val="0"/>
      <w:marBottom w:val="0"/>
      <w:divBdr>
        <w:top w:val="none" w:sz="0" w:space="0" w:color="auto"/>
        <w:left w:val="none" w:sz="0" w:space="0" w:color="auto"/>
        <w:bottom w:val="none" w:sz="0" w:space="0" w:color="auto"/>
        <w:right w:val="none" w:sz="0" w:space="0" w:color="auto"/>
      </w:divBdr>
    </w:div>
    <w:div w:id="1995720048">
      <w:bodyDiv w:val="1"/>
      <w:marLeft w:val="0"/>
      <w:marRight w:val="0"/>
      <w:marTop w:val="0"/>
      <w:marBottom w:val="0"/>
      <w:divBdr>
        <w:top w:val="none" w:sz="0" w:space="0" w:color="auto"/>
        <w:left w:val="none" w:sz="0" w:space="0" w:color="auto"/>
        <w:bottom w:val="none" w:sz="0" w:space="0" w:color="auto"/>
        <w:right w:val="none" w:sz="0" w:space="0" w:color="auto"/>
      </w:divBdr>
    </w:div>
    <w:div w:id="1997109225">
      <w:bodyDiv w:val="1"/>
      <w:marLeft w:val="0"/>
      <w:marRight w:val="0"/>
      <w:marTop w:val="0"/>
      <w:marBottom w:val="0"/>
      <w:divBdr>
        <w:top w:val="none" w:sz="0" w:space="0" w:color="auto"/>
        <w:left w:val="none" w:sz="0" w:space="0" w:color="auto"/>
        <w:bottom w:val="none" w:sz="0" w:space="0" w:color="auto"/>
        <w:right w:val="none" w:sz="0" w:space="0" w:color="auto"/>
      </w:divBdr>
    </w:div>
    <w:div w:id="1997759978">
      <w:bodyDiv w:val="1"/>
      <w:marLeft w:val="0"/>
      <w:marRight w:val="0"/>
      <w:marTop w:val="0"/>
      <w:marBottom w:val="0"/>
      <w:divBdr>
        <w:top w:val="none" w:sz="0" w:space="0" w:color="auto"/>
        <w:left w:val="none" w:sz="0" w:space="0" w:color="auto"/>
        <w:bottom w:val="none" w:sz="0" w:space="0" w:color="auto"/>
        <w:right w:val="none" w:sz="0" w:space="0" w:color="auto"/>
      </w:divBdr>
    </w:div>
    <w:div w:id="1998193615">
      <w:bodyDiv w:val="1"/>
      <w:marLeft w:val="0"/>
      <w:marRight w:val="0"/>
      <w:marTop w:val="0"/>
      <w:marBottom w:val="0"/>
      <w:divBdr>
        <w:top w:val="none" w:sz="0" w:space="0" w:color="auto"/>
        <w:left w:val="none" w:sz="0" w:space="0" w:color="auto"/>
        <w:bottom w:val="none" w:sz="0" w:space="0" w:color="auto"/>
        <w:right w:val="none" w:sz="0" w:space="0" w:color="auto"/>
      </w:divBdr>
    </w:div>
    <w:div w:id="1998410913">
      <w:bodyDiv w:val="1"/>
      <w:marLeft w:val="0"/>
      <w:marRight w:val="0"/>
      <w:marTop w:val="0"/>
      <w:marBottom w:val="0"/>
      <w:divBdr>
        <w:top w:val="none" w:sz="0" w:space="0" w:color="auto"/>
        <w:left w:val="none" w:sz="0" w:space="0" w:color="auto"/>
        <w:bottom w:val="none" w:sz="0" w:space="0" w:color="auto"/>
        <w:right w:val="none" w:sz="0" w:space="0" w:color="auto"/>
      </w:divBdr>
    </w:div>
    <w:div w:id="2000890286">
      <w:bodyDiv w:val="1"/>
      <w:marLeft w:val="0"/>
      <w:marRight w:val="0"/>
      <w:marTop w:val="0"/>
      <w:marBottom w:val="0"/>
      <w:divBdr>
        <w:top w:val="none" w:sz="0" w:space="0" w:color="auto"/>
        <w:left w:val="none" w:sz="0" w:space="0" w:color="auto"/>
        <w:bottom w:val="none" w:sz="0" w:space="0" w:color="auto"/>
        <w:right w:val="none" w:sz="0" w:space="0" w:color="auto"/>
      </w:divBdr>
    </w:div>
    <w:div w:id="2002148771">
      <w:bodyDiv w:val="1"/>
      <w:marLeft w:val="0"/>
      <w:marRight w:val="0"/>
      <w:marTop w:val="0"/>
      <w:marBottom w:val="0"/>
      <w:divBdr>
        <w:top w:val="none" w:sz="0" w:space="0" w:color="auto"/>
        <w:left w:val="none" w:sz="0" w:space="0" w:color="auto"/>
        <w:bottom w:val="none" w:sz="0" w:space="0" w:color="auto"/>
        <w:right w:val="none" w:sz="0" w:space="0" w:color="auto"/>
      </w:divBdr>
    </w:div>
    <w:div w:id="2003505552">
      <w:bodyDiv w:val="1"/>
      <w:marLeft w:val="0"/>
      <w:marRight w:val="0"/>
      <w:marTop w:val="0"/>
      <w:marBottom w:val="0"/>
      <w:divBdr>
        <w:top w:val="none" w:sz="0" w:space="0" w:color="auto"/>
        <w:left w:val="none" w:sz="0" w:space="0" w:color="auto"/>
        <w:bottom w:val="none" w:sz="0" w:space="0" w:color="auto"/>
        <w:right w:val="none" w:sz="0" w:space="0" w:color="auto"/>
      </w:divBdr>
    </w:div>
    <w:div w:id="2003772385">
      <w:bodyDiv w:val="1"/>
      <w:marLeft w:val="0"/>
      <w:marRight w:val="0"/>
      <w:marTop w:val="0"/>
      <w:marBottom w:val="0"/>
      <w:divBdr>
        <w:top w:val="none" w:sz="0" w:space="0" w:color="auto"/>
        <w:left w:val="none" w:sz="0" w:space="0" w:color="auto"/>
        <w:bottom w:val="none" w:sz="0" w:space="0" w:color="auto"/>
        <w:right w:val="none" w:sz="0" w:space="0" w:color="auto"/>
      </w:divBdr>
    </w:div>
    <w:div w:id="2004240585">
      <w:bodyDiv w:val="1"/>
      <w:marLeft w:val="0"/>
      <w:marRight w:val="0"/>
      <w:marTop w:val="0"/>
      <w:marBottom w:val="0"/>
      <w:divBdr>
        <w:top w:val="none" w:sz="0" w:space="0" w:color="auto"/>
        <w:left w:val="none" w:sz="0" w:space="0" w:color="auto"/>
        <w:bottom w:val="none" w:sz="0" w:space="0" w:color="auto"/>
        <w:right w:val="none" w:sz="0" w:space="0" w:color="auto"/>
      </w:divBdr>
    </w:div>
    <w:div w:id="2005013150">
      <w:bodyDiv w:val="1"/>
      <w:marLeft w:val="0"/>
      <w:marRight w:val="0"/>
      <w:marTop w:val="0"/>
      <w:marBottom w:val="0"/>
      <w:divBdr>
        <w:top w:val="none" w:sz="0" w:space="0" w:color="auto"/>
        <w:left w:val="none" w:sz="0" w:space="0" w:color="auto"/>
        <w:bottom w:val="none" w:sz="0" w:space="0" w:color="auto"/>
        <w:right w:val="none" w:sz="0" w:space="0" w:color="auto"/>
      </w:divBdr>
    </w:div>
    <w:div w:id="2006082435">
      <w:bodyDiv w:val="1"/>
      <w:marLeft w:val="0"/>
      <w:marRight w:val="0"/>
      <w:marTop w:val="0"/>
      <w:marBottom w:val="0"/>
      <w:divBdr>
        <w:top w:val="none" w:sz="0" w:space="0" w:color="auto"/>
        <w:left w:val="none" w:sz="0" w:space="0" w:color="auto"/>
        <w:bottom w:val="none" w:sz="0" w:space="0" w:color="auto"/>
        <w:right w:val="none" w:sz="0" w:space="0" w:color="auto"/>
      </w:divBdr>
    </w:div>
    <w:div w:id="2006473373">
      <w:bodyDiv w:val="1"/>
      <w:marLeft w:val="0"/>
      <w:marRight w:val="0"/>
      <w:marTop w:val="0"/>
      <w:marBottom w:val="0"/>
      <w:divBdr>
        <w:top w:val="none" w:sz="0" w:space="0" w:color="auto"/>
        <w:left w:val="none" w:sz="0" w:space="0" w:color="auto"/>
        <w:bottom w:val="none" w:sz="0" w:space="0" w:color="auto"/>
        <w:right w:val="none" w:sz="0" w:space="0" w:color="auto"/>
      </w:divBdr>
    </w:div>
    <w:div w:id="2007442493">
      <w:bodyDiv w:val="1"/>
      <w:marLeft w:val="0"/>
      <w:marRight w:val="0"/>
      <w:marTop w:val="0"/>
      <w:marBottom w:val="0"/>
      <w:divBdr>
        <w:top w:val="none" w:sz="0" w:space="0" w:color="auto"/>
        <w:left w:val="none" w:sz="0" w:space="0" w:color="auto"/>
        <w:bottom w:val="none" w:sz="0" w:space="0" w:color="auto"/>
        <w:right w:val="none" w:sz="0" w:space="0" w:color="auto"/>
      </w:divBdr>
    </w:div>
    <w:div w:id="2008285634">
      <w:bodyDiv w:val="1"/>
      <w:marLeft w:val="0"/>
      <w:marRight w:val="0"/>
      <w:marTop w:val="0"/>
      <w:marBottom w:val="0"/>
      <w:divBdr>
        <w:top w:val="none" w:sz="0" w:space="0" w:color="auto"/>
        <w:left w:val="none" w:sz="0" w:space="0" w:color="auto"/>
        <w:bottom w:val="none" w:sz="0" w:space="0" w:color="auto"/>
        <w:right w:val="none" w:sz="0" w:space="0" w:color="auto"/>
      </w:divBdr>
    </w:div>
    <w:div w:id="2008707570">
      <w:bodyDiv w:val="1"/>
      <w:marLeft w:val="0"/>
      <w:marRight w:val="0"/>
      <w:marTop w:val="0"/>
      <w:marBottom w:val="0"/>
      <w:divBdr>
        <w:top w:val="none" w:sz="0" w:space="0" w:color="auto"/>
        <w:left w:val="none" w:sz="0" w:space="0" w:color="auto"/>
        <w:bottom w:val="none" w:sz="0" w:space="0" w:color="auto"/>
        <w:right w:val="none" w:sz="0" w:space="0" w:color="auto"/>
      </w:divBdr>
    </w:div>
    <w:div w:id="2009481980">
      <w:bodyDiv w:val="1"/>
      <w:marLeft w:val="0"/>
      <w:marRight w:val="0"/>
      <w:marTop w:val="0"/>
      <w:marBottom w:val="0"/>
      <w:divBdr>
        <w:top w:val="none" w:sz="0" w:space="0" w:color="auto"/>
        <w:left w:val="none" w:sz="0" w:space="0" w:color="auto"/>
        <w:bottom w:val="none" w:sz="0" w:space="0" w:color="auto"/>
        <w:right w:val="none" w:sz="0" w:space="0" w:color="auto"/>
      </w:divBdr>
    </w:div>
    <w:div w:id="2009672481">
      <w:bodyDiv w:val="1"/>
      <w:marLeft w:val="0"/>
      <w:marRight w:val="0"/>
      <w:marTop w:val="0"/>
      <w:marBottom w:val="0"/>
      <w:divBdr>
        <w:top w:val="none" w:sz="0" w:space="0" w:color="auto"/>
        <w:left w:val="none" w:sz="0" w:space="0" w:color="auto"/>
        <w:bottom w:val="none" w:sz="0" w:space="0" w:color="auto"/>
        <w:right w:val="none" w:sz="0" w:space="0" w:color="auto"/>
      </w:divBdr>
    </w:div>
    <w:div w:id="2009940856">
      <w:bodyDiv w:val="1"/>
      <w:marLeft w:val="0"/>
      <w:marRight w:val="0"/>
      <w:marTop w:val="0"/>
      <w:marBottom w:val="0"/>
      <w:divBdr>
        <w:top w:val="none" w:sz="0" w:space="0" w:color="auto"/>
        <w:left w:val="none" w:sz="0" w:space="0" w:color="auto"/>
        <w:bottom w:val="none" w:sz="0" w:space="0" w:color="auto"/>
        <w:right w:val="none" w:sz="0" w:space="0" w:color="auto"/>
      </w:divBdr>
    </w:div>
    <w:div w:id="2010062034">
      <w:bodyDiv w:val="1"/>
      <w:marLeft w:val="0"/>
      <w:marRight w:val="0"/>
      <w:marTop w:val="0"/>
      <w:marBottom w:val="0"/>
      <w:divBdr>
        <w:top w:val="none" w:sz="0" w:space="0" w:color="auto"/>
        <w:left w:val="none" w:sz="0" w:space="0" w:color="auto"/>
        <w:bottom w:val="none" w:sz="0" w:space="0" w:color="auto"/>
        <w:right w:val="none" w:sz="0" w:space="0" w:color="auto"/>
      </w:divBdr>
    </w:div>
    <w:div w:id="2011365433">
      <w:bodyDiv w:val="1"/>
      <w:marLeft w:val="0"/>
      <w:marRight w:val="0"/>
      <w:marTop w:val="0"/>
      <w:marBottom w:val="0"/>
      <w:divBdr>
        <w:top w:val="none" w:sz="0" w:space="0" w:color="auto"/>
        <w:left w:val="none" w:sz="0" w:space="0" w:color="auto"/>
        <w:bottom w:val="none" w:sz="0" w:space="0" w:color="auto"/>
        <w:right w:val="none" w:sz="0" w:space="0" w:color="auto"/>
      </w:divBdr>
    </w:div>
    <w:div w:id="2016877908">
      <w:bodyDiv w:val="1"/>
      <w:marLeft w:val="0"/>
      <w:marRight w:val="0"/>
      <w:marTop w:val="0"/>
      <w:marBottom w:val="0"/>
      <w:divBdr>
        <w:top w:val="none" w:sz="0" w:space="0" w:color="auto"/>
        <w:left w:val="none" w:sz="0" w:space="0" w:color="auto"/>
        <w:bottom w:val="none" w:sz="0" w:space="0" w:color="auto"/>
        <w:right w:val="none" w:sz="0" w:space="0" w:color="auto"/>
      </w:divBdr>
    </w:div>
    <w:div w:id="2017144720">
      <w:bodyDiv w:val="1"/>
      <w:marLeft w:val="0"/>
      <w:marRight w:val="0"/>
      <w:marTop w:val="0"/>
      <w:marBottom w:val="0"/>
      <w:divBdr>
        <w:top w:val="none" w:sz="0" w:space="0" w:color="auto"/>
        <w:left w:val="none" w:sz="0" w:space="0" w:color="auto"/>
        <w:bottom w:val="none" w:sz="0" w:space="0" w:color="auto"/>
        <w:right w:val="none" w:sz="0" w:space="0" w:color="auto"/>
      </w:divBdr>
    </w:div>
    <w:div w:id="2020040097">
      <w:bodyDiv w:val="1"/>
      <w:marLeft w:val="0"/>
      <w:marRight w:val="0"/>
      <w:marTop w:val="0"/>
      <w:marBottom w:val="0"/>
      <w:divBdr>
        <w:top w:val="none" w:sz="0" w:space="0" w:color="auto"/>
        <w:left w:val="none" w:sz="0" w:space="0" w:color="auto"/>
        <w:bottom w:val="none" w:sz="0" w:space="0" w:color="auto"/>
        <w:right w:val="none" w:sz="0" w:space="0" w:color="auto"/>
      </w:divBdr>
    </w:div>
    <w:div w:id="2020111461">
      <w:bodyDiv w:val="1"/>
      <w:marLeft w:val="0"/>
      <w:marRight w:val="0"/>
      <w:marTop w:val="0"/>
      <w:marBottom w:val="0"/>
      <w:divBdr>
        <w:top w:val="none" w:sz="0" w:space="0" w:color="auto"/>
        <w:left w:val="none" w:sz="0" w:space="0" w:color="auto"/>
        <w:bottom w:val="none" w:sz="0" w:space="0" w:color="auto"/>
        <w:right w:val="none" w:sz="0" w:space="0" w:color="auto"/>
      </w:divBdr>
    </w:div>
    <w:div w:id="2020694732">
      <w:bodyDiv w:val="1"/>
      <w:marLeft w:val="0"/>
      <w:marRight w:val="0"/>
      <w:marTop w:val="0"/>
      <w:marBottom w:val="0"/>
      <w:divBdr>
        <w:top w:val="none" w:sz="0" w:space="0" w:color="auto"/>
        <w:left w:val="none" w:sz="0" w:space="0" w:color="auto"/>
        <w:bottom w:val="none" w:sz="0" w:space="0" w:color="auto"/>
        <w:right w:val="none" w:sz="0" w:space="0" w:color="auto"/>
      </w:divBdr>
    </w:div>
    <w:div w:id="2020737129">
      <w:bodyDiv w:val="1"/>
      <w:marLeft w:val="0"/>
      <w:marRight w:val="0"/>
      <w:marTop w:val="0"/>
      <w:marBottom w:val="0"/>
      <w:divBdr>
        <w:top w:val="none" w:sz="0" w:space="0" w:color="auto"/>
        <w:left w:val="none" w:sz="0" w:space="0" w:color="auto"/>
        <w:bottom w:val="none" w:sz="0" w:space="0" w:color="auto"/>
        <w:right w:val="none" w:sz="0" w:space="0" w:color="auto"/>
      </w:divBdr>
    </w:div>
    <w:div w:id="2021661404">
      <w:bodyDiv w:val="1"/>
      <w:marLeft w:val="0"/>
      <w:marRight w:val="0"/>
      <w:marTop w:val="0"/>
      <w:marBottom w:val="0"/>
      <w:divBdr>
        <w:top w:val="none" w:sz="0" w:space="0" w:color="auto"/>
        <w:left w:val="none" w:sz="0" w:space="0" w:color="auto"/>
        <w:bottom w:val="none" w:sz="0" w:space="0" w:color="auto"/>
        <w:right w:val="none" w:sz="0" w:space="0" w:color="auto"/>
      </w:divBdr>
    </w:div>
    <w:div w:id="2022319484">
      <w:bodyDiv w:val="1"/>
      <w:marLeft w:val="0"/>
      <w:marRight w:val="0"/>
      <w:marTop w:val="0"/>
      <w:marBottom w:val="0"/>
      <w:divBdr>
        <w:top w:val="none" w:sz="0" w:space="0" w:color="auto"/>
        <w:left w:val="none" w:sz="0" w:space="0" w:color="auto"/>
        <w:bottom w:val="none" w:sz="0" w:space="0" w:color="auto"/>
        <w:right w:val="none" w:sz="0" w:space="0" w:color="auto"/>
      </w:divBdr>
    </w:div>
    <w:div w:id="2022735770">
      <w:bodyDiv w:val="1"/>
      <w:marLeft w:val="0"/>
      <w:marRight w:val="0"/>
      <w:marTop w:val="0"/>
      <w:marBottom w:val="0"/>
      <w:divBdr>
        <w:top w:val="none" w:sz="0" w:space="0" w:color="auto"/>
        <w:left w:val="none" w:sz="0" w:space="0" w:color="auto"/>
        <w:bottom w:val="none" w:sz="0" w:space="0" w:color="auto"/>
        <w:right w:val="none" w:sz="0" w:space="0" w:color="auto"/>
      </w:divBdr>
    </w:div>
    <w:div w:id="2023587020">
      <w:bodyDiv w:val="1"/>
      <w:marLeft w:val="0"/>
      <w:marRight w:val="0"/>
      <w:marTop w:val="0"/>
      <w:marBottom w:val="0"/>
      <w:divBdr>
        <w:top w:val="none" w:sz="0" w:space="0" w:color="auto"/>
        <w:left w:val="none" w:sz="0" w:space="0" w:color="auto"/>
        <w:bottom w:val="none" w:sz="0" w:space="0" w:color="auto"/>
        <w:right w:val="none" w:sz="0" w:space="0" w:color="auto"/>
      </w:divBdr>
    </w:div>
    <w:div w:id="2027824752">
      <w:bodyDiv w:val="1"/>
      <w:marLeft w:val="0"/>
      <w:marRight w:val="0"/>
      <w:marTop w:val="0"/>
      <w:marBottom w:val="0"/>
      <w:divBdr>
        <w:top w:val="none" w:sz="0" w:space="0" w:color="auto"/>
        <w:left w:val="none" w:sz="0" w:space="0" w:color="auto"/>
        <w:bottom w:val="none" w:sz="0" w:space="0" w:color="auto"/>
        <w:right w:val="none" w:sz="0" w:space="0" w:color="auto"/>
      </w:divBdr>
    </w:div>
    <w:div w:id="2029594727">
      <w:bodyDiv w:val="1"/>
      <w:marLeft w:val="0"/>
      <w:marRight w:val="0"/>
      <w:marTop w:val="0"/>
      <w:marBottom w:val="0"/>
      <w:divBdr>
        <w:top w:val="none" w:sz="0" w:space="0" w:color="auto"/>
        <w:left w:val="none" w:sz="0" w:space="0" w:color="auto"/>
        <w:bottom w:val="none" w:sz="0" w:space="0" w:color="auto"/>
        <w:right w:val="none" w:sz="0" w:space="0" w:color="auto"/>
      </w:divBdr>
    </w:div>
    <w:div w:id="2029915625">
      <w:bodyDiv w:val="1"/>
      <w:marLeft w:val="0"/>
      <w:marRight w:val="0"/>
      <w:marTop w:val="0"/>
      <w:marBottom w:val="0"/>
      <w:divBdr>
        <w:top w:val="none" w:sz="0" w:space="0" w:color="auto"/>
        <w:left w:val="none" w:sz="0" w:space="0" w:color="auto"/>
        <w:bottom w:val="none" w:sz="0" w:space="0" w:color="auto"/>
        <w:right w:val="none" w:sz="0" w:space="0" w:color="auto"/>
      </w:divBdr>
    </w:div>
    <w:div w:id="2031836295">
      <w:bodyDiv w:val="1"/>
      <w:marLeft w:val="0"/>
      <w:marRight w:val="0"/>
      <w:marTop w:val="0"/>
      <w:marBottom w:val="0"/>
      <w:divBdr>
        <w:top w:val="none" w:sz="0" w:space="0" w:color="auto"/>
        <w:left w:val="none" w:sz="0" w:space="0" w:color="auto"/>
        <w:bottom w:val="none" w:sz="0" w:space="0" w:color="auto"/>
        <w:right w:val="none" w:sz="0" w:space="0" w:color="auto"/>
      </w:divBdr>
    </w:div>
    <w:div w:id="2034837114">
      <w:bodyDiv w:val="1"/>
      <w:marLeft w:val="0"/>
      <w:marRight w:val="0"/>
      <w:marTop w:val="0"/>
      <w:marBottom w:val="0"/>
      <w:divBdr>
        <w:top w:val="none" w:sz="0" w:space="0" w:color="auto"/>
        <w:left w:val="none" w:sz="0" w:space="0" w:color="auto"/>
        <w:bottom w:val="none" w:sz="0" w:space="0" w:color="auto"/>
        <w:right w:val="none" w:sz="0" w:space="0" w:color="auto"/>
      </w:divBdr>
    </w:div>
    <w:div w:id="2035495404">
      <w:bodyDiv w:val="1"/>
      <w:marLeft w:val="0"/>
      <w:marRight w:val="0"/>
      <w:marTop w:val="0"/>
      <w:marBottom w:val="0"/>
      <w:divBdr>
        <w:top w:val="none" w:sz="0" w:space="0" w:color="auto"/>
        <w:left w:val="none" w:sz="0" w:space="0" w:color="auto"/>
        <w:bottom w:val="none" w:sz="0" w:space="0" w:color="auto"/>
        <w:right w:val="none" w:sz="0" w:space="0" w:color="auto"/>
      </w:divBdr>
    </w:div>
    <w:div w:id="2035576504">
      <w:bodyDiv w:val="1"/>
      <w:marLeft w:val="0"/>
      <w:marRight w:val="0"/>
      <w:marTop w:val="0"/>
      <w:marBottom w:val="0"/>
      <w:divBdr>
        <w:top w:val="none" w:sz="0" w:space="0" w:color="auto"/>
        <w:left w:val="none" w:sz="0" w:space="0" w:color="auto"/>
        <w:bottom w:val="none" w:sz="0" w:space="0" w:color="auto"/>
        <w:right w:val="none" w:sz="0" w:space="0" w:color="auto"/>
      </w:divBdr>
    </w:div>
    <w:div w:id="2036038101">
      <w:bodyDiv w:val="1"/>
      <w:marLeft w:val="0"/>
      <w:marRight w:val="0"/>
      <w:marTop w:val="0"/>
      <w:marBottom w:val="0"/>
      <w:divBdr>
        <w:top w:val="none" w:sz="0" w:space="0" w:color="auto"/>
        <w:left w:val="none" w:sz="0" w:space="0" w:color="auto"/>
        <w:bottom w:val="none" w:sz="0" w:space="0" w:color="auto"/>
        <w:right w:val="none" w:sz="0" w:space="0" w:color="auto"/>
      </w:divBdr>
    </w:div>
    <w:div w:id="2036538069">
      <w:bodyDiv w:val="1"/>
      <w:marLeft w:val="0"/>
      <w:marRight w:val="0"/>
      <w:marTop w:val="0"/>
      <w:marBottom w:val="0"/>
      <w:divBdr>
        <w:top w:val="none" w:sz="0" w:space="0" w:color="auto"/>
        <w:left w:val="none" w:sz="0" w:space="0" w:color="auto"/>
        <w:bottom w:val="none" w:sz="0" w:space="0" w:color="auto"/>
        <w:right w:val="none" w:sz="0" w:space="0" w:color="auto"/>
      </w:divBdr>
    </w:div>
    <w:div w:id="2036612041">
      <w:bodyDiv w:val="1"/>
      <w:marLeft w:val="0"/>
      <w:marRight w:val="0"/>
      <w:marTop w:val="0"/>
      <w:marBottom w:val="0"/>
      <w:divBdr>
        <w:top w:val="none" w:sz="0" w:space="0" w:color="auto"/>
        <w:left w:val="none" w:sz="0" w:space="0" w:color="auto"/>
        <w:bottom w:val="none" w:sz="0" w:space="0" w:color="auto"/>
        <w:right w:val="none" w:sz="0" w:space="0" w:color="auto"/>
      </w:divBdr>
    </w:div>
    <w:div w:id="2037581269">
      <w:bodyDiv w:val="1"/>
      <w:marLeft w:val="0"/>
      <w:marRight w:val="0"/>
      <w:marTop w:val="0"/>
      <w:marBottom w:val="0"/>
      <w:divBdr>
        <w:top w:val="none" w:sz="0" w:space="0" w:color="auto"/>
        <w:left w:val="none" w:sz="0" w:space="0" w:color="auto"/>
        <w:bottom w:val="none" w:sz="0" w:space="0" w:color="auto"/>
        <w:right w:val="none" w:sz="0" w:space="0" w:color="auto"/>
      </w:divBdr>
    </w:div>
    <w:div w:id="2040278590">
      <w:bodyDiv w:val="1"/>
      <w:marLeft w:val="0"/>
      <w:marRight w:val="0"/>
      <w:marTop w:val="0"/>
      <w:marBottom w:val="0"/>
      <w:divBdr>
        <w:top w:val="none" w:sz="0" w:space="0" w:color="auto"/>
        <w:left w:val="none" w:sz="0" w:space="0" w:color="auto"/>
        <w:bottom w:val="none" w:sz="0" w:space="0" w:color="auto"/>
        <w:right w:val="none" w:sz="0" w:space="0" w:color="auto"/>
      </w:divBdr>
    </w:div>
    <w:div w:id="2041858631">
      <w:bodyDiv w:val="1"/>
      <w:marLeft w:val="0"/>
      <w:marRight w:val="0"/>
      <w:marTop w:val="0"/>
      <w:marBottom w:val="0"/>
      <w:divBdr>
        <w:top w:val="none" w:sz="0" w:space="0" w:color="auto"/>
        <w:left w:val="none" w:sz="0" w:space="0" w:color="auto"/>
        <w:bottom w:val="none" w:sz="0" w:space="0" w:color="auto"/>
        <w:right w:val="none" w:sz="0" w:space="0" w:color="auto"/>
      </w:divBdr>
    </w:div>
    <w:div w:id="2044133862">
      <w:bodyDiv w:val="1"/>
      <w:marLeft w:val="0"/>
      <w:marRight w:val="0"/>
      <w:marTop w:val="0"/>
      <w:marBottom w:val="0"/>
      <w:divBdr>
        <w:top w:val="none" w:sz="0" w:space="0" w:color="auto"/>
        <w:left w:val="none" w:sz="0" w:space="0" w:color="auto"/>
        <w:bottom w:val="none" w:sz="0" w:space="0" w:color="auto"/>
        <w:right w:val="none" w:sz="0" w:space="0" w:color="auto"/>
      </w:divBdr>
    </w:div>
    <w:div w:id="2044403168">
      <w:bodyDiv w:val="1"/>
      <w:marLeft w:val="0"/>
      <w:marRight w:val="0"/>
      <w:marTop w:val="0"/>
      <w:marBottom w:val="0"/>
      <w:divBdr>
        <w:top w:val="none" w:sz="0" w:space="0" w:color="auto"/>
        <w:left w:val="none" w:sz="0" w:space="0" w:color="auto"/>
        <w:bottom w:val="none" w:sz="0" w:space="0" w:color="auto"/>
        <w:right w:val="none" w:sz="0" w:space="0" w:color="auto"/>
      </w:divBdr>
    </w:div>
    <w:div w:id="2044404225">
      <w:bodyDiv w:val="1"/>
      <w:marLeft w:val="0"/>
      <w:marRight w:val="0"/>
      <w:marTop w:val="0"/>
      <w:marBottom w:val="0"/>
      <w:divBdr>
        <w:top w:val="none" w:sz="0" w:space="0" w:color="auto"/>
        <w:left w:val="none" w:sz="0" w:space="0" w:color="auto"/>
        <w:bottom w:val="none" w:sz="0" w:space="0" w:color="auto"/>
        <w:right w:val="none" w:sz="0" w:space="0" w:color="auto"/>
      </w:divBdr>
    </w:div>
    <w:div w:id="2046951827">
      <w:bodyDiv w:val="1"/>
      <w:marLeft w:val="0"/>
      <w:marRight w:val="0"/>
      <w:marTop w:val="0"/>
      <w:marBottom w:val="0"/>
      <w:divBdr>
        <w:top w:val="none" w:sz="0" w:space="0" w:color="auto"/>
        <w:left w:val="none" w:sz="0" w:space="0" w:color="auto"/>
        <w:bottom w:val="none" w:sz="0" w:space="0" w:color="auto"/>
        <w:right w:val="none" w:sz="0" w:space="0" w:color="auto"/>
      </w:divBdr>
    </w:div>
    <w:div w:id="2047295844">
      <w:bodyDiv w:val="1"/>
      <w:marLeft w:val="0"/>
      <w:marRight w:val="0"/>
      <w:marTop w:val="0"/>
      <w:marBottom w:val="0"/>
      <w:divBdr>
        <w:top w:val="none" w:sz="0" w:space="0" w:color="auto"/>
        <w:left w:val="none" w:sz="0" w:space="0" w:color="auto"/>
        <w:bottom w:val="none" w:sz="0" w:space="0" w:color="auto"/>
        <w:right w:val="none" w:sz="0" w:space="0" w:color="auto"/>
      </w:divBdr>
    </w:div>
    <w:div w:id="2047439994">
      <w:bodyDiv w:val="1"/>
      <w:marLeft w:val="0"/>
      <w:marRight w:val="0"/>
      <w:marTop w:val="0"/>
      <w:marBottom w:val="0"/>
      <w:divBdr>
        <w:top w:val="none" w:sz="0" w:space="0" w:color="auto"/>
        <w:left w:val="none" w:sz="0" w:space="0" w:color="auto"/>
        <w:bottom w:val="none" w:sz="0" w:space="0" w:color="auto"/>
        <w:right w:val="none" w:sz="0" w:space="0" w:color="auto"/>
      </w:divBdr>
    </w:div>
    <w:div w:id="2048213006">
      <w:bodyDiv w:val="1"/>
      <w:marLeft w:val="0"/>
      <w:marRight w:val="0"/>
      <w:marTop w:val="0"/>
      <w:marBottom w:val="0"/>
      <w:divBdr>
        <w:top w:val="none" w:sz="0" w:space="0" w:color="auto"/>
        <w:left w:val="none" w:sz="0" w:space="0" w:color="auto"/>
        <w:bottom w:val="none" w:sz="0" w:space="0" w:color="auto"/>
        <w:right w:val="none" w:sz="0" w:space="0" w:color="auto"/>
      </w:divBdr>
    </w:div>
    <w:div w:id="2048336878">
      <w:bodyDiv w:val="1"/>
      <w:marLeft w:val="0"/>
      <w:marRight w:val="0"/>
      <w:marTop w:val="0"/>
      <w:marBottom w:val="0"/>
      <w:divBdr>
        <w:top w:val="none" w:sz="0" w:space="0" w:color="auto"/>
        <w:left w:val="none" w:sz="0" w:space="0" w:color="auto"/>
        <w:bottom w:val="none" w:sz="0" w:space="0" w:color="auto"/>
        <w:right w:val="none" w:sz="0" w:space="0" w:color="auto"/>
      </w:divBdr>
    </w:div>
    <w:div w:id="2048482881">
      <w:bodyDiv w:val="1"/>
      <w:marLeft w:val="0"/>
      <w:marRight w:val="0"/>
      <w:marTop w:val="0"/>
      <w:marBottom w:val="0"/>
      <w:divBdr>
        <w:top w:val="none" w:sz="0" w:space="0" w:color="auto"/>
        <w:left w:val="none" w:sz="0" w:space="0" w:color="auto"/>
        <w:bottom w:val="none" w:sz="0" w:space="0" w:color="auto"/>
        <w:right w:val="none" w:sz="0" w:space="0" w:color="auto"/>
      </w:divBdr>
    </w:div>
    <w:div w:id="2049328769">
      <w:bodyDiv w:val="1"/>
      <w:marLeft w:val="0"/>
      <w:marRight w:val="0"/>
      <w:marTop w:val="0"/>
      <w:marBottom w:val="0"/>
      <w:divBdr>
        <w:top w:val="none" w:sz="0" w:space="0" w:color="auto"/>
        <w:left w:val="none" w:sz="0" w:space="0" w:color="auto"/>
        <w:bottom w:val="none" w:sz="0" w:space="0" w:color="auto"/>
        <w:right w:val="none" w:sz="0" w:space="0" w:color="auto"/>
      </w:divBdr>
    </w:div>
    <w:div w:id="2049644156">
      <w:bodyDiv w:val="1"/>
      <w:marLeft w:val="0"/>
      <w:marRight w:val="0"/>
      <w:marTop w:val="0"/>
      <w:marBottom w:val="0"/>
      <w:divBdr>
        <w:top w:val="none" w:sz="0" w:space="0" w:color="auto"/>
        <w:left w:val="none" w:sz="0" w:space="0" w:color="auto"/>
        <w:bottom w:val="none" w:sz="0" w:space="0" w:color="auto"/>
        <w:right w:val="none" w:sz="0" w:space="0" w:color="auto"/>
      </w:divBdr>
    </w:div>
    <w:div w:id="2050183720">
      <w:bodyDiv w:val="1"/>
      <w:marLeft w:val="0"/>
      <w:marRight w:val="0"/>
      <w:marTop w:val="0"/>
      <w:marBottom w:val="0"/>
      <w:divBdr>
        <w:top w:val="none" w:sz="0" w:space="0" w:color="auto"/>
        <w:left w:val="none" w:sz="0" w:space="0" w:color="auto"/>
        <w:bottom w:val="none" w:sz="0" w:space="0" w:color="auto"/>
        <w:right w:val="none" w:sz="0" w:space="0" w:color="auto"/>
      </w:divBdr>
    </w:div>
    <w:div w:id="2051369865">
      <w:bodyDiv w:val="1"/>
      <w:marLeft w:val="0"/>
      <w:marRight w:val="0"/>
      <w:marTop w:val="0"/>
      <w:marBottom w:val="0"/>
      <w:divBdr>
        <w:top w:val="none" w:sz="0" w:space="0" w:color="auto"/>
        <w:left w:val="none" w:sz="0" w:space="0" w:color="auto"/>
        <w:bottom w:val="none" w:sz="0" w:space="0" w:color="auto"/>
        <w:right w:val="none" w:sz="0" w:space="0" w:color="auto"/>
      </w:divBdr>
    </w:div>
    <w:div w:id="2053263221">
      <w:bodyDiv w:val="1"/>
      <w:marLeft w:val="0"/>
      <w:marRight w:val="0"/>
      <w:marTop w:val="0"/>
      <w:marBottom w:val="0"/>
      <w:divBdr>
        <w:top w:val="none" w:sz="0" w:space="0" w:color="auto"/>
        <w:left w:val="none" w:sz="0" w:space="0" w:color="auto"/>
        <w:bottom w:val="none" w:sz="0" w:space="0" w:color="auto"/>
        <w:right w:val="none" w:sz="0" w:space="0" w:color="auto"/>
      </w:divBdr>
    </w:div>
    <w:div w:id="2054234401">
      <w:bodyDiv w:val="1"/>
      <w:marLeft w:val="0"/>
      <w:marRight w:val="0"/>
      <w:marTop w:val="0"/>
      <w:marBottom w:val="0"/>
      <w:divBdr>
        <w:top w:val="none" w:sz="0" w:space="0" w:color="auto"/>
        <w:left w:val="none" w:sz="0" w:space="0" w:color="auto"/>
        <w:bottom w:val="none" w:sz="0" w:space="0" w:color="auto"/>
        <w:right w:val="none" w:sz="0" w:space="0" w:color="auto"/>
      </w:divBdr>
    </w:div>
    <w:div w:id="2056199176">
      <w:bodyDiv w:val="1"/>
      <w:marLeft w:val="0"/>
      <w:marRight w:val="0"/>
      <w:marTop w:val="0"/>
      <w:marBottom w:val="0"/>
      <w:divBdr>
        <w:top w:val="none" w:sz="0" w:space="0" w:color="auto"/>
        <w:left w:val="none" w:sz="0" w:space="0" w:color="auto"/>
        <w:bottom w:val="none" w:sz="0" w:space="0" w:color="auto"/>
        <w:right w:val="none" w:sz="0" w:space="0" w:color="auto"/>
      </w:divBdr>
    </w:div>
    <w:div w:id="2056275629">
      <w:bodyDiv w:val="1"/>
      <w:marLeft w:val="0"/>
      <w:marRight w:val="0"/>
      <w:marTop w:val="0"/>
      <w:marBottom w:val="0"/>
      <w:divBdr>
        <w:top w:val="none" w:sz="0" w:space="0" w:color="auto"/>
        <w:left w:val="none" w:sz="0" w:space="0" w:color="auto"/>
        <w:bottom w:val="none" w:sz="0" w:space="0" w:color="auto"/>
        <w:right w:val="none" w:sz="0" w:space="0" w:color="auto"/>
      </w:divBdr>
    </w:div>
    <w:div w:id="2056999313">
      <w:bodyDiv w:val="1"/>
      <w:marLeft w:val="0"/>
      <w:marRight w:val="0"/>
      <w:marTop w:val="0"/>
      <w:marBottom w:val="0"/>
      <w:divBdr>
        <w:top w:val="none" w:sz="0" w:space="0" w:color="auto"/>
        <w:left w:val="none" w:sz="0" w:space="0" w:color="auto"/>
        <w:bottom w:val="none" w:sz="0" w:space="0" w:color="auto"/>
        <w:right w:val="none" w:sz="0" w:space="0" w:color="auto"/>
      </w:divBdr>
    </w:div>
    <w:div w:id="2057312188">
      <w:bodyDiv w:val="1"/>
      <w:marLeft w:val="0"/>
      <w:marRight w:val="0"/>
      <w:marTop w:val="0"/>
      <w:marBottom w:val="0"/>
      <w:divBdr>
        <w:top w:val="none" w:sz="0" w:space="0" w:color="auto"/>
        <w:left w:val="none" w:sz="0" w:space="0" w:color="auto"/>
        <w:bottom w:val="none" w:sz="0" w:space="0" w:color="auto"/>
        <w:right w:val="none" w:sz="0" w:space="0" w:color="auto"/>
      </w:divBdr>
    </w:div>
    <w:div w:id="2058509189">
      <w:bodyDiv w:val="1"/>
      <w:marLeft w:val="0"/>
      <w:marRight w:val="0"/>
      <w:marTop w:val="0"/>
      <w:marBottom w:val="0"/>
      <w:divBdr>
        <w:top w:val="none" w:sz="0" w:space="0" w:color="auto"/>
        <w:left w:val="none" w:sz="0" w:space="0" w:color="auto"/>
        <w:bottom w:val="none" w:sz="0" w:space="0" w:color="auto"/>
        <w:right w:val="none" w:sz="0" w:space="0" w:color="auto"/>
      </w:divBdr>
    </w:div>
    <w:div w:id="2060203515">
      <w:bodyDiv w:val="1"/>
      <w:marLeft w:val="0"/>
      <w:marRight w:val="0"/>
      <w:marTop w:val="0"/>
      <w:marBottom w:val="0"/>
      <w:divBdr>
        <w:top w:val="none" w:sz="0" w:space="0" w:color="auto"/>
        <w:left w:val="none" w:sz="0" w:space="0" w:color="auto"/>
        <w:bottom w:val="none" w:sz="0" w:space="0" w:color="auto"/>
        <w:right w:val="none" w:sz="0" w:space="0" w:color="auto"/>
      </w:divBdr>
    </w:div>
    <w:div w:id="2060279055">
      <w:bodyDiv w:val="1"/>
      <w:marLeft w:val="0"/>
      <w:marRight w:val="0"/>
      <w:marTop w:val="0"/>
      <w:marBottom w:val="0"/>
      <w:divBdr>
        <w:top w:val="none" w:sz="0" w:space="0" w:color="auto"/>
        <w:left w:val="none" w:sz="0" w:space="0" w:color="auto"/>
        <w:bottom w:val="none" w:sz="0" w:space="0" w:color="auto"/>
        <w:right w:val="none" w:sz="0" w:space="0" w:color="auto"/>
      </w:divBdr>
    </w:div>
    <w:div w:id="2061399550">
      <w:bodyDiv w:val="1"/>
      <w:marLeft w:val="0"/>
      <w:marRight w:val="0"/>
      <w:marTop w:val="0"/>
      <w:marBottom w:val="0"/>
      <w:divBdr>
        <w:top w:val="none" w:sz="0" w:space="0" w:color="auto"/>
        <w:left w:val="none" w:sz="0" w:space="0" w:color="auto"/>
        <w:bottom w:val="none" w:sz="0" w:space="0" w:color="auto"/>
        <w:right w:val="none" w:sz="0" w:space="0" w:color="auto"/>
      </w:divBdr>
    </w:div>
    <w:div w:id="2062362912">
      <w:bodyDiv w:val="1"/>
      <w:marLeft w:val="0"/>
      <w:marRight w:val="0"/>
      <w:marTop w:val="0"/>
      <w:marBottom w:val="0"/>
      <w:divBdr>
        <w:top w:val="none" w:sz="0" w:space="0" w:color="auto"/>
        <w:left w:val="none" w:sz="0" w:space="0" w:color="auto"/>
        <w:bottom w:val="none" w:sz="0" w:space="0" w:color="auto"/>
        <w:right w:val="none" w:sz="0" w:space="0" w:color="auto"/>
      </w:divBdr>
    </w:div>
    <w:div w:id="2065059776">
      <w:bodyDiv w:val="1"/>
      <w:marLeft w:val="0"/>
      <w:marRight w:val="0"/>
      <w:marTop w:val="0"/>
      <w:marBottom w:val="0"/>
      <w:divBdr>
        <w:top w:val="none" w:sz="0" w:space="0" w:color="auto"/>
        <w:left w:val="none" w:sz="0" w:space="0" w:color="auto"/>
        <w:bottom w:val="none" w:sz="0" w:space="0" w:color="auto"/>
        <w:right w:val="none" w:sz="0" w:space="0" w:color="auto"/>
      </w:divBdr>
    </w:div>
    <w:div w:id="2066905955">
      <w:bodyDiv w:val="1"/>
      <w:marLeft w:val="0"/>
      <w:marRight w:val="0"/>
      <w:marTop w:val="0"/>
      <w:marBottom w:val="0"/>
      <w:divBdr>
        <w:top w:val="none" w:sz="0" w:space="0" w:color="auto"/>
        <w:left w:val="none" w:sz="0" w:space="0" w:color="auto"/>
        <w:bottom w:val="none" w:sz="0" w:space="0" w:color="auto"/>
        <w:right w:val="none" w:sz="0" w:space="0" w:color="auto"/>
      </w:divBdr>
    </w:div>
    <w:div w:id="2068986224">
      <w:bodyDiv w:val="1"/>
      <w:marLeft w:val="0"/>
      <w:marRight w:val="0"/>
      <w:marTop w:val="0"/>
      <w:marBottom w:val="0"/>
      <w:divBdr>
        <w:top w:val="none" w:sz="0" w:space="0" w:color="auto"/>
        <w:left w:val="none" w:sz="0" w:space="0" w:color="auto"/>
        <w:bottom w:val="none" w:sz="0" w:space="0" w:color="auto"/>
        <w:right w:val="none" w:sz="0" w:space="0" w:color="auto"/>
      </w:divBdr>
    </w:div>
    <w:div w:id="2069717715">
      <w:bodyDiv w:val="1"/>
      <w:marLeft w:val="0"/>
      <w:marRight w:val="0"/>
      <w:marTop w:val="0"/>
      <w:marBottom w:val="0"/>
      <w:divBdr>
        <w:top w:val="none" w:sz="0" w:space="0" w:color="auto"/>
        <w:left w:val="none" w:sz="0" w:space="0" w:color="auto"/>
        <w:bottom w:val="none" w:sz="0" w:space="0" w:color="auto"/>
        <w:right w:val="none" w:sz="0" w:space="0" w:color="auto"/>
      </w:divBdr>
    </w:div>
    <w:div w:id="2070958498">
      <w:bodyDiv w:val="1"/>
      <w:marLeft w:val="0"/>
      <w:marRight w:val="0"/>
      <w:marTop w:val="0"/>
      <w:marBottom w:val="0"/>
      <w:divBdr>
        <w:top w:val="none" w:sz="0" w:space="0" w:color="auto"/>
        <w:left w:val="none" w:sz="0" w:space="0" w:color="auto"/>
        <w:bottom w:val="none" w:sz="0" w:space="0" w:color="auto"/>
        <w:right w:val="none" w:sz="0" w:space="0" w:color="auto"/>
      </w:divBdr>
    </w:div>
    <w:div w:id="2073190990">
      <w:bodyDiv w:val="1"/>
      <w:marLeft w:val="0"/>
      <w:marRight w:val="0"/>
      <w:marTop w:val="0"/>
      <w:marBottom w:val="0"/>
      <w:divBdr>
        <w:top w:val="none" w:sz="0" w:space="0" w:color="auto"/>
        <w:left w:val="none" w:sz="0" w:space="0" w:color="auto"/>
        <w:bottom w:val="none" w:sz="0" w:space="0" w:color="auto"/>
        <w:right w:val="none" w:sz="0" w:space="0" w:color="auto"/>
      </w:divBdr>
    </w:div>
    <w:div w:id="2074883886">
      <w:bodyDiv w:val="1"/>
      <w:marLeft w:val="0"/>
      <w:marRight w:val="0"/>
      <w:marTop w:val="0"/>
      <w:marBottom w:val="0"/>
      <w:divBdr>
        <w:top w:val="none" w:sz="0" w:space="0" w:color="auto"/>
        <w:left w:val="none" w:sz="0" w:space="0" w:color="auto"/>
        <w:bottom w:val="none" w:sz="0" w:space="0" w:color="auto"/>
        <w:right w:val="none" w:sz="0" w:space="0" w:color="auto"/>
      </w:divBdr>
    </w:div>
    <w:div w:id="2075817118">
      <w:bodyDiv w:val="1"/>
      <w:marLeft w:val="0"/>
      <w:marRight w:val="0"/>
      <w:marTop w:val="0"/>
      <w:marBottom w:val="0"/>
      <w:divBdr>
        <w:top w:val="none" w:sz="0" w:space="0" w:color="auto"/>
        <w:left w:val="none" w:sz="0" w:space="0" w:color="auto"/>
        <w:bottom w:val="none" w:sz="0" w:space="0" w:color="auto"/>
        <w:right w:val="none" w:sz="0" w:space="0" w:color="auto"/>
      </w:divBdr>
    </w:div>
    <w:div w:id="2076272381">
      <w:bodyDiv w:val="1"/>
      <w:marLeft w:val="0"/>
      <w:marRight w:val="0"/>
      <w:marTop w:val="0"/>
      <w:marBottom w:val="0"/>
      <w:divBdr>
        <w:top w:val="none" w:sz="0" w:space="0" w:color="auto"/>
        <w:left w:val="none" w:sz="0" w:space="0" w:color="auto"/>
        <w:bottom w:val="none" w:sz="0" w:space="0" w:color="auto"/>
        <w:right w:val="none" w:sz="0" w:space="0" w:color="auto"/>
      </w:divBdr>
    </w:div>
    <w:div w:id="2077850966">
      <w:bodyDiv w:val="1"/>
      <w:marLeft w:val="0"/>
      <w:marRight w:val="0"/>
      <w:marTop w:val="0"/>
      <w:marBottom w:val="0"/>
      <w:divBdr>
        <w:top w:val="none" w:sz="0" w:space="0" w:color="auto"/>
        <w:left w:val="none" w:sz="0" w:space="0" w:color="auto"/>
        <w:bottom w:val="none" w:sz="0" w:space="0" w:color="auto"/>
        <w:right w:val="none" w:sz="0" w:space="0" w:color="auto"/>
      </w:divBdr>
    </w:div>
    <w:div w:id="2078353954">
      <w:bodyDiv w:val="1"/>
      <w:marLeft w:val="0"/>
      <w:marRight w:val="0"/>
      <w:marTop w:val="0"/>
      <w:marBottom w:val="0"/>
      <w:divBdr>
        <w:top w:val="none" w:sz="0" w:space="0" w:color="auto"/>
        <w:left w:val="none" w:sz="0" w:space="0" w:color="auto"/>
        <w:bottom w:val="none" w:sz="0" w:space="0" w:color="auto"/>
        <w:right w:val="none" w:sz="0" w:space="0" w:color="auto"/>
      </w:divBdr>
    </w:div>
    <w:div w:id="2079745790">
      <w:bodyDiv w:val="1"/>
      <w:marLeft w:val="0"/>
      <w:marRight w:val="0"/>
      <w:marTop w:val="0"/>
      <w:marBottom w:val="0"/>
      <w:divBdr>
        <w:top w:val="none" w:sz="0" w:space="0" w:color="auto"/>
        <w:left w:val="none" w:sz="0" w:space="0" w:color="auto"/>
        <w:bottom w:val="none" w:sz="0" w:space="0" w:color="auto"/>
        <w:right w:val="none" w:sz="0" w:space="0" w:color="auto"/>
      </w:divBdr>
    </w:div>
    <w:div w:id="2080008452">
      <w:bodyDiv w:val="1"/>
      <w:marLeft w:val="0"/>
      <w:marRight w:val="0"/>
      <w:marTop w:val="0"/>
      <w:marBottom w:val="0"/>
      <w:divBdr>
        <w:top w:val="none" w:sz="0" w:space="0" w:color="auto"/>
        <w:left w:val="none" w:sz="0" w:space="0" w:color="auto"/>
        <w:bottom w:val="none" w:sz="0" w:space="0" w:color="auto"/>
        <w:right w:val="none" w:sz="0" w:space="0" w:color="auto"/>
      </w:divBdr>
    </w:div>
    <w:div w:id="2080708420">
      <w:bodyDiv w:val="1"/>
      <w:marLeft w:val="0"/>
      <w:marRight w:val="0"/>
      <w:marTop w:val="0"/>
      <w:marBottom w:val="0"/>
      <w:divBdr>
        <w:top w:val="none" w:sz="0" w:space="0" w:color="auto"/>
        <w:left w:val="none" w:sz="0" w:space="0" w:color="auto"/>
        <w:bottom w:val="none" w:sz="0" w:space="0" w:color="auto"/>
        <w:right w:val="none" w:sz="0" w:space="0" w:color="auto"/>
      </w:divBdr>
    </w:div>
    <w:div w:id="2080708959">
      <w:bodyDiv w:val="1"/>
      <w:marLeft w:val="0"/>
      <w:marRight w:val="0"/>
      <w:marTop w:val="0"/>
      <w:marBottom w:val="0"/>
      <w:divBdr>
        <w:top w:val="none" w:sz="0" w:space="0" w:color="auto"/>
        <w:left w:val="none" w:sz="0" w:space="0" w:color="auto"/>
        <w:bottom w:val="none" w:sz="0" w:space="0" w:color="auto"/>
        <w:right w:val="none" w:sz="0" w:space="0" w:color="auto"/>
      </w:divBdr>
    </w:div>
    <w:div w:id="2082093016">
      <w:bodyDiv w:val="1"/>
      <w:marLeft w:val="0"/>
      <w:marRight w:val="0"/>
      <w:marTop w:val="0"/>
      <w:marBottom w:val="0"/>
      <w:divBdr>
        <w:top w:val="none" w:sz="0" w:space="0" w:color="auto"/>
        <w:left w:val="none" w:sz="0" w:space="0" w:color="auto"/>
        <w:bottom w:val="none" w:sz="0" w:space="0" w:color="auto"/>
        <w:right w:val="none" w:sz="0" w:space="0" w:color="auto"/>
      </w:divBdr>
    </w:div>
    <w:div w:id="2084254306">
      <w:bodyDiv w:val="1"/>
      <w:marLeft w:val="0"/>
      <w:marRight w:val="0"/>
      <w:marTop w:val="0"/>
      <w:marBottom w:val="0"/>
      <w:divBdr>
        <w:top w:val="none" w:sz="0" w:space="0" w:color="auto"/>
        <w:left w:val="none" w:sz="0" w:space="0" w:color="auto"/>
        <w:bottom w:val="none" w:sz="0" w:space="0" w:color="auto"/>
        <w:right w:val="none" w:sz="0" w:space="0" w:color="auto"/>
      </w:divBdr>
    </w:div>
    <w:div w:id="2086997819">
      <w:bodyDiv w:val="1"/>
      <w:marLeft w:val="0"/>
      <w:marRight w:val="0"/>
      <w:marTop w:val="0"/>
      <w:marBottom w:val="0"/>
      <w:divBdr>
        <w:top w:val="none" w:sz="0" w:space="0" w:color="auto"/>
        <w:left w:val="none" w:sz="0" w:space="0" w:color="auto"/>
        <w:bottom w:val="none" w:sz="0" w:space="0" w:color="auto"/>
        <w:right w:val="none" w:sz="0" w:space="0" w:color="auto"/>
      </w:divBdr>
    </w:div>
    <w:div w:id="2087459197">
      <w:bodyDiv w:val="1"/>
      <w:marLeft w:val="0"/>
      <w:marRight w:val="0"/>
      <w:marTop w:val="0"/>
      <w:marBottom w:val="0"/>
      <w:divBdr>
        <w:top w:val="none" w:sz="0" w:space="0" w:color="auto"/>
        <w:left w:val="none" w:sz="0" w:space="0" w:color="auto"/>
        <w:bottom w:val="none" w:sz="0" w:space="0" w:color="auto"/>
        <w:right w:val="none" w:sz="0" w:space="0" w:color="auto"/>
      </w:divBdr>
    </w:div>
    <w:div w:id="2088070839">
      <w:bodyDiv w:val="1"/>
      <w:marLeft w:val="0"/>
      <w:marRight w:val="0"/>
      <w:marTop w:val="0"/>
      <w:marBottom w:val="0"/>
      <w:divBdr>
        <w:top w:val="none" w:sz="0" w:space="0" w:color="auto"/>
        <w:left w:val="none" w:sz="0" w:space="0" w:color="auto"/>
        <w:bottom w:val="none" w:sz="0" w:space="0" w:color="auto"/>
        <w:right w:val="none" w:sz="0" w:space="0" w:color="auto"/>
      </w:divBdr>
    </w:div>
    <w:div w:id="2088114434">
      <w:bodyDiv w:val="1"/>
      <w:marLeft w:val="0"/>
      <w:marRight w:val="0"/>
      <w:marTop w:val="0"/>
      <w:marBottom w:val="0"/>
      <w:divBdr>
        <w:top w:val="none" w:sz="0" w:space="0" w:color="auto"/>
        <w:left w:val="none" w:sz="0" w:space="0" w:color="auto"/>
        <w:bottom w:val="none" w:sz="0" w:space="0" w:color="auto"/>
        <w:right w:val="none" w:sz="0" w:space="0" w:color="auto"/>
      </w:divBdr>
    </w:div>
    <w:div w:id="2088845866">
      <w:bodyDiv w:val="1"/>
      <w:marLeft w:val="0"/>
      <w:marRight w:val="0"/>
      <w:marTop w:val="0"/>
      <w:marBottom w:val="0"/>
      <w:divBdr>
        <w:top w:val="none" w:sz="0" w:space="0" w:color="auto"/>
        <w:left w:val="none" w:sz="0" w:space="0" w:color="auto"/>
        <w:bottom w:val="none" w:sz="0" w:space="0" w:color="auto"/>
        <w:right w:val="none" w:sz="0" w:space="0" w:color="auto"/>
      </w:divBdr>
    </w:div>
    <w:div w:id="2089183365">
      <w:bodyDiv w:val="1"/>
      <w:marLeft w:val="0"/>
      <w:marRight w:val="0"/>
      <w:marTop w:val="0"/>
      <w:marBottom w:val="0"/>
      <w:divBdr>
        <w:top w:val="none" w:sz="0" w:space="0" w:color="auto"/>
        <w:left w:val="none" w:sz="0" w:space="0" w:color="auto"/>
        <w:bottom w:val="none" w:sz="0" w:space="0" w:color="auto"/>
        <w:right w:val="none" w:sz="0" w:space="0" w:color="auto"/>
      </w:divBdr>
    </w:div>
    <w:div w:id="2089381067">
      <w:bodyDiv w:val="1"/>
      <w:marLeft w:val="0"/>
      <w:marRight w:val="0"/>
      <w:marTop w:val="0"/>
      <w:marBottom w:val="0"/>
      <w:divBdr>
        <w:top w:val="none" w:sz="0" w:space="0" w:color="auto"/>
        <w:left w:val="none" w:sz="0" w:space="0" w:color="auto"/>
        <w:bottom w:val="none" w:sz="0" w:space="0" w:color="auto"/>
        <w:right w:val="none" w:sz="0" w:space="0" w:color="auto"/>
      </w:divBdr>
    </w:div>
    <w:div w:id="2089813261">
      <w:bodyDiv w:val="1"/>
      <w:marLeft w:val="0"/>
      <w:marRight w:val="0"/>
      <w:marTop w:val="0"/>
      <w:marBottom w:val="0"/>
      <w:divBdr>
        <w:top w:val="none" w:sz="0" w:space="0" w:color="auto"/>
        <w:left w:val="none" w:sz="0" w:space="0" w:color="auto"/>
        <w:bottom w:val="none" w:sz="0" w:space="0" w:color="auto"/>
        <w:right w:val="none" w:sz="0" w:space="0" w:color="auto"/>
      </w:divBdr>
    </w:div>
    <w:div w:id="2090806803">
      <w:bodyDiv w:val="1"/>
      <w:marLeft w:val="0"/>
      <w:marRight w:val="0"/>
      <w:marTop w:val="0"/>
      <w:marBottom w:val="0"/>
      <w:divBdr>
        <w:top w:val="none" w:sz="0" w:space="0" w:color="auto"/>
        <w:left w:val="none" w:sz="0" w:space="0" w:color="auto"/>
        <w:bottom w:val="none" w:sz="0" w:space="0" w:color="auto"/>
        <w:right w:val="none" w:sz="0" w:space="0" w:color="auto"/>
      </w:divBdr>
    </w:div>
    <w:div w:id="2091149249">
      <w:bodyDiv w:val="1"/>
      <w:marLeft w:val="0"/>
      <w:marRight w:val="0"/>
      <w:marTop w:val="0"/>
      <w:marBottom w:val="0"/>
      <w:divBdr>
        <w:top w:val="none" w:sz="0" w:space="0" w:color="auto"/>
        <w:left w:val="none" w:sz="0" w:space="0" w:color="auto"/>
        <w:bottom w:val="none" w:sz="0" w:space="0" w:color="auto"/>
        <w:right w:val="none" w:sz="0" w:space="0" w:color="auto"/>
      </w:divBdr>
    </w:div>
    <w:div w:id="2091150517">
      <w:bodyDiv w:val="1"/>
      <w:marLeft w:val="0"/>
      <w:marRight w:val="0"/>
      <w:marTop w:val="0"/>
      <w:marBottom w:val="0"/>
      <w:divBdr>
        <w:top w:val="none" w:sz="0" w:space="0" w:color="auto"/>
        <w:left w:val="none" w:sz="0" w:space="0" w:color="auto"/>
        <w:bottom w:val="none" w:sz="0" w:space="0" w:color="auto"/>
        <w:right w:val="none" w:sz="0" w:space="0" w:color="auto"/>
      </w:divBdr>
    </w:div>
    <w:div w:id="2091271560">
      <w:bodyDiv w:val="1"/>
      <w:marLeft w:val="0"/>
      <w:marRight w:val="0"/>
      <w:marTop w:val="0"/>
      <w:marBottom w:val="0"/>
      <w:divBdr>
        <w:top w:val="none" w:sz="0" w:space="0" w:color="auto"/>
        <w:left w:val="none" w:sz="0" w:space="0" w:color="auto"/>
        <w:bottom w:val="none" w:sz="0" w:space="0" w:color="auto"/>
        <w:right w:val="none" w:sz="0" w:space="0" w:color="auto"/>
      </w:divBdr>
    </w:div>
    <w:div w:id="2091537328">
      <w:bodyDiv w:val="1"/>
      <w:marLeft w:val="0"/>
      <w:marRight w:val="0"/>
      <w:marTop w:val="0"/>
      <w:marBottom w:val="0"/>
      <w:divBdr>
        <w:top w:val="none" w:sz="0" w:space="0" w:color="auto"/>
        <w:left w:val="none" w:sz="0" w:space="0" w:color="auto"/>
        <w:bottom w:val="none" w:sz="0" w:space="0" w:color="auto"/>
        <w:right w:val="none" w:sz="0" w:space="0" w:color="auto"/>
      </w:divBdr>
    </w:div>
    <w:div w:id="2091849091">
      <w:bodyDiv w:val="1"/>
      <w:marLeft w:val="0"/>
      <w:marRight w:val="0"/>
      <w:marTop w:val="0"/>
      <w:marBottom w:val="0"/>
      <w:divBdr>
        <w:top w:val="none" w:sz="0" w:space="0" w:color="auto"/>
        <w:left w:val="none" w:sz="0" w:space="0" w:color="auto"/>
        <w:bottom w:val="none" w:sz="0" w:space="0" w:color="auto"/>
        <w:right w:val="none" w:sz="0" w:space="0" w:color="auto"/>
      </w:divBdr>
    </w:div>
    <w:div w:id="2092046175">
      <w:bodyDiv w:val="1"/>
      <w:marLeft w:val="0"/>
      <w:marRight w:val="0"/>
      <w:marTop w:val="0"/>
      <w:marBottom w:val="0"/>
      <w:divBdr>
        <w:top w:val="none" w:sz="0" w:space="0" w:color="auto"/>
        <w:left w:val="none" w:sz="0" w:space="0" w:color="auto"/>
        <w:bottom w:val="none" w:sz="0" w:space="0" w:color="auto"/>
        <w:right w:val="none" w:sz="0" w:space="0" w:color="auto"/>
      </w:divBdr>
    </w:div>
    <w:div w:id="2093120494">
      <w:bodyDiv w:val="1"/>
      <w:marLeft w:val="0"/>
      <w:marRight w:val="0"/>
      <w:marTop w:val="0"/>
      <w:marBottom w:val="0"/>
      <w:divBdr>
        <w:top w:val="none" w:sz="0" w:space="0" w:color="auto"/>
        <w:left w:val="none" w:sz="0" w:space="0" w:color="auto"/>
        <w:bottom w:val="none" w:sz="0" w:space="0" w:color="auto"/>
        <w:right w:val="none" w:sz="0" w:space="0" w:color="auto"/>
      </w:divBdr>
    </w:div>
    <w:div w:id="2093156006">
      <w:bodyDiv w:val="1"/>
      <w:marLeft w:val="0"/>
      <w:marRight w:val="0"/>
      <w:marTop w:val="0"/>
      <w:marBottom w:val="0"/>
      <w:divBdr>
        <w:top w:val="none" w:sz="0" w:space="0" w:color="auto"/>
        <w:left w:val="none" w:sz="0" w:space="0" w:color="auto"/>
        <w:bottom w:val="none" w:sz="0" w:space="0" w:color="auto"/>
        <w:right w:val="none" w:sz="0" w:space="0" w:color="auto"/>
      </w:divBdr>
    </w:div>
    <w:div w:id="2093551857">
      <w:bodyDiv w:val="1"/>
      <w:marLeft w:val="0"/>
      <w:marRight w:val="0"/>
      <w:marTop w:val="0"/>
      <w:marBottom w:val="0"/>
      <w:divBdr>
        <w:top w:val="none" w:sz="0" w:space="0" w:color="auto"/>
        <w:left w:val="none" w:sz="0" w:space="0" w:color="auto"/>
        <w:bottom w:val="none" w:sz="0" w:space="0" w:color="auto"/>
        <w:right w:val="none" w:sz="0" w:space="0" w:color="auto"/>
      </w:divBdr>
    </w:div>
    <w:div w:id="2094885645">
      <w:bodyDiv w:val="1"/>
      <w:marLeft w:val="0"/>
      <w:marRight w:val="0"/>
      <w:marTop w:val="0"/>
      <w:marBottom w:val="0"/>
      <w:divBdr>
        <w:top w:val="none" w:sz="0" w:space="0" w:color="auto"/>
        <w:left w:val="none" w:sz="0" w:space="0" w:color="auto"/>
        <w:bottom w:val="none" w:sz="0" w:space="0" w:color="auto"/>
        <w:right w:val="none" w:sz="0" w:space="0" w:color="auto"/>
      </w:divBdr>
    </w:div>
    <w:div w:id="2095936403">
      <w:bodyDiv w:val="1"/>
      <w:marLeft w:val="0"/>
      <w:marRight w:val="0"/>
      <w:marTop w:val="0"/>
      <w:marBottom w:val="0"/>
      <w:divBdr>
        <w:top w:val="none" w:sz="0" w:space="0" w:color="auto"/>
        <w:left w:val="none" w:sz="0" w:space="0" w:color="auto"/>
        <w:bottom w:val="none" w:sz="0" w:space="0" w:color="auto"/>
        <w:right w:val="none" w:sz="0" w:space="0" w:color="auto"/>
      </w:divBdr>
    </w:div>
    <w:div w:id="2096779344">
      <w:bodyDiv w:val="1"/>
      <w:marLeft w:val="0"/>
      <w:marRight w:val="0"/>
      <w:marTop w:val="0"/>
      <w:marBottom w:val="0"/>
      <w:divBdr>
        <w:top w:val="none" w:sz="0" w:space="0" w:color="auto"/>
        <w:left w:val="none" w:sz="0" w:space="0" w:color="auto"/>
        <w:bottom w:val="none" w:sz="0" w:space="0" w:color="auto"/>
        <w:right w:val="none" w:sz="0" w:space="0" w:color="auto"/>
      </w:divBdr>
    </w:div>
    <w:div w:id="2097509093">
      <w:bodyDiv w:val="1"/>
      <w:marLeft w:val="0"/>
      <w:marRight w:val="0"/>
      <w:marTop w:val="0"/>
      <w:marBottom w:val="0"/>
      <w:divBdr>
        <w:top w:val="none" w:sz="0" w:space="0" w:color="auto"/>
        <w:left w:val="none" w:sz="0" w:space="0" w:color="auto"/>
        <w:bottom w:val="none" w:sz="0" w:space="0" w:color="auto"/>
        <w:right w:val="none" w:sz="0" w:space="0" w:color="auto"/>
      </w:divBdr>
    </w:div>
    <w:div w:id="2100131258">
      <w:bodyDiv w:val="1"/>
      <w:marLeft w:val="0"/>
      <w:marRight w:val="0"/>
      <w:marTop w:val="0"/>
      <w:marBottom w:val="0"/>
      <w:divBdr>
        <w:top w:val="none" w:sz="0" w:space="0" w:color="auto"/>
        <w:left w:val="none" w:sz="0" w:space="0" w:color="auto"/>
        <w:bottom w:val="none" w:sz="0" w:space="0" w:color="auto"/>
        <w:right w:val="none" w:sz="0" w:space="0" w:color="auto"/>
      </w:divBdr>
    </w:div>
    <w:div w:id="2100179694">
      <w:bodyDiv w:val="1"/>
      <w:marLeft w:val="0"/>
      <w:marRight w:val="0"/>
      <w:marTop w:val="0"/>
      <w:marBottom w:val="0"/>
      <w:divBdr>
        <w:top w:val="none" w:sz="0" w:space="0" w:color="auto"/>
        <w:left w:val="none" w:sz="0" w:space="0" w:color="auto"/>
        <w:bottom w:val="none" w:sz="0" w:space="0" w:color="auto"/>
        <w:right w:val="none" w:sz="0" w:space="0" w:color="auto"/>
      </w:divBdr>
    </w:div>
    <w:div w:id="2100520207">
      <w:bodyDiv w:val="1"/>
      <w:marLeft w:val="0"/>
      <w:marRight w:val="0"/>
      <w:marTop w:val="0"/>
      <w:marBottom w:val="0"/>
      <w:divBdr>
        <w:top w:val="none" w:sz="0" w:space="0" w:color="auto"/>
        <w:left w:val="none" w:sz="0" w:space="0" w:color="auto"/>
        <w:bottom w:val="none" w:sz="0" w:space="0" w:color="auto"/>
        <w:right w:val="none" w:sz="0" w:space="0" w:color="auto"/>
      </w:divBdr>
    </w:div>
    <w:div w:id="2101101533">
      <w:bodyDiv w:val="1"/>
      <w:marLeft w:val="0"/>
      <w:marRight w:val="0"/>
      <w:marTop w:val="0"/>
      <w:marBottom w:val="0"/>
      <w:divBdr>
        <w:top w:val="none" w:sz="0" w:space="0" w:color="auto"/>
        <w:left w:val="none" w:sz="0" w:space="0" w:color="auto"/>
        <w:bottom w:val="none" w:sz="0" w:space="0" w:color="auto"/>
        <w:right w:val="none" w:sz="0" w:space="0" w:color="auto"/>
      </w:divBdr>
    </w:div>
    <w:div w:id="2101291259">
      <w:bodyDiv w:val="1"/>
      <w:marLeft w:val="0"/>
      <w:marRight w:val="0"/>
      <w:marTop w:val="0"/>
      <w:marBottom w:val="0"/>
      <w:divBdr>
        <w:top w:val="none" w:sz="0" w:space="0" w:color="auto"/>
        <w:left w:val="none" w:sz="0" w:space="0" w:color="auto"/>
        <w:bottom w:val="none" w:sz="0" w:space="0" w:color="auto"/>
        <w:right w:val="none" w:sz="0" w:space="0" w:color="auto"/>
      </w:divBdr>
    </w:div>
    <w:div w:id="2101950895">
      <w:bodyDiv w:val="1"/>
      <w:marLeft w:val="0"/>
      <w:marRight w:val="0"/>
      <w:marTop w:val="0"/>
      <w:marBottom w:val="0"/>
      <w:divBdr>
        <w:top w:val="none" w:sz="0" w:space="0" w:color="auto"/>
        <w:left w:val="none" w:sz="0" w:space="0" w:color="auto"/>
        <w:bottom w:val="none" w:sz="0" w:space="0" w:color="auto"/>
        <w:right w:val="none" w:sz="0" w:space="0" w:color="auto"/>
      </w:divBdr>
    </w:div>
    <w:div w:id="2102095333">
      <w:bodyDiv w:val="1"/>
      <w:marLeft w:val="0"/>
      <w:marRight w:val="0"/>
      <w:marTop w:val="0"/>
      <w:marBottom w:val="0"/>
      <w:divBdr>
        <w:top w:val="none" w:sz="0" w:space="0" w:color="auto"/>
        <w:left w:val="none" w:sz="0" w:space="0" w:color="auto"/>
        <w:bottom w:val="none" w:sz="0" w:space="0" w:color="auto"/>
        <w:right w:val="none" w:sz="0" w:space="0" w:color="auto"/>
      </w:divBdr>
    </w:div>
    <w:div w:id="2102410850">
      <w:bodyDiv w:val="1"/>
      <w:marLeft w:val="0"/>
      <w:marRight w:val="0"/>
      <w:marTop w:val="0"/>
      <w:marBottom w:val="0"/>
      <w:divBdr>
        <w:top w:val="none" w:sz="0" w:space="0" w:color="auto"/>
        <w:left w:val="none" w:sz="0" w:space="0" w:color="auto"/>
        <w:bottom w:val="none" w:sz="0" w:space="0" w:color="auto"/>
        <w:right w:val="none" w:sz="0" w:space="0" w:color="auto"/>
      </w:divBdr>
    </w:div>
    <w:div w:id="2102412322">
      <w:bodyDiv w:val="1"/>
      <w:marLeft w:val="0"/>
      <w:marRight w:val="0"/>
      <w:marTop w:val="0"/>
      <w:marBottom w:val="0"/>
      <w:divBdr>
        <w:top w:val="none" w:sz="0" w:space="0" w:color="auto"/>
        <w:left w:val="none" w:sz="0" w:space="0" w:color="auto"/>
        <w:bottom w:val="none" w:sz="0" w:space="0" w:color="auto"/>
        <w:right w:val="none" w:sz="0" w:space="0" w:color="auto"/>
      </w:divBdr>
    </w:div>
    <w:div w:id="2104715625">
      <w:bodyDiv w:val="1"/>
      <w:marLeft w:val="0"/>
      <w:marRight w:val="0"/>
      <w:marTop w:val="0"/>
      <w:marBottom w:val="0"/>
      <w:divBdr>
        <w:top w:val="none" w:sz="0" w:space="0" w:color="auto"/>
        <w:left w:val="none" w:sz="0" w:space="0" w:color="auto"/>
        <w:bottom w:val="none" w:sz="0" w:space="0" w:color="auto"/>
        <w:right w:val="none" w:sz="0" w:space="0" w:color="auto"/>
      </w:divBdr>
    </w:div>
    <w:div w:id="2104916423">
      <w:bodyDiv w:val="1"/>
      <w:marLeft w:val="0"/>
      <w:marRight w:val="0"/>
      <w:marTop w:val="0"/>
      <w:marBottom w:val="0"/>
      <w:divBdr>
        <w:top w:val="none" w:sz="0" w:space="0" w:color="auto"/>
        <w:left w:val="none" w:sz="0" w:space="0" w:color="auto"/>
        <w:bottom w:val="none" w:sz="0" w:space="0" w:color="auto"/>
        <w:right w:val="none" w:sz="0" w:space="0" w:color="auto"/>
      </w:divBdr>
    </w:div>
    <w:div w:id="2105808741">
      <w:bodyDiv w:val="1"/>
      <w:marLeft w:val="0"/>
      <w:marRight w:val="0"/>
      <w:marTop w:val="0"/>
      <w:marBottom w:val="0"/>
      <w:divBdr>
        <w:top w:val="none" w:sz="0" w:space="0" w:color="auto"/>
        <w:left w:val="none" w:sz="0" w:space="0" w:color="auto"/>
        <w:bottom w:val="none" w:sz="0" w:space="0" w:color="auto"/>
        <w:right w:val="none" w:sz="0" w:space="0" w:color="auto"/>
      </w:divBdr>
    </w:div>
    <w:div w:id="2106068699">
      <w:bodyDiv w:val="1"/>
      <w:marLeft w:val="0"/>
      <w:marRight w:val="0"/>
      <w:marTop w:val="0"/>
      <w:marBottom w:val="0"/>
      <w:divBdr>
        <w:top w:val="none" w:sz="0" w:space="0" w:color="auto"/>
        <w:left w:val="none" w:sz="0" w:space="0" w:color="auto"/>
        <w:bottom w:val="none" w:sz="0" w:space="0" w:color="auto"/>
        <w:right w:val="none" w:sz="0" w:space="0" w:color="auto"/>
      </w:divBdr>
    </w:div>
    <w:div w:id="2106487894">
      <w:bodyDiv w:val="1"/>
      <w:marLeft w:val="0"/>
      <w:marRight w:val="0"/>
      <w:marTop w:val="0"/>
      <w:marBottom w:val="0"/>
      <w:divBdr>
        <w:top w:val="none" w:sz="0" w:space="0" w:color="auto"/>
        <w:left w:val="none" w:sz="0" w:space="0" w:color="auto"/>
        <w:bottom w:val="none" w:sz="0" w:space="0" w:color="auto"/>
        <w:right w:val="none" w:sz="0" w:space="0" w:color="auto"/>
      </w:divBdr>
    </w:div>
    <w:div w:id="2106687188">
      <w:bodyDiv w:val="1"/>
      <w:marLeft w:val="0"/>
      <w:marRight w:val="0"/>
      <w:marTop w:val="0"/>
      <w:marBottom w:val="0"/>
      <w:divBdr>
        <w:top w:val="none" w:sz="0" w:space="0" w:color="auto"/>
        <w:left w:val="none" w:sz="0" w:space="0" w:color="auto"/>
        <w:bottom w:val="none" w:sz="0" w:space="0" w:color="auto"/>
        <w:right w:val="none" w:sz="0" w:space="0" w:color="auto"/>
      </w:divBdr>
    </w:div>
    <w:div w:id="2107382556">
      <w:bodyDiv w:val="1"/>
      <w:marLeft w:val="0"/>
      <w:marRight w:val="0"/>
      <w:marTop w:val="0"/>
      <w:marBottom w:val="0"/>
      <w:divBdr>
        <w:top w:val="none" w:sz="0" w:space="0" w:color="auto"/>
        <w:left w:val="none" w:sz="0" w:space="0" w:color="auto"/>
        <w:bottom w:val="none" w:sz="0" w:space="0" w:color="auto"/>
        <w:right w:val="none" w:sz="0" w:space="0" w:color="auto"/>
      </w:divBdr>
    </w:div>
    <w:div w:id="2108110736">
      <w:bodyDiv w:val="1"/>
      <w:marLeft w:val="0"/>
      <w:marRight w:val="0"/>
      <w:marTop w:val="0"/>
      <w:marBottom w:val="0"/>
      <w:divBdr>
        <w:top w:val="none" w:sz="0" w:space="0" w:color="auto"/>
        <w:left w:val="none" w:sz="0" w:space="0" w:color="auto"/>
        <w:bottom w:val="none" w:sz="0" w:space="0" w:color="auto"/>
        <w:right w:val="none" w:sz="0" w:space="0" w:color="auto"/>
      </w:divBdr>
    </w:div>
    <w:div w:id="2108846586">
      <w:bodyDiv w:val="1"/>
      <w:marLeft w:val="0"/>
      <w:marRight w:val="0"/>
      <w:marTop w:val="0"/>
      <w:marBottom w:val="0"/>
      <w:divBdr>
        <w:top w:val="none" w:sz="0" w:space="0" w:color="auto"/>
        <w:left w:val="none" w:sz="0" w:space="0" w:color="auto"/>
        <w:bottom w:val="none" w:sz="0" w:space="0" w:color="auto"/>
        <w:right w:val="none" w:sz="0" w:space="0" w:color="auto"/>
      </w:divBdr>
    </w:div>
    <w:div w:id="2109570611">
      <w:bodyDiv w:val="1"/>
      <w:marLeft w:val="0"/>
      <w:marRight w:val="0"/>
      <w:marTop w:val="0"/>
      <w:marBottom w:val="0"/>
      <w:divBdr>
        <w:top w:val="none" w:sz="0" w:space="0" w:color="auto"/>
        <w:left w:val="none" w:sz="0" w:space="0" w:color="auto"/>
        <w:bottom w:val="none" w:sz="0" w:space="0" w:color="auto"/>
        <w:right w:val="none" w:sz="0" w:space="0" w:color="auto"/>
      </w:divBdr>
    </w:div>
    <w:div w:id="2111772571">
      <w:bodyDiv w:val="1"/>
      <w:marLeft w:val="0"/>
      <w:marRight w:val="0"/>
      <w:marTop w:val="0"/>
      <w:marBottom w:val="0"/>
      <w:divBdr>
        <w:top w:val="none" w:sz="0" w:space="0" w:color="auto"/>
        <w:left w:val="none" w:sz="0" w:space="0" w:color="auto"/>
        <w:bottom w:val="none" w:sz="0" w:space="0" w:color="auto"/>
        <w:right w:val="none" w:sz="0" w:space="0" w:color="auto"/>
      </w:divBdr>
    </w:div>
    <w:div w:id="2112318235">
      <w:bodyDiv w:val="1"/>
      <w:marLeft w:val="0"/>
      <w:marRight w:val="0"/>
      <w:marTop w:val="0"/>
      <w:marBottom w:val="0"/>
      <w:divBdr>
        <w:top w:val="none" w:sz="0" w:space="0" w:color="auto"/>
        <w:left w:val="none" w:sz="0" w:space="0" w:color="auto"/>
        <w:bottom w:val="none" w:sz="0" w:space="0" w:color="auto"/>
        <w:right w:val="none" w:sz="0" w:space="0" w:color="auto"/>
      </w:divBdr>
    </w:div>
    <w:div w:id="2112432510">
      <w:bodyDiv w:val="1"/>
      <w:marLeft w:val="0"/>
      <w:marRight w:val="0"/>
      <w:marTop w:val="0"/>
      <w:marBottom w:val="0"/>
      <w:divBdr>
        <w:top w:val="none" w:sz="0" w:space="0" w:color="auto"/>
        <w:left w:val="none" w:sz="0" w:space="0" w:color="auto"/>
        <w:bottom w:val="none" w:sz="0" w:space="0" w:color="auto"/>
        <w:right w:val="none" w:sz="0" w:space="0" w:color="auto"/>
      </w:divBdr>
    </w:div>
    <w:div w:id="2113237291">
      <w:bodyDiv w:val="1"/>
      <w:marLeft w:val="0"/>
      <w:marRight w:val="0"/>
      <w:marTop w:val="0"/>
      <w:marBottom w:val="0"/>
      <w:divBdr>
        <w:top w:val="none" w:sz="0" w:space="0" w:color="auto"/>
        <w:left w:val="none" w:sz="0" w:space="0" w:color="auto"/>
        <w:bottom w:val="none" w:sz="0" w:space="0" w:color="auto"/>
        <w:right w:val="none" w:sz="0" w:space="0" w:color="auto"/>
      </w:divBdr>
    </w:div>
    <w:div w:id="2114934210">
      <w:bodyDiv w:val="1"/>
      <w:marLeft w:val="0"/>
      <w:marRight w:val="0"/>
      <w:marTop w:val="0"/>
      <w:marBottom w:val="0"/>
      <w:divBdr>
        <w:top w:val="none" w:sz="0" w:space="0" w:color="auto"/>
        <w:left w:val="none" w:sz="0" w:space="0" w:color="auto"/>
        <w:bottom w:val="none" w:sz="0" w:space="0" w:color="auto"/>
        <w:right w:val="none" w:sz="0" w:space="0" w:color="auto"/>
      </w:divBdr>
    </w:div>
    <w:div w:id="2119249881">
      <w:bodyDiv w:val="1"/>
      <w:marLeft w:val="0"/>
      <w:marRight w:val="0"/>
      <w:marTop w:val="0"/>
      <w:marBottom w:val="0"/>
      <w:divBdr>
        <w:top w:val="none" w:sz="0" w:space="0" w:color="auto"/>
        <w:left w:val="none" w:sz="0" w:space="0" w:color="auto"/>
        <w:bottom w:val="none" w:sz="0" w:space="0" w:color="auto"/>
        <w:right w:val="none" w:sz="0" w:space="0" w:color="auto"/>
      </w:divBdr>
    </w:div>
    <w:div w:id="2120907812">
      <w:bodyDiv w:val="1"/>
      <w:marLeft w:val="0"/>
      <w:marRight w:val="0"/>
      <w:marTop w:val="0"/>
      <w:marBottom w:val="0"/>
      <w:divBdr>
        <w:top w:val="none" w:sz="0" w:space="0" w:color="auto"/>
        <w:left w:val="none" w:sz="0" w:space="0" w:color="auto"/>
        <w:bottom w:val="none" w:sz="0" w:space="0" w:color="auto"/>
        <w:right w:val="none" w:sz="0" w:space="0" w:color="auto"/>
      </w:divBdr>
    </w:div>
    <w:div w:id="2122068722">
      <w:bodyDiv w:val="1"/>
      <w:marLeft w:val="0"/>
      <w:marRight w:val="0"/>
      <w:marTop w:val="0"/>
      <w:marBottom w:val="0"/>
      <w:divBdr>
        <w:top w:val="none" w:sz="0" w:space="0" w:color="auto"/>
        <w:left w:val="none" w:sz="0" w:space="0" w:color="auto"/>
        <w:bottom w:val="none" w:sz="0" w:space="0" w:color="auto"/>
        <w:right w:val="none" w:sz="0" w:space="0" w:color="auto"/>
      </w:divBdr>
    </w:div>
    <w:div w:id="2123454742">
      <w:bodyDiv w:val="1"/>
      <w:marLeft w:val="0"/>
      <w:marRight w:val="0"/>
      <w:marTop w:val="0"/>
      <w:marBottom w:val="0"/>
      <w:divBdr>
        <w:top w:val="none" w:sz="0" w:space="0" w:color="auto"/>
        <w:left w:val="none" w:sz="0" w:space="0" w:color="auto"/>
        <w:bottom w:val="none" w:sz="0" w:space="0" w:color="auto"/>
        <w:right w:val="none" w:sz="0" w:space="0" w:color="auto"/>
      </w:divBdr>
    </w:div>
    <w:div w:id="2125072313">
      <w:bodyDiv w:val="1"/>
      <w:marLeft w:val="0"/>
      <w:marRight w:val="0"/>
      <w:marTop w:val="0"/>
      <w:marBottom w:val="0"/>
      <w:divBdr>
        <w:top w:val="none" w:sz="0" w:space="0" w:color="auto"/>
        <w:left w:val="none" w:sz="0" w:space="0" w:color="auto"/>
        <w:bottom w:val="none" w:sz="0" w:space="0" w:color="auto"/>
        <w:right w:val="none" w:sz="0" w:space="0" w:color="auto"/>
      </w:divBdr>
    </w:div>
    <w:div w:id="2125266953">
      <w:bodyDiv w:val="1"/>
      <w:marLeft w:val="0"/>
      <w:marRight w:val="0"/>
      <w:marTop w:val="0"/>
      <w:marBottom w:val="0"/>
      <w:divBdr>
        <w:top w:val="none" w:sz="0" w:space="0" w:color="auto"/>
        <w:left w:val="none" w:sz="0" w:space="0" w:color="auto"/>
        <w:bottom w:val="none" w:sz="0" w:space="0" w:color="auto"/>
        <w:right w:val="none" w:sz="0" w:space="0" w:color="auto"/>
      </w:divBdr>
    </w:div>
    <w:div w:id="2125298692">
      <w:bodyDiv w:val="1"/>
      <w:marLeft w:val="0"/>
      <w:marRight w:val="0"/>
      <w:marTop w:val="0"/>
      <w:marBottom w:val="0"/>
      <w:divBdr>
        <w:top w:val="none" w:sz="0" w:space="0" w:color="auto"/>
        <w:left w:val="none" w:sz="0" w:space="0" w:color="auto"/>
        <w:bottom w:val="none" w:sz="0" w:space="0" w:color="auto"/>
        <w:right w:val="none" w:sz="0" w:space="0" w:color="auto"/>
      </w:divBdr>
    </w:div>
    <w:div w:id="2125685232">
      <w:bodyDiv w:val="1"/>
      <w:marLeft w:val="0"/>
      <w:marRight w:val="0"/>
      <w:marTop w:val="0"/>
      <w:marBottom w:val="0"/>
      <w:divBdr>
        <w:top w:val="none" w:sz="0" w:space="0" w:color="auto"/>
        <w:left w:val="none" w:sz="0" w:space="0" w:color="auto"/>
        <w:bottom w:val="none" w:sz="0" w:space="0" w:color="auto"/>
        <w:right w:val="none" w:sz="0" w:space="0" w:color="auto"/>
      </w:divBdr>
    </w:div>
    <w:div w:id="2131246225">
      <w:bodyDiv w:val="1"/>
      <w:marLeft w:val="0"/>
      <w:marRight w:val="0"/>
      <w:marTop w:val="0"/>
      <w:marBottom w:val="0"/>
      <w:divBdr>
        <w:top w:val="none" w:sz="0" w:space="0" w:color="auto"/>
        <w:left w:val="none" w:sz="0" w:space="0" w:color="auto"/>
        <w:bottom w:val="none" w:sz="0" w:space="0" w:color="auto"/>
        <w:right w:val="none" w:sz="0" w:space="0" w:color="auto"/>
      </w:divBdr>
    </w:div>
    <w:div w:id="2132429215">
      <w:bodyDiv w:val="1"/>
      <w:marLeft w:val="0"/>
      <w:marRight w:val="0"/>
      <w:marTop w:val="0"/>
      <w:marBottom w:val="0"/>
      <w:divBdr>
        <w:top w:val="none" w:sz="0" w:space="0" w:color="auto"/>
        <w:left w:val="none" w:sz="0" w:space="0" w:color="auto"/>
        <w:bottom w:val="none" w:sz="0" w:space="0" w:color="auto"/>
        <w:right w:val="none" w:sz="0" w:space="0" w:color="auto"/>
      </w:divBdr>
    </w:div>
    <w:div w:id="2132698821">
      <w:bodyDiv w:val="1"/>
      <w:marLeft w:val="0"/>
      <w:marRight w:val="0"/>
      <w:marTop w:val="0"/>
      <w:marBottom w:val="0"/>
      <w:divBdr>
        <w:top w:val="none" w:sz="0" w:space="0" w:color="auto"/>
        <w:left w:val="none" w:sz="0" w:space="0" w:color="auto"/>
        <w:bottom w:val="none" w:sz="0" w:space="0" w:color="auto"/>
        <w:right w:val="none" w:sz="0" w:space="0" w:color="auto"/>
      </w:divBdr>
    </w:div>
    <w:div w:id="2132823998">
      <w:bodyDiv w:val="1"/>
      <w:marLeft w:val="0"/>
      <w:marRight w:val="0"/>
      <w:marTop w:val="0"/>
      <w:marBottom w:val="0"/>
      <w:divBdr>
        <w:top w:val="none" w:sz="0" w:space="0" w:color="auto"/>
        <w:left w:val="none" w:sz="0" w:space="0" w:color="auto"/>
        <w:bottom w:val="none" w:sz="0" w:space="0" w:color="auto"/>
        <w:right w:val="none" w:sz="0" w:space="0" w:color="auto"/>
      </w:divBdr>
    </w:div>
    <w:div w:id="2136094018">
      <w:bodyDiv w:val="1"/>
      <w:marLeft w:val="0"/>
      <w:marRight w:val="0"/>
      <w:marTop w:val="0"/>
      <w:marBottom w:val="0"/>
      <w:divBdr>
        <w:top w:val="none" w:sz="0" w:space="0" w:color="auto"/>
        <w:left w:val="none" w:sz="0" w:space="0" w:color="auto"/>
        <w:bottom w:val="none" w:sz="0" w:space="0" w:color="auto"/>
        <w:right w:val="none" w:sz="0" w:space="0" w:color="auto"/>
      </w:divBdr>
    </w:div>
    <w:div w:id="2136824827">
      <w:bodyDiv w:val="1"/>
      <w:marLeft w:val="0"/>
      <w:marRight w:val="0"/>
      <w:marTop w:val="0"/>
      <w:marBottom w:val="0"/>
      <w:divBdr>
        <w:top w:val="none" w:sz="0" w:space="0" w:color="auto"/>
        <w:left w:val="none" w:sz="0" w:space="0" w:color="auto"/>
        <w:bottom w:val="none" w:sz="0" w:space="0" w:color="auto"/>
        <w:right w:val="none" w:sz="0" w:space="0" w:color="auto"/>
      </w:divBdr>
    </w:div>
    <w:div w:id="2137794879">
      <w:bodyDiv w:val="1"/>
      <w:marLeft w:val="0"/>
      <w:marRight w:val="0"/>
      <w:marTop w:val="0"/>
      <w:marBottom w:val="0"/>
      <w:divBdr>
        <w:top w:val="none" w:sz="0" w:space="0" w:color="auto"/>
        <w:left w:val="none" w:sz="0" w:space="0" w:color="auto"/>
        <w:bottom w:val="none" w:sz="0" w:space="0" w:color="auto"/>
        <w:right w:val="none" w:sz="0" w:space="0" w:color="auto"/>
      </w:divBdr>
    </w:div>
    <w:div w:id="2137991746">
      <w:bodyDiv w:val="1"/>
      <w:marLeft w:val="0"/>
      <w:marRight w:val="0"/>
      <w:marTop w:val="0"/>
      <w:marBottom w:val="0"/>
      <w:divBdr>
        <w:top w:val="none" w:sz="0" w:space="0" w:color="auto"/>
        <w:left w:val="none" w:sz="0" w:space="0" w:color="auto"/>
        <w:bottom w:val="none" w:sz="0" w:space="0" w:color="auto"/>
        <w:right w:val="none" w:sz="0" w:space="0" w:color="auto"/>
      </w:divBdr>
    </w:div>
    <w:div w:id="2138329786">
      <w:bodyDiv w:val="1"/>
      <w:marLeft w:val="0"/>
      <w:marRight w:val="0"/>
      <w:marTop w:val="0"/>
      <w:marBottom w:val="0"/>
      <w:divBdr>
        <w:top w:val="none" w:sz="0" w:space="0" w:color="auto"/>
        <w:left w:val="none" w:sz="0" w:space="0" w:color="auto"/>
        <w:bottom w:val="none" w:sz="0" w:space="0" w:color="auto"/>
        <w:right w:val="none" w:sz="0" w:space="0" w:color="auto"/>
      </w:divBdr>
    </w:div>
    <w:div w:id="2139182635">
      <w:bodyDiv w:val="1"/>
      <w:marLeft w:val="0"/>
      <w:marRight w:val="0"/>
      <w:marTop w:val="0"/>
      <w:marBottom w:val="0"/>
      <w:divBdr>
        <w:top w:val="none" w:sz="0" w:space="0" w:color="auto"/>
        <w:left w:val="none" w:sz="0" w:space="0" w:color="auto"/>
        <w:bottom w:val="none" w:sz="0" w:space="0" w:color="auto"/>
        <w:right w:val="none" w:sz="0" w:space="0" w:color="auto"/>
      </w:divBdr>
    </w:div>
    <w:div w:id="2139443893">
      <w:bodyDiv w:val="1"/>
      <w:marLeft w:val="0"/>
      <w:marRight w:val="0"/>
      <w:marTop w:val="0"/>
      <w:marBottom w:val="0"/>
      <w:divBdr>
        <w:top w:val="none" w:sz="0" w:space="0" w:color="auto"/>
        <w:left w:val="none" w:sz="0" w:space="0" w:color="auto"/>
        <w:bottom w:val="none" w:sz="0" w:space="0" w:color="auto"/>
        <w:right w:val="none" w:sz="0" w:space="0" w:color="auto"/>
      </w:divBdr>
    </w:div>
    <w:div w:id="2139839240">
      <w:bodyDiv w:val="1"/>
      <w:marLeft w:val="0"/>
      <w:marRight w:val="0"/>
      <w:marTop w:val="0"/>
      <w:marBottom w:val="0"/>
      <w:divBdr>
        <w:top w:val="none" w:sz="0" w:space="0" w:color="auto"/>
        <w:left w:val="none" w:sz="0" w:space="0" w:color="auto"/>
        <w:bottom w:val="none" w:sz="0" w:space="0" w:color="auto"/>
        <w:right w:val="none" w:sz="0" w:space="0" w:color="auto"/>
      </w:divBdr>
    </w:div>
    <w:div w:id="2141147456">
      <w:bodyDiv w:val="1"/>
      <w:marLeft w:val="0"/>
      <w:marRight w:val="0"/>
      <w:marTop w:val="0"/>
      <w:marBottom w:val="0"/>
      <w:divBdr>
        <w:top w:val="none" w:sz="0" w:space="0" w:color="auto"/>
        <w:left w:val="none" w:sz="0" w:space="0" w:color="auto"/>
        <w:bottom w:val="none" w:sz="0" w:space="0" w:color="auto"/>
        <w:right w:val="none" w:sz="0" w:space="0" w:color="auto"/>
      </w:divBdr>
    </w:div>
    <w:div w:id="2144232910">
      <w:bodyDiv w:val="1"/>
      <w:marLeft w:val="0"/>
      <w:marRight w:val="0"/>
      <w:marTop w:val="0"/>
      <w:marBottom w:val="0"/>
      <w:divBdr>
        <w:top w:val="none" w:sz="0" w:space="0" w:color="auto"/>
        <w:left w:val="none" w:sz="0" w:space="0" w:color="auto"/>
        <w:bottom w:val="none" w:sz="0" w:space="0" w:color="auto"/>
        <w:right w:val="none" w:sz="0" w:space="0" w:color="auto"/>
      </w:divBdr>
    </w:div>
    <w:div w:id="2144425309">
      <w:bodyDiv w:val="1"/>
      <w:marLeft w:val="0"/>
      <w:marRight w:val="0"/>
      <w:marTop w:val="0"/>
      <w:marBottom w:val="0"/>
      <w:divBdr>
        <w:top w:val="none" w:sz="0" w:space="0" w:color="auto"/>
        <w:left w:val="none" w:sz="0" w:space="0" w:color="auto"/>
        <w:bottom w:val="none" w:sz="0" w:space="0" w:color="auto"/>
        <w:right w:val="none" w:sz="0" w:space="0" w:color="auto"/>
      </w:divBdr>
    </w:div>
    <w:div w:id="21454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ughb\Documents\GitHub\hughbe.github.io\resources\documents\work\Hugh%20Bellamy%20EPQ.docx"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ransparency.org/count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nsparency.org/countr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transparency.org/count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ransparency.org/countr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Eff12</b:Tag>
    <b:SourceType>JournalArticle</b:SourceType>
    <b:Guid>{5333307F-F1F5-4921-B251-6332319946DD}</b:Guid>
    <b:Title>Effects of Serbian Accession to the European Union</b:Title>
    <b:Year>2012</b:Year>
    <b:JournalName>Panoeconomicus</b:JournalName>
    <b:Pages>355-367</b:Pages>
    <b:Volume>59</b:Volume>
    <b:Issue>3</b:Issue>
    <b:Author>
      <b:Author>
        <b:NameList>
          <b:Person>
            <b:Last>Holzner</b:Last>
            <b:First>Mario</b:First>
          </b:Person>
          <b:Person>
            <b:Last>Ivanic</b:Last>
            <b:First>Valentina</b:First>
          </b:Person>
        </b:NameList>
      </b:Author>
    </b:Author>
    <b:RefOrder>42</b:RefOrder>
  </b:Source>
  <b:Source>
    <b:Tag>Ard14</b:Tag>
    <b:SourceType>JournalArticle</b:SourceType>
    <b:Guid>{C8C2EC43-DF84-4AF6-8B70-361CAD27B83E}</b:Guid>
    <b:Author>
      <b:Author>
        <b:NameList>
          <b:Person>
            <b:Last>Memeti</b:Last>
            <b:First>Ardit</b:First>
          </b:Person>
        </b:NameList>
      </b:Author>
    </b:Author>
    <b:Title>Rule of Law through judicial Reform: A Key to the EU Accession of the Western Balkans</b:Title>
    <b:JournalName>Contemporary Southeastern Europe</b:JournalName>
    <b:Year>2014</b:Year>
    <b:Pages>58-67</b:Pages>
    <b:Volume>1</b:Volume>
    <b:Issue>1</b:Issue>
    <b:RefOrder>19</b:RefOrder>
  </b:Source>
  <b:Source>
    <b:Tag>Pri05</b:Tag>
    <b:SourceType>JournalArticle</b:SourceType>
    <b:Guid>{DD46E6F9-DE32-4C0A-B9CD-6C31AD0FD5CD}</b:Guid>
    <b:Title>Privatisation Effects on Labour Markets in Serbia: Bottlenecks of the Transition Process</b:Title>
    <b:Year>2005</b:Year>
    <b:Pages>55-71</b:Pages>
    <b:JournalName>Economic Annals</b:JournalName>
    <b:Volume>167</b:Volume>
    <b:Author>
      <b:Author>
        <b:NameList>
          <b:Person>
            <b:Last>Jovicic</b:Last>
            <b:First>Milena</b:First>
          </b:Person>
        </b:NameList>
      </b:Author>
    </b:Author>
    <b:RefOrder>54</b:RefOrder>
  </b:Source>
  <b:Source>
    <b:Tag>Vie10</b:Tag>
    <b:SourceType>Report</b:SourceType>
    <b:Guid>{A0046EA4-7B38-4851-B606-5E4E306A1C4B}</b:Guid>
    <b:Author>
      <b:Author>
        <b:Corporate>Vienna Institute for International Economic Studies</b:Corporate>
      </b:Author>
    </b:Author>
    <b:Title>Assessment of the Labour Market in Serbia</b:Title>
    <b:Year>2010</b:Year>
    <b:Publisher>European Commission</b:Publisher>
    <b:City>Vienna</b:City>
    <b:RefOrder>40</b:RefOrder>
  </b:Source>
  <b:Source>
    <b:Tag>Eur93</b:Tag>
    <b:SourceType>ConferenceProceedings</b:SourceType>
    <b:Guid>{3169C359-3793-45A1-9F91-352852743AAD}</b:Guid>
    <b:Title>Presidency Conclusions; Copenhagen European Council 21-22 June 1993</b:Title>
    <b:Year>1993</b:Year>
    <b:Publisher>European Union</b:Publisher>
    <b:City>Copenhagen</b:City>
    <b:Author>
      <b:Author>
        <b:Corporate>European Council</b:Corporate>
      </b:Author>
    </b:Author>
    <b:RefOrder>3</b:RefOrder>
  </b:Source>
  <b:Source>
    <b:Tag>Bar13</b:Tag>
    <b:SourceType>Book</b:SourceType>
    <b:Guid>{F8CC94A3-CB4F-4DA1-A770-AD65BB657CF1}</b:Guid>
    <b:Author>
      <b:Author>
        <b:NameList>
          <b:Person>
            <b:Last>Barlett</b:Last>
            <b:First>Will</b:First>
          </b:Person>
          <b:Person>
            <b:Last>Uvalic</b:Last>
            <b:First>Milica</b:First>
          </b:Person>
        </b:NameList>
      </b:Author>
    </b:Author>
    <b:Title>The Social Consequences of the Global Economic Crisis in South East Europe</b:Title>
    <b:Year>2013</b:Year>
    <b:City>London</b:City>
    <b:Publisher>London School of Economics</b:Publisher>
    <b:Edition>1st</b:Edition>
    <b:RefOrder>56</b:RefOrder>
  </b:Source>
  <b:Source>
    <b:Tag>Int14</b:Tag>
    <b:SourceType>InternetSite</b:SourceType>
    <b:Guid>{4FB9B208-794C-43B9-BE80-7016EA37B98E}</b:Guid>
    <b:Title>World Economic Outlook Database</b:Title>
    <b:Year>2014</b:Year>
    <b:Author>
      <b:Author>
        <b:Corporate>International Monetary Fund</b:Corporate>
      </b:Author>
    </b:Author>
    <b:YearAccessed>2014</b:YearAccessed>
    <b:MonthAccessed>12</b:MonthAccessed>
    <b:DayAccessed>21</b:DayAccessed>
    <b:URL>http://www.imf.org/external/pubs/ft/weo/2014/01/weodata/weorept.aspx?pr.x=46&amp;pr.y=16&amp;sy=2014&amp;ey=2014&amp;sort=country&amp;ds=.&amp;br=1&amp;c=998&amp;s=NGDPD%2CPPPGDP&amp;grp=1&amp;a=1</b:URL>
    <b:RefOrder>1</b:RefOrder>
  </b:Source>
  <b:Source>
    <b:Tag>Tra14</b:Tag>
    <b:SourceType>InternetSite</b:SourceType>
    <b:Guid>{E94AEF22-28B7-4ABA-BAAB-6326469D9505}</b:Guid>
    <b:Title>Corruption by Country/Territory: Serbia</b:Title>
    <b:Year>2014</b:Year>
    <b:YearAccessed>2014</b:YearAccessed>
    <b:MonthAccessed>12</b:MonthAccessed>
    <b:DayAccessed>23</b:DayAccessed>
    <b:URL>http://www.transparency.org/country#SRB_DataResearch</b:URL>
    <b:Author>
      <b:Author>
        <b:Corporate>Transparency International</b:Corporate>
      </b:Author>
    </b:Author>
    <b:RefOrder>64</b:RefOrder>
  </b:Source>
  <b:Source>
    <b:Tag>Ser143</b:Tag>
    <b:SourceType>InternetSite</b:SourceType>
    <b:Guid>{57066D7D-B496-4279-B159-17C4BA4A0BFC}</b:Guid>
    <b:Title>Serbia: Hopefully a New Government Renews the Fight against Corruption</b:Title>
    <b:Year>2014</b:Year>
    <b:YearAccessed>2014</b:YearAccessed>
    <b:MonthAccessed>12</b:MonthAccessed>
    <b:DayAccessed>23</b:DayAccessed>
    <b:URL>http://www.transparency.org/news/feature/serbia_hopefully_a_new_government_renews_the_fight_against_corruption</b:URL>
    <b:Author>
      <b:Author>
        <b:Corporate>Transparency International</b:Corporate>
      </b:Author>
    </b:Author>
    <b:RefOrder>6</b:RefOrder>
  </b:Source>
  <b:Source>
    <b:Tag>Eur133</b:Tag>
    <b:SourceType>InternetSite</b:SourceType>
    <b:Guid>{00711099-301E-4B0B-8CC8-196FA61107C0}</b:Guid>
    <b:Title>Chapters of the Acquis</b:Title>
    <b:Year>2013e</b:Year>
    <b:Author>
      <b:Author>
        <b:Corporate>European Commission</b:Corporate>
      </b:Author>
    </b:Author>
    <b:YearAccessed>2014</b:YearAccessed>
    <b:MonthAccessed>12</b:MonthAccessed>
    <b:DayAccessed>23</b:DayAccessed>
    <b:URL>http://ec.europa.eu/enlargement/policy/conditions-membership/chapters-of-the-acquis/index_en.htm</b:URL>
    <b:RefOrder>16</b:RefOrder>
  </b:Source>
  <b:Source>
    <b:Tag>Tan14</b:Tag>
    <b:SourceType>InternetSite</b:SourceType>
    <b:Guid>{66D8D52A-374B-47D4-9691-C578E2D1D103}</b:Guid>
    <b:Title>Five minutes with Tanja Miščević: “We want to use the EU accession process to change Serbia”</b:Title>
    <b:Year>2014a</b:Year>
    <b:Author>
      <b:Author>
        <b:NameList>
          <b:Person>
            <b:Last>Miscevic</b:Last>
            <b:First>Tanja</b:First>
          </b:Person>
        </b:NameList>
      </b:Author>
    </b:Author>
    <b:YearAccessed>2014</b:YearAccessed>
    <b:MonthAccessed>10</b:MonthAccessed>
    <b:DayAccessed>18</b:DayAccessed>
    <b:URL>http://blogs.lse.ac.uk/europpblog/2014/05/19/five-minutes-with-tanja-miscevic-we-want-to-use-the-eu-accession-process-to-change-serbia/</b:URL>
    <b:RefOrder>53</b:RefOrder>
  </b:Source>
  <b:Source>
    <b:Tag>The14</b:Tag>
    <b:SourceType>InternetSite</b:SourceType>
    <b:Guid>{740C2222-3DE3-4495-AD5C-18CE99332F94}</b:Guid>
    <b:Title>Serbia holds first Gay Pride march in four years thanks to riot police and water cannons</b:Title>
    <b:Year>2014</b:Year>
    <b:Author>
      <b:Author>
        <b:Corporate>The Independent</b:Corporate>
      </b:Author>
    </b:Author>
    <b:YearAccessed>2014</b:YearAccessed>
    <b:MonthAccessed>12</b:MonthAccessed>
    <b:DayAccessed>23</b:DayAccessed>
    <b:URL>http://www.independent.co.uk/news/world/europe/serbia-holds-first-gay-pride-march-in-four-years-thanks-to-riot-police-and-water-cannons-9760854.html</b:URL>
    <b:RefOrder>29</b:RefOrder>
  </b:Source>
  <b:Source>
    <b:Tag>Gua12</b:Tag>
    <b:SourceType>InternetSite</b:SourceType>
    <b:Guid>{837A6FD9-2213-4A29-9273-DF0F600B9405}</b:Guid>
    <b:Author>
      <b:Author>
        <b:Corporate>The Guardian</b:Corporate>
      </b:Author>
    </b:Author>
    <b:Title>Serbia deny racism in England U21 game amid calls on Uefa to issue ban</b:Title>
    <b:Year>2012</b:Year>
    <b:YearAccessed>2014</b:YearAccessed>
    <b:MonthAccessed>12</b:MonthAccessed>
    <b:DayAccessed>23</b:DayAccessed>
    <b:URL>http://www.theguardian.com/football/2012/oct/17/uefa-serbia-international-ban-racism-england</b:URL>
    <b:RefOrder>30</b:RefOrder>
  </b:Source>
  <b:Source>
    <b:Tag>Ter</b:Tag>
    <b:SourceType>JournalArticle</b:SourceType>
    <b:Guid>{A5788A56-225D-43B4-B19C-A2D4122C08FA}</b:Guid>
    <b:Author>
      <b:Author>
        <b:NameList>
          <b:Person>
            <b:Last>Cierco</b:Last>
            <b:Middle>Maria</b:Middle>
            <b:First>Teresa</b:First>
          </b:Person>
        </b:NameList>
      </b:Author>
    </b:Author>
    <b:Title>Human Rights Promotion in Serbia: a difficult task for the EU</b:Title>
    <b:JournalName>Revista Brasileira de Politica Internacional</b:JournalName>
    <b:Year>2011</b:Year>
    <b:Pages>142-158</b:Pages>
    <b:Volume>54</b:Volume>
    <b:Issue>1</b:Issue>
    <b:RefOrder>34</b:RefOrder>
  </b:Source>
  <b:Source>
    <b:Tag>Ser09</b:Tag>
    <b:SourceType>Report</b:SourceType>
    <b:Guid>{58292DD5-9BC7-46C5-B0E4-A3D91EE068D5}</b:Guid>
    <b:Title>Briefing on the Entry into Force of the SAA</b:Title>
    <b:Year>2009</b:Year>
    <b:Author>
      <b:Author>
        <b:Corporate>Serbian European Integration Office</b:Corporate>
      </b:Author>
    </b:Author>
    <b:Publisher>Serbian European Integration Office</b:Publisher>
    <b:City>Belgrade</b:City>
    <b:RefOrder>37</b:RefOrder>
  </b:Source>
  <b:Source>
    <b:Tag>Cha</b:Tag>
    <b:SourceType>Misc</b:SourceType>
    <b:Guid>{F0AB45B7-B1C9-43FF-A6D2-10DDB6E142EA}</b:Guid>
    <b:Title>Charter of the Fundamental Rights of the European Union</b:Title>
    <b:Author>
      <b:Author>
        <b:Corporate>European Union</b:Corporate>
      </b:Author>
    </b:Author>
    <b:Year>Consolidated 2012a</b:Year>
    <b:City>Brussels</b:City>
    <b:Publisher>European Union</b:Publisher>
    <b:RefOrder>31</b:RefOrder>
  </b:Source>
  <b:Source>
    <b:Tag>Eur1</b:Tag>
    <b:SourceType>Report</b:SourceType>
    <b:Guid>{0087C084-4F24-463A-996A-CB28D0BB5870}</b:Guid>
    <b:Author>
      <b:Author>
        <b:Corporate>European Commission</b:Corporate>
      </b:Author>
    </b:Author>
    <b:Title>Enlargement Strategy and Main Challenges 2013-14</b:Title>
    <b:Year>2013a</b:Year>
    <b:Publisher>European Commission</b:Publisher>
    <b:City>Brussels</b:City>
    <b:RefOrder>23</b:RefOrder>
  </b:Source>
  <b:Source>
    <b:Tag>Eur</b:Tag>
    <b:SourceType>Report</b:SourceType>
    <b:Guid>{C07788C3-DC39-4F2B-A479-3404AE80D3C7}</b:Guid>
    <b:Title>Enlargement Strategy and Main Challenges 2014-15</b:Title>
    <b:Author>
      <b:Author>
        <b:Corporate>European Commission</b:Corporate>
      </b:Author>
    </b:Author>
    <b:Year>2014a</b:Year>
    <b:Publisher>European Commission</b:Publisher>
    <b:City>Brussels</b:City>
    <b:RefOrder>28</b:RefOrder>
  </b:Source>
  <b:Source>
    <b:Tag>Eur141</b:Tag>
    <b:SourceType>Report</b:SourceType>
    <b:Guid>{C2BBB633-6093-4B87-8F73-1D13D4FBC001}</b:Guid>
    <b:Author>
      <b:Author>
        <b:Corporate>European Commission</b:Corporate>
      </b:Author>
    </b:Author>
    <b:Title>Guidance for National Economic Reform Programmes</b:Title>
    <b:Year>2014b</b:Year>
    <b:Publisher>European Commission</b:Publisher>
    <b:City>Brussels</b:City>
    <b:RefOrder>55</b:RefOrder>
  </b:Source>
  <b:Source>
    <b:Tag>Eur131</b:Tag>
    <b:SourceType>Report</b:SourceType>
    <b:Guid>{7E683B11-573C-431A-ABAA-20372795ED41}</b:Guid>
    <b:Title>Guide to the Main Administrative Structures Required for Implementing the Acquis</b:Title>
    <b:Year>2013b</b:Year>
    <b:Author>
      <b:Author>
        <b:Corporate>European Commission</b:Corporate>
      </b:Author>
    </b:Author>
    <b:Publisher>European Commission</b:Publisher>
    <b:City>Brussels</b:City>
    <b:RefOrder>11</b:RefOrder>
  </b:Source>
  <b:Source>
    <b:Tag>Eur11</b:Tag>
    <b:SourceType>Report</b:SourceType>
    <b:Guid>{DB635EFB-DCD6-4AE8-A0B9-BD349D9DE507}</b:Guid>
    <b:Author>
      <b:Author>
        <b:Corporate>European Investment Bank</b:Corporate>
      </b:Author>
    </b:Author>
    <b:Title>Improved conditions, greater equitable access and a system to prioritise investments in Serbian schools</b:Title>
    <b:Year>2011</b:Year>
    <b:Publisher>European Investment Bank</b:Publisher>
    <b:City>Luxembourg</b:City>
    <b:RefOrder>61</b:RefOrder>
  </b:Source>
  <b:Source>
    <b:Tag>Eur145</b:Tag>
    <b:SourceType>Report</b:SourceType>
    <b:Guid>{70DEEA3E-CF12-4515-B6CD-59F34C546A64}</b:Guid>
    <b:Title>Indicative Strategy Paper for Serbia IPA II 2014-20</b:Title>
    <b:Year>2014c</b:Year>
    <b:Author>
      <b:Author>
        <b:Corporate>European Commission</b:Corporate>
      </b:Author>
    </b:Author>
    <b:Publisher>European Commission</b:Publisher>
    <b:City>Brussels</b:City>
    <b:RefOrder>7</b:RefOrder>
  </b:Source>
  <b:Source>
    <b:Tag>Eur05</b:Tag>
    <b:SourceType>Report</b:SourceType>
    <b:Guid>{B96B73D7-392A-43C2-8ECD-461569A828BB}</b:Guid>
    <b:Author>
      <b:Author>
        <b:Corporate>European Commission</b:Corporate>
      </b:Author>
    </b:Author>
    <b:Title>Regional cooperation in the Western Balkans: A policy priority for the European Union</b:Title>
    <b:Year>2005</b:Year>
    <b:Publisher>European Commission</b:Publisher>
    <b:City>Brussels</b:City>
    <b:RefOrder>12</b:RefOrder>
  </b:Source>
  <b:Source>
    <b:Tag>Eur142</b:Tag>
    <b:SourceType>Report</b:SourceType>
    <b:Guid>{BD08D442-B417-41BB-A0F9-D13119B6D4B6}</b:Guid>
    <b:Author>
      <b:Author>
        <b:Corporate>European Commission</b:Corporate>
      </b:Author>
    </b:Author>
    <b:Title>Screening Report Serbia Chapter 23 - Judiciary and Fundamental Rights</b:Title>
    <b:Year>2014d</b:Year>
    <b:Publisher>European Commission</b:Publisher>
    <b:City>Brussels</b:City>
    <b:RefOrder>9</b:RefOrder>
  </b:Source>
  <b:Source>
    <b:Tag>Eur13</b:Tag>
    <b:SourceType>Report</b:SourceType>
    <b:Guid>{3AF3807A-8C8B-4705-8B15-8854F1DF0F60}</b:Guid>
    <b:Author>
      <b:Author>
        <b:Corporate>European Commission</b:Corporate>
      </b:Author>
    </b:Author>
    <b:Title>Serbia 2013 Progress Report</b:Title>
    <b:Year>2013c</b:Year>
    <b:Publisher>European Commission</b:Publisher>
    <b:City>Brussels</b:City>
    <b:RefOrder>18</b:RefOrder>
  </b:Source>
  <b:Source>
    <b:Tag>Eur14</b:Tag>
    <b:SourceType>Report</b:SourceType>
    <b:Guid>{DF734C7C-A91D-48AA-AF39-742570861DD0}</b:Guid>
    <b:Title>Serbia 2014 Progress Report</b:Title>
    <b:Year>2014e</b:Year>
    <b:Author>
      <b:Author>
        <b:Corporate>European Commission</b:Corporate>
      </b:Author>
    </b:Author>
    <b:Publisher>European Commission</b:Publisher>
    <b:City>Brussels</b:City>
    <b:RefOrder>4</b:RefOrder>
  </b:Source>
  <b:Source>
    <b:Tag>Fre141</b:Tag>
    <b:SourceType>Report</b:SourceType>
    <b:Guid>{EEF831D6-73FD-4845-8AA7-E1D855E24746}</b:Guid>
    <b:Title>Serbia; Nations in Transit 2014</b:Title>
    <b:Year>2014</b:Year>
    <b:Author>
      <b:Author>
        <b:Corporate>Freedom House</b:Corporate>
      </b:Author>
    </b:Author>
    <b:Publisher>Freedom House</b:Publisher>
    <b:City>Washington</b:City>
    <b:RefOrder>5</b:RefOrder>
  </b:Source>
  <b:Source>
    <b:Tag>Eur143</b:Tag>
    <b:SourceType>Report</b:SourceType>
    <b:Guid>{5F5D2B89-02BE-453F-9E71-4007CB48133C}</b:Guid>
    <b:Author>
      <b:Author>
        <b:Corporate>European Bank for Reconstruction and Development</b:Corporate>
      </b:Author>
    </b:Author>
    <b:Title>Strategy for Serbia</b:Title>
    <b:Year>2014</b:Year>
    <b:Publisher>European Bank for Reconstruction and Development</b:Publisher>
    <b:City>London</b:City>
    <b:RefOrder>48</b:RefOrder>
  </b:Source>
  <b:Source>
    <b:Tag>Eur132</b:Tag>
    <b:SourceType>Report</b:SourceType>
    <b:Guid>{D35275E5-FCFB-488C-9157-3F086D884278}</b:Guid>
    <b:Title>The common agricultural policy (CAP) and agriculture in Europe; MEMO/13/631</b:Title>
    <b:Year>2013d</b:Year>
    <b:Author>
      <b:Author>
        <b:Corporate>European Commission</b:Corporate>
      </b:Author>
    </b:Author>
    <b:Publisher>European Commission</b:Publisher>
    <b:City>Brussels</b:City>
    <b:RefOrder>43</b:RefOrder>
  </b:Source>
  <b:Source>
    <b:Tag>Tre12</b:Tag>
    <b:SourceType>Misc</b:SourceType>
    <b:Guid>{BBBD42DA-FE91-4AB1-A19E-2CD3CBD05A29}</b:Guid>
    <b:Title>Treaty on European Union</b:Title>
    <b:Year>Consolidated 2012b</b:Year>
    <b:Author>
      <b:Author>
        <b:Corporate>European Union</b:Corporate>
      </b:Author>
    </b:Author>
    <b:City>Maastricht</b:City>
    <b:Publisher>European Union</b:Publisher>
    <b:RefOrder>2</b:RefOrder>
  </b:Source>
  <b:Source>
    <b:Tag>Ros13</b:Tag>
    <b:SourceType>BookSection</b:SourceType>
    <b:Guid>{9CF7CCBC-AE64-49B6-9B38-7D7A77C25BAD}</b:Guid>
    <b:Title>Democratising the Western Balkans: where does the region stand?</b:Title>
    <b:Year>2013</b:Year>
    <b:Publisher>European Union Institute for Security Studies</b:Publisher>
    <b:Author>
      <b:Author>
        <b:NameList>
          <b:Person>
            <b:Last>Balfour</b:Last>
            <b:First>Rosa</b:First>
          </b:Person>
          <b:Person>
            <b:Last>Stratulat</b:Last>
            <b:First>Corina</b:First>
          </b:Person>
        </b:NameList>
      </b:Author>
      <b:Editor>
        <b:NameList>
          <b:Person>
            <b:Last>Prifti</b:Last>
            <b:First>Eviola</b:First>
          </b:Person>
        </b:NameList>
      </b:Editor>
    </b:Author>
    <b:BookTitle>The European Future of the Western Balkans</b:BookTitle>
    <b:Pages>27-33</b:Pages>
    <b:City>Paris</b:City>
    <b:RefOrder>63</b:RefOrder>
  </b:Source>
  <b:Source>
    <b:Tag>Mir14</b:Tag>
    <b:SourceType>Interview</b:SourceType>
    <b:Guid>{04929ADB-CBB3-48DB-A725-C9C636229C69}</b:Guid>
    <b:Year>2014</b:Year>
    <b:Author>
      <b:Interviewee>
        <b:NameList>
          <b:Person>
            <b:Last>Cvetkovic</b:Last>
            <b:First>Mirjana</b:First>
          </b:Person>
        </b:NameList>
      </b:Interviewee>
    </b:Author>
    <b:Month>10</b:Month>
    <b:Day>29</b:Day>
    <b:Title>Mirjana Cvetkovic, legal officer at SEIO</b:Title>
    <b:RefOrder>21</b:RefOrder>
  </b:Source>
  <b:Source>
    <b:Tag>Fre14</b:Tag>
    <b:SourceType>Interview</b:SourceType>
    <b:Guid>{A07C74C2-F643-4DD8-AEB7-D98A5AEE6EFF}</b:Guid>
    <b:Year>2014</b:Year>
    <b:Author>
      <b:Interviewee>
        <b:NameList>
          <b:Person>
            <b:Last>Janmaat</b:Last>
            <b:First>Freek</b:First>
          </b:Person>
        </b:NameList>
      </b:Interviewee>
    </b:Author>
    <b:Month>November</b:Month>
    <b:Day>28</b:Day>
    <b:Title>Free Janmaat, head of SEIO</b:Title>
    <b:RefOrder>50</b:RefOrder>
  </b:Source>
  <b:Source>
    <b:Tag>Joh14</b:Tag>
    <b:SourceType>Misc</b:SourceType>
    <b:Guid>{12DD3C5C-12A8-4DAD-AFF8-80E4EB501E0F}</b:Guid>
    <b:Title>2013 Belgrade-Pristina Normalization Agreement - What has it Achieved?</b:Title>
    <b:Year>2014</b:Year>
    <b:Author>
      <b:Author>
        <b:NameList>
          <b:Person>
            <b:Last>Hansen</b:Last>
            <b:First>Johanna</b:First>
          </b:Person>
        </b:NameList>
      </b:Author>
    </b:Author>
    <b:City>London</b:City>
    <b:Publisher>London School of Economics</b:Publisher>
    <b:RefOrder>25</b:RefOrder>
  </b:Source>
  <b:Source>
    <b:Tag>Joh11</b:Tag>
    <b:SourceType>Book</b:SourceType>
    <b:Guid>{7D22DAD5-EF96-4712-A866-168BE1F1B572}</b:Guid>
    <b:Title>Embracing Democracy in the Western Balkans: From Postconflict Struggles Toward European Integration</b:Title>
    <b:Year>2011</b:Year>
    <b:Author>
      <b:Author>
        <b:NameList>
          <b:Person>
            <b:Last>Lampe</b:Last>
            <b:First>John</b:First>
          </b:Person>
          <b:Person>
            <b:Last>Cohen</b:Last>
            <b:First>Leonard</b:First>
          </b:Person>
        </b:NameList>
      </b:Author>
    </b:Author>
    <b:Publisher>Johns Hopkins University Press</b:Publisher>
    <b:Edition>1st</b:Edition>
    <b:City>Maryland</b:City>
    <b:RefOrder>13</b:RefOrder>
  </b:Source>
  <b:Source>
    <b:Tag>Lej</b:Tag>
    <b:SourceType>JournalArticle</b:SourceType>
    <b:Guid>{080FD832-867F-443F-AD8B-0BBE5C4DABFB}</b:Guid>
    <b:Title>The Economic Effects of Croatia’s Accession to the EU</b:Title>
    <b:Author>
      <b:Author>
        <b:NameList>
          <b:Person>
            <b:Last>Lejour</b:Last>
            <b:First>Arjan</b:First>
          </b:Person>
          <b:Person>
            <b:Last>Mervar</b:Last>
            <b:First>Andrea</b:First>
          </b:Person>
          <b:Person>
            <b:Last>Verweij</b:Last>
            <b:First>Gerard</b:First>
          </b:Person>
        </b:NameList>
      </b:Author>
    </b:Author>
    <b:JournalName>Eastern European Economics</b:JournalName>
    <b:Year>2009</b:Year>
    <b:Pages>60-83</b:Pages>
    <b:Volume>47</b:Volume>
    <b:Issue>6</b:Issue>
    <b:RefOrder>60</b:RefOrder>
  </b:Source>
  <b:Source>
    <b:Tag>Tan</b:Tag>
    <b:SourceType>Misc</b:SourceType>
    <b:Guid>{211959E0-E260-40C1-9DE5-2F17DD944C7E}</b:Guid>
    <b:Author>
      <b:Author>
        <b:NameList>
          <b:Person>
            <b:Last>Miscevic</b:Last>
            <b:First>Tanja</b:First>
          </b:Person>
        </b:NameList>
      </b:Author>
    </b:Author>
    <b:Title>Lecture by Serbia's Chief Negotiator to the EU, Tanja Miscevic: Lecture at the LSE</b:Title>
    <b:Year>2014b</b:Year>
    <b:City>London</b:City>
    <b:Publisher>London School of Economics</b:Publisher>
    <b:RefOrder>10</b:RefOrder>
  </b:Source>
  <b:Source>
    <b:Tag>Ali11</b:Tag>
    <b:SourceType>BookSection</b:SourceType>
    <b:Guid>{9D7E3BA7-F80C-49F2-A1E2-A96BDEAF1F92}</b:Guid>
    <b:Author>
      <b:Author>
        <b:NameList>
          <b:Person>
            <b:Last>Mungiu-Pippidi</b:Last>
            <b:First>Alina</b:First>
          </b:Person>
        </b:NameList>
      </b:Author>
      <b:Editor>
        <b:NameList>
          <b:Person>
            <b:Last>Rupnik</b:Last>
            <b:First>Jacques</b:First>
          </b:Person>
        </b:NameList>
      </b:Editor>
    </b:Author>
    <b:Title>A house of cards? Building the rule of law in the Balkans</b:Title>
    <b:BookTitle>The Western Balkans and the EU: ‘the hour of Europe’</b:BookTitle>
    <b:Year>2011</b:Year>
    <b:Pages>145-160</b:Pages>
    <b:Publisher>European Union Institute for Security Studies</b:Publisher>
    <b:City>Paris</b:City>
    <b:RefOrder>22</b:RefOrder>
  </b:Source>
  <b:Source>
    <b:Tag>Ali13</b:Tag>
    <b:SourceType>BookSection</b:SourceType>
    <b:Guid>{A2347227-B515-497E-BBB5-85E79B26A32D}</b:Guid>
    <b:Author>
      <b:Author>
        <b:NameList>
          <b:Person>
            <b:Last>Mungiu-Pippidi</b:Last>
            <b:First>Alina</b:First>
          </b:Person>
        </b:NameList>
      </b:Author>
      <b:Editor>
        <b:NameList>
          <b:Person>
            <b:Last>Prifti</b:Last>
            <b:First>Eviola</b:First>
          </b:Person>
        </b:NameList>
      </b:Editor>
    </b:Author>
    <b:Title>The widening implementation gap: the impact of EU accession on governance in the Western Balkans</b:Title>
    <b:BookTitle>The European Future of the Western Balkans</b:BookTitle>
    <b:Year>2013</b:Year>
    <b:Pages>35-44</b:Pages>
    <b:Publisher>Institute for Security Studies</b:Publisher>
    <b:City>Paris</b:City>
    <b:RefOrder>14</b:RefOrder>
  </b:Source>
  <b:Source>
    <b:Tag>Sta14</b:Tag>
    <b:SourceType>Interview</b:SourceType>
    <b:Guid>{A90173E0-BD37-40A3-9E11-C677B9996C10}</b:Guid>
    <b:Author>
      <b:Interviewee>
        <b:NameList>
          <b:Person>
            <b:Last>Pak</b:Last>
            <b:First>Stanislava</b:First>
          </b:Person>
        </b:NameList>
      </b:Interviewee>
    </b:Author>
    <b:Year>2014</b:Year>
    <b:Month>11</b:Month>
    <b:Day>1</b:Day>
    <b:Title>Stanislava Pak, spokesperson for Tomislav Nikolic</b:Title>
    <b:RefOrder>20</b:RefOrder>
  </b:Source>
  <b:Source>
    <b:Tag>Pet14</b:Tag>
    <b:SourceType>Interview</b:SourceType>
    <b:Guid>{82F5CBDE-3955-4B00-BDAC-7FF25BA37D32}</b:Guid>
    <b:Author>
      <b:Interviewee>
        <b:NameList>
          <b:Person>
            <b:Last>Petkovic</b:Last>
            <b:First>Petar</b:First>
          </b:Person>
        </b:NameList>
      </b:Interviewee>
    </b:Author>
    <b:Year>2014</b:Year>
    <b:Month>11</b:Month>
    <b:Day>1</b:Day>
    <b:Title>Petar Petkovic, spokesperson for DSS</b:Title>
    <b:RefOrder>38</b:RefOrder>
  </b:Source>
  <b:Source>
    <b:Tag>Ten14</b:Tag>
    <b:SourceType>ElectronicSource</b:SourceType>
    <b:Guid>{7957AA7B-1854-4F9E-A9C4-A9FBE07DDEC3}</b:Guid>
    <b:Title>New privatisation wave: Serbia has enough mistakes to learn from</b:Title>
    <b:Year>2014</b:Year>
    <b:Publisher>London School of Economics South East Europe Insitute</b:Publisher>
    <b:Author>
      <b:Author>
        <b:NameList>
          <b:Person>
            <b:Last>Prelec</b:Last>
            <b:First>Tena</b:First>
          </b:Person>
        </b:NameList>
      </b:Author>
    </b:Author>
    <b:City>London</b:City>
    <b:RefOrder>49</b:RefOrder>
  </b:Source>
  <b:Source>
    <b:Tag>Sab09</b:Tag>
    <b:SourceType>BookSection</b:SourceType>
    <b:Guid>{6C37F08E-67C3-4DD3-BF66-7249F26DF2B9}</b:Guid>
    <b:Title>Ethnic Minorities in Serbia</b:Title>
    <b:Year>2009</b:Year>
    <b:Pages>157-165</b:Pages>
    <b:Author>
      <b:Author>
        <b:NameList>
          <b:Person>
            <b:Last>Ramet</b:Last>
            <b:First>Sabrina</b:First>
          </b:Person>
          <b:Person>
            <b:Last>Listhaug</b:Last>
            <b:First>Ola</b:First>
          </b:Person>
        </b:NameList>
      </b:Author>
      <b:Editor>
        <b:NameList>
          <b:Person>
            <b:Last>Petritsch</b:Last>
            <b:First>Wolfgang</b:First>
          </b:Person>
          <b:Person>
            <b:Last>Svilanovic</b:Last>
            <b:First>Goran</b:First>
          </b:Person>
          <b:Person>
            <b:Last>Solioz</b:Last>
            <b:First>Christophe</b:First>
          </b:Person>
        </b:NameList>
      </b:Editor>
    </b:Author>
    <b:BookTitle>Serbia Matters: Domestic Reforms and European Inegration</b:BookTitle>
    <b:Publisher>Nomos</b:Publisher>
    <b:City>Berlin</b:City>
    <b:RefOrder>32</b:RefOrder>
  </b:Source>
  <b:Source>
    <b:Tag>Sis12</b:Tag>
    <b:SourceType>Misc</b:SourceType>
    <b:Guid>{F2AB5AED-3F88-404B-A0B0-CA6C6E896A3A}</b:Guid>
    <b:Title>EU's Enlargement Process Towards Serbia: A study of EU's interests in Serbia</b:Title>
    <b:Year>2012</b:Year>
    <b:Publisher>Aalborg University</b:Publisher>
    <b:Author>
      <b:Author>
        <b:NameList>
          <b:Person>
            <b:Last>Sisodia</b:Last>
            <b:First>Seema</b:First>
          </b:Person>
        </b:NameList>
      </b:Author>
    </b:Author>
    <b:City>Aalborg</b:City>
    <b:RefOrder>62</b:RefOrder>
  </b:Source>
  <b:Source>
    <b:Tag>Dim14</b:Tag>
    <b:SourceType>Interview</b:SourceType>
    <b:Guid>{70BA18A5-915F-46C3-9850-25DBF0F706CB}</b:Guid>
    <b:Author>
      <b:Interviewee>
        <b:NameList>
          <b:Person>
            <b:Last>Stankovic</b:Last>
            <b:First>Dimitrije</b:First>
          </b:Person>
        </b:NameList>
      </b:Interviewee>
    </b:Author>
    <b:Year>2014</b:Year>
    <b:Month>10</b:Month>
    <b:Day>28</b:Day>
    <b:Title>Dimitrije Stankovic, economic office at SEIO</b:Title>
    <b:RefOrder>59</b:RefOrder>
  </b:Source>
  <b:Source>
    <b:Tag>JacTh</b:Tag>
    <b:SourceType>BookSection</b:SourceType>
    <b:Guid>{D304CB43-F49F-4437-8F17-E0CD067BAF79}</b:Guid>
    <b:BookTitle>The European Future of the Western Balkans</b:BookTitle>
    <b:Year>2013</b:Year>
    <b:Pages>65-71</b:Pages>
    <b:Publisher>European Union Institute for Security Studies</b:Publisher>
    <b:Author>
      <b:Editor>
        <b:NameList>
          <b:Person>
            <b:Last>Prifti</b:Last>
            <b:First>Eviola</b:First>
          </b:Person>
        </b:NameList>
      </b:Editor>
      <b:Author>
        <b:NameList>
          <b:Person>
            <b:Last>Topic</b:Last>
            <b:First>Lidija</b:First>
          </b:Person>
        </b:NameList>
      </b:Author>
    </b:Author>
    <b:Title>Regional cooperation</b:Title>
    <b:City>Paris</b:City>
    <b:RefOrder>26</b:RefOrder>
  </b:Source>
  <b:Source>
    <b:Tag>Mil10</b:Tag>
    <b:SourceType>Book</b:SourceType>
    <b:Guid>{E81099C4-07CB-4F31-AE1F-770BAAA34F3D}</b:Guid>
    <b:Title>Serbia's Transition: Towards a Better Future</b:Title>
    <b:Year>2010</b:Year>
    <b:Publisher>Palgrave Macmillan</b:Publisher>
    <b:Author>
      <b:Author>
        <b:NameList>
          <b:Person>
            <b:Last>Uvalic</b:Last>
            <b:First>Milica</b:First>
          </b:Person>
        </b:NameList>
      </b:Author>
    </b:Author>
    <b:Edition>1st</b:Edition>
    <b:City>Florence</b:City>
    <b:RefOrder>58</b:RefOrder>
  </b:Source>
  <b:Source>
    <b:Tag>Uva13</b:Tag>
    <b:SourceType>BookSection</b:SourceType>
    <b:Guid>{33A57B6C-58AC-48A1-A251-5726A2C5CA92}</b:Guid>
    <b:Author>
      <b:Author>
        <b:NameList>
          <b:Person>
            <b:Last>Uvalic</b:Last>
            <b:First>Milica</b:First>
          </b:Person>
        </b:NameList>
      </b:Author>
      <b:Editor>
        <b:NameList>
          <b:Person>
            <b:Last>Prifti</b:Last>
            <b:First>Eviola</b:First>
          </b:Person>
        </b:NameList>
      </b:Editor>
    </b:Author>
    <b:Title>The Economic Development of the Western Balkans since Thessaloniki</b:Title>
    <b:Year>2013</b:Year>
    <b:Publisher>European Union Institute for Security Studies</b:Publisher>
    <b:Pages>73-82</b:Pages>
    <b:BookTitle>The European Future of the Western Balkans</b:BookTitle>
    <b:City>Paris</b:City>
    <b:RefOrder>52</b:RefOrder>
  </b:Source>
  <b:Source>
    <b:Tag>Ale14</b:Tag>
    <b:SourceType>Misc</b:SourceType>
    <b:Guid>{F39458F9-109C-45E4-B60C-6E2131F28E9A}</b:Guid>
    <b:Title>The View in to the Future: Serbia and the Western Balkans in the EU</b:Title>
    <b:Year>2014</b:Year>
    <b:Author>
      <b:Author>
        <b:NameList>
          <b:Person>
            <b:Last>Vucic</b:Last>
            <b:First>Aleksandar</b:First>
          </b:Person>
        </b:NameList>
      </b:Author>
    </b:Author>
    <b:City>London</b:City>
    <b:Publisher>London School of Economics</b:Publisher>
    <b:RefOrder>57</b:RefOrder>
  </b:Source>
  <b:Source>
    <b:Tag>Int13</b:Tag>
    <b:SourceType>Report</b:SourceType>
    <b:Guid>{24B701F2-8518-4452-9717-D894D642E3FE}</b:Guid>
    <b:Title>Republic of Serbia 2013 Article IV Consultation</b:Title>
    <b:Year>2013</b:Year>
    <b:City>Washington</b:City>
    <b:Publisher>International Monetary Fund</b:Publisher>
    <b:Author>
      <b:Author>
        <b:Corporate>International Monetary Fund</b:Corporate>
      </b:Author>
    </b:Author>
    <b:RefOrder>35</b:RefOrder>
  </b:Source>
  <b:Source>
    <b:Tag>Eur4f</b:Tag>
    <b:SourceType>InternetSite</b:SourceType>
    <b:Guid>{7CCE41AD-B258-4294-8537-097B006AACC7}</b:Guid>
    <b:Title>Economic accession criteria</b:Title>
    <b:Year>2014f</b:Year>
    <b:Author>
      <b:Author>
        <b:Corporate>European Commission</b:Corporate>
      </b:Author>
    </b:Author>
    <b:YearAccessed>2015</b:YearAccessed>
    <b:MonthAccessed>01</b:MonthAccessed>
    <b:DayAccessed>23</b:DayAccessed>
    <b:URL>http://ec.europa.eu/economy_finance/international/enlargement/criteria/index_en.htm</b:URL>
    <b:RefOrder>36</b:RefOrder>
  </b:Source>
  <b:Source>
    <b:Tag>Sta</b:Tag>
    <b:SourceType>Misc</b:SourceType>
    <b:Guid>{96EE5151-F216-4EAC-8D19-C86ABB430EDC}</b:Guid>
    <b:Title>Stabilisation and Association Agreement between the European Communities and their Member States of the One Part, and the Republic of Serbia, of the Other Part</b:Title>
    <b:Author>
      <b:Author>
        <b:Corporate>European Union &amp; Republic of Serbia</b:Corporate>
      </b:Author>
    </b:Author>
    <b:Year>2008</b:Year>
    <b:City>Brussels</b:City>
    <b:Publisher>European Union &amp; Republic of Serbia</b:Publisher>
    <b:RefOrder>8</b:RefOrder>
  </b:Source>
  <b:Source>
    <b:Tag>Sch</b:Tag>
    <b:SourceType>Report</b:SourceType>
    <b:Guid>{CD711BF0-670A-4CE8-BB70-8B69C30764F3}</b:Guid>
    <b:Author>
      <b:Author>
        <b:Corporate>World Economic Forum</b:Corporate>
      </b:Author>
    </b:Author>
    <b:Title>The Global Competitiveness Report 2014–2015</b:Title>
    <b:Year>2014</b:Year>
    <b:City>Geneva</b:City>
    <b:Publisher>World Economic Forum</b:Publisher>
    <b:RefOrder>47</b:RefOrder>
  </b:Source>
  <b:Source>
    <b:Tag>Agr13</b:Tag>
    <b:SourceType>Report</b:SourceType>
    <b:Guid>{61400249-50B3-424E-8806-D7E3393FCC4A}</b:Guid>
    <b:Title>Agricultural and Rural Development - Challenges of Transition and Integration Process</b:Title>
    <b:Year>2013</b:Year>
    <b:City>Belgrade</b:City>
    <b:Publisher>Department of Agricultural Economics, Faculty of Agriculture, University of Belgrade</b:Publisher>
    <b:Author>
      <b:Author>
        <b:NameList>
          <b:Person>
            <b:Last>Novković</b:Last>
            <b:First>Nebojša</b:First>
          </b:Person>
          <b:Person>
            <b:Last>Mutavdžić</b:Last>
            <b:First>Beba</b:First>
          </b:Person>
          <b:Person>
            <b:Last>Vukelić</b:Last>
            <b:First>Nataša</b:First>
          </b:Person>
        </b:NameList>
      </b:Author>
    </b:Author>
    <b:RefOrder>46</b:RefOrder>
  </b:Source>
  <b:Source>
    <b:Tag>Eur3e</b:Tag>
    <b:SourceType>Report</b:SourceType>
    <b:Guid>{3E580D8C-5F9F-4DBE-AAFB-4D734E1C6A4C}</b:Guid>
    <b:Author>
      <b:Author>
        <b:Corporate>European Commission</b:Corporate>
      </b:Author>
    </b:Author>
    <b:Title>Screening report Serbia Chapter 32 – Financial control</b:Title>
    <b:Year>2013f</b:Year>
    <b:Publisher>European Commission</b:Publisher>
    <b:City>Brussels</b:City>
    <b:RefOrder>17</b:RefOrder>
  </b:Source>
  <b:Source>
    <b:Tag>Eu4</b:Tag>
    <b:SourceType>Book</b:SourceType>
    <b:Guid>{77604F8D-8383-4FEF-AC7E-856E2051B444}</b:Guid>
    <b:Author>
      <b:Author>
        <b:Corporate>European Union</b:Corporate>
      </b:Author>
    </b:Author>
    <b:Title>European Union Public Finance</b:Title>
    <b:Year>2014</b:Year>
    <b:Publisher>European Union</b:Publisher>
    <b:City>Luxembourg</b:City>
    <b:Edition>5th Edition</b:Edition>
    <b:RefOrder>15</b:RefOrder>
  </b:Source>
  <b:Source>
    <b:Tag>Ser06</b:Tag>
    <b:SourceType>Book</b:SourceType>
    <b:Guid>{62DF1450-8237-4785-AAC6-6824A38ABFF9}</b:Guid>
    <b:Author>
      <b:Author>
        <b:Corporate>Serbia Investment and Export Promotion Agency</b:Corporate>
      </b:Author>
    </b:Author>
    <b:Title>Doing Buisness with Serbia</b:Title>
    <b:Year>2006</b:Year>
    <b:City>London</b:City>
    <b:Publisher>GMB Publishing</b:Publisher>
    <b:Edition>2nd</b:Edition>
    <b:RefOrder>65</b:RefOrder>
  </b:Source>
  <b:Source>
    <b:Tag>Mih09</b:Tag>
    <b:SourceType>BookSection</b:SourceType>
    <b:Guid>{C2138F8E-F2D5-4CB3-8259-6DAF2CAE765E}</b:Guid>
    <b:Title>Macroeconomic and Financial Impact of Serbia's EU Accession</b:Title>
    <b:BookTitle>Impact Assessment of Serbia's EU Accession</b:BookTitle>
    <b:Year>2009a</b:Year>
    <b:Author>
      <b:Editor>
        <b:NameList>
          <b:Person>
            <b:Last>Crnobrnja</b:Last>
            <b:First>Mihailo</b:First>
          </b:Person>
          <b:Person>
            <b:Last>Trbovich</b:Last>
            <b:First>Ana</b:First>
          </b:Person>
        </b:NameList>
      </b:Editor>
      <b:Author>
        <b:NameList>
          <b:Person>
            <b:Last>Crnobrnja</b:Last>
            <b:First>Mihailo</b:First>
          </b:Person>
          <b:Person>
            <b:Last>Trbovich</b:Last>
            <b:First>Ana</b:First>
          </b:Person>
        </b:NameList>
      </b:Author>
    </b:Author>
    <b:Pages>9-19</b:Pages>
    <b:Publisher>Faculty of Economics, Finance and Administration</b:Publisher>
    <b:City>Belgrade</b:City>
    <b:RefOrder>41</b:RefOrder>
  </b:Source>
  <b:Source>
    <b:Tag>Mih091</b:Tag>
    <b:SourceType>BookSection</b:SourceType>
    <b:Guid>{3636C941-B27D-4D6E-819E-D0D220826B0D}</b:Guid>
    <b:Title>Impact of Serbia's EU accession on agriculture</b:Title>
    <b:Year>2009b</b:Year>
    <b:Publisher>Faculty of Economics, Finance and Administration</b:Publisher>
    <b:City>Belgrade</b:City>
    <b:Author>
      <b:Author>
        <b:NameList>
          <b:Person>
            <b:Last>Crnobrnja</b:Last>
            <b:First>Mihailo</b:First>
          </b:Person>
          <b:Person>
            <b:Last>Trbovich</b:Last>
            <b:First>Ana</b:First>
            <b:Middle>S.</b:Middle>
          </b:Person>
        </b:NameList>
      </b:Author>
      <b:Editor>
        <b:NameList>
          <b:Person>
            <b:Last>Crnobrnja</b:Last>
            <b:First>Mihailo</b:First>
          </b:Person>
          <b:Person>
            <b:Last>Trbovich</b:Last>
            <b:First>Ana</b:First>
            <b:Middle>S.</b:Middle>
          </b:Person>
        </b:NameList>
      </b:Editor>
    </b:Author>
    <b:BookTitle>Impact Assessment of Serbia's EU Accession</b:BookTitle>
    <b:Pages>26-38</b:Pages>
    <b:RefOrder>39</b:RefOrder>
  </b:Source>
  <b:Source>
    <b:Tag>Crn09</b:Tag>
    <b:SourceType>BookSection</b:SourceType>
    <b:Guid>{A2B66E16-DFE4-4C0E-81FD-F3FD2A84524C}</b:Guid>
    <b:Author>
      <b:Author>
        <b:NameList>
          <b:Person>
            <b:Last>Crnobrnja</b:Last>
            <b:First>Mihailo</b:First>
          </b:Person>
          <b:Person>
            <b:Last>Trbovich</b:Last>
            <b:First>Ana</b:First>
            <b:Middle>S.</b:Middle>
          </b:Person>
        </b:NameList>
      </b:Author>
      <b:Editor>
        <b:NameList>
          <b:Person>
            <b:Last>Crnobrnja</b:Last>
            <b:First>Mihailo</b:First>
          </b:Person>
          <b:Person>
            <b:Last>Trbovich</b:Last>
            <b:First>Ana</b:First>
            <b:Middle>S.</b:Middle>
          </b:Person>
        </b:NameList>
      </b:Editor>
    </b:Author>
    <b:Title>Impact of Serbia's EU Accession on Competition Policy</b:Title>
    <b:Year>2009c</b:Year>
    <b:Publisher>Faculty of Economics, Finance and Administration</b:Publisher>
    <b:City>Belgrade</b:City>
    <b:BookTitle>Impact Assessment of Serbia's EU Accession</b:BookTitle>
    <b:Pages>98-105</b:Pages>
    <b:RefOrder>51</b:RefOrder>
  </b:Source>
  <b:Source>
    <b:Tag>Ser13</b:Tag>
    <b:SourceType>DocumentFromInternetSite</b:SourceType>
    <b:Guid>{08D50CD6-3370-4565-ACB2-99549DCB896C}</b:Guid>
    <b:Title>First agreement of principles governing the normalization of relations</b:Title>
    <b:Year>2013</b:Year>
    <b:YearAccessed>2014</b:YearAccessed>
    <b:MonthAccessed>12</b:MonthAccessed>
    <b:DayAccessed>22</b:DayAccessed>
    <b:URL>http://www.rts.rs/upload/storyBoxFileData/2013/04/20/3224318/Originalni%20tekst%20Predloga%20sporazuma.pdf</b:URL>
    <b:Author>
      <b:Author>
        <b:Corporate>Republic of Serbia, Kosovo &amp; European Union</b:Corporate>
      </b:Author>
    </b:Author>
    <b:Month>05</b:Month>
    <b:Day>13</b:Day>
    <b:RefOrder>24</b:RefOrder>
  </b:Source>
  <b:Source>
    <b:Tag>Luc14</b:Tag>
    <b:SourceType>Interview</b:SourceType>
    <b:Guid>{FE8F4B2B-7F15-40EF-A627-8854FEEECC3B}</b:Guid>
    <b:Author>
      <b:Interviewee>
        <b:NameList>
          <b:Person>
            <b:Last>Micheta</b:Last>
            <b:First>Luca</b:First>
          </b:Person>
        </b:NameList>
      </b:Interviewee>
    </b:Author>
    <b:Year>2014</b:Year>
    <b:Month>11</b:Month>
    <b:Day>1</b:Day>
    <b:Title>Luca Micheta, former managing director of Tanjug</b:Title>
    <b:RefOrder>27</b:RefOrder>
  </b:Source>
  <b:Source>
    <b:Tag>Uni12</b:Tag>
    <b:SourceType>Report</b:SourceType>
    <b:Guid>{B88F70D8-2193-4C55-880E-2F193057C6D0}</b:Guid>
    <b:Title>Human rights, democracy and the rule of law</b:Title>
    <b:Year>2012</b:Year>
    <b:City>Geneva</b:City>
    <b:Publisher>United Nations</b:Publisher>
    <b:Author>
      <b:Author>
        <b:Corporate>United Nations</b:Corporate>
      </b:Author>
    </b:Author>
    <b:RefOrder>33</b:RefOrder>
  </b:Source>
  <b:Source>
    <b:Tag>Cen11</b:Tag>
    <b:SourceType>InternetSite</b:SourceType>
    <b:Guid>{69B220AB-BC25-4E7F-BCE8-5CDEAB02044C}</b:Guid>
    <b:Title>World Factbook - Serbia</b:Title>
    <b:Year>2014a</b:Year>
    <b:Author>
      <b:Author>
        <b:Corporate>CIA World Factbook</b:Corporate>
      </b:Author>
    </b:Author>
    <b:YearAccessed>2014</b:YearAccessed>
    <b:MonthAccessed>12</b:MonthAccessed>
    <b:DayAccessed>18</b:DayAccessed>
    <b:URL>https://www.cia.gov/library/publications/the-world-factbook/geos/ri.html</b:URL>
    <b:RefOrder>44</b:RefOrder>
  </b:Source>
  <b:Source>
    <b:Tag>Cen15</b:Tag>
    <b:SourceType>InternetSite</b:SourceType>
    <b:Guid>{63A4F28B-4DD0-491D-AE0E-F6601384E5BC}</b:Guid>
    <b:Author>
      <b:Author>
        <b:Corporate>CIA World Factbook</b:Corporate>
      </b:Author>
    </b:Author>
    <b:Title>World Factbook - Slovenia</b:Title>
    <b:Year>2014b</b:Year>
    <b:YearAccessed>2015</b:YearAccessed>
    <b:MonthAccessed>2</b:MonthAccessed>
    <b:DayAccessed>06</b:DayAccessed>
    <b:URL>https://www.cia.gov/library/publications/the-world-factbook/geos/si.html</b:URL>
    <b:RefOrder>45</b:RefOrder>
  </b:Source>
</b:Sources>
</file>

<file path=customXml/itemProps1.xml><?xml version="1.0" encoding="utf-8"?>
<ds:datastoreItem xmlns:ds="http://schemas.openxmlformats.org/officeDocument/2006/customXml" ds:itemID="{167192F8-E8C9-4F55-9745-56B7286C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72</Pages>
  <Words>24504</Words>
  <Characters>139676</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Serbia’s democratic and economic transition – which has EU conditionality promoted more?</vt:lpstr>
    </vt:vector>
  </TitlesOfParts>
  <Company/>
  <LinksUpToDate>false</LinksUpToDate>
  <CharactersWithSpaces>163853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Serbia’s democratic and economic transition – which has EU conditionality promoted more?</dc:title>
  <dc:subject/>
  <dc:creator>AdminSPS</dc:creator>
  <cp:keywords/>
  <dc:description/>
  <cp:lastModifiedBy>Hugh Bellamy</cp:lastModifiedBy>
  <cp:revision>1264</cp:revision>
  <cp:lastPrinted>2016-10-04T21:22:00Z</cp:lastPrinted>
  <dcterms:created xsi:type="dcterms:W3CDTF">2014-12-11T16:16:00Z</dcterms:created>
  <dcterms:modified xsi:type="dcterms:W3CDTF">2016-10-04T21:23:00Z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