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A79A" w14:textId="2B4FA499" w:rsidR="00753F37" w:rsidRDefault="00784816" w:rsidP="008753E6">
      <w:pPr>
        <w:pStyle w:val="RoadefTitre"/>
      </w:pPr>
      <w:r>
        <w:t>Optimisation des ressources en gare de triage pour</w:t>
      </w:r>
      <w:r w:rsidR="00BB2A4E">
        <w:t xml:space="preserve"> </w:t>
      </w:r>
      <w:r w:rsidR="00BE0F6A">
        <w:t>Hexafret</w:t>
      </w:r>
    </w:p>
    <w:p w14:paraId="2424BEEC" w14:textId="1A894AA7" w:rsidR="000E7E7D" w:rsidRPr="008753E6" w:rsidRDefault="008753E6" w:rsidP="008753E6">
      <w:pPr>
        <w:pStyle w:val="RoadefMotsCles"/>
        <w:rPr>
          <w:b w:val="0"/>
          <w:bCs/>
        </w:rPr>
      </w:pPr>
      <w:r>
        <w:t>Responsable</w:t>
      </w:r>
      <w:r w:rsidR="00A36821">
        <w:t>s</w:t>
      </w:r>
      <w:r>
        <w:t xml:space="preserve"> </w:t>
      </w:r>
      <w:r w:rsidR="005D4072" w:rsidRPr="008753E6">
        <w:t xml:space="preserve">: </w:t>
      </w:r>
      <w:r w:rsidRPr="008753E6">
        <w:rPr>
          <w:b w:val="0"/>
          <w:bCs/>
        </w:rPr>
        <w:tab/>
      </w:r>
      <w:r w:rsidR="00F21DE2">
        <w:rPr>
          <w:b w:val="0"/>
          <w:bCs/>
        </w:rPr>
        <w:t xml:space="preserve">Héloïse Gachet, doctorante, </w:t>
      </w:r>
      <w:hyperlink r:id="rId11" w:history="1">
        <w:r w:rsidR="00F21DE2" w:rsidRPr="00AE780F">
          <w:rPr>
            <w:rStyle w:val="Lienhypertexte"/>
            <w:b w:val="0"/>
            <w:bCs/>
          </w:rPr>
          <w:t>heloise.gachet@sncf.fr</w:t>
        </w:r>
      </w:hyperlink>
    </w:p>
    <w:p w14:paraId="0D3A189C" w14:textId="4CAD40CD" w:rsidR="00DF2741" w:rsidRDefault="008753E6" w:rsidP="00F779E7">
      <w:pPr>
        <w:pStyle w:val="RoadefMotsCles"/>
        <w:rPr>
          <w:b w:val="0"/>
          <w:bCs/>
        </w:rPr>
      </w:pPr>
      <w:r w:rsidRPr="008753E6">
        <w:rPr>
          <w:b w:val="0"/>
          <w:bCs/>
        </w:rPr>
        <w:tab/>
      </w:r>
      <w:r w:rsidRPr="008753E6">
        <w:rPr>
          <w:b w:val="0"/>
          <w:bCs/>
        </w:rPr>
        <w:tab/>
      </w:r>
      <w:r w:rsidR="00A36821">
        <w:rPr>
          <w:b w:val="0"/>
          <w:bCs/>
        </w:rPr>
        <w:tab/>
      </w:r>
      <w:r w:rsidRPr="008753E6">
        <w:rPr>
          <w:b w:val="0"/>
          <w:bCs/>
        </w:rPr>
        <w:t>Ariane François, ingénieur</w:t>
      </w:r>
      <w:r w:rsidR="008C105F">
        <w:rPr>
          <w:b w:val="0"/>
          <w:bCs/>
        </w:rPr>
        <w:t>e</w:t>
      </w:r>
      <w:r w:rsidRPr="008753E6">
        <w:rPr>
          <w:b w:val="0"/>
          <w:bCs/>
        </w:rPr>
        <w:t xml:space="preserve"> de recherche, </w:t>
      </w:r>
      <w:hyperlink r:id="rId12" w:history="1">
        <w:r w:rsidR="000E7E7D" w:rsidRPr="00AE780F">
          <w:rPr>
            <w:rStyle w:val="Lienhypertexte"/>
            <w:b w:val="0"/>
            <w:bCs/>
          </w:rPr>
          <w:t>a.francois@sncf.fr</w:t>
        </w:r>
      </w:hyperlink>
    </w:p>
    <w:p w14:paraId="641115CF" w14:textId="5564E3F0" w:rsidR="000E7E7D" w:rsidRPr="00F779E7" w:rsidRDefault="000E7E7D" w:rsidP="00F779E7">
      <w:pPr>
        <w:pStyle w:val="RoadefMotsCles"/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</w:p>
    <w:p w14:paraId="74A9D24B" w14:textId="79EE223C" w:rsidR="008230EB" w:rsidRPr="008230EB" w:rsidRDefault="001C3107" w:rsidP="006F2298">
      <w:pPr>
        <w:pStyle w:val="RoadefTitreNiveau1"/>
      </w:pPr>
      <w:r>
        <w:t>Présentation du problème</w:t>
      </w:r>
    </w:p>
    <w:p w14:paraId="7A9610A2" w14:textId="146F08BB" w:rsidR="001C3107" w:rsidRDefault="007020D2" w:rsidP="006D02B2">
      <w:pPr>
        <w:pStyle w:val="RoadefTexte"/>
      </w:pPr>
      <w:r w:rsidRPr="007020D2">
        <w:t xml:space="preserve">Dans le fret ferroviaire, les gares de triage sont les nœuds par excellence par lesquels transitent les plus gros flux de marchandises. </w:t>
      </w:r>
      <w:r w:rsidR="001C3107">
        <w:t xml:space="preserve">En effet, </w:t>
      </w:r>
      <w:r w:rsidR="00A26E3F">
        <w:t>un grand nombre de</w:t>
      </w:r>
      <w:r w:rsidR="001C3107">
        <w:t xml:space="preserve"> flux de marchandise</w:t>
      </w:r>
      <w:r w:rsidR="00A26E3F">
        <w:t>s</w:t>
      </w:r>
      <w:r w:rsidR="001C3107">
        <w:t>, défini par une gare d’origine, une gare de destination et des horaires de mise à disposition et de livraison à respecter,</w:t>
      </w:r>
      <w:r w:rsidR="008D3881">
        <w:t xml:space="preserve"> est achemin</w:t>
      </w:r>
      <w:r w:rsidR="00D848F1">
        <w:t>é</w:t>
      </w:r>
      <w:r w:rsidR="008D3881">
        <w:t xml:space="preserve"> par « wagons isolés ».  </w:t>
      </w:r>
      <w:r w:rsidR="003B4CBD">
        <w:t xml:space="preserve">Il s’agit </w:t>
      </w:r>
      <w:r w:rsidR="002C203B">
        <w:t>d</w:t>
      </w:r>
      <w:r w:rsidR="008D3881">
        <w:t xml:space="preserve">e </w:t>
      </w:r>
      <w:r w:rsidR="002C203B" w:rsidRPr="007020D2">
        <w:t>groupes de wagons empruntant plusieurs trains successifs, mutualisés avec des wagons d’autres clients</w:t>
      </w:r>
      <w:r w:rsidR="002C203B">
        <w:t>.</w:t>
      </w:r>
    </w:p>
    <w:p w14:paraId="0FD7EFBA" w14:textId="6C39E8D1" w:rsidR="00143AA5" w:rsidRDefault="001C3107" w:rsidP="00143AA5">
      <w:pPr>
        <w:pStyle w:val="RoadefTexte"/>
      </w:pPr>
      <w:r>
        <w:t>Les gares de triage</w:t>
      </w:r>
      <w:r w:rsidR="007020D2" w:rsidRPr="007020D2">
        <w:t xml:space="preserve"> permettent de réorganiser les trains de « wagons isolés » </w:t>
      </w:r>
      <w:r w:rsidR="0007647B">
        <w:t xml:space="preserve">grâce à un enchaînement de </w:t>
      </w:r>
      <w:r w:rsidR="002128C1" w:rsidRPr="002128C1">
        <w:rPr>
          <w:b/>
          <w:bCs/>
        </w:rPr>
        <w:t>t</w:t>
      </w:r>
      <w:r w:rsidR="0007647B" w:rsidRPr="002128C1">
        <w:rPr>
          <w:b/>
          <w:bCs/>
        </w:rPr>
        <w:t>âches machines</w:t>
      </w:r>
      <w:r w:rsidR="0007647B">
        <w:t xml:space="preserve"> et </w:t>
      </w:r>
      <w:r w:rsidR="0007647B" w:rsidRPr="002128C1">
        <w:rPr>
          <w:b/>
          <w:bCs/>
        </w:rPr>
        <w:t>tâches humaines</w:t>
      </w:r>
      <w:r w:rsidR="002128C1">
        <w:t>.</w:t>
      </w:r>
      <w:r w:rsidR="000A1BAE">
        <w:t xml:space="preserve"> </w:t>
      </w:r>
      <w:r w:rsidR="007025E8">
        <w:t xml:space="preserve">C’est l’équivalent des correspondances </w:t>
      </w:r>
      <w:r w:rsidR="000511E5">
        <w:t xml:space="preserve">que réalisent les voyageurs </w:t>
      </w:r>
      <w:r w:rsidR="0063116D">
        <w:t>lorsqu’ils empruntent</w:t>
      </w:r>
      <w:r w:rsidR="000511E5">
        <w:t xml:space="preserve"> plusieurs trains.</w:t>
      </w:r>
    </w:p>
    <w:p w14:paraId="29170661" w14:textId="77777777" w:rsidR="00F60087" w:rsidRDefault="00F60087" w:rsidP="006D02B2">
      <w:pPr>
        <w:pStyle w:val="RoadefTexte"/>
      </w:pPr>
    </w:p>
    <w:p w14:paraId="30379F46" w14:textId="49364429" w:rsidR="00297AB3" w:rsidRDefault="006D02B2" w:rsidP="008C3952">
      <w:pPr>
        <w:pStyle w:val="RoadefTexte"/>
      </w:pPr>
      <w:r>
        <w:t xml:space="preserve">Une gare de triage est décrite par </w:t>
      </w:r>
      <w:r w:rsidRPr="00216200">
        <w:rPr>
          <w:b/>
          <w:bCs/>
        </w:rPr>
        <w:t>trois chantiers</w:t>
      </w:r>
      <w:r w:rsidR="001C2BD8">
        <w:rPr>
          <w:b/>
          <w:bCs/>
        </w:rPr>
        <w:t xml:space="preserve"> et trois machines</w:t>
      </w:r>
      <w:r w:rsidR="000229AD">
        <w:rPr>
          <w:b/>
          <w:bCs/>
        </w:rPr>
        <w:t xml:space="preserve"> uniques</w:t>
      </w:r>
      <w:r w:rsidR="001C2BD8">
        <w:rPr>
          <w:b/>
          <w:bCs/>
        </w:rPr>
        <w:t xml:space="preserve"> </w:t>
      </w:r>
      <w:r>
        <w:t>(voir Figure 1) qui permettent d’effectuer les correspondances de chaque wagon. On distingue :</w:t>
      </w:r>
    </w:p>
    <w:p w14:paraId="5F65F451" w14:textId="6857AB94" w:rsidR="006D02B2" w:rsidRDefault="006D02B2" w:rsidP="008C3952">
      <w:pPr>
        <w:pStyle w:val="RoadefListe"/>
        <w:numPr>
          <w:ilvl w:val="0"/>
          <w:numId w:val="1"/>
        </w:numPr>
        <w:spacing w:before="240"/>
        <w:ind w:left="568" w:hanging="284"/>
      </w:pPr>
      <w:r>
        <w:rPr>
          <w:u w:val="single"/>
        </w:rPr>
        <w:t>Le C</w:t>
      </w:r>
      <w:r w:rsidRPr="006D663F">
        <w:rPr>
          <w:u w:val="single"/>
        </w:rPr>
        <w:t>hantier Réception</w:t>
      </w:r>
      <w:r>
        <w:t xml:space="preserve"> sur lequel les trains arrivent et où les wagons vont être séparés pour être poussés sur la Bosse (i.e. débranchés) par la « </w:t>
      </w:r>
      <w:r w:rsidRPr="000229AD">
        <w:rPr>
          <w:b/>
          <w:bCs/>
        </w:rPr>
        <w:t>machine de débranchement</w:t>
      </w:r>
      <w:r>
        <w:t> »</w:t>
      </w:r>
      <w:r w:rsidR="00F84D7D">
        <w:t>. Il y a donc une tâche machine de débranchement pour chaque train qui arrive dans la gare.</w:t>
      </w:r>
    </w:p>
    <w:p w14:paraId="065E3F7C" w14:textId="77777777" w:rsidR="00297AB3" w:rsidRDefault="00297AB3" w:rsidP="00297AB3">
      <w:pPr>
        <w:pStyle w:val="RoadefListe"/>
        <w:ind w:firstLine="0"/>
      </w:pPr>
    </w:p>
    <w:p w14:paraId="76317EBF" w14:textId="31022AD8" w:rsidR="00297AB3" w:rsidRDefault="006D02B2" w:rsidP="00297AB3">
      <w:pPr>
        <w:pStyle w:val="RoadefListe"/>
        <w:numPr>
          <w:ilvl w:val="0"/>
          <w:numId w:val="1"/>
        </w:numPr>
        <w:ind w:left="568" w:hanging="284"/>
      </w:pPr>
      <w:r w:rsidRPr="006D663F">
        <w:rPr>
          <w:u w:val="single"/>
        </w:rPr>
        <w:t>Le Chantier Formation</w:t>
      </w:r>
      <w:r>
        <w:t xml:space="preserve"> sur lequel les wagons vont tomber un à un</w:t>
      </w:r>
      <w:r w:rsidR="00234AB1">
        <w:t xml:space="preserve">. </w:t>
      </w:r>
      <w:r w:rsidR="007D6EED">
        <w:t xml:space="preserve">Une fois que </w:t>
      </w:r>
      <w:r w:rsidR="00114A61">
        <w:t xml:space="preserve">tous les wagons composant un nouveau train (c’est-à-dire un train au départ </w:t>
      </w:r>
      <w:r w:rsidR="00BC5324">
        <w:t xml:space="preserve">de la gare) sont arrivés en chantier </w:t>
      </w:r>
      <w:r w:rsidR="00304D66">
        <w:t xml:space="preserve">de formation, ils peuvent </w:t>
      </w:r>
      <w:r>
        <w:t>être</w:t>
      </w:r>
      <w:r w:rsidRPr="00D85E44">
        <w:t xml:space="preserve"> </w:t>
      </w:r>
      <w:r>
        <w:t>rapprochés et raccordés (i.e. formés) par la « </w:t>
      </w:r>
      <w:r w:rsidRPr="00AF309B">
        <w:rPr>
          <w:b/>
          <w:bCs/>
        </w:rPr>
        <w:t>machine de formation</w:t>
      </w:r>
      <w:r>
        <w:t> »</w:t>
      </w:r>
      <w:r w:rsidR="00D848F1">
        <w:t xml:space="preserve"> sur ce même chantier</w:t>
      </w:r>
      <w:r w:rsidR="00304D66">
        <w:t xml:space="preserve">. Il y a donc une </w:t>
      </w:r>
      <w:r w:rsidR="006C7EFE">
        <w:t>tâche machine de formation pour chaque train qui devra partir de la gare.</w:t>
      </w:r>
    </w:p>
    <w:p w14:paraId="465806F1" w14:textId="77777777" w:rsidR="00297AB3" w:rsidRPr="00297AB3" w:rsidRDefault="00297AB3" w:rsidP="00297AB3">
      <w:pPr>
        <w:pStyle w:val="RoadefListe"/>
        <w:ind w:firstLine="0"/>
      </w:pPr>
    </w:p>
    <w:p w14:paraId="7280FBDC" w14:textId="74728DF9" w:rsidR="008C3952" w:rsidRDefault="006D02B2" w:rsidP="008C3952">
      <w:pPr>
        <w:pStyle w:val="RoadefListe"/>
        <w:numPr>
          <w:ilvl w:val="0"/>
          <w:numId w:val="1"/>
        </w:numPr>
        <w:ind w:left="568" w:hanging="284"/>
      </w:pPr>
      <w:r w:rsidRPr="006D663F">
        <w:rPr>
          <w:u w:val="single"/>
        </w:rPr>
        <w:t>Le Chantier Départ</w:t>
      </w:r>
      <w:r>
        <w:t xml:space="preserve"> sur lequel les trains vont être déplacés d</w:t>
      </w:r>
      <w:r w:rsidR="007D28E3">
        <w:t>epuis le</w:t>
      </w:r>
      <w:r>
        <w:t xml:space="preserve"> Chantier Formation (i.e. </w:t>
      </w:r>
      <w:proofErr w:type="spellStart"/>
      <w:r>
        <w:t>dégarés</w:t>
      </w:r>
      <w:proofErr w:type="spellEnd"/>
      <w:r>
        <w:t>) par la « </w:t>
      </w:r>
      <w:r w:rsidRPr="000229AD">
        <w:rPr>
          <w:b/>
          <w:bCs/>
        </w:rPr>
        <w:t>machine de dégarage</w:t>
      </w:r>
      <w:r>
        <w:t> » pour ensuite être préparés et repartir.</w:t>
      </w:r>
      <w:r w:rsidR="007D28E3">
        <w:t xml:space="preserve"> Il y a donc une tâche machine de dégarage pour chaque </w:t>
      </w:r>
      <w:r w:rsidR="00DC3A59">
        <w:t>train qui devra partir de la gare. Le train reste ensuite sur ce chantier jusqu’à son horaire de départ.</w:t>
      </w:r>
    </w:p>
    <w:p w14:paraId="48206F70" w14:textId="7AFA6DD0" w:rsidR="00CF564B" w:rsidRPr="008C3952" w:rsidRDefault="00CF564B" w:rsidP="008C3952">
      <w:pPr>
        <w:pStyle w:val="RoadefListe"/>
        <w:spacing w:before="120" w:after="80"/>
        <w:ind w:left="0" w:firstLine="0"/>
        <w:rPr>
          <w:b/>
          <w:bCs/>
        </w:rPr>
      </w:pPr>
      <w:r w:rsidRPr="008C3952">
        <w:rPr>
          <w:b/>
          <w:bCs/>
          <w:u w:val="single"/>
        </w:rPr>
        <w:t>Attention</w:t>
      </w:r>
      <w:r w:rsidRPr="008C3952">
        <w:rPr>
          <w:b/>
          <w:bCs/>
        </w:rPr>
        <w:t xml:space="preserve"> : chaque tâche machine a une durée qui lui </w:t>
      </w:r>
      <w:r w:rsidR="004D2A69">
        <w:rPr>
          <w:b/>
          <w:bCs/>
        </w:rPr>
        <w:t>est</w:t>
      </w:r>
      <w:r w:rsidRPr="008C3952">
        <w:rPr>
          <w:b/>
          <w:bCs/>
        </w:rPr>
        <w:t xml:space="preserve"> propre, et </w:t>
      </w:r>
      <w:r w:rsidR="00E63ED1" w:rsidRPr="008C3952">
        <w:rPr>
          <w:b/>
          <w:bCs/>
        </w:rPr>
        <w:t xml:space="preserve">doit être </w:t>
      </w:r>
      <w:r w:rsidR="008C3952" w:rsidRPr="008C3952">
        <w:rPr>
          <w:b/>
          <w:bCs/>
        </w:rPr>
        <w:t xml:space="preserve">placée sur un </w:t>
      </w:r>
      <w:r w:rsidR="00D60F55" w:rsidRPr="008C3952">
        <w:rPr>
          <w:b/>
          <w:bCs/>
        </w:rPr>
        <w:t xml:space="preserve">créneau (multiple de la durée </w:t>
      </w:r>
      <w:r w:rsidR="00E63ED1" w:rsidRPr="008C3952">
        <w:rPr>
          <w:b/>
          <w:bCs/>
        </w:rPr>
        <w:t>associée).</w:t>
      </w:r>
    </w:p>
    <w:p w14:paraId="5C2DC682" w14:textId="77777777" w:rsidR="004D2EB2" w:rsidRDefault="004D2EB2" w:rsidP="004D2EB2">
      <w:pPr>
        <w:pStyle w:val="RoadefIllustration"/>
      </w:pPr>
      <w:r w:rsidRPr="005B17F1">
        <w:rPr>
          <w:noProof/>
        </w:rPr>
        <w:drawing>
          <wp:inline distT="0" distB="0" distL="0" distR="0" wp14:anchorId="29C3DB3E" wp14:editId="59BEA892">
            <wp:extent cx="6052743" cy="1305122"/>
            <wp:effectExtent l="0" t="0" r="5715" b="9525"/>
            <wp:docPr id="4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A1B8C1AD-95B1-4787-9826-DD55AD2166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>
                      <a:extLst>
                        <a:ext uri="{FF2B5EF4-FFF2-40B4-BE49-F238E27FC236}">
                          <a16:creationId xmlns:a16="http://schemas.microsoft.com/office/drawing/2014/main" id="{A1B8C1AD-95B1-4787-9826-DD55AD2166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703" cy="13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BD4">
        <w:rPr>
          <w:rFonts w:ascii="Calibri" w:hAnsi="Calibri"/>
          <w:noProof/>
        </w:rPr>
        <w:t xml:space="preserve"> </w:t>
      </w:r>
    </w:p>
    <w:p w14:paraId="786A8F48" w14:textId="0AB866DA" w:rsidR="004D2EB2" w:rsidRDefault="004D2EB2" w:rsidP="004D2EB2">
      <w:pPr>
        <w:pStyle w:val="RoadefLegende"/>
      </w:pPr>
      <w:r>
        <w:t xml:space="preserve">Figure </w:t>
      </w:r>
      <w:r w:rsidR="007D0BE6">
        <w:fldChar w:fldCharType="begin"/>
      </w:r>
      <w:r w:rsidR="007D0BE6">
        <w:instrText xml:space="preserve"> SEQ Figure \* ARABIC </w:instrText>
      </w:r>
      <w:r w:rsidR="007D0BE6">
        <w:fldChar w:fldCharType="separate"/>
      </w:r>
      <w:r w:rsidR="00AE13BC">
        <w:rPr>
          <w:noProof/>
        </w:rPr>
        <w:t>1</w:t>
      </w:r>
      <w:r w:rsidR="007D0BE6">
        <w:rPr>
          <w:noProof/>
        </w:rPr>
        <w:fldChar w:fldCharType="end"/>
      </w:r>
      <w:r>
        <w:t xml:space="preserve"> – Tâches machines et humaines en gare de triage</w:t>
      </w:r>
    </w:p>
    <w:p w14:paraId="444DF37D" w14:textId="53014A56" w:rsidR="00C762EB" w:rsidRDefault="006D02B2" w:rsidP="008C3952">
      <w:pPr>
        <w:pStyle w:val="RoadefTexte"/>
        <w:spacing w:before="120"/>
      </w:pPr>
      <w:r>
        <w:t xml:space="preserve">Sur chacun des chantiers, des </w:t>
      </w:r>
      <w:r w:rsidRPr="000F7BE3">
        <w:rPr>
          <w:b/>
          <w:bCs/>
        </w:rPr>
        <w:t>tâches humaines</w:t>
      </w:r>
      <w:r>
        <w:t xml:space="preserve"> doivent être réalisées par des</w:t>
      </w:r>
      <w:r w:rsidR="00247336">
        <w:t xml:space="preserve"> agents sédentaires.</w:t>
      </w:r>
      <w:r w:rsidR="00577F52">
        <w:t xml:space="preserve"> </w:t>
      </w:r>
      <w:r w:rsidR="003A18B3">
        <w:t>Chaque tâche humaine est rattachée à un train (au départ ou à l’arrivée)</w:t>
      </w:r>
      <w:r w:rsidR="001D7052">
        <w:t>, et à un chantier</w:t>
      </w:r>
      <w:r w:rsidR="00D76E21">
        <w:t xml:space="preserve">. </w:t>
      </w:r>
      <w:r w:rsidR="00AC040B">
        <w:t>Ainsi p</w:t>
      </w:r>
      <w:r w:rsidR="000F371B">
        <w:t>our chaque train</w:t>
      </w:r>
      <w:r w:rsidR="00AC040B">
        <w:t xml:space="preserve"> (à l’arrivé ou au départ),</w:t>
      </w:r>
      <w:r w:rsidR="000F371B">
        <w:t xml:space="preserve"> </w:t>
      </w:r>
      <w:r w:rsidR="002B7BD9">
        <w:t xml:space="preserve">une </w:t>
      </w:r>
      <w:r w:rsidR="002B7BD9" w:rsidRPr="00454EDB">
        <w:rPr>
          <w:b/>
          <w:bCs/>
        </w:rPr>
        <w:t>succession</w:t>
      </w:r>
      <w:r w:rsidR="000F371B" w:rsidRPr="00454EDB">
        <w:rPr>
          <w:b/>
          <w:bCs/>
        </w:rPr>
        <w:t xml:space="preserve"> de tâches humaines</w:t>
      </w:r>
      <w:r w:rsidR="005D30D2">
        <w:rPr>
          <w:b/>
          <w:bCs/>
        </w:rPr>
        <w:t xml:space="preserve"> (il y a un ordre dans les </w:t>
      </w:r>
      <w:r w:rsidR="005D30D2">
        <w:rPr>
          <w:b/>
          <w:bCs/>
        </w:rPr>
        <w:lastRenderedPageBreak/>
        <w:t>tâches pour chaque train)</w:t>
      </w:r>
      <w:r w:rsidR="000F371B">
        <w:t xml:space="preserve"> </w:t>
      </w:r>
      <w:r w:rsidR="005C2931">
        <w:t>sont à</w:t>
      </w:r>
      <w:r w:rsidR="000F371B">
        <w:t xml:space="preserve"> réaliser</w:t>
      </w:r>
      <w:r w:rsidR="005C2931">
        <w:t xml:space="preserve">, </w:t>
      </w:r>
      <w:r w:rsidR="003A18B3">
        <w:t xml:space="preserve">sur </w:t>
      </w:r>
      <w:r w:rsidR="005C2931">
        <w:t>un</w:t>
      </w:r>
      <w:r w:rsidR="003A18B3">
        <w:t xml:space="preserve"> chantier</w:t>
      </w:r>
      <w:r w:rsidR="005C2931">
        <w:t xml:space="preserve"> en particulier. Parmi ces tâches il y en a une associée à chaque </w:t>
      </w:r>
      <w:r w:rsidR="0002380A">
        <w:t>tâche machine</w:t>
      </w:r>
      <w:r w:rsidR="00C02203">
        <w:t xml:space="preserve"> : débranchement, formation et dégarage. Il y a donc </w:t>
      </w:r>
      <w:r w:rsidR="00C02203" w:rsidRPr="00F10B34">
        <w:t>une</w:t>
      </w:r>
      <w:r w:rsidR="00C02203" w:rsidRPr="005D30D2">
        <w:rPr>
          <w:b/>
          <w:bCs/>
        </w:rPr>
        <w:t xml:space="preserve"> parallélisation </w:t>
      </w:r>
      <w:r w:rsidR="00D56950" w:rsidRPr="005D30D2">
        <w:rPr>
          <w:b/>
          <w:bCs/>
        </w:rPr>
        <w:t>entre tâche machine et tâche humaine</w:t>
      </w:r>
      <w:r w:rsidR="005D30D2">
        <w:rPr>
          <w:b/>
          <w:bCs/>
        </w:rPr>
        <w:t xml:space="preserve"> </w:t>
      </w:r>
      <w:r w:rsidR="005D30D2" w:rsidRPr="005D30D2">
        <w:t>(</w:t>
      </w:r>
      <w:r w:rsidR="00F10B34">
        <w:t>les deux tâches doivent démarrer</w:t>
      </w:r>
      <w:r w:rsidR="005D30D2" w:rsidRPr="005D30D2">
        <w:t xml:space="preserve"> au même moment)</w:t>
      </w:r>
      <w:r w:rsidR="00D56950" w:rsidRPr="005D30D2">
        <w:t>.</w:t>
      </w:r>
      <w:r w:rsidR="003A18B3" w:rsidRPr="005D30D2">
        <w:t xml:space="preserve"> </w:t>
      </w:r>
    </w:p>
    <w:p w14:paraId="20F8B2A1" w14:textId="1E7D65DA" w:rsidR="00BB67D3" w:rsidRDefault="00577F52" w:rsidP="00D252FB">
      <w:pPr>
        <w:pStyle w:val="RoadefTexte"/>
        <w:spacing w:before="240"/>
      </w:pPr>
      <w:r>
        <w:t>L</w:t>
      </w:r>
      <w:r w:rsidR="00247336">
        <w:t>es agents sont regroupés en</w:t>
      </w:r>
      <w:r w:rsidR="006D02B2">
        <w:t xml:space="preserve"> « </w:t>
      </w:r>
      <w:r w:rsidR="006D02B2" w:rsidRPr="000F7BE3">
        <w:rPr>
          <w:b/>
          <w:bCs/>
        </w:rPr>
        <w:t>roulements d’agents</w:t>
      </w:r>
      <w:r w:rsidR="006D02B2">
        <w:t> »</w:t>
      </w:r>
      <w:r w:rsidR="00CB4B01">
        <w:t xml:space="preserve">. Il s’agit d’un certain nombre </w:t>
      </w:r>
      <w:r w:rsidR="006D02B2">
        <w:t>d’agents ayant les mêmes</w:t>
      </w:r>
      <w:r w:rsidR="00997CE4">
        <w:t xml:space="preserve"> </w:t>
      </w:r>
      <w:r w:rsidR="00CB4B01">
        <w:t>connaissances</w:t>
      </w:r>
      <w:r w:rsidR="006D02B2">
        <w:t xml:space="preserve"> et cycles horaires</w:t>
      </w:r>
      <w:r w:rsidR="00CB4B01">
        <w:t>.</w:t>
      </w:r>
      <w:r w:rsidR="00D136B2">
        <w:t xml:space="preserve"> </w:t>
      </w:r>
      <w:r w:rsidR="00094007">
        <w:t>Ces agents ont un rythme de travail en 3x8</w:t>
      </w:r>
      <w:r w:rsidR="00646559">
        <w:t xml:space="preserve"> (</w:t>
      </w:r>
      <w:r w:rsidR="00D739DC">
        <w:t xml:space="preserve">i.e. </w:t>
      </w:r>
      <w:r w:rsidR="00DC7CBD">
        <w:t>8</w:t>
      </w:r>
      <w:r w:rsidR="00D739DC">
        <w:t xml:space="preserve"> heures</w:t>
      </w:r>
      <w:r w:rsidR="00DC7CBD">
        <w:t xml:space="preserve"> </w:t>
      </w:r>
      <w:r w:rsidR="00D739DC">
        <w:t xml:space="preserve">de travail </w:t>
      </w:r>
      <w:r w:rsidR="00DC7CBD">
        <w:t>consécutives</w:t>
      </w:r>
      <w:r w:rsidR="00D739DC">
        <w:t>)</w:t>
      </w:r>
      <w:r w:rsidR="00094007">
        <w:t>.</w:t>
      </w:r>
      <w:r w:rsidR="006D02B2">
        <w:t xml:space="preserve"> </w:t>
      </w:r>
      <w:r w:rsidR="00097628">
        <w:t xml:space="preserve">Il est donc nécessaire de construire des </w:t>
      </w:r>
      <w:r w:rsidR="00097628" w:rsidRPr="00097628">
        <w:rPr>
          <w:b/>
          <w:bCs/>
        </w:rPr>
        <w:t>journées de service</w:t>
      </w:r>
      <w:r w:rsidR="00646559">
        <w:rPr>
          <w:b/>
          <w:bCs/>
        </w:rPr>
        <w:t xml:space="preserve"> </w:t>
      </w:r>
      <w:r w:rsidR="00646559" w:rsidRPr="000F7BE3">
        <w:rPr>
          <w:b/>
          <w:bCs/>
        </w:rPr>
        <w:t>(enveloppes de 8h)</w:t>
      </w:r>
      <w:r w:rsidR="00997CE4">
        <w:t xml:space="preserve"> pour ces agents,</w:t>
      </w:r>
      <w:r w:rsidR="00097628">
        <w:t xml:space="preserve"> </w:t>
      </w:r>
      <w:r w:rsidR="00D739DC">
        <w:t xml:space="preserve">en définissant un </w:t>
      </w:r>
      <w:r w:rsidR="003F0C70">
        <w:t>horaire à chaque tâche et</w:t>
      </w:r>
      <w:r w:rsidR="00D739DC">
        <w:t xml:space="preserve"> en</w:t>
      </w:r>
      <w:r w:rsidR="003F0C70">
        <w:t xml:space="preserve"> l’attribu</w:t>
      </w:r>
      <w:r w:rsidR="00D739DC">
        <w:t>ant</w:t>
      </w:r>
      <w:r w:rsidR="003F0C70">
        <w:t xml:space="preserve"> </w:t>
      </w:r>
      <w:r w:rsidR="003F1355">
        <w:t xml:space="preserve">à la journée de service </w:t>
      </w:r>
      <w:r w:rsidR="00D136B2">
        <w:t>d’un roulement qualifié pour la réaliser.</w:t>
      </w:r>
      <w:r w:rsidR="00A22634">
        <w:t xml:space="preserve"> Cette construction de journées de service est considérée optimale si </w:t>
      </w:r>
      <w:r w:rsidR="00311424">
        <w:t>toutes les tâches sont couvertes avec un minimum de journées de service.</w:t>
      </w:r>
    </w:p>
    <w:p w14:paraId="6CFB158F" w14:textId="42605EB8" w:rsidR="005B17F1" w:rsidRDefault="005B17F1" w:rsidP="0012204F">
      <w:pPr>
        <w:pStyle w:val="RoadefTexte"/>
      </w:pPr>
    </w:p>
    <w:p w14:paraId="071B419C" w14:textId="77777777" w:rsidR="00913D0C" w:rsidRDefault="00913D0C" w:rsidP="00913D0C">
      <w:pPr>
        <w:pStyle w:val="RoadefTexte"/>
      </w:pPr>
      <w:r>
        <w:t>La complexité d’optimiser ces tâches machines et humaines réside dans les particularités suivantes :</w:t>
      </w:r>
    </w:p>
    <w:p w14:paraId="3BB0ACE1" w14:textId="77777777" w:rsidR="00913D0C" w:rsidRDefault="00913D0C" w:rsidP="00913D0C">
      <w:pPr>
        <w:pStyle w:val="RoadefListe"/>
        <w:numPr>
          <w:ilvl w:val="0"/>
          <w:numId w:val="1"/>
        </w:numPr>
        <w:ind w:left="568" w:hanging="284"/>
      </w:pPr>
      <w:r>
        <w:t xml:space="preserve">Les tâches sont liées les unes aux autres par des </w:t>
      </w:r>
      <w:r w:rsidRPr="00BE4131">
        <w:rPr>
          <w:b/>
          <w:bCs/>
        </w:rPr>
        <w:t>liens de précédence et de parallélisation</w:t>
      </w:r>
      <w:r>
        <w:t>.</w:t>
      </w:r>
    </w:p>
    <w:p w14:paraId="03E4F7DA" w14:textId="77777777" w:rsidR="00913D0C" w:rsidRDefault="00913D0C" w:rsidP="00913D0C">
      <w:pPr>
        <w:pStyle w:val="RoadefListe"/>
        <w:numPr>
          <w:ilvl w:val="0"/>
          <w:numId w:val="1"/>
        </w:numPr>
        <w:ind w:left="568" w:hanging="284"/>
      </w:pPr>
      <w:r w:rsidRPr="00BE4131">
        <w:rPr>
          <w:b/>
          <w:bCs/>
        </w:rPr>
        <w:t>Chaque machine est unique</w:t>
      </w:r>
      <w:r>
        <w:rPr>
          <w:b/>
          <w:bCs/>
        </w:rPr>
        <w:t>,</w:t>
      </w:r>
      <w:r>
        <w:t xml:space="preserve"> dédiée à un seul type de tâche machine et fonctionne par « </w:t>
      </w:r>
      <w:r w:rsidRPr="00AF722A">
        <w:rPr>
          <w:b/>
          <w:bCs/>
        </w:rPr>
        <w:t>créneau</w:t>
      </w:r>
      <w:r>
        <w:t> » (multiple de la durée de leur tâche machine associée)</w:t>
      </w:r>
    </w:p>
    <w:p w14:paraId="02051DF2" w14:textId="77777777" w:rsidR="00913D0C" w:rsidRDefault="00913D0C" w:rsidP="00913D0C">
      <w:pPr>
        <w:pStyle w:val="RoadefListe"/>
        <w:numPr>
          <w:ilvl w:val="0"/>
          <w:numId w:val="1"/>
        </w:numPr>
        <w:ind w:left="568" w:hanging="284"/>
      </w:pPr>
      <w:r>
        <w:t>Les tâches (machines et humaines) n’ont pas d’horaire prédéfini.</w:t>
      </w:r>
    </w:p>
    <w:p w14:paraId="6C4EF2E1" w14:textId="750AB72B" w:rsidR="008753E6" w:rsidRDefault="008753E6" w:rsidP="008753E6">
      <w:pPr>
        <w:pStyle w:val="RoadefTitreNiveau1"/>
        <w:spacing w:before="380"/>
      </w:pPr>
      <w:r>
        <w:t>Données</w:t>
      </w:r>
    </w:p>
    <w:p w14:paraId="38990A1F" w14:textId="42F3479D" w:rsidR="00696F11" w:rsidRDefault="00D1247D" w:rsidP="008753E6">
      <w:pPr>
        <w:pStyle w:val="RoadefTexte"/>
      </w:pPr>
      <w:r>
        <w:t>Les test</w:t>
      </w:r>
      <w:r w:rsidR="006B6F47">
        <w:t>s</w:t>
      </w:r>
      <w:r>
        <w:t xml:space="preserve"> se feront à partir des données de </w:t>
      </w:r>
      <w:r w:rsidR="00696F11">
        <w:t>la plus grande gare de triage en France : Woippy</w:t>
      </w:r>
      <w:r>
        <w:t xml:space="preserve"> (WPY)</w:t>
      </w:r>
      <w:r w:rsidR="00696F11">
        <w:t>.</w:t>
      </w:r>
    </w:p>
    <w:p w14:paraId="072110ED" w14:textId="62262512" w:rsidR="000E05D5" w:rsidRDefault="00696F11" w:rsidP="008753E6">
      <w:pPr>
        <w:pStyle w:val="RoadefTexte"/>
      </w:pPr>
      <w:r>
        <w:t>L</w:t>
      </w:r>
      <w:r w:rsidR="000E05D5">
        <w:t>’instance la plus grande est composée d</w:t>
      </w:r>
      <w:r w:rsidR="006D4901">
        <w:t>’une centaine de t</w:t>
      </w:r>
      <w:r w:rsidR="000E05D5">
        <w:t xml:space="preserve">rains à l’arrivée, </w:t>
      </w:r>
      <w:r w:rsidR="00C41C4F">
        <w:t xml:space="preserve">d’une centaine de train </w:t>
      </w:r>
      <w:r w:rsidR="000E05D5">
        <w:t xml:space="preserve">au départ et </w:t>
      </w:r>
      <w:r w:rsidR="00C41C4F">
        <w:t xml:space="preserve">de plus d’un millier </w:t>
      </w:r>
      <w:r w:rsidR="000E05D5">
        <w:t>tâches humaines.</w:t>
      </w:r>
    </w:p>
    <w:p w14:paraId="701E6346" w14:textId="6F24D8A4" w:rsidR="00C3373B" w:rsidRDefault="008753E6" w:rsidP="009F577D">
      <w:pPr>
        <w:pStyle w:val="RoadefTexte"/>
        <w:spacing w:after="120"/>
      </w:pPr>
      <w:r>
        <w:t xml:space="preserve">Chaque instance est composée </w:t>
      </w:r>
      <w:r w:rsidRPr="00D45833">
        <w:rPr>
          <w:b/>
          <w:bCs/>
        </w:rPr>
        <w:t>d</w:t>
      </w:r>
      <w:r w:rsidR="00D45833" w:rsidRPr="00D45833">
        <w:rPr>
          <w:b/>
          <w:bCs/>
        </w:rPr>
        <w:t>’un seul fichier</w:t>
      </w:r>
      <w:r>
        <w:t> </w:t>
      </w:r>
      <w:r w:rsidR="00D45833" w:rsidRPr="00D45833">
        <w:rPr>
          <w:b/>
          <w:bCs/>
        </w:rPr>
        <w:t>Excel</w:t>
      </w:r>
      <w:r w:rsidR="00D45833">
        <w:t xml:space="preserve"> composé d</w:t>
      </w:r>
      <w:r w:rsidR="004D2A69">
        <w:t xml:space="preserve">es onglets </w:t>
      </w:r>
      <w:proofErr w:type="gramStart"/>
      <w:r w:rsidR="004D2A69">
        <w:t>suivants</w:t>
      </w:r>
      <w:r w:rsidR="002B02AC">
        <w:t>:</w:t>
      </w:r>
      <w:proofErr w:type="gramEnd"/>
    </w:p>
    <w:p w14:paraId="27B7E3C0" w14:textId="124222A6" w:rsidR="00E53321" w:rsidRDefault="00955C7D" w:rsidP="00E53321">
      <w:pPr>
        <w:pStyle w:val="RoadefTexte"/>
        <w:numPr>
          <w:ilvl w:val="0"/>
          <w:numId w:val="1"/>
        </w:numPr>
        <w:spacing w:after="120"/>
        <w:ind w:left="714" w:hanging="357"/>
      </w:pPr>
      <w:r w:rsidRPr="00A317D2">
        <w:rPr>
          <w:b/>
          <w:bCs/>
        </w:rPr>
        <w:t>Chantiers</w:t>
      </w:r>
      <w:r>
        <w:t xml:space="preserve"> (Figure</w:t>
      </w:r>
      <w:r w:rsidR="004E424C">
        <w:t xml:space="preserve"> 2) : Description des 3 chantiers (réception, formation et départ) avec le nombre de voies et </w:t>
      </w:r>
      <w:r w:rsidR="003B7322">
        <w:t>les éventuels horaires de fermeture.</w:t>
      </w:r>
    </w:p>
    <w:p w14:paraId="3BB5FC77" w14:textId="114CC18C" w:rsidR="00E53321" w:rsidRDefault="00561805" w:rsidP="00195906">
      <w:pPr>
        <w:pStyle w:val="RoadefTexte"/>
        <w:spacing w:after="120"/>
        <w:ind w:left="714" w:firstLine="0"/>
      </w:pPr>
      <w:r w:rsidRPr="00561805">
        <w:rPr>
          <w:noProof/>
        </w:rPr>
        <w:drawing>
          <wp:inline distT="0" distB="0" distL="0" distR="0" wp14:anchorId="5A6C01DE" wp14:editId="7C9096AF">
            <wp:extent cx="5044877" cy="739204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0F7F" w14:textId="692777BB" w:rsidR="00E53321" w:rsidRDefault="00E53321" w:rsidP="00E53321">
      <w:pPr>
        <w:pStyle w:val="RoadefLegende"/>
      </w:pPr>
      <w:r>
        <w:t xml:space="preserve">Figure </w:t>
      </w:r>
      <w:r w:rsidR="007D0BE6">
        <w:fldChar w:fldCharType="begin"/>
      </w:r>
      <w:r w:rsidR="007D0BE6">
        <w:instrText xml:space="preserve"> SEQ Figure \* ARABIC </w:instrText>
      </w:r>
      <w:r w:rsidR="007D0BE6">
        <w:fldChar w:fldCharType="separate"/>
      </w:r>
      <w:r w:rsidR="00AE13BC">
        <w:rPr>
          <w:noProof/>
        </w:rPr>
        <w:t>2</w:t>
      </w:r>
      <w:r w:rsidR="007D0BE6">
        <w:rPr>
          <w:noProof/>
        </w:rPr>
        <w:fldChar w:fldCharType="end"/>
      </w:r>
      <w:r>
        <w:t xml:space="preserve"> - Onglet "Chantier"</w:t>
      </w:r>
    </w:p>
    <w:p w14:paraId="7F02E3ED" w14:textId="16943879" w:rsidR="00B809B3" w:rsidRDefault="00955C7D" w:rsidP="00B809B3">
      <w:pPr>
        <w:pStyle w:val="RoadefTexte"/>
        <w:numPr>
          <w:ilvl w:val="0"/>
          <w:numId w:val="1"/>
        </w:numPr>
        <w:spacing w:after="120"/>
        <w:ind w:left="714" w:hanging="357"/>
      </w:pPr>
      <w:r w:rsidRPr="00A317D2">
        <w:rPr>
          <w:b/>
          <w:bCs/>
        </w:rPr>
        <w:t>Machines</w:t>
      </w:r>
      <w:r>
        <w:t xml:space="preserve"> (Figure </w:t>
      </w:r>
      <w:r w:rsidR="004E424C">
        <w:t>3</w:t>
      </w:r>
      <w:r>
        <w:t>)</w:t>
      </w:r>
      <w:r w:rsidR="003B7322">
        <w:t> : D</w:t>
      </w:r>
      <w:r w:rsidR="00D10B59">
        <w:t xml:space="preserve">escription des 3 machines (débranchement, formation, dégarage) avec </w:t>
      </w:r>
      <w:r w:rsidR="000E05D5">
        <w:t>la durée associée</w:t>
      </w:r>
      <w:r w:rsidR="009940A5">
        <w:t xml:space="preserve"> à leur tâche machine et les éventuels horaires de fermeture</w:t>
      </w:r>
      <w:r w:rsidR="00432B33">
        <w:t xml:space="preserve"> (i.e. indisponibilité)</w:t>
      </w:r>
      <w:r w:rsidR="009940A5">
        <w:t>.</w:t>
      </w:r>
    </w:p>
    <w:p w14:paraId="7D5AF772" w14:textId="32CA04E7" w:rsidR="00164786" w:rsidRPr="00164786" w:rsidRDefault="00164786" w:rsidP="00164786">
      <w:pPr>
        <w:pStyle w:val="RoadefTexte"/>
        <w:spacing w:after="120"/>
        <w:ind w:left="714" w:firstLine="0"/>
      </w:pPr>
      <w:r>
        <w:t xml:space="preserve">Par exemple, sur la Figure 3, la machine de formation est </w:t>
      </w:r>
      <w:r w:rsidR="00432B33">
        <w:t>fermée</w:t>
      </w:r>
      <w:r w:rsidR="00EE4B77">
        <w:t xml:space="preserve"> le samedi de 13h jusqu’au lundi suivant à 13h.</w:t>
      </w:r>
    </w:p>
    <w:p w14:paraId="4639F42A" w14:textId="7DB5B2BA" w:rsidR="00B809B3" w:rsidRDefault="00561805" w:rsidP="00B809B3">
      <w:pPr>
        <w:pStyle w:val="RoadefTexte"/>
        <w:keepNext/>
        <w:jc w:val="center"/>
      </w:pPr>
      <w:r w:rsidRPr="00561805">
        <w:rPr>
          <w:noProof/>
        </w:rPr>
        <w:drawing>
          <wp:inline distT="0" distB="0" distL="0" distR="0" wp14:anchorId="3E967BD6" wp14:editId="2E199ABC">
            <wp:extent cx="5387807" cy="739204"/>
            <wp:effectExtent l="0" t="0" r="381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F17" w14:textId="39C3B9AC" w:rsidR="00B809B3" w:rsidRDefault="00B809B3" w:rsidP="00B809B3">
      <w:pPr>
        <w:pStyle w:val="RoadefLegende"/>
      </w:pPr>
      <w:r>
        <w:t xml:space="preserve">Figure </w:t>
      </w:r>
      <w:r w:rsidR="007D0BE6">
        <w:fldChar w:fldCharType="begin"/>
      </w:r>
      <w:r w:rsidR="007D0BE6">
        <w:instrText xml:space="preserve"> SEQ Figure \* ARABIC </w:instrText>
      </w:r>
      <w:r w:rsidR="007D0BE6">
        <w:fldChar w:fldCharType="separate"/>
      </w:r>
      <w:r w:rsidR="00AE13BC">
        <w:rPr>
          <w:noProof/>
        </w:rPr>
        <w:t>3</w:t>
      </w:r>
      <w:r w:rsidR="007D0BE6">
        <w:rPr>
          <w:noProof/>
        </w:rPr>
        <w:fldChar w:fldCharType="end"/>
      </w:r>
      <w:r>
        <w:t xml:space="preserve"> - Onglet "Machines"</w:t>
      </w:r>
    </w:p>
    <w:p w14:paraId="54AE95E4" w14:textId="16D57F38" w:rsidR="00253760" w:rsidRDefault="00253760" w:rsidP="00253760">
      <w:pPr>
        <w:pStyle w:val="RoadefTexte"/>
        <w:numPr>
          <w:ilvl w:val="0"/>
          <w:numId w:val="1"/>
        </w:numPr>
        <w:spacing w:after="120"/>
        <w:ind w:left="714" w:hanging="357"/>
      </w:pPr>
      <w:r w:rsidRPr="00A317D2">
        <w:rPr>
          <w:b/>
          <w:bCs/>
        </w:rPr>
        <w:t>Sillons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arrivee</w:t>
      </w:r>
      <w:proofErr w:type="spellEnd"/>
      <w:r>
        <w:t xml:space="preserve"> (Figure 4) : Liste des trains arrivant à la gare : numéro de train, jour et heure d’arrivée. Nous ne nous intéressons pas au fait de savoir de quelle gare les trains sont arrivés à Woippy. </w:t>
      </w:r>
    </w:p>
    <w:p w14:paraId="00E42E70" w14:textId="77777777" w:rsidR="00253760" w:rsidRDefault="00253760" w:rsidP="00253760">
      <w:pPr>
        <w:pStyle w:val="RoadefIllustration"/>
        <w:spacing w:before="120"/>
      </w:pPr>
      <w:r w:rsidRPr="00561805">
        <w:rPr>
          <w:noProof/>
        </w:rPr>
        <w:lastRenderedPageBreak/>
        <w:drawing>
          <wp:inline distT="0" distB="0" distL="0" distR="0" wp14:anchorId="4E555DB1" wp14:editId="3BF8308F">
            <wp:extent cx="2895851" cy="126503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24FA" w14:textId="77777777" w:rsidR="00253760" w:rsidRPr="00DB2245" w:rsidRDefault="00253760" w:rsidP="00253760">
      <w:pPr>
        <w:pStyle w:val="RoadefLegende"/>
      </w:pPr>
      <w:r>
        <w:t xml:space="preserve">Figure </w:t>
      </w:r>
      <w:r w:rsidR="007D0BE6">
        <w:fldChar w:fldCharType="begin"/>
      </w:r>
      <w:r w:rsidR="007D0BE6">
        <w:instrText xml:space="preserve"> SEQ Figure \* ARABIC </w:instrText>
      </w:r>
      <w:r w:rsidR="007D0BE6">
        <w:fldChar w:fldCharType="separate"/>
      </w:r>
      <w:r>
        <w:rPr>
          <w:noProof/>
        </w:rPr>
        <w:t>4</w:t>
      </w:r>
      <w:r w:rsidR="007D0BE6">
        <w:rPr>
          <w:noProof/>
        </w:rPr>
        <w:fldChar w:fldCharType="end"/>
      </w:r>
      <w:r>
        <w:t xml:space="preserve"> - Onglet "Sillons </w:t>
      </w:r>
      <w:proofErr w:type="spellStart"/>
      <w:r>
        <w:t>arrivee</w:t>
      </w:r>
      <w:proofErr w:type="spellEnd"/>
      <w:r>
        <w:t>"</w:t>
      </w:r>
    </w:p>
    <w:p w14:paraId="3B6BAEF3" w14:textId="0C7039AF" w:rsidR="00253760" w:rsidRDefault="00253760" w:rsidP="00253760">
      <w:pPr>
        <w:pStyle w:val="RoadefTexte"/>
        <w:numPr>
          <w:ilvl w:val="0"/>
          <w:numId w:val="1"/>
        </w:numPr>
        <w:spacing w:after="120"/>
        <w:ind w:left="714" w:hanging="357"/>
      </w:pPr>
      <w:r w:rsidRPr="00A317D2">
        <w:rPr>
          <w:b/>
          <w:bCs/>
        </w:rPr>
        <w:t>Sillons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depart</w:t>
      </w:r>
      <w:proofErr w:type="spellEnd"/>
      <w:r>
        <w:t xml:space="preserve"> (Figure 5) : Liste des trains partant de la gare : numéro de train, jour et heure de départ. Nous ne nous intéressons pas au fait de savoir vers quelle gare les trains partent depuis Woippy. </w:t>
      </w:r>
    </w:p>
    <w:p w14:paraId="41592D61" w14:textId="77777777" w:rsidR="00253760" w:rsidRDefault="00253760" w:rsidP="00253760">
      <w:pPr>
        <w:pStyle w:val="RoadefIllustration"/>
        <w:spacing w:before="120"/>
      </w:pPr>
      <w:r w:rsidRPr="00561805">
        <w:rPr>
          <w:noProof/>
        </w:rPr>
        <w:drawing>
          <wp:inline distT="0" distB="0" distL="0" distR="0" wp14:anchorId="3A545B12" wp14:editId="51369C0D">
            <wp:extent cx="2895851" cy="12650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AA9F" w14:textId="0EDAEC55" w:rsidR="00253760" w:rsidRPr="00DB2245" w:rsidRDefault="00253760" w:rsidP="00253760">
      <w:pPr>
        <w:pStyle w:val="RoadefLegende"/>
      </w:pPr>
      <w:r>
        <w:t xml:space="preserve">Figure 5 - Onglet "Sillons </w:t>
      </w:r>
      <w:proofErr w:type="spellStart"/>
      <w:r>
        <w:t>depart</w:t>
      </w:r>
      <w:proofErr w:type="spellEnd"/>
      <w:r>
        <w:t>"</w:t>
      </w:r>
    </w:p>
    <w:p w14:paraId="1F533DC3" w14:textId="5C26E711" w:rsidR="00DB2245" w:rsidRDefault="00FF6358" w:rsidP="00604A88">
      <w:pPr>
        <w:pStyle w:val="RoadefTexte"/>
        <w:numPr>
          <w:ilvl w:val="0"/>
          <w:numId w:val="1"/>
        </w:numPr>
        <w:spacing w:after="120"/>
        <w:ind w:left="714" w:hanging="357"/>
      </w:pPr>
      <w:r w:rsidRPr="00A317D2">
        <w:rPr>
          <w:b/>
          <w:bCs/>
        </w:rPr>
        <w:t>Correspondance</w:t>
      </w:r>
      <w:r w:rsidR="009D3B3B" w:rsidRPr="00A317D2">
        <w:rPr>
          <w:b/>
          <w:bCs/>
        </w:rPr>
        <w:t>s</w:t>
      </w:r>
      <w:r w:rsidR="00F06AD8">
        <w:t xml:space="preserve"> (Figure </w:t>
      </w:r>
      <w:r w:rsidR="00253760">
        <w:t>6</w:t>
      </w:r>
      <w:r w:rsidR="00F06AD8">
        <w:t>)</w:t>
      </w:r>
      <w:r>
        <w:t> :</w:t>
      </w:r>
      <w:r w:rsidR="002935D0">
        <w:t xml:space="preserve"> Liste des </w:t>
      </w:r>
      <w:r w:rsidR="008F77C0">
        <w:t>wagons</w:t>
      </w:r>
      <w:r w:rsidR="002935D0">
        <w:t xml:space="preserve"> qui transitent dans la gare</w:t>
      </w:r>
      <w:r w:rsidR="00253760">
        <w:t>, avec le sillon dont ils sont issus et celui dont ils vont faire partie</w:t>
      </w:r>
      <w:r w:rsidR="00FB5066">
        <w:t>.</w:t>
      </w:r>
      <w:r w:rsidR="00A275A3">
        <w:t xml:space="preserve"> De la même manière que pour </w:t>
      </w:r>
      <w:r w:rsidR="00253760">
        <w:t>les onglets de sillon</w:t>
      </w:r>
      <w:r w:rsidR="00A275A3">
        <w:t xml:space="preserve">, il n’est pas indiqué </w:t>
      </w:r>
      <w:r w:rsidR="00E91175">
        <w:t>la provenance avant Woippy, ni la destination après Woippy.</w:t>
      </w:r>
    </w:p>
    <w:p w14:paraId="237D2230" w14:textId="1E08F6BD" w:rsidR="00604A88" w:rsidRDefault="00253760" w:rsidP="00604A88">
      <w:pPr>
        <w:pStyle w:val="RoadefIllustration"/>
      </w:pPr>
      <w:r w:rsidRPr="00253760">
        <w:rPr>
          <w:noProof/>
        </w:rPr>
        <w:drawing>
          <wp:inline distT="0" distB="0" distL="0" distR="0" wp14:anchorId="58EE70CC" wp14:editId="4E6A2E88">
            <wp:extent cx="4519052" cy="1859441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4296" w14:textId="2085F2FD" w:rsidR="00604A88" w:rsidRDefault="00604A88" w:rsidP="00604A88">
      <w:pPr>
        <w:pStyle w:val="RoadefLegende"/>
      </w:pPr>
      <w:r>
        <w:t xml:space="preserve">Figure </w:t>
      </w:r>
      <w:r w:rsidR="00253760">
        <w:t>6</w:t>
      </w:r>
      <w:r>
        <w:t xml:space="preserve"> - Onglet "Correspondances"</w:t>
      </w:r>
    </w:p>
    <w:p w14:paraId="42CF2AEA" w14:textId="77777777" w:rsidR="00604A88" w:rsidRDefault="00604A88" w:rsidP="00232C8C">
      <w:pPr>
        <w:pStyle w:val="RoadefTexte"/>
        <w:ind w:firstLine="0"/>
      </w:pPr>
    </w:p>
    <w:p w14:paraId="5650D2DB" w14:textId="2C1FA0E8" w:rsidR="00E91175" w:rsidRPr="00E91175" w:rsidRDefault="00FF6358" w:rsidP="00E91175">
      <w:pPr>
        <w:pStyle w:val="RoadefTexte"/>
        <w:numPr>
          <w:ilvl w:val="0"/>
          <w:numId w:val="1"/>
        </w:numPr>
        <w:spacing w:after="120"/>
        <w:ind w:left="714" w:hanging="357"/>
      </w:pPr>
      <w:r w:rsidRPr="00A317D2">
        <w:rPr>
          <w:b/>
          <w:bCs/>
        </w:rPr>
        <w:t>Tâches humaines</w:t>
      </w:r>
      <w:r w:rsidR="00F06AD8">
        <w:t xml:space="preserve"> (Figure </w:t>
      </w:r>
      <w:r w:rsidR="00253760">
        <w:t>7</w:t>
      </w:r>
      <w:r w:rsidR="00F06AD8">
        <w:t>)</w:t>
      </w:r>
      <w:r>
        <w:t> :</w:t>
      </w:r>
      <w:r w:rsidR="00AA468A">
        <w:t xml:space="preserve"> Liste des tâches humaines à effectuer </w:t>
      </w:r>
      <w:r w:rsidR="004C1CD6">
        <w:t xml:space="preserve">pour chaque train à l’arrivée </w:t>
      </w:r>
      <w:r w:rsidR="00E91175">
        <w:t>ou</w:t>
      </w:r>
      <w:r w:rsidR="004C1CD6">
        <w:t xml:space="preserve"> au départ</w:t>
      </w:r>
      <w:r w:rsidR="006059FA">
        <w:t>. La colonne</w:t>
      </w:r>
      <w:r w:rsidR="0082245F">
        <w:t xml:space="preserve"> « ordre »</w:t>
      </w:r>
      <w:r w:rsidR="006059FA">
        <w:t xml:space="preserve"> traduit les liens de précédences entre les tâches humaines, et la colonne </w:t>
      </w:r>
      <w:r w:rsidR="0082245F">
        <w:t>« </w:t>
      </w:r>
      <w:r w:rsidR="006059FA">
        <w:t>lien</w:t>
      </w:r>
      <w:r w:rsidR="0082245F">
        <w:t> »</w:t>
      </w:r>
      <w:r w:rsidR="00635C3B">
        <w:t xml:space="preserve"> </w:t>
      </w:r>
      <w:r w:rsidR="006059FA">
        <w:t>décrit les</w:t>
      </w:r>
      <w:r w:rsidR="0082245F">
        <w:t xml:space="preserve"> li</w:t>
      </w:r>
      <w:r w:rsidR="00EB14D6">
        <w:t xml:space="preserve">ens de parallélisation </w:t>
      </w:r>
      <w:r w:rsidR="00431678">
        <w:t>avec les t</w:t>
      </w:r>
      <w:r w:rsidR="00EB14D6">
        <w:t>âches machine</w:t>
      </w:r>
      <w:r w:rsidR="0075143F">
        <w:t>s</w:t>
      </w:r>
      <w:r w:rsidR="006059FA">
        <w:t xml:space="preserve">. </w:t>
      </w:r>
      <w:r w:rsidR="00384B61">
        <w:t>L’indice « DEB= » signifie par exemple que la tâche doit être faite pendant l</w:t>
      </w:r>
      <w:r w:rsidR="0075143F">
        <w:t>a tâche machine de</w:t>
      </w:r>
      <w:r w:rsidR="00384B61">
        <w:t xml:space="preserve"> débranchement.</w:t>
      </w:r>
    </w:p>
    <w:p w14:paraId="5A508797" w14:textId="68813C2A" w:rsidR="00E91175" w:rsidRDefault="00253760" w:rsidP="00E91175">
      <w:pPr>
        <w:pStyle w:val="RoadefIllustration"/>
      </w:pPr>
      <w:r w:rsidRPr="00253760">
        <w:rPr>
          <w:noProof/>
        </w:rPr>
        <w:lastRenderedPageBreak/>
        <w:drawing>
          <wp:inline distT="0" distB="0" distL="0" distR="0" wp14:anchorId="40EE13A4" wp14:editId="55DB084A">
            <wp:extent cx="5759450" cy="1368425"/>
            <wp:effectExtent l="0" t="0" r="0" b="31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D5EF" w14:textId="7ADB300C" w:rsidR="00E91175" w:rsidRDefault="00E91175" w:rsidP="00E91175">
      <w:pPr>
        <w:pStyle w:val="RoadefLegende"/>
      </w:pPr>
      <w:r>
        <w:t xml:space="preserve">Figure </w:t>
      </w:r>
      <w:r w:rsidR="00253760">
        <w:t>7</w:t>
      </w:r>
      <w:r>
        <w:t xml:space="preserve"> - Onglet "Tâches humaines"</w:t>
      </w:r>
    </w:p>
    <w:p w14:paraId="383ABACE" w14:textId="6ABDDD52" w:rsidR="00764054" w:rsidRPr="00764054" w:rsidRDefault="00B910F7" w:rsidP="00764054">
      <w:pPr>
        <w:pStyle w:val="RoadefTexte"/>
        <w:numPr>
          <w:ilvl w:val="0"/>
          <w:numId w:val="1"/>
        </w:numPr>
        <w:spacing w:after="120"/>
        <w:ind w:left="714" w:hanging="357"/>
      </w:pPr>
      <w:r w:rsidRPr="00DF5139">
        <w:rPr>
          <w:b/>
          <w:bCs/>
        </w:rPr>
        <w:t>Roulements </w:t>
      </w:r>
      <w:r w:rsidR="009D3B3B" w:rsidRPr="00DF5139">
        <w:rPr>
          <w:b/>
          <w:bCs/>
        </w:rPr>
        <w:t>agents</w:t>
      </w:r>
      <w:r>
        <w:t xml:space="preserve"> (Figure </w:t>
      </w:r>
      <w:r w:rsidR="00253760">
        <w:t>8</w:t>
      </w:r>
      <w:r>
        <w:t>) :</w:t>
      </w:r>
      <w:r w:rsidR="006B2EC2">
        <w:t xml:space="preserve"> Liste des roulements avec </w:t>
      </w:r>
      <w:r w:rsidR="00170ADD">
        <w:t>le nombre d’agents disponibles par jour</w:t>
      </w:r>
      <w:r w:rsidR="0075143F">
        <w:t>,</w:t>
      </w:r>
      <w:r w:rsidR="00170ADD">
        <w:t xml:space="preserve"> </w:t>
      </w:r>
      <w:r w:rsidR="006B2EC2">
        <w:t>leurs cycles horaires</w:t>
      </w:r>
      <w:r w:rsidR="0075143F">
        <w:t xml:space="preserve">, et leurs connaissances </w:t>
      </w:r>
      <w:r w:rsidR="00A4439E">
        <w:t>chantiers.</w:t>
      </w:r>
    </w:p>
    <w:p w14:paraId="4EB2460B" w14:textId="72CCC079" w:rsidR="00764054" w:rsidRDefault="00253760" w:rsidP="0029498B">
      <w:pPr>
        <w:pStyle w:val="RoadefLegende"/>
        <w:spacing w:after="0"/>
      </w:pPr>
      <w:r w:rsidRPr="00253760">
        <w:rPr>
          <w:noProof/>
        </w:rPr>
        <w:drawing>
          <wp:inline distT="0" distB="0" distL="0" distR="0" wp14:anchorId="3400E2C3" wp14:editId="59FE7C53">
            <wp:extent cx="5759450" cy="88011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DE66" w14:textId="39677CAA" w:rsidR="00764054" w:rsidRDefault="00764054" w:rsidP="004C026A">
      <w:pPr>
        <w:pStyle w:val="RoadefLegende"/>
      </w:pPr>
      <w:r>
        <w:t xml:space="preserve">Figure </w:t>
      </w:r>
      <w:r w:rsidR="00253760">
        <w:t>8</w:t>
      </w:r>
      <w:r>
        <w:t xml:space="preserve"> - Onglet "Roulements</w:t>
      </w:r>
      <w:r w:rsidR="004C026A">
        <w:t xml:space="preserve"> agents</w:t>
      </w:r>
      <w:r>
        <w:t>"</w:t>
      </w:r>
    </w:p>
    <w:p w14:paraId="2075527C" w14:textId="536871A0" w:rsidR="00906665" w:rsidRDefault="00200766" w:rsidP="00DF7FA3">
      <w:pPr>
        <w:pStyle w:val="RoadefTitreNiveau1"/>
        <w:spacing w:before="380"/>
      </w:pPr>
      <w:r>
        <w:t>Travail à réaliser</w:t>
      </w:r>
    </w:p>
    <w:p w14:paraId="55F7575F" w14:textId="01295742" w:rsidR="00906665" w:rsidRDefault="00C63A64" w:rsidP="00906665">
      <w:pPr>
        <w:pStyle w:val="RoadefTexte"/>
      </w:pPr>
      <w:r>
        <w:t>Les séances de travail</w:t>
      </w:r>
      <w:r w:rsidR="00C250B2">
        <w:t xml:space="preserve"> accompagnées pa</w:t>
      </w:r>
      <w:r w:rsidR="002F76FE">
        <w:t>r</w:t>
      </w:r>
      <w:r w:rsidR="00C250B2">
        <w:t xml:space="preserve"> les personnes de SNCF permettront d’avoir des précisions </w:t>
      </w:r>
      <w:r w:rsidR="0080357D">
        <w:t>sur les enjeux et le besoin métier du prototype. Les intervenant</w:t>
      </w:r>
      <w:r w:rsidR="006D2A43">
        <w:t>s</w:t>
      </w:r>
      <w:r w:rsidR="0080357D">
        <w:t xml:space="preserve"> </w:t>
      </w:r>
      <w:r w:rsidR="001509F7">
        <w:t>vous aideron</w:t>
      </w:r>
      <w:r w:rsidR="006D2A43">
        <w:t>t</w:t>
      </w:r>
      <w:r w:rsidR="001509F7">
        <w:t xml:space="preserve"> également </w:t>
      </w:r>
      <w:r w:rsidR="00124252">
        <w:t xml:space="preserve">dans vos choix de modélisation, qui </w:t>
      </w:r>
      <w:r w:rsidR="006D2A43">
        <w:t>sera</w:t>
      </w:r>
      <w:r w:rsidR="00124252">
        <w:t xml:space="preserve"> un élément </w:t>
      </w:r>
      <w:r w:rsidR="00B55D50">
        <w:t>primordial</w:t>
      </w:r>
      <w:r w:rsidR="00124252">
        <w:t xml:space="preserve"> </w:t>
      </w:r>
      <w:r w:rsidR="00C2112E">
        <w:t xml:space="preserve">pour </w:t>
      </w:r>
      <w:r w:rsidR="00124252">
        <w:t>ce projet.</w:t>
      </w:r>
    </w:p>
    <w:p w14:paraId="234291BF" w14:textId="7E847EB6" w:rsidR="009E18DD" w:rsidRDefault="00543A53" w:rsidP="009E18DD">
      <w:pPr>
        <w:pStyle w:val="RoadefTexte"/>
      </w:pPr>
      <w:r>
        <w:t>En termes de</w:t>
      </w:r>
      <w:r w:rsidR="00C2112E">
        <w:t xml:space="preserve"> langage de programmation, i</w:t>
      </w:r>
      <w:r w:rsidR="00474D03">
        <w:t xml:space="preserve">l </w:t>
      </w:r>
      <w:r w:rsidR="008A03C8">
        <w:t xml:space="preserve">est </w:t>
      </w:r>
      <w:r w:rsidR="00474D03">
        <w:t xml:space="preserve">suggéré d’implémenter vos modèles en JAVA ou Python, avec l’utilisation de </w:t>
      </w:r>
      <w:proofErr w:type="spellStart"/>
      <w:r w:rsidR="00474D03">
        <w:t>Gurobi</w:t>
      </w:r>
      <w:proofErr w:type="spellEnd"/>
      <w:r w:rsidR="00474D03">
        <w:t xml:space="preserve"> pour </w:t>
      </w:r>
      <w:r>
        <w:t xml:space="preserve">une optimisation exacte. Il pourra cependant être judicieux d’utiliser une/des heuristiques </w:t>
      </w:r>
      <w:r w:rsidR="00DA3FCD">
        <w:t>pour diminuer les temps d’exécution.</w:t>
      </w:r>
      <w:r w:rsidR="006B0D60">
        <w:t xml:space="preserve"> </w:t>
      </w:r>
    </w:p>
    <w:p w14:paraId="12BEB457" w14:textId="7966FBEB" w:rsidR="009E18DD" w:rsidRDefault="006B0D60" w:rsidP="009E18DD">
      <w:pPr>
        <w:pStyle w:val="RoadefTexte"/>
      </w:pPr>
      <w:r>
        <w:t xml:space="preserve">Un ensemble de </w:t>
      </w:r>
      <w:r w:rsidR="00771088">
        <w:t>3</w:t>
      </w:r>
      <w:r>
        <w:t xml:space="preserve"> instances </w:t>
      </w:r>
      <w:r w:rsidR="006E1377">
        <w:t>sera fourni (</w:t>
      </w:r>
      <w:r w:rsidR="00771088">
        <w:t>1</w:t>
      </w:r>
      <w:r w:rsidR="006E1377">
        <w:t xml:space="preserve"> instance</w:t>
      </w:r>
      <w:r w:rsidR="00935ADF">
        <w:t xml:space="preserve"> de test</w:t>
      </w:r>
      <w:r w:rsidR="00A11469">
        <w:t xml:space="preserve"> et </w:t>
      </w:r>
      <w:r w:rsidR="00935ADF">
        <w:t>2 instances réelles </w:t>
      </w:r>
      <w:r w:rsidR="004161CE">
        <w:t>de moyenne et grande taille</w:t>
      </w:r>
      <w:r w:rsidR="006E1377">
        <w:t>)</w:t>
      </w:r>
      <w:r w:rsidR="00A11469">
        <w:t>. Toutes</w:t>
      </w:r>
      <w:r w:rsidR="009E18DD">
        <w:t xml:space="preserve"> les instances devront être testées à chaque jalon</w:t>
      </w:r>
      <w:r w:rsidR="00753E18">
        <w:t>. C’est donc la modélisation qui se complexifiera et non la taille des jeux de données.</w:t>
      </w:r>
    </w:p>
    <w:p w14:paraId="54C26253" w14:textId="6BD9B8D5" w:rsidR="008753E6" w:rsidRDefault="008753E6" w:rsidP="008753E6">
      <w:pPr>
        <w:pStyle w:val="RoadefTitreNiveau1"/>
        <w:spacing w:before="380"/>
      </w:pPr>
      <w:r>
        <w:t>Jalons</w:t>
      </w:r>
    </w:p>
    <w:p w14:paraId="6F22B55C" w14:textId="395D68D7" w:rsidR="00906665" w:rsidRDefault="00906665" w:rsidP="00906665">
      <w:pPr>
        <w:pStyle w:val="RoadefTexte"/>
      </w:pPr>
      <w:r>
        <w:t>A chaque jalon, un rapport (Word ou Latex), complété au fur et à mesure, sera rendu contenant :</w:t>
      </w:r>
    </w:p>
    <w:p w14:paraId="219483BC" w14:textId="77777777" w:rsidR="00906665" w:rsidRDefault="00906665" w:rsidP="00906665">
      <w:pPr>
        <w:pStyle w:val="RoadefTexte"/>
        <w:numPr>
          <w:ilvl w:val="0"/>
          <w:numId w:val="1"/>
        </w:numPr>
      </w:pPr>
      <w:r>
        <w:t>Les réflexions de modélisation et la justification du modèle choisi.</w:t>
      </w:r>
    </w:p>
    <w:p w14:paraId="598E79C5" w14:textId="77777777" w:rsidR="00906665" w:rsidRDefault="00906665" w:rsidP="00906665">
      <w:pPr>
        <w:pStyle w:val="RoadefTexte"/>
        <w:numPr>
          <w:ilvl w:val="0"/>
          <w:numId w:val="1"/>
        </w:numPr>
      </w:pPr>
      <w:r>
        <w:t>La description mathématique du modèle et des algorithmes utilisés.</w:t>
      </w:r>
    </w:p>
    <w:p w14:paraId="49E2566E" w14:textId="6B775ED8" w:rsidR="00906665" w:rsidRDefault="00906665" w:rsidP="00906665">
      <w:pPr>
        <w:pStyle w:val="RoadefTexte"/>
        <w:numPr>
          <w:ilvl w:val="0"/>
          <w:numId w:val="1"/>
        </w:numPr>
      </w:pPr>
      <w:r>
        <w:t>Les résultats obtenus pour chaque instance (fichiers Excel décris dans les sections suivantes) avec les performances associées.</w:t>
      </w:r>
    </w:p>
    <w:p w14:paraId="0B1A87F7" w14:textId="77777777" w:rsidR="00906665" w:rsidRPr="005739D6" w:rsidRDefault="00906665" w:rsidP="00906665">
      <w:pPr>
        <w:pStyle w:val="RoadefTexte"/>
        <w:ind w:left="720" w:firstLine="0"/>
        <w:rPr>
          <w:i/>
          <w:iCs/>
        </w:rPr>
      </w:pPr>
      <w:r w:rsidRPr="005739D6">
        <w:rPr>
          <w:i/>
          <w:iCs/>
          <w:u w:val="single"/>
        </w:rPr>
        <w:t>NB</w:t>
      </w:r>
      <w:r w:rsidRPr="005739D6">
        <w:rPr>
          <w:i/>
          <w:iCs/>
        </w:rPr>
        <w:t xml:space="preserve"> : Pensez à indiquer la machine (processeur, mémoire vive) utilisée pour résoudre les instances.</w:t>
      </w:r>
    </w:p>
    <w:p w14:paraId="6CD2D42D" w14:textId="07076E8E" w:rsidR="00906665" w:rsidRPr="00906665" w:rsidRDefault="00906665" w:rsidP="00906665">
      <w:pPr>
        <w:pStyle w:val="RoadefTexte"/>
        <w:numPr>
          <w:ilvl w:val="0"/>
          <w:numId w:val="1"/>
        </w:numPr>
      </w:pPr>
      <w:r>
        <w:t>Vos remarques et analyses avec les difficultés rencontrées.</w:t>
      </w:r>
    </w:p>
    <w:p w14:paraId="1E39D9AB" w14:textId="0376E309" w:rsidR="007077B6" w:rsidRPr="00DA71D5" w:rsidRDefault="007077B6" w:rsidP="007077B6">
      <w:pPr>
        <w:pStyle w:val="RoadefTitreNiveau2"/>
        <w:numPr>
          <w:ilvl w:val="1"/>
          <w:numId w:val="2"/>
        </w:numPr>
      </w:pPr>
      <w:r>
        <w:t>Premier jalon : Planification des tâches machines</w:t>
      </w:r>
    </w:p>
    <w:p w14:paraId="2C602454" w14:textId="77777777" w:rsidR="007077B6" w:rsidRPr="00CB3C4F" w:rsidRDefault="007077B6" w:rsidP="007077B6">
      <w:pPr>
        <w:pStyle w:val="RoadefTexte"/>
        <w:rPr>
          <w:u w:val="single"/>
        </w:rPr>
      </w:pPr>
      <w:r w:rsidRPr="00CB3C4F">
        <w:rPr>
          <w:u w:val="single"/>
        </w:rPr>
        <w:t>Données d’entrée</w:t>
      </w:r>
    </w:p>
    <w:p w14:paraId="7F5E6E9F" w14:textId="77777777" w:rsidR="007077B6" w:rsidRDefault="007077B6" w:rsidP="007077B6">
      <w:pPr>
        <w:pStyle w:val="RoadefTexte"/>
      </w:pPr>
      <w:r>
        <w:t>Pour ce premier jalon, seuls les onglets en vert dans l’Excel sont nécessaires.</w:t>
      </w:r>
    </w:p>
    <w:p w14:paraId="64C6CE3C" w14:textId="77777777" w:rsidR="007077B6" w:rsidRDefault="007077B6" w:rsidP="007077B6">
      <w:pPr>
        <w:pStyle w:val="RoadefTexte"/>
      </w:pPr>
    </w:p>
    <w:p w14:paraId="39E2B308" w14:textId="77777777" w:rsidR="007077B6" w:rsidRPr="00CB3C4F" w:rsidRDefault="007077B6" w:rsidP="007077B6">
      <w:pPr>
        <w:pStyle w:val="RoadefTexte"/>
        <w:rPr>
          <w:u w:val="single"/>
        </w:rPr>
      </w:pPr>
      <w:r w:rsidRPr="00CB3C4F">
        <w:rPr>
          <w:u w:val="single"/>
        </w:rPr>
        <w:t>Modélisation</w:t>
      </w:r>
    </w:p>
    <w:p w14:paraId="48FB0E93" w14:textId="77777777" w:rsidR="007077B6" w:rsidRDefault="007077B6" w:rsidP="007077B6">
      <w:pPr>
        <w:pStyle w:val="RoadefTexte"/>
      </w:pPr>
      <w:r>
        <w:t xml:space="preserve">Dans un premier temps, il est demandé de proposer un modèle qui optimise les tâches machines en gare de triage. L’objectif est de déterminer un créneau horaire pour toutes les </w:t>
      </w:r>
      <w:r w:rsidRPr="00780703">
        <w:rPr>
          <w:b/>
          <w:bCs/>
        </w:rPr>
        <w:t>tâches machines uniquement</w:t>
      </w:r>
      <w:r>
        <w:t xml:space="preserve">, en respectant les contraintes de fonctionnement du triage. </w:t>
      </w:r>
    </w:p>
    <w:p w14:paraId="626B00FB" w14:textId="4ED22508" w:rsidR="007077B6" w:rsidRDefault="007077B6" w:rsidP="007077B6">
      <w:pPr>
        <w:pStyle w:val="RoadefTexte"/>
        <w:rPr>
          <w:i/>
          <w:iCs/>
        </w:rPr>
      </w:pPr>
      <w:r w:rsidRPr="00780703">
        <w:rPr>
          <w:b/>
          <w:bCs/>
          <w:i/>
          <w:iCs/>
        </w:rPr>
        <w:lastRenderedPageBreak/>
        <w:t>Attention</w:t>
      </w:r>
      <w:r w:rsidRPr="00780703">
        <w:rPr>
          <w:i/>
          <w:iCs/>
        </w:rPr>
        <w:t> : Il n’y a pas d’optimisation des tâches humaines </w:t>
      </w:r>
      <w:r w:rsidRPr="00780703">
        <w:rPr>
          <w:b/>
          <w:bCs/>
          <w:i/>
          <w:iCs/>
          <w:u w:val="single"/>
        </w:rPr>
        <w:t>MAIS</w:t>
      </w:r>
      <w:r w:rsidRPr="00780703">
        <w:rPr>
          <w:i/>
          <w:iCs/>
        </w:rPr>
        <w:t xml:space="preserve"> il faut laisser du temps entre chaque évènement (départ, débranchement, formation, dégarage, départ) pour que les tâches humaines aient le temps d’être faites.</w:t>
      </w:r>
    </w:p>
    <w:p w14:paraId="6EE37C8B" w14:textId="5AF77A59" w:rsidR="00DB79DC" w:rsidRPr="00780703" w:rsidRDefault="00DB79DC" w:rsidP="00DB79DC">
      <w:pPr>
        <w:pStyle w:val="RoadefTexte"/>
        <w:ind w:firstLine="0"/>
        <w:rPr>
          <w:i/>
          <w:iCs/>
        </w:rPr>
      </w:pPr>
      <w:r>
        <w:rPr>
          <w:i/>
          <w:iCs/>
        </w:rPr>
        <w:t xml:space="preserve">Il faudra par exemple faire attention à laisser au moins 60 min d’attente entre l’arrivée d’un train et son débranchement, étant donné qu’il y a 15 min de tâche humaine pour </w:t>
      </w:r>
      <w:proofErr w:type="gramStart"/>
      <w:r>
        <w:rPr>
          <w:i/>
          <w:iCs/>
        </w:rPr>
        <w:t>l</w:t>
      </w:r>
      <w:r w:rsidR="00A9096A">
        <w:rPr>
          <w:i/>
          <w:iCs/>
        </w:rPr>
        <w:t>’</w:t>
      </w:r>
      <w:r>
        <w:rPr>
          <w:i/>
          <w:iCs/>
        </w:rPr>
        <w:t xml:space="preserve"> «</w:t>
      </w:r>
      <w:proofErr w:type="gramEnd"/>
      <w:r>
        <w:rPr>
          <w:i/>
          <w:iCs/>
        </w:rPr>
        <w:t> </w:t>
      </w:r>
      <w:r w:rsidR="00A9096A">
        <w:rPr>
          <w:i/>
          <w:iCs/>
        </w:rPr>
        <w:t>arrivée Réception » puis 45 min de tâche humaine pour la « préparation tri » avant de réaliser le débranchement avec la machine correspondante.</w:t>
      </w:r>
    </w:p>
    <w:p w14:paraId="3E118662" w14:textId="77777777" w:rsidR="007077B6" w:rsidRDefault="007077B6" w:rsidP="007077B6">
      <w:pPr>
        <w:pStyle w:val="RoadefTexte"/>
      </w:pPr>
    </w:p>
    <w:p w14:paraId="415D3857" w14:textId="77777777" w:rsidR="007077B6" w:rsidRDefault="007077B6" w:rsidP="007077B6">
      <w:pPr>
        <w:pStyle w:val="RoadefTexte"/>
      </w:pPr>
      <w:r>
        <w:t xml:space="preserve">Pour ce premier jalon, les temps de calcul devraient rester assez courts (moins de 30 min pour les instances de grandes taille). </w:t>
      </w:r>
    </w:p>
    <w:p w14:paraId="30473A2C" w14:textId="77777777" w:rsidR="007077B6" w:rsidRDefault="007077B6" w:rsidP="007077B6">
      <w:pPr>
        <w:pStyle w:val="RoadefTexte"/>
      </w:pPr>
    </w:p>
    <w:p w14:paraId="378F7849" w14:textId="77777777" w:rsidR="007077B6" w:rsidRDefault="007077B6" w:rsidP="007077B6">
      <w:pPr>
        <w:pStyle w:val="RoadefTexte"/>
      </w:pPr>
      <w:r>
        <w:t>Le modèle doit tenir compte des considérations suivantes :</w:t>
      </w:r>
    </w:p>
    <w:p w14:paraId="0CE72162" w14:textId="625AA1A8" w:rsidR="007077B6" w:rsidRDefault="007077B6" w:rsidP="007077B6">
      <w:pPr>
        <w:pStyle w:val="RoadefTexte"/>
        <w:numPr>
          <w:ilvl w:val="0"/>
          <w:numId w:val="1"/>
        </w:numPr>
      </w:pPr>
      <w:r>
        <w:t xml:space="preserve">Assurer un </w:t>
      </w:r>
      <w:r w:rsidRPr="004852D2">
        <w:rPr>
          <w:b/>
          <w:bCs/>
        </w:rPr>
        <w:t>temps minimal entre les tâches machines</w:t>
      </w:r>
      <w:r>
        <w:t xml:space="preserve"> pour pouvoir effectuer les tâches humaines</w:t>
      </w:r>
      <w:r w:rsidR="00A9096A">
        <w:t xml:space="preserve">, </w:t>
      </w:r>
      <w:r>
        <w:t>même si celles-ci ne sont pas optimisées</w:t>
      </w:r>
      <w:r w:rsidR="00A9096A">
        <w:t xml:space="preserve"> (</w:t>
      </w:r>
      <w:proofErr w:type="spellStart"/>
      <w:r w:rsidR="00A9096A">
        <w:t>cf</w:t>
      </w:r>
      <w:proofErr w:type="spellEnd"/>
      <w:r w:rsidR="00A9096A">
        <w:t xml:space="preserve"> le point d’attention au-dessus).</w:t>
      </w:r>
    </w:p>
    <w:p w14:paraId="19F8677F" w14:textId="77777777" w:rsidR="007077B6" w:rsidRDefault="007077B6" w:rsidP="007077B6">
      <w:pPr>
        <w:pStyle w:val="RoadefTexte"/>
        <w:numPr>
          <w:ilvl w:val="0"/>
          <w:numId w:val="1"/>
        </w:numPr>
      </w:pPr>
      <w:r>
        <w:t xml:space="preserve">Respecter les horaires d’ouverture de chaque chantier, c’est-à-dire que la durée considérée sur chaque chantier pour réaliser les tâches humaines ne doit pas être placé à une période où le chantier est fermé. </w:t>
      </w:r>
    </w:p>
    <w:p w14:paraId="69A74422" w14:textId="77777777" w:rsidR="007077B6" w:rsidRDefault="007077B6" w:rsidP="007077B6">
      <w:pPr>
        <w:pStyle w:val="RoadefTexte"/>
        <w:numPr>
          <w:ilvl w:val="0"/>
          <w:numId w:val="1"/>
        </w:numPr>
      </w:pPr>
      <w:r>
        <w:t>Respecter les horaires de fonctionnement de chaque engin moteur, et placer les tâches sur des créneaux horaires.</w:t>
      </w:r>
    </w:p>
    <w:p w14:paraId="50EDB3C0" w14:textId="77777777" w:rsidR="007077B6" w:rsidRDefault="007077B6" w:rsidP="007077B6">
      <w:pPr>
        <w:pStyle w:val="RoadefTexte"/>
        <w:numPr>
          <w:ilvl w:val="0"/>
          <w:numId w:val="1"/>
        </w:numPr>
      </w:pPr>
      <w:r>
        <w:t>Attribuer un créneau horaire à toutes les opérations en respectant la disponibilité des machines</w:t>
      </w:r>
    </w:p>
    <w:p w14:paraId="4A15C010" w14:textId="1F67B4C1" w:rsidR="007077B6" w:rsidRDefault="007077B6" w:rsidP="007077B6">
      <w:pPr>
        <w:pStyle w:val="RoadefTexte"/>
      </w:pPr>
    </w:p>
    <w:p w14:paraId="688E200F" w14:textId="52F41E04" w:rsidR="00A9096A" w:rsidRDefault="00A9096A" w:rsidP="00A9096A">
      <w:pPr>
        <w:pStyle w:val="RoadefTexte"/>
      </w:pPr>
      <w:r>
        <w:t>Il n’est pas nécessaire pour le moment d’utiliser une fonction objectif spécifique, étant donné que nous voulons uniquement placer les tâches machine de façon à toutes les réaliser.</w:t>
      </w:r>
    </w:p>
    <w:p w14:paraId="172A07E3" w14:textId="77777777" w:rsidR="00A9096A" w:rsidRDefault="00A9096A" w:rsidP="007077B6">
      <w:pPr>
        <w:pStyle w:val="RoadefTexte"/>
      </w:pPr>
    </w:p>
    <w:p w14:paraId="3F76148F" w14:textId="77777777" w:rsidR="007077B6" w:rsidRPr="006C4D0C" w:rsidRDefault="007077B6" w:rsidP="007077B6">
      <w:pPr>
        <w:pStyle w:val="RoadefTexte"/>
        <w:rPr>
          <w:u w:val="single"/>
        </w:rPr>
      </w:pPr>
      <w:r>
        <w:rPr>
          <w:u w:val="single"/>
        </w:rPr>
        <w:t>Données de s</w:t>
      </w:r>
      <w:r w:rsidRPr="006C4D0C">
        <w:rPr>
          <w:u w:val="single"/>
        </w:rPr>
        <w:t>ortie</w:t>
      </w:r>
    </w:p>
    <w:p w14:paraId="2FFF7742" w14:textId="357B419A" w:rsidR="007077B6" w:rsidRDefault="007077B6" w:rsidP="007077B6">
      <w:pPr>
        <w:pStyle w:val="RoadefTexte"/>
      </w:pPr>
      <w:r w:rsidRPr="00B038B2">
        <w:t xml:space="preserve">Vous devez fournir les solutions que vous avez obtenues </w:t>
      </w:r>
      <w:r>
        <w:t>pour chaque instance dans un fichier Excel</w:t>
      </w:r>
      <w:r w:rsidR="007E5B21">
        <w:t xml:space="preserve"> (extension xlsx)</w:t>
      </w:r>
      <w:r>
        <w:t>, selon le format de la Figure 10</w:t>
      </w:r>
      <w:r w:rsidR="005E38B7">
        <w:t> :</w:t>
      </w:r>
    </w:p>
    <w:p w14:paraId="783C67E2" w14:textId="714191E9" w:rsidR="007E5B21" w:rsidRDefault="007E5B21" w:rsidP="007E5B21">
      <w:pPr>
        <w:pStyle w:val="RoadefTexte"/>
        <w:numPr>
          <w:ilvl w:val="0"/>
          <w:numId w:val="1"/>
        </w:numPr>
      </w:pPr>
      <w:r>
        <w:t>Nommer l’onglet de résultat « Taches machine »</w:t>
      </w:r>
    </w:p>
    <w:p w14:paraId="6165E230" w14:textId="77777777" w:rsidR="005E38B7" w:rsidRDefault="00573B12" w:rsidP="005E38B7">
      <w:pPr>
        <w:pStyle w:val="RoadefTexte"/>
        <w:numPr>
          <w:ilvl w:val="0"/>
          <w:numId w:val="1"/>
        </w:numPr>
      </w:pPr>
      <w:r>
        <w:t xml:space="preserve">Attention à bien utiliser le caractère « _ » pour séparer le type de tâche et </w:t>
      </w:r>
      <w:proofErr w:type="spellStart"/>
      <w:r>
        <w:t>l’id</w:t>
      </w:r>
      <w:proofErr w:type="spellEnd"/>
      <w:r>
        <w:t xml:space="preserve"> du sillon dans la colonne « Id tâche ». </w:t>
      </w:r>
    </w:p>
    <w:p w14:paraId="385875AD" w14:textId="1BC0A2FF" w:rsidR="00573B12" w:rsidRDefault="00573B12" w:rsidP="005E38B7">
      <w:pPr>
        <w:pStyle w:val="RoadefTexte"/>
        <w:numPr>
          <w:ilvl w:val="0"/>
          <w:numId w:val="1"/>
        </w:numPr>
      </w:pPr>
      <w:r>
        <w:t>Nomme</w:t>
      </w:r>
      <w:r w:rsidR="005E38B7">
        <w:t>r</w:t>
      </w:r>
      <w:r>
        <w:t xml:space="preserve"> les colonnes comme suit et dans l</w:t>
      </w:r>
      <w:r w:rsidR="009F41F6">
        <w:t xml:space="preserve">’ordre </w:t>
      </w:r>
      <w:r w:rsidR="005E38B7">
        <w:t>indiqué de l’exemple.</w:t>
      </w:r>
    </w:p>
    <w:p w14:paraId="4B9F6F17" w14:textId="5461C576" w:rsidR="005E38B7" w:rsidRDefault="005E38B7" w:rsidP="005E38B7">
      <w:pPr>
        <w:pStyle w:val="RoadefTexte"/>
        <w:numPr>
          <w:ilvl w:val="0"/>
          <w:numId w:val="1"/>
        </w:numPr>
      </w:pPr>
      <w:r>
        <w:t>Utiliser les termes « DEG », « DEB » et « FOR » pour les types de tâche machine</w:t>
      </w:r>
    </w:p>
    <w:p w14:paraId="45E11669" w14:textId="69462AB3" w:rsidR="005E38B7" w:rsidRDefault="005E38B7" w:rsidP="005E38B7">
      <w:pPr>
        <w:pStyle w:val="RoadefTexte"/>
        <w:numPr>
          <w:ilvl w:val="0"/>
          <w:numId w:val="1"/>
        </w:numPr>
      </w:pPr>
      <w:r>
        <w:t>Utiliser les mêmes formats de jour, heure et durée (en entier pour ce dernier)</w:t>
      </w:r>
    </w:p>
    <w:p w14:paraId="3A52A109" w14:textId="0EF89C08" w:rsidR="005E38B7" w:rsidRDefault="005E38B7" w:rsidP="005E38B7">
      <w:pPr>
        <w:pStyle w:val="RoadefTexte"/>
      </w:pPr>
    </w:p>
    <w:p w14:paraId="72869680" w14:textId="2E136F32" w:rsidR="005E38B7" w:rsidRDefault="005E38B7" w:rsidP="005E38B7">
      <w:pPr>
        <w:pStyle w:val="RoadefTexte"/>
      </w:pPr>
      <w:r>
        <w:t>Nous mettons à votre disposition un code Python qui permet de faire ces vérifications automatiquement.</w:t>
      </w:r>
    </w:p>
    <w:p w14:paraId="7080FC9B" w14:textId="77777777" w:rsidR="00A9096A" w:rsidRDefault="00A9096A" w:rsidP="007077B6">
      <w:pPr>
        <w:pStyle w:val="RoadefTexte"/>
      </w:pPr>
    </w:p>
    <w:p w14:paraId="768EF97D" w14:textId="38E4D9EF" w:rsidR="007077B6" w:rsidRDefault="00573B12" w:rsidP="007077B6">
      <w:pPr>
        <w:pStyle w:val="RoadefIllustration"/>
      </w:pPr>
      <w:r w:rsidRPr="00573B12">
        <w:rPr>
          <w:noProof/>
        </w:rPr>
        <w:drawing>
          <wp:inline distT="0" distB="0" distL="0" distR="0" wp14:anchorId="3E8977A5" wp14:editId="75F8EA14">
            <wp:extent cx="5759450" cy="12496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1A6F" w14:textId="77777777" w:rsidR="007077B6" w:rsidRDefault="007077B6" w:rsidP="007077B6">
      <w:pPr>
        <w:pStyle w:val="RoadefLegende"/>
      </w:pPr>
      <w:r>
        <w:t xml:space="preserve">Figure </w:t>
      </w:r>
      <w:r w:rsidR="007D0BE6">
        <w:fldChar w:fldCharType="begin"/>
      </w:r>
      <w:r w:rsidR="007D0BE6">
        <w:instrText xml:space="preserve"> SEQ Figure \* ARABIC </w:instrText>
      </w:r>
      <w:r w:rsidR="007D0BE6">
        <w:fldChar w:fldCharType="separate"/>
      </w:r>
      <w:r>
        <w:rPr>
          <w:noProof/>
        </w:rPr>
        <w:t>10</w:t>
      </w:r>
      <w:r w:rsidR="007D0BE6">
        <w:rPr>
          <w:noProof/>
        </w:rPr>
        <w:fldChar w:fldCharType="end"/>
      </w:r>
      <w:r>
        <w:t xml:space="preserve"> - Exemple de fichier de sortie (tâches machines)</w:t>
      </w:r>
    </w:p>
    <w:p w14:paraId="57501160" w14:textId="49F89D92" w:rsidR="007077B6" w:rsidRDefault="007077B6" w:rsidP="007077B6">
      <w:pPr>
        <w:pStyle w:val="RoadefIllustration"/>
      </w:pPr>
    </w:p>
    <w:p w14:paraId="7FE66CC3" w14:textId="464489AE" w:rsidR="007077B6" w:rsidRDefault="007077B6" w:rsidP="007077B6">
      <w:pPr>
        <w:pStyle w:val="RoadefTexte"/>
        <w:ind w:firstLine="0"/>
        <w:rPr>
          <w:b/>
          <w:bCs/>
          <w:i/>
          <w:iCs/>
          <w:color w:val="FF0000"/>
        </w:rPr>
      </w:pPr>
      <w:r w:rsidRPr="00A9096A">
        <w:rPr>
          <w:b/>
          <w:bCs/>
          <w:i/>
          <w:iCs/>
          <w:color w:val="FF0000"/>
          <w:highlight w:val="yellow"/>
        </w:rPr>
        <w:t>1</w:t>
      </w:r>
      <w:r w:rsidRPr="00A9096A">
        <w:rPr>
          <w:b/>
          <w:bCs/>
          <w:i/>
          <w:iCs/>
          <w:color w:val="FF0000"/>
          <w:highlight w:val="yellow"/>
          <w:vertAlign w:val="superscript"/>
        </w:rPr>
        <w:t>er</w:t>
      </w:r>
      <w:r w:rsidRPr="00A9096A">
        <w:rPr>
          <w:b/>
          <w:bCs/>
          <w:i/>
          <w:iCs/>
          <w:color w:val="FF0000"/>
          <w:highlight w:val="yellow"/>
        </w:rPr>
        <w:t xml:space="preserve"> livrable :</w:t>
      </w:r>
      <w:r w:rsidR="00AB5B19">
        <w:rPr>
          <w:b/>
          <w:bCs/>
          <w:i/>
          <w:iCs/>
          <w:color w:val="FF0000"/>
          <w:highlight w:val="yellow"/>
        </w:rPr>
        <w:t xml:space="preserve"> 4</w:t>
      </w:r>
      <w:r w:rsidRPr="00A9096A">
        <w:rPr>
          <w:b/>
          <w:bCs/>
          <w:i/>
          <w:iCs/>
          <w:color w:val="FF0000"/>
          <w:highlight w:val="yellow"/>
        </w:rPr>
        <w:t xml:space="preserve"> mars 202</w:t>
      </w:r>
      <w:r w:rsidR="00AB5B19">
        <w:rPr>
          <w:b/>
          <w:bCs/>
          <w:i/>
          <w:iCs/>
          <w:color w:val="FF0000"/>
          <w:highlight w:val="yellow"/>
        </w:rPr>
        <w:t>5</w:t>
      </w:r>
      <w:r w:rsidRPr="00A9096A">
        <w:rPr>
          <w:b/>
          <w:bCs/>
          <w:i/>
          <w:iCs/>
          <w:color w:val="FF0000"/>
          <w:highlight w:val="yellow"/>
        </w:rPr>
        <w:t xml:space="preserve"> à 23h59</w:t>
      </w:r>
    </w:p>
    <w:p w14:paraId="65AC2333" w14:textId="17CF39F1" w:rsidR="007077B6" w:rsidRDefault="007077B6" w:rsidP="007077B6">
      <w:pPr>
        <w:pStyle w:val="RoadefTexte"/>
        <w:ind w:firstLine="0"/>
        <w:rPr>
          <w:b/>
          <w:bCs/>
          <w:i/>
          <w:iCs/>
          <w:color w:val="FF0000"/>
        </w:rPr>
      </w:pPr>
    </w:p>
    <w:p w14:paraId="6FD51502" w14:textId="00FFADAD" w:rsidR="007077B6" w:rsidRPr="00DA71D5" w:rsidRDefault="007077B6" w:rsidP="007077B6">
      <w:pPr>
        <w:pStyle w:val="RoadefTitreNiveau2"/>
        <w:numPr>
          <w:ilvl w:val="1"/>
          <w:numId w:val="2"/>
        </w:numPr>
      </w:pPr>
      <w:r>
        <w:t>Deuxième jalon : Optimisation du nombre de voies utilisées</w:t>
      </w:r>
    </w:p>
    <w:p w14:paraId="5C93D2CE" w14:textId="77777777" w:rsidR="007077B6" w:rsidRPr="00CB3C4F" w:rsidRDefault="007077B6" w:rsidP="007077B6">
      <w:pPr>
        <w:pStyle w:val="RoadefTexte"/>
        <w:rPr>
          <w:u w:val="single"/>
        </w:rPr>
      </w:pPr>
      <w:r w:rsidRPr="00CB3C4F">
        <w:rPr>
          <w:u w:val="single"/>
        </w:rPr>
        <w:t>Données d’entrée</w:t>
      </w:r>
    </w:p>
    <w:p w14:paraId="2E0B0406" w14:textId="65F34F91" w:rsidR="007077B6" w:rsidRDefault="007077B6" w:rsidP="007077B6">
      <w:pPr>
        <w:pStyle w:val="RoadefTexte"/>
      </w:pPr>
      <w:r>
        <w:lastRenderedPageBreak/>
        <w:t>En plus des données du premier jalon, il est nécessaire d’utiliser le nombre de voies de chaque chantier, décrit dans l’onglet « Chantiers ».</w:t>
      </w:r>
    </w:p>
    <w:p w14:paraId="77A63630" w14:textId="77777777" w:rsidR="007077B6" w:rsidRDefault="007077B6" w:rsidP="007077B6">
      <w:pPr>
        <w:pStyle w:val="RoadefTexte"/>
      </w:pPr>
    </w:p>
    <w:p w14:paraId="3E79D1BD" w14:textId="77777777" w:rsidR="007077B6" w:rsidRPr="00CB3C4F" w:rsidRDefault="007077B6" w:rsidP="007077B6">
      <w:pPr>
        <w:pStyle w:val="RoadefTexte"/>
        <w:rPr>
          <w:u w:val="single"/>
        </w:rPr>
      </w:pPr>
      <w:r w:rsidRPr="00CB3C4F">
        <w:rPr>
          <w:u w:val="single"/>
        </w:rPr>
        <w:t>Modélisation</w:t>
      </w:r>
    </w:p>
    <w:p w14:paraId="4EEED316" w14:textId="19F1D869" w:rsidR="00A9096A" w:rsidRDefault="00A9096A" w:rsidP="00A9096A">
      <w:pPr>
        <w:pStyle w:val="RoadefTexte"/>
      </w:pPr>
      <w:r>
        <w:t xml:space="preserve">Sur la base du premier jalon, il est maintenant demandé de prendre en compte le nombre de voies de chaque chantier. </w:t>
      </w:r>
      <w:r w:rsidR="00F03746">
        <w:t>Il faut que les wagons d’un chantier à chaque instant n’occupent pas plus que le nombre total de voies dudit chantier.</w:t>
      </w:r>
    </w:p>
    <w:p w14:paraId="42EB524D" w14:textId="58C12C50" w:rsidR="00F03746" w:rsidRDefault="00F03746" w:rsidP="007077B6">
      <w:pPr>
        <w:pStyle w:val="RoadefTexte"/>
      </w:pPr>
    </w:p>
    <w:p w14:paraId="05CDD8D3" w14:textId="32F5988B" w:rsidR="00F03746" w:rsidRDefault="00F03746" w:rsidP="007077B6">
      <w:pPr>
        <w:pStyle w:val="RoadefTexte"/>
      </w:pPr>
      <w:r>
        <w:t>Il est aussi requis de minimiser maintenant le nombre</w:t>
      </w:r>
      <w:r w:rsidR="000F5277">
        <w:t xml:space="preserve"> max</w:t>
      </w:r>
      <w:r>
        <w:t xml:space="preserve"> de voies utilisées sur le chantier de formation.</w:t>
      </w:r>
    </w:p>
    <w:p w14:paraId="69F507C7" w14:textId="77777777" w:rsidR="007077B6" w:rsidRDefault="007077B6" w:rsidP="007077B6">
      <w:pPr>
        <w:pStyle w:val="RoadefTexte"/>
      </w:pPr>
    </w:p>
    <w:p w14:paraId="78385447" w14:textId="77777777" w:rsidR="007077B6" w:rsidRPr="006C4D0C" w:rsidRDefault="007077B6" w:rsidP="007077B6">
      <w:pPr>
        <w:pStyle w:val="RoadefTexte"/>
        <w:rPr>
          <w:u w:val="single"/>
        </w:rPr>
      </w:pPr>
      <w:r>
        <w:rPr>
          <w:u w:val="single"/>
        </w:rPr>
        <w:t>Données de s</w:t>
      </w:r>
      <w:r w:rsidRPr="006C4D0C">
        <w:rPr>
          <w:u w:val="single"/>
        </w:rPr>
        <w:t>ortie</w:t>
      </w:r>
    </w:p>
    <w:p w14:paraId="240612B8" w14:textId="4155FBFD" w:rsidR="007077B6" w:rsidRDefault="007077B6" w:rsidP="007077B6">
      <w:pPr>
        <w:pStyle w:val="RoadefTexte"/>
      </w:pPr>
      <w:r w:rsidRPr="00B038B2">
        <w:t xml:space="preserve">Vous devez fournir les solutions que vous avez obtenues </w:t>
      </w:r>
      <w:r>
        <w:t xml:space="preserve">pour chaque instance dans un fichier Excel, selon le </w:t>
      </w:r>
      <w:r w:rsidR="000F5277">
        <w:t>même format qu’au jalon 1</w:t>
      </w:r>
      <w:r>
        <w:t xml:space="preserve">. Pour compléter les résultats, un indicateur métier devra apparaître en sortie : les pics d’occupation des voies. Le format de cet indicateur est libre mais il devra à minima permettre de retrouver les informations de la Figure 11. </w:t>
      </w:r>
    </w:p>
    <w:p w14:paraId="0A55ABE4" w14:textId="77777777" w:rsidR="007077B6" w:rsidRDefault="007077B6" w:rsidP="007077B6">
      <w:pPr>
        <w:pStyle w:val="RoadefTexte"/>
        <w:ind w:firstLine="0"/>
      </w:pPr>
    </w:p>
    <w:p w14:paraId="13AFF24B" w14:textId="77777777" w:rsidR="007077B6" w:rsidRDefault="007077B6" w:rsidP="007077B6">
      <w:pPr>
        <w:pStyle w:val="RoadefIllustration"/>
      </w:pPr>
      <w:r>
        <w:rPr>
          <w:noProof/>
        </w:rPr>
        <w:drawing>
          <wp:inline distT="0" distB="0" distL="0" distR="0" wp14:anchorId="518ABB1B" wp14:editId="5238EE33">
            <wp:extent cx="4383772" cy="4645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47" cy="4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1051" w14:textId="1AB0E112" w:rsidR="007077B6" w:rsidRPr="00ED0559" w:rsidRDefault="007077B6" w:rsidP="000F5277">
      <w:pPr>
        <w:pStyle w:val="RoadefLegende"/>
      </w:pPr>
      <w:r>
        <w:t xml:space="preserve">Figure </w:t>
      </w:r>
      <w:r w:rsidR="007D0BE6">
        <w:fldChar w:fldCharType="begin"/>
      </w:r>
      <w:r w:rsidR="007D0BE6">
        <w:instrText xml:space="preserve"> SEQ Figure \* ARABIC </w:instrText>
      </w:r>
      <w:r w:rsidR="007D0BE6">
        <w:fldChar w:fldCharType="separate"/>
      </w:r>
      <w:r>
        <w:rPr>
          <w:noProof/>
        </w:rPr>
        <w:t>11</w:t>
      </w:r>
      <w:r w:rsidR="007D0BE6">
        <w:rPr>
          <w:noProof/>
        </w:rPr>
        <w:fldChar w:fldCharType="end"/>
      </w:r>
      <w:r>
        <w:t xml:space="preserve"> – Exemples d’indicateurs d'occupation des voies</w:t>
      </w:r>
    </w:p>
    <w:p w14:paraId="5450D222" w14:textId="789E9B3C" w:rsidR="007077B6" w:rsidRPr="00073EAE" w:rsidRDefault="00A9096A" w:rsidP="007077B6">
      <w:pPr>
        <w:pStyle w:val="RoadefTexte"/>
        <w:ind w:firstLine="0"/>
        <w:rPr>
          <w:b/>
          <w:bCs/>
          <w:i/>
          <w:iCs/>
        </w:rPr>
      </w:pPr>
      <w:r w:rsidRPr="00A9096A">
        <w:rPr>
          <w:b/>
          <w:bCs/>
          <w:i/>
          <w:iCs/>
          <w:color w:val="FF0000"/>
          <w:highlight w:val="yellow"/>
        </w:rPr>
        <w:t>2</w:t>
      </w:r>
      <w:r w:rsidRPr="00A9096A">
        <w:rPr>
          <w:b/>
          <w:bCs/>
          <w:i/>
          <w:iCs/>
          <w:color w:val="FF0000"/>
          <w:highlight w:val="yellow"/>
          <w:vertAlign w:val="superscript"/>
        </w:rPr>
        <w:t>ème</w:t>
      </w:r>
      <w:r w:rsidR="007077B6" w:rsidRPr="00A9096A">
        <w:rPr>
          <w:b/>
          <w:bCs/>
          <w:i/>
          <w:iCs/>
          <w:color w:val="FF0000"/>
          <w:highlight w:val="yellow"/>
        </w:rPr>
        <w:t xml:space="preserve"> livrable : </w:t>
      </w:r>
      <w:r w:rsidR="00183FF9">
        <w:rPr>
          <w:b/>
          <w:bCs/>
          <w:i/>
          <w:iCs/>
          <w:color w:val="FF0000"/>
          <w:highlight w:val="yellow"/>
        </w:rPr>
        <w:t>2</w:t>
      </w:r>
      <w:r w:rsidR="00AB5B19">
        <w:rPr>
          <w:b/>
          <w:bCs/>
          <w:i/>
          <w:iCs/>
          <w:color w:val="FF0000"/>
          <w:highlight w:val="yellow"/>
        </w:rPr>
        <w:t>0</w:t>
      </w:r>
      <w:r w:rsidR="007077B6" w:rsidRPr="00A9096A">
        <w:rPr>
          <w:b/>
          <w:bCs/>
          <w:i/>
          <w:iCs/>
          <w:color w:val="FF0000"/>
          <w:highlight w:val="yellow"/>
        </w:rPr>
        <w:t xml:space="preserve"> mars 202</w:t>
      </w:r>
      <w:r w:rsidR="007A6C38">
        <w:rPr>
          <w:b/>
          <w:bCs/>
          <w:i/>
          <w:iCs/>
          <w:color w:val="FF0000"/>
          <w:highlight w:val="yellow"/>
        </w:rPr>
        <w:t>5</w:t>
      </w:r>
      <w:r w:rsidR="007077B6" w:rsidRPr="00A9096A">
        <w:rPr>
          <w:b/>
          <w:bCs/>
          <w:i/>
          <w:iCs/>
          <w:color w:val="FF0000"/>
          <w:highlight w:val="yellow"/>
        </w:rPr>
        <w:t xml:space="preserve"> à 23h59</w:t>
      </w:r>
    </w:p>
    <w:p w14:paraId="03EE80EF" w14:textId="77777777" w:rsidR="007077B6" w:rsidRPr="00073EAE" w:rsidRDefault="007077B6" w:rsidP="007077B6">
      <w:pPr>
        <w:pStyle w:val="RoadefTexte"/>
        <w:ind w:firstLine="0"/>
        <w:rPr>
          <w:b/>
          <w:bCs/>
          <w:i/>
          <w:iCs/>
        </w:rPr>
      </w:pPr>
    </w:p>
    <w:p w14:paraId="1A5246F3" w14:textId="6BB69F16" w:rsidR="00E36D27" w:rsidRDefault="006F2A58" w:rsidP="00E36D27">
      <w:pPr>
        <w:pStyle w:val="RoadefTitreNiveau2"/>
        <w:numPr>
          <w:ilvl w:val="1"/>
          <w:numId w:val="2"/>
        </w:numPr>
      </w:pPr>
      <w:r>
        <w:t>Troisième</w:t>
      </w:r>
      <w:r w:rsidR="00407294">
        <w:t xml:space="preserve"> jalon : Optimisation des tâches humaines</w:t>
      </w:r>
    </w:p>
    <w:p w14:paraId="44184246" w14:textId="77777777" w:rsidR="00E36D27" w:rsidRPr="00CB3C4F" w:rsidRDefault="00E36D27" w:rsidP="00E36D27">
      <w:pPr>
        <w:pStyle w:val="RoadefTexte"/>
        <w:rPr>
          <w:u w:val="single"/>
        </w:rPr>
      </w:pPr>
      <w:r w:rsidRPr="00CB3C4F">
        <w:rPr>
          <w:u w:val="single"/>
        </w:rPr>
        <w:t>Données d’entrée</w:t>
      </w:r>
    </w:p>
    <w:p w14:paraId="698F2662" w14:textId="2A87A048" w:rsidR="00E36D27" w:rsidRDefault="00E36D27" w:rsidP="00CF3E74">
      <w:pPr>
        <w:pStyle w:val="RoadefTexte"/>
        <w:spacing w:after="240"/>
      </w:pPr>
      <w:r>
        <w:t xml:space="preserve">Pour ce </w:t>
      </w:r>
      <w:r w:rsidR="006F2A58">
        <w:t>troisième</w:t>
      </w:r>
      <w:r>
        <w:t xml:space="preserve"> jalon, les onglets en jaune dans l’Excel sont à prendre en compte</w:t>
      </w:r>
      <w:r w:rsidR="007D6324">
        <w:t xml:space="preserve"> en supplément</w:t>
      </w:r>
      <w:r>
        <w:t>.</w:t>
      </w:r>
    </w:p>
    <w:p w14:paraId="6ECC1E59" w14:textId="64216BDE" w:rsidR="004D11AE" w:rsidRDefault="00B643D7" w:rsidP="00CF3E74">
      <w:pPr>
        <w:pStyle w:val="RoadefTexte"/>
        <w:spacing w:after="120"/>
      </w:pPr>
      <w:r>
        <w:t xml:space="preserve">La </w:t>
      </w:r>
      <w:r w:rsidR="006F2A58">
        <w:t>dernière</w:t>
      </w:r>
      <w:r>
        <w:t xml:space="preserve"> phase</w:t>
      </w:r>
      <w:r w:rsidR="00407294">
        <w:t xml:space="preserve"> du projet</w:t>
      </w:r>
      <w:r>
        <w:t xml:space="preserve"> a pour objectif de minimiser le nombre de journées de service </w:t>
      </w:r>
      <w:r w:rsidR="00826D9F">
        <w:t xml:space="preserve">nécessaires pour couvrir toutes les tâches </w:t>
      </w:r>
      <w:r>
        <w:t xml:space="preserve">humaines à </w:t>
      </w:r>
      <w:r w:rsidR="00826D9F">
        <w:t>réaliser</w:t>
      </w:r>
      <w:r w:rsidR="00380C94">
        <w:t xml:space="preserve"> (en plus de </w:t>
      </w:r>
      <w:r w:rsidR="000052E7">
        <w:t>fixer</w:t>
      </w:r>
      <w:r w:rsidR="00515407">
        <w:t xml:space="preserve"> l’horaire</w:t>
      </w:r>
      <w:r w:rsidR="000F03C9">
        <w:t xml:space="preserve"> des tâches machines)</w:t>
      </w:r>
      <w:r>
        <w:t xml:space="preserve">. </w:t>
      </w:r>
      <w:r w:rsidR="004D11AE">
        <w:t>Le</w:t>
      </w:r>
      <w:r w:rsidR="004722C3">
        <w:t xml:space="preserve"> nouveau modèle </w:t>
      </w:r>
      <w:r w:rsidR="007D4D06">
        <w:t xml:space="preserve">doit tenir compte des considérations suivantes </w:t>
      </w:r>
      <w:r w:rsidR="008C0B67">
        <w:t>(en plus des précédentes)</w:t>
      </w:r>
      <w:r w:rsidR="00D8093F">
        <w:t xml:space="preserve"> </w:t>
      </w:r>
      <w:r w:rsidR="004D11AE">
        <w:t>:</w:t>
      </w:r>
    </w:p>
    <w:p w14:paraId="05FE3786" w14:textId="604D8D80" w:rsidR="004D11AE" w:rsidRDefault="005338BB" w:rsidP="004D11AE">
      <w:pPr>
        <w:pStyle w:val="RoadefTexte"/>
        <w:numPr>
          <w:ilvl w:val="0"/>
          <w:numId w:val="1"/>
        </w:numPr>
      </w:pPr>
      <w:r>
        <w:t>Déterminer l’horaire optimal de</w:t>
      </w:r>
      <w:r w:rsidR="00826D9F">
        <w:t xml:space="preserve"> toutes les tâches </w:t>
      </w:r>
      <w:r w:rsidR="00C630A0">
        <w:t>humaines</w:t>
      </w:r>
    </w:p>
    <w:p w14:paraId="3DC5A94C" w14:textId="5BE8F697" w:rsidR="00C630A0" w:rsidRDefault="00C630A0" w:rsidP="004D11AE">
      <w:pPr>
        <w:pStyle w:val="RoadefTexte"/>
        <w:numPr>
          <w:ilvl w:val="0"/>
          <w:numId w:val="1"/>
        </w:numPr>
      </w:pPr>
      <w:r>
        <w:t xml:space="preserve">Affecter </w:t>
      </w:r>
      <w:r w:rsidR="00D8093F">
        <w:t>un maximum de t</w:t>
      </w:r>
      <w:r>
        <w:t>âche</w:t>
      </w:r>
      <w:r w:rsidR="00D8093F">
        <w:t>s</w:t>
      </w:r>
      <w:r>
        <w:t xml:space="preserve"> à une journée de service</w:t>
      </w:r>
      <w:r w:rsidR="00D8093F">
        <w:t xml:space="preserve"> (</w:t>
      </w:r>
      <w:r w:rsidR="003727E0">
        <w:t>rattachée à un roulement d’agents</w:t>
      </w:r>
      <w:r w:rsidR="00D8093F">
        <w:t>)</w:t>
      </w:r>
    </w:p>
    <w:p w14:paraId="0193D446" w14:textId="40DC9ABE" w:rsidR="00A014DF" w:rsidRDefault="00A014DF" w:rsidP="004D11AE">
      <w:pPr>
        <w:pStyle w:val="RoadefTexte"/>
        <w:numPr>
          <w:ilvl w:val="0"/>
          <w:numId w:val="1"/>
        </w:numPr>
      </w:pPr>
      <w:r>
        <w:t>Utiliser un minimum de journées de service</w:t>
      </w:r>
    </w:p>
    <w:p w14:paraId="791F0954" w14:textId="1BBE31D9" w:rsidR="00DE2851" w:rsidRDefault="00934882" w:rsidP="004D11AE">
      <w:pPr>
        <w:pStyle w:val="RoadefTexte"/>
        <w:numPr>
          <w:ilvl w:val="0"/>
          <w:numId w:val="1"/>
        </w:numPr>
      </w:pPr>
      <w:r>
        <w:t>N</w:t>
      </w:r>
      <w:r w:rsidR="00DE2851">
        <w:t>e pas dépasser le nombre de journées de service</w:t>
      </w:r>
      <w:r>
        <w:t xml:space="preserve"> </w:t>
      </w:r>
      <w:r w:rsidR="002C5BCF">
        <w:t xml:space="preserve">disponible </w:t>
      </w:r>
      <w:r w:rsidR="0003266A">
        <w:t xml:space="preserve">chaque jour, </w:t>
      </w:r>
      <w:r>
        <w:t>pour chaque roulement</w:t>
      </w:r>
    </w:p>
    <w:p w14:paraId="7673BB75" w14:textId="6F794E4F" w:rsidR="00C630A0" w:rsidRPr="00FB6E11" w:rsidRDefault="00C630A0" w:rsidP="004D11AE">
      <w:pPr>
        <w:pStyle w:val="RoadefTexte"/>
        <w:numPr>
          <w:ilvl w:val="0"/>
          <w:numId w:val="1"/>
        </w:numPr>
      </w:pPr>
      <w:r w:rsidRPr="00FB6E11">
        <w:t xml:space="preserve">Respecter les connaissances </w:t>
      </w:r>
      <w:r w:rsidR="00FB6E11" w:rsidRPr="00FB6E11">
        <w:t>chantier</w:t>
      </w:r>
      <w:r w:rsidRPr="00FB6E11">
        <w:t xml:space="preserve"> de chaque roulement pour l’ensemble des journées de </w:t>
      </w:r>
      <w:r w:rsidR="000C25BD" w:rsidRPr="00FB6E11">
        <w:t>service qui lui sont affectées</w:t>
      </w:r>
    </w:p>
    <w:p w14:paraId="584AEF0F" w14:textId="38C47C0D" w:rsidR="00407294" w:rsidRDefault="006F2A58" w:rsidP="00CF3E74">
      <w:pPr>
        <w:pStyle w:val="RoadefTexte"/>
        <w:spacing w:before="120"/>
      </w:pPr>
      <w:r>
        <w:t>Il est considéré que les agents peuvent se déplacer instantanément d’un chantier à l’autre</w:t>
      </w:r>
      <w:r w:rsidR="001E0E3A">
        <w:t>.</w:t>
      </w:r>
    </w:p>
    <w:p w14:paraId="7DE1DD74" w14:textId="29ADD167" w:rsidR="00C9636D" w:rsidRDefault="00C9636D" w:rsidP="00407294">
      <w:pPr>
        <w:pStyle w:val="RoadefTexte"/>
      </w:pPr>
      <w:r>
        <w:t xml:space="preserve">Les mêmes fichiers de sorties sont demandés pour chaque instance, avec en plus la liste des journées de service </w:t>
      </w:r>
      <w:r w:rsidR="00024C33">
        <w:t xml:space="preserve">avec </w:t>
      </w:r>
      <w:r w:rsidR="00530066">
        <w:t>l’horaire attribué à</w:t>
      </w:r>
      <w:r w:rsidR="00024C33">
        <w:t xml:space="preserve"> chaque </w:t>
      </w:r>
      <w:r w:rsidR="00615FB4">
        <w:t>tâche</w:t>
      </w:r>
      <w:r w:rsidR="00024C33">
        <w:t>, selon le format de la Figure 1</w:t>
      </w:r>
      <w:r w:rsidR="006A15D1">
        <w:t>2</w:t>
      </w:r>
      <w:r w:rsidR="00024C33">
        <w:t>.</w:t>
      </w:r>
      <w:r w:rsidR="00A367AA">
        <w:t xml:space="preserve"> </w:t>
      </w:r>
    </w:p>
    <w:p w14:paraId="086D257B" w14:textId="77777777" w:rsidR="002564FD" w:rsidRDefault="002564FD" w:rsidP="008F4C2E">
      <w:pPr>
        <w:pStyle w:val="RoadefIllustration"/>
        <w:spacing w:before="240"/>
      </w:pPr>
      <w:r>
        <w:rPr>
          <w:noProof/>
        </w:rPr>
        <w:drawing>
          <wp:inline distT="0" distB="0" distL="0" distR="0" wp14:anchorId="629F2FFC" wp14:editId="2F1F8A0E">
            <wp:extent cx="5501030" cy="5410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7745" cy="5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1C5" w14:textId="04EEC094" w:rsidR="002564FD" w:rsidRDefault="002564FD" w:rsidP="002564FD">
      <w:pPr>
        <w:pStyle w:val="RoadefLegende"/>
        <w:rPr>
          <w:noProof/>
        </w:rPr>
      </w:pPr>
      <w:r>
        <w:t xml:space="preserve">Figure </w:t>
      </w:r>
      <w:r w:rsidR="007D0BE6">
        <w:fldChar w:fldCharType="begin"/>
      </w:r>
      <w:r w:rsidR="007D0BE6">
        <w:instrText xml:space="preserve"> SEQ Figure \* ARABIC </w:instrText>
      </w:r>
      <w:r w:rsidR="007D0BE6">
        <w:fldChar w:fldCharType="separate"/>
      </w:r>
      <w:r w:rsidR="00AE13BC">
        <w:rPr>
          <w:noProof/>
        </w:rPr>
        <w:t>12</w:t>
      </w:r>
      <w:r w:rsidR="007D0BE6">
        <w:rPr>
          <w:noProof/>
        </w:rPr>
        <w:fldChar w:fldCharType="end"/>
      </w:r>
      <w:r>
        <w:t xml:space="preserve"> - Exemple de fichier de sortie</w:t>
      </w:r>
      <w:r>
        <w:rPr>
          <w:noProof/>
        </w:rPr>
        <w:t xml:space="preserve"> listant les journées de service</w:t>
      </w:r>
    </w:p>
    <w:p w14:paraId="445E4A08" w14:textId="1F55FD8D" w:rsidR="00D123CC" w:rsidRDefault="00D123CC" w:rsidP="00407294">
      <w:pPr>
        <w:pStyle w:val="RoadefTexte"/>
      </w:pPr>
      <w:r>
        <w:t xml:space="preserve">Il faudra également en indicateur, </w:t>
      </w:r>
      <w:r w:rsidR="00437F89">
        <w:t>le nombre de journées de service utilisées et la répartition, par jour et par roulement (voir exemple en Figure 1</w:t>
      </w:r>
      <w:r w:rsidR="006A15D1">
        <w:t>3</w:t>
      </w:r>
      <w:r w:rsidR="00437F89">
        <w:t>).</w:t>
      </w:r>
    </w:p>
    <w:p w14:paraId="474872D6" w14:textId="77777777" w:rsidR="0019028F" w:rsidRDefault="0019028F" w:rsidP="008F4C2E">
      <w:pPr>
        <w:pStyle w:val="RoadefIllustration"/>
        <w:spacing w:before="240"/>
      </w:pPr>
      <w:r>
        <w:rPr>
          <w:noProof/>
        </w:rPr>
        <w:lastRenderedPageBreak/>
        <w:drawing>
          <wp:inline distT="0" distB="0" distL="0" distR="0" wp14:anchorId="281FE315" wp14:editId="06AC0223">
            <wp:extent cx="5171846" cy="50463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3221" cy="5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E9D2" w14:textId="2DC85C8E" w:rsidR="004E3043" w:rsidRPr="007D1F89" w:rsidRDefault="0019028F" w:rsidP="007D1F89">
      <w:pPr>
        <w:pStyle w:val="RoadefLegende"/>
      </w:pPr>
      <w:r>
        <w:t xml:space="preserve">Figure </w:t>
      </w:r>
      <w:r w:rsidR="007D0BE6">
        <w:fldChar w:fldCharType="begin"/>
      </w:r>
      <w:r w:rsidR="007D0BE6">
        <w:instrText xml:space="preserve"> SEQ Figure \* ARABIC </w:instrText>
      </w:r>
      <w:r w:rsidR="007D0BE6">
        <w:fldChar w:fldCharType="separate"/>
      </w:r>
      <w:r w:rsidR="00AE13BC">
        <w:rPr>
          <w:noProof/>
        </w:rPr>
        <w:t>13</w:t>
      </w:r>
      <w:r w:rsidR="007D0BE6">
        <w:rPr>
          <w:noProof/>
        </w:rPr>
        <w:fldChar w:fldCharType="end"/>
      </w:r>
      <w:r>
        <w:t xml:space="preserve"> - Exemple d'indicateurs du nombre de journées de service utilisées</w:t>
      </w:r>
    </w:p>
    <w:p w14:paraId="140182E3" w14:textId="6C94BD2E" w:rsidR="00B643D7" w:rsidRPr="00073EAE" w:rsidRDefault="00EF16BA" w:rsidP="007F216F">
      <w:pPr>
        <w:pStyle w:val="RoadefTexte"/>
        <w:ind w:firstLine="0"/>
        <w:rPr>
          <w:b/>
          <w:bCs/>
          <w:i/>
          <w:iCs/>
          <w:color w:val="FF0000"/>
        </w:rPr>
      </w:pPr>
      <w:r w:rsidRPr="007D1F89">
        <w:rPr>
          <w:b/>
          <w:bCs/>
          <w:i/>
          <w:iCs/>
          <w:color w:val="FF0000"/>
          <w:highlight w:val="yellow"/>
        </w:rPr>
        <w:t>Livrable final :</w:t>
      </w:r>
      <w:r w:rsidR="00183FF9">
        <w:rPr>
          <w:b/>
          <w:bCs/>
          <w:i/>
          <w:iCs/>
          <w:color w:val="FF0000"/>
          <w:highlight w:val="yellow"/>
        </w:rPr>
        <w:t xml:space="preserve"> 2</w:t>
      </w:r>
      <w:r w:rsidR="007A6C38">
        <w:rPr>
          <w:b/>
          <w:bCs/>
          <w:i/>
          <w:iCs/>
          <w:color w:val="FF0000"/>
          <w:highlight w:val="yellow"/>
        </w:rPr>
        <w:t>7</w:t>
      </w:r>
      <w:r w:rsidR="00F67D6C" w:rsidRPr="007D1F89">
        <w:rPr>
          <w:b/>
          <w:bCs/>
          <w:i/>
          <w:iCs/>
          <w:color w:val="FF0000"/>
          <w:highlight w:val="yellow"/>
        </w:rPr>
        <w:t xml:space="preserve"> mars</w:t>
      </w:r>
      <w:r w:rsidR="004E3043" w:rsidRPr="007D1F89">
        <w:rPr>
          <w:b/>
          <w:bCs/>
          <w:i/>
          <w:iCs/>
          <w:color w:val="FF0000"/>
          <w:highlight w:val="yellow"/>
        </w:rPr>
        <w:t xml:space="preserve"> 202</w:t>
      </w:r>
      <w:r w:rsidR="007A6C38">
        <w:rPr>
          <w:b/>
          <w:bCs/>
          <w:i/>
          <w:iCs/>
          <w:color w:val="FF0000"/>
          <w:highlight w:val="yellow"/>
        </w:rPr>
        <w:t>5</w:t>
      </w:r>
      <w:r w:rsidR="0011164D" w:rsidRPr="007D1F89">
        <w:rPr>
          <w:b/>
          <w:bCs/>
          <w:i/>
          <w:iCs/>
          <w:color w:val="FF0000"/>
          <w:highlight w:val="yellow"/>
        </w:rPr>
        <w:t xml:space="preserve"> à 23h59</w:t>
      </w:r>
    </w:p>
    <w:p w14:paraId="6E10BADC" w14:textId="6BE8BC4D" w:rsidR="004035CE" w:rsidRPr="004035CE" w:rsidRDefault="00900E39" w:rsidP="004035CE">
      <w:pPr>
        <w:pStyle w:val="RoadefTitreNiveau1"/>
      </w:pPr>
      <w:r w:rsidRPr="00900E39">
        <w:t>Critères d’évaluation</w:t>
      </w:r>
    </w:p>
    <w:p w14:paraId="20E7E393" w14:textId="3CE5B737" w:rsidR="00CF2529" w:rsidRPr="00900E39" w:rsidRDefault="00900E39" w:rsidP="00D66D30">
      <w:pPr>
        <w:pStyle w:val="RoadefTexte"/>
        <w:spacing w:after="120"/>
        <w:ind w:firstLine="0"/>
      </w:pPr>
      <w:r w:rsidRPr="00900E39">
        <w:t>L’évaluation porte d’une part sur des critères relatifs à la qualité de la production tels que</w:t>
      </w:r>
      <w:r>
        <w:t> :</w:t>
      </w:r>
    </w:p>
    <w:p w14:paraId="1745C122" w14:textId="09772E89" w:rsidR="00CF2529" w:rsidRPr="00900E39" w:rsidRDefault="00B35F3D" w:rsidP="00CF2529">
      <w:pPr>
        <w:pStyle w:val="RoadefTexte"/>
        <w:numPr>
          <w:ilvl w:val="0"/>
          <w:numId w:val="1"/>
        </w:numPr>
      </w:pPr>
      <w:r w:rsidRPr="00900E39">
        <w:t>La</w:t>
      </w:r>
      <w:r w:rsidR="00900E39" w:rsidRPr="00900E39">
        <w:t xml:space="preserve"> pertinence des modèles</w:t>
      </w:r>
      <w:r>
        <w:t> : complexité, choix du type de variables, etc.</w:t>
      </w:r>
    </w:p>
    <w:p w14:paraId="75C940D4" w14:textId="59B85B52" w:rsidR="00900E39" w:rsidRPr="00900E39" w:rsidRDefault="00B35F3D" w:rsidP="00CF2529">
      <w:pPr>
        <w:pStyle w:val="RoadefTexte"/>
        <w:numPr>
          <w:ilvl w:val="0"/>
          <w:numId w:val="1"/>
        </w:numPr>
      </w:pPr>
      <w:r>
        <w:t>L</w:t>
      </w:r>
      <w:r w:rsidR="00900E39" w:rsidRPr="00900E39">
        <w:t>a qualité du code développé</w:t>
      </w:r>
      <w:r w:rsidR="00BC3EFC">
        <w:t xml:space="preserve"> : </w:t>
      </w:r>
      <w:r w:rsidR="00B02968">
        <w:t>développer le code sur un repo Git, écrire un README, structurer le code, etc.</w:t>
      </w:r>
      <w:r w:rsidR="003530B8">
        <w:t xml:space="preserve"> Pour cela nous pouvons aussi vous accompagner, avec l’utilisation par exemple de </w:t>
      </w:r>
      <w:proofErr w:type="spellStart"/>
      <w:r w:rsidR="003530B8">
        <w:t>pylint</w:t>
      </w:r>
      <w:proofErr w:type="spellEnd"/>
      <w:r w:rsidR="003530B8">
        <w:t>.</w:t>
      </w:r>
    </w:p>
    <w:p w14:paraId="44C90239" w14:textId="235E6DEC" w:rsidR="00900E39" w:rsidRPr="00900E39" w:rsidRDefault="00B35F3D" w:rsidP="00CF2529">
      <w:pPr>
        <w:pStyle w:val="RoadefTexte"/>
        <w:numPr>
          <w:ilvl w:val="0"/>
          <w:numId w:val="1"/>
        </w:numPr>
      </w:pPr>
      <w:r>
        <w:t>Le</w:t>
      </w:r>
      <w:r w:rsidR="00900E39" w:rsidRPr="00900E39">
        <w:t>s performances obtenues ;</w:t>
      </w:r>
    </w:p>
    <w:p w14:paraId="6E670C43" w14:textId="6CB36B07" w:rsidR="00900E39" w:rsidRPr="00900E39" w:rsidRDefault="00B35F3D" w:rsidP="00CF2529">
      <w:pPr>
        <w:pStyle w:val="RoadefTexte"/>
        <w:numPr>
          <w:ilvl w:val="0"/>
          <w:numId w:val="1"/>
        </w:numPr>
      </w:pPr>
      <w:r>
        <w:t>L</w:t>
      </w:r>
      <w:r w:rsidR="00900E39" w:rsidRPr="00900E39">
        <w:t>a critique des modèles / algorithmes développés et des résultats obtenus ;</w:t>
      </w:r>
    </w:p>
    <w:p w14:paraId="024E5217" w14:textId="279C5F23" w:rsidR="00900E39" w:rsidRPr="00900E39" w:rsidRDefault="00B35F3D" w:rsidP="00CF2529">
      <w:pPr>
        <w:pStyle w:val="RoadefTexte"/>
        <w:numPr>
          <w:ilvl w:val="0"/>
          <w:numId w:val="1"/>
        </w:numPr>
      </w:pPr>
      <w:r>
        <w:t>L</w:t>
      </w:r>
      <w:r w:rsidR="00900E39" w:rsidRPr="00900E39">
        <w:t>a qualité des rendus.</w:t>
      </w:r>
    </w:p>
    <w:p w14:paraId="11AFF7A0" w14:textId="678D25E4" w:rsidR="00900E39" w:rsidRPr="00900E39" w:rsidRDefault="00900E39" w:rsidP="00371F77">
      <w:pPr>
        <w:pStyle w:val="RoadefTexte"/>
        <w:ind w:firstLine="0"/>
      </w:pPr>
      <w:r w:rsidRPr="00900E39">
        <w:t>Elle porte d’autre part sur des critères relatifs au processus de travail du groupe</w:t>
      </w:r>
      <w:r w:rsidR="00CF2529">
        <w:t> :</w:t>
      </w:r>
    </w:p>
    <w:p w14:paraId="26BB829B" w14:textId="0AF82D37" w:rsidR="00900E39" w:rsidRPr="00900E39" w:rsidRDefault="00B35F3D" w:rsidP="00CF2529">
      <w:pPr>
        <w:pStyle w:val="RoadefTexte"/>
        <w:numPr>
          <w:ilvl w:val="0"/>
          <w:numId w:val="1"/>
        </w:numPr>
      </w:pPr>
      <w:r>
        <w:t>L</w:t>
      </w:r>
      <w:r w:rsidR="00900E39" w:rsidRPr="00900E39">
        <w:t>a prise d’initiative ;</w:t>
      </w:r>
    </w:p>
    <w:p w14:paraId="08FCCFC5" w14:textId="174BFF0E" w:rsidR="00900E39" w:rsidRDefault="00B35F3D" w:rsidP="00CF2529">
      <w:pPr>
        <w:pStyle w:val="RoadefTexte"/>
        <w:numPr>
          <w:ilvl w:val="0"/>
          <w:numId w:val="1"/>
        </w:numPr>
      </w:pPr>
      <w:r>
        <w:t>L</w:t>
      </w:r>
      <w:r w:rsidR="00900E39" w:rsidRPr="00900E39">
        <w:t>e travail d’équipe.</w:t>
      </w:r>
    </w:p>
    <w:p w14:paraId="744128BF" w14:textId="77777777" w:rsidR="004035CE" w:rsidRDefault="004035CE" w:rsidP="004035CE">
      <w:pPr>
        <w:pStyle w:val="RoadefTexte"/>
        <w:ind w:firstLine="0"/>
      </w:pPr>
    </w:p>
    <w:p w14:paraId="509ACF21" w14:textId="140E36C8" w:rsidR="004035CE" w:rsidRPr="007D0BE6" w:rsidRDefault="004035CE" w:rsidP="004035CE">
      <w:pPr>
        <w:pStyle w:val="RoadefTitreNiveau1"/>
      </w:pPr>
      <w:r w:rsidRPr="007D0BE6">
        <w:t>Soutenance</w:t>
      </w:r>
    </w:p>
    <w:p w14:paraId="43B5268F" w14:textId="7722112B" w:rsidR="00980D0F" w:rsidRPr="007D0BE6" w:rsidRDefault="00980D0F" w:rsidP="00980D0F">
      <w:pPr>
        <w:rPr>
          <w:rFonts w:ascii="Times New Roman" w:hAnsi="Times New Roman"/>
        </w:rPr>
      </w:pPr>
      <w:r w:rsidRPr="007D0BE6">
        <w:rPr>
          <w:rFonts w:ascii="Times New Roman" w:hAnsi="Times New Roman"/>
        </w:rPr>
        <w:t>Lors de la soutenance,</w:t>
      </w:r>
      <w:r w:rsidR="007D0BE6" w:rsidRPr="007D0BE6">
        <w:rPr>
          <w:rFonts w:ascii="Times New Roman" w:hAnsi="Times New Roman"/>
        </w:rPr>
        <w:t xml:space="preserve"> une attention particulière sera portée sur les </w:t>
      </w:r>
      <w:r w:rsidRPr="007D0BE6">
        <w:rPr>
          <w:rFonts w:ascii="Times New Roman" w:hAnsi="Times New Roman"/>
        </w:rPr>
        <w:t xml:space="preserve">points </w:t>
      </w:r>
      <w:r w:rsidR="007D0BE6" w:rsidRPr="007D0BE6">
        <w:rPr>
          <w:rFonts w:ascii="Times New Roman" w:hAnsi="Times New Roman"/>
        </w:rPr>
        <w:t>suivants</w:t>
      </w:r>
      <w:r w:rsidR="0077662D" w:rsidRPr="007D0BE6">
        <w:rPr>
          <w:rFonts w:ascii="Times New Roman" w:hAnsi="Times New Roman"/>
        </w:rPr>
        <w:t xml:space="preserve"> </w:t>
      </w:r>
      <w:r w:rsidR="007F6122" w:rsidRPr="007D0BE6">
        <w:rPr>
          <w:rFonts w:ascii="Times New Roman" w:hAnsi="Times New Roman"/>
        </w:rPr>
        <w:t>:</w:t>
      </w:r>
    </w:p>
    <w:p w14:paraId="17952201" w14:textId="65F91915" w:rsidR="00980D0F" w:rsidRPr="007D0BE6" w:rsidRDefault="00980D0F" w:rsidP="00980D0F">
      <w:pPr>
        <w:pStyle w:val="Paragraphedeliste"/>
        <w:numPr>
          <w:ilvl w:val="0"/>
          <w:numId w:val="8"/>
        </w:numPr>
        <w:spacing w:after="0" w:line="240" w:lineRule="auto"/>
        <w:contextualSpacing w:val="0"/>
        <w:rPr>
          <w:rFonts w:ascii="Times New Roman" w:eastAsia="Times New Roman" w:hAnsi="Times New Roman"/>
        </w:rPr>
      </w:pPr>
      <w:r w:rsidRPr="007D0BE6">
        <w:rPr>
          <w:rFonts w:ascii="Times New Roman" w:eastAsia="Times New Roman" w:hAnsi="Times New Roman"/>
        </w:rPr>
        <w:t xml:space="preserve">Expliquer </w:t>
      </w:r>
      <w:r w:rsidR="007F6122" w:rsidRPr="007D0BE6">
        <w:rPr>
          <w:rFonts w:ascii="Times New Roman" w:eastAsia="Times New Roman" w:hAnsi="Times New Roman"/>
        </w:rPr>
        <w:t xml:space="preserve">clairement </w:t>
      </w:r>
      <w:r w:rsidRPr="007D0BE6">
        <w:rPr>
          <w:rFonts w:ascii="Times New Roman" w:eastAsia="Times New Roman" w:hAnsi="Times New Roman"/>
        </w:rPr>
        <w:t>le problème</w:t>
      </w:r>
    </w:p>
    <w:p w14:paraId="4F4642F9" w14:textId="77777777" w:rsidR="00980D0F" w:rsidRPr="007D0BE6" w:rsidRDefault="00980D0F" w:rsidP="00980D0F">
      <w:pPr>
        <w:pStyle w:val="Paragraphedeliste"/>
        <w:numPr>
          <w:ilvl w:val="0"/>
          <w:numId w:val="8"/>
        </w:numPr>
        <w:spacing w:after="0" w:line="240" w:lineRule="auto"/>
        <w:contextualSpacing w:val="0"/>
        <w:rPr>
          <w:rFonts w:ascii="Times New Roman" w:eastAsia="Times New Roman" w:hAnsi="Times New Roman"/>
        </w:rPr>
      </w:pPr>
      <w:r w:rsidRPr="007D0BE6">
        <w:rPr>
          <w:rFonts w:ascii="Times New Roman" w:eastAsia="Times New Roman" w:hAnsi="Times New Roman"/>
        </w:rPr>
        <w:t xml:space="preserve">Présenter la modélisation </w:t>
      </w:r>
    </w:p>
    <w:p w14:paraId="558436A7" w14:textId="52605A6A" w:rsidR="00980D0F" w:rsidRPr="007D0BE6" w:rsidRDefault="00980D0F" w:rsidP="00980D0F">
      <w:pPr>
        <w:pStyle w:val="Paragraphedeliste"/>
        <w:numPr>
          <w:ilvl w:val="1"/>
          <w:numId w:val="8"/>
        </w:numPr>
        <w:spacing w:after="0" w:line="240" w:lineRule="auto"/>
        <w:contextualSpacing w:val="0"/>
        <w:rPr>
          <w:rFonts w:ascii="Times New Roman" w:eastAsia="Times New Roman" w:hAnsi="Times New Roman"/>
        </w:rPr>
      </w:pPr>
      <w:r w:rsidRPr="007D0BE6">
        <w:rPr>
          <w:rFonts w:ascii="Times New Roman" w:eastAsia="Times New Roman" w:hAnsi="Times New Roman"/>
        </w:rPr>
        <w:t>Enoncer</w:t>
      </w:r>
      <w:r w:rsidR="007E0DE8" w:rsidRPr="007D0BE6">
        <w:rPr>
          <w:rFonts w:ascii="Times New Roman" w:eastAsia="Times New Roman" w:hAnsi="Times New Roman"/>
        </w:rPr>
        <w:t xml:space="preserve"> </w:t>
      </w:r>
      <w:r w:rsidR="00996237" w:rsidRPr="007D0BE6">
        <w:rPr>
          <w:rFonts w:ascii="Times New Roman" w:eastAsia="Times New Roman" w:hAnsi="Times New Roman"/>
        </w:rPr>
        <w:t>(</w:t>
      </w:r>
      <w:r w:rsidR="007E0DE8" w:rsidRPr="007D0BE6">
        <w:rPr>
          <w:rFonts w:ascii="Times New Roman" w:eastAsia="Times New Roman" w:hAnsi="Times New Roman"/>
        </w:rPr>
        <w:t>avec des mots</w:t>
      </w:r>
      <w:r w:rsidR="00996237" w:rsidRPr="007D0BE6">
        <w:rPr>
          <w:rFonts w:ascii="Times New Roman" w:eastAsia="Times New Roman" w:hAnsi="Times New Roman"/>
        </w:rPr>
        <w:t>)</w:t>
      </w:r>
      <w:r w:rsidRPr="007D0BE6">
        <w:rPr>
          <w:rFonts w:ascii="Times New Roman" w:eastAsia="Times New Roman" w:hAnsi="Times New Roman"/>
        </w:rPr>
        <w:t xml:space="preserve"> clairement les variables, contraintes et objectif(s)</w:t>
      </w:r>
    </w:p>
    <w:p w14:paraId="4C318999" w14:textId="5ACDF017" w:rsidR="00980D0F" w:rsidRPr="007D0BE6" w:rsidRDefault="00980D0F" w:rsidP="00980D0F">
      <w:pPr>
        <w:pStyle w:val="Paragraphedeliste"/>
        <w:numPr>
          <w:ilvl w:val="1"/>
          <w:numId w:val="8"/>
        </w:numPr>
        <w:spacing w:after="0" w:line="240" w:lineRule="auto"/>
        <w:contextualSpacing w:val="0"/>
        <w:rPr>
          <w:rFonts w:ascii="Times New Roman" w:eastAsia="Times New Roman" w:hAnsi="Times New Roman"/>
        </w:rPr>
      </w:pPr>
      <w:r w:rsidRPr="007D0BE6">
        <w:rPr>
          <w:rFonts w:ascii="Times New Roman" w:eastAsia="Times New Roman" w:hAnsi="Times New Roman"/>
        </w:rPr>
        <w:t xml:space="preserve">Insister sur </w:t>
      </w:r>
      <w:r w:rsidR="000D1D73" w:rsidRPr="007D0BE6">
        <w:rPr>
          <w:rFonts w:ascii="Times New Roman" w:eastAsia="Times New Roman" w:hAnsi="Times New Roman"/>
        </w:rPr>
        <w:t xml:space="preserve">la modélisation d’une ou deux </w:t>
      </w:r>
      <w:r w:rsidRPr="007D0BE6">
        <w:rPr>
          <w:rFonts w:ascii="Times New Roman" w:eastAsia="Times New Roman" w:hAnsi="Times New Roman"/>
        </w:rPr>
        <w:t>contrainte</w:t>
      </w:r>
      <w:r w:rsidR="000D1D73" w:rsidRPr="007D0BE6">
        <w:rPr>
          <w:rFonts w:ascii="Times New Roman" w:eastAsia="Times New Roman" w:hAnsi="Times New Roman"/>
        </w:rPr>
        <w:t>(</w:t>
      </w:r>
      <w:r w:rsidRPr="007D0BE6">
        <w:rPr>
          <w:rFonts w:ascii="Times New Roman" w:eastAsia="Times New Roman" w:hAnsi="Times New Roman"/>
        </w:rPr>
        <w:t>s</w:t>
      </w:r>
      <w:r w:rsidR="000D1D73" w:rsidRPr="007D0BE6">
        <w:rPr>
          <w:rFonts w:ascii="Times New Roman" w:eastAsia="Times New Roman" w:hAnsi="Times New Roman"/>
        </w:rPr>
        <w:t>)</w:t>
      </w:r>
      <w:r w:rsidRPr="007D0BE6">
        <w:rPr>
          <w:rFonts w:ascii="Times New Roman" w:eastAsia="Times New Roman" w:hAnsi="Times New Roman"/>
        </w:rPr>
        <w:t xml:space="preserve"> complexe(s)</w:t>
      </w:r>
    </w:p>
    <w:p w14:paraId="23787FC3" w14:textId="77777777" w:rsidR="00980D0F" w:rsidRPr="007D0BE6" w:rsidRDefault="00980D0F" w:rsidP="00980D0F">
      <w:pPr>
        <w:pStyle w:val="Paragraphedeliste"/>
        <w:numPr>
          <w:ilvl w:val="0"/>
          <w:numId w:val="8"/>
        </w:numPr>
        <w:spacing w:after="0" w:line="240" w:lineRule="auto"/>
        <w:contextualSpacing w:val="0"/>
        <w:rPr>
          <w:rFonts w:ascii="Times New Roman" w:eastAsia="Times New Roman" w:hAnsi="Times New Roman"/>
        </w:rPr>
      </w:pPr>
      <w:r w:rsidRPr="007D0BE6">
        <w:rPr>
          <w:rFonts w:ascii="Times New Roman" w:eastAsia="Times New Roman" w:hAnsi="Times New Roman"/>
        </w:rPr>
        <w:t>Expliquer les choix d'implémentation/qualité de code</w:t>
      </w:r>
    </w:p>
    <w:p w14:paraId="60CA12C3" w14:textId="77777777" w:rsidR="00980D0F" w:rsidRPr="007D0BE6" w:rsidRDefault="00980D0F" w:rsidP="00980D0F">
      <w:pPr>
        <w:pStyle w:val="Paragraphedeliste"/>
        <w:numPr>
          <w:ilvl w:val="0"/>
          <w:numId w:val="8"/>
        </w:numPr>
        <w:spacing w:after="0" w:line="240" w:lineRule="auto"/>
        <w:contextualSpacing w:val="0"/>
        <w:rPr>
          <w:rFonts w:ascii="Times New Roman" w:eastAsia="Times New Roman" w:hAnsi="Times New Roman"/>
        </w:rPr>
      </w:pPr>
      <w:r w:rsidRPr="007D0BE6">
        <w:rPr>
          <w:rFonts w:ascii="Times New Roman" w:eastAsia="Times New Roman" w:hAnsi="Times New Roman"/>
        </w:rPr>
        <w:t>Faire un focus sur les difficultés rencontrées</w:t>
      </w:r>
    </w:p>
    <w:p w14:paraId="433EA226" w14:textId="77777777" w:rsidR="00980D0F" w:rsidRPr="007D0BE6" w:rsidRDefault="00980D0F" w:rsidP="00980D0F">
      <w:pPr>
        <w:pStyle w:val="Paragraphedeliste"/>
        <w:numPr>
          <w:ilvl w:val="0"/>
          <w:numId w:val="8"/>
        </w:numPr>
        <w:spacing w:after="0" w:line="240" w:lineRule="auto"/>
        <w:contextualSpacing w:val="0"/>
        <w:rPr>
          <w:rFonts w:ascii="Times New Roman" w:eastAsia="Times New Roman" w:hAnsi="Times New Roman"/>
        </w:rPr>
      </w:pPr>
      <w:r w:rsidRPr="007D0BE6">
        <w:rPr>
          <w:rFonts w:ascii="Times New Roman" w:eastAsia="Times New Roman" w:hAnsi="Times New Roman"/>
        </w:rPr>
        <w:t>Montrer les résultats (avec visualisation éventuellement)</w:t>
      </w:r>
    </w:p>
    <w:p w14:paraId="54DF6771" w14:textId="4CC15227" w:rsidR="00980D0F" w:rsidRPr="007D0BE6" w:rsidRDefault="00980D0F" w:rsidP="00980D0F">
      <w:pPr>
        <w:pStyle w:val="Paragraphedeliste"/>
        <w:numPr>
          <w:ilvl w:val="0"/>
          <w:numId w:val="8"/>
        </w:numPr>
        <w:spacing w:after="0" w:line="240" w:lineRule="auto"/>
        <w:contextualSpacing w:val="0"/>
        <w:rPr>
          <w:rFonts w:ascii="Times New Roman" w:eastAsia="Times New Roman" w:hAnsi="Times New Roman"/>
        </w:rPr>
      </w:pPr>
      <w:r w:rsidRPr="007D0BE6">
        <w:rPr>
          <w:rFonts w:ascii="Times New Roman" w:eastAsia="Times New Roman" w:hAnsi="Times New Roman"/>
        </w:rPr>
        <w:t>Lister les pistes d’amélioration (</w:t>
      </w:r>
      <w:r w:rsidR="0077662D" w:rsidRPr="007D0BE6">
        <w:rPr>
          <w:rFonts w:ascii="Times New Roman" w:eastAsia="Times New Roman" w:hAnsi="Times New Roman"/>
        </w:rPr>
        <w:t>avec</w:t>
      </w:r>
      <w:r w:rsidRPr="007D0BE6">
        <w:rPr>
          <w:rFonts w:ascii="Times New Roman" w:eastAsia="Times New Roman" w:hAnsi="Times New Roman"/>
        </w:rPr>
        <w:t xml:space="preserve"> un focus sur une piste en particulier)</w:t>
      </w:r>
    </w:p>
    <w:p w14:paraId="19903983" w14:textId="77777777" w:rsidR="00980D0F" w:rsidRPr="007D0BE6" w:rsidRDefault="00980D0F" w:rsidP="00980D0F">
      <w:pPr>
        <w:pStyle w:val="Paragraphedeliste"/>
        <w:numPr>
          <w:ilvl w:val="0"/>
          <w:numId w:val="8"/>
        </w:numPr>
        <w:spacing w:after="0" w:line="240" w:lineRule="auto"/>
        <w:contextualSpacing w:val="0"/>
        <w:rPr>
          <w:rFonts w:ascii="Times New Roman" w:eastAsia="Times New Roman" w:hAnsi="Times New Roman"/>
        </w:rPr>
      </w:pPr>
      <w:r w:rsidRPr="007D0BE6">
        <w:rPr>
          <w:rFonts w:ascii="Times New Roman" w:eastAsia="Times New Roman" w:hAnsi="Times New Roman"/>
        </w:rPr>
        <w:t>Faire une « belle » présentation : slides claires et pas trop chargées, numéroter les slides</w:t>
      </w:r>
    </w:p>
    <w:p w14:paraId="5733DE8E" w14:textId="77777777" w:rsidR="004035CE" w:rsidRPr="007D0BE6" w:rsidRDefault="004035CE" w:rsidP="004035CE">
      <w:pPr>
        <w:pStyle w:val="RoadefTexte"/>
        <w:ind w:firstLine="0"/>
        <w:rPr>
          <w:rFonts w:ascii="Times New Roman" w:hAnsi="Times New Roman" w:cs="Times New Roman"/>
        </w:rPr>
      </w:pPr>
    </w:p>
    <w:p w14:paraId="73D3D93D" w14:textId="2141F9BD" w:rsidR="00371F77" w:rsidRPr="007D0BE6" w:rsidRDefault="00371F77" w:rsidP="006F2298">
      <w:pPr>
        <w:pStyle w:val="RoadefTitreNiveau1"/>
      </w:pPr>
      <w:r w:rsidRPr="007D0BE6">
        <w:t>Bibliographie</w:t>
      </w:r>
    </w:p>
    <w:p w14:paraId="7B1695CF" w14:textId="75C70AE2" w:rsidR="00371F77" w:rsidRPr="00371F77" w:rsidRDefault="00371F77" w:rsidP="00371F77">
      <w:pPr>
        <w:pStyle w:val="RoadefTexte"/>
      </w:pPr>
      <w:r>
        <w:t>L’optimisation des gares de triages a déjà été étudiée par le passé et vous trouverez ci-dessous une liste de références bibliographique (non exhaustive) que vous pouvez consulter.</w:t>
      </w:r>
    </w:p>
    <w:p w14:paraId="473BBF52" w14:textId="4822A2FF" w:rsidR="005A6269" w:rsidRPr="00AE0801" w:rsidRDefault="005D4072" w:rsidP="00371F77">
      <w:pPr>
        <w:pStyle w:val="RoadefTitreNiveau1"/>
        <w:numPr>
          <w:ilvl w:val="0"/>
          <w:numId w:val="0"/>
        </w:numPr>
      </w:pPr>
      <w:r w:rsidRPr="00A77A7C">
        <w:t xml:space="preserve">Références </w:t>
      </w:r>
    </w:p>
    <w:p w14:paraId="45BE3666" w14:textId="32CEB0D5" w:rsidR="005A6269" w:rsidRDefault="005A6269" w:rsidP="005A6269">
      <w:pPr>
        <w:pStyle w:val="RoadefRef"/>
        <w:rPr>
          <w:lang w:val="en-US"/>
        </w:rPr>
      </w:pPr>
      <w:r w:rsidRPr="00BC031F">
        <w:t xml:space="preserve">[1] </w:t>
      </w:r>
      <w:r w:rsidR="00BC031F" w:rsidRPr="00BC031F">
        <w:t xml:space="preserve">Samuel </w:t>
      </w:r>
      <w:r w:rsidRPr="00BC031F">
        <w:t xml:space="preserve">Deleplanque, Paola </w:t>
      </w:r>
      <w:proofErr w:type="spellStart"/>
      <w:r w:rsidRPr="00BC031F">
        <w:t>Pellegrini</w:t>
      </w:r>
      <w:proofErr w:type="spellEnd"/>
      <w:r w:rsidR="00BC031F">
        <w:t xml:space="preserve"> and</w:t>
      </w:r>
      <w:r w:rsidRPr="00BC031F">
        <w:t xml:space="preserve"> Joaquin Rodriguez. </w:t>
      </w:r>
      <w:r w:rsidRPr="00060D84">
        <w:rPr>
          <w:lang w:val="en-US"/>
        </w:rPr>
        <w:t>Optimization of a railway freight yard in real time, 2018.</w:t>
      </w:r>
    </w:p>
    <w:p w14:paraId="1BB06009" w14:textId="2A07B9F1" w:rsidR="00A02742" w:rsidRDefault="00A02742" w:rsidP="00A02742">
      <w:pPr>
        <w:pStyle w:val="RoadefRef"/>
        <w:rPr>
          <w:lang w:val="en-US"/>
        </w:rPr>
      </w:pPr>
      <w:r w:rsidRPr="00060D84">
        <w:rPr>
          <w:lang w:val="en-US"/>
        </w:rPr>
        <w:t>[</w:t>
      </w:r>
      <w:r w:rsidR="005A6269">
        <w:rPr>
          <w:lang w:val="en-US"/>
        </w:rPr>
        <w:t>2</w:t>
      </w:r>
      <w:r w:rsidRPr="00060D84">
        <w:rPr>
          <w:lang w:val="en-US"/>
        </w:rPr>
        <w:t xml:space="preserve">] </w:t>
      </w:r>
      <w:r w:rsidR="00BC031F">
        <w:rPr>
          <w:lang w:val="en-US"/>
        </w:rPr>
        <w:t xml:space="preserve">Edwin R. </w:t>
      </w:r>
      <w:r w:rsidRPr="00060D84">
        <w:rPr>
          <w:lang w:val="en-US"/>
        </w:rPr>
        <w:t>Kraft</w:t>
      </w:r>
      <w:r w:rsidR="00BC031F">
        <w:rPr>
          <w:lang w:val="en-US"/>
        </w:rPr>
        <w:t xml:space="preserve">. </w:t>
      </w:r>
      <w:r w:rsidRPr="00060D84">
        <w:rPr>
          <w:lang w:val="en-US"/>
        </w:rPr>
        <w:t>A hump sequencing algorithm for real time management of train connection reliability. Journal of the Transportation Research Forum. Vol. 39. No. 4</w:t>
      </w:r>
      <w:r w:rsidR="00F945ED" w:rsidRPr="00060D84">
        <w:rPr>
          <w:lang w:val="en-US"/>
        </w:rPr>
        <w:t xml:space="preserve">, </w:t>
      </w:r>
      <w:r w:rsidRPr="00060D84">
        <w:rPr>
          <w:lang w:val="en-US"/>
        </w:rPr>
        <w:t>2000.</w:t>
      </w:r>
    </w:p>
    <w:p w14:paraId="33C1CB29" w14:textId="619ECCD3" w:rsidR="005A6269" w:rsidRPr="00B11A93" w:rsidRDefault="005A6269" w:rsidP="00AE3922">
      <w:pPr>
        <w:pStyle w:val="RoadefRef"/>
        <w:rPr>
          <w:lang w:val="en-US"/>
        </w:rPr>
      </w:pPr>
      <w:r w:rsidRPr="00060D84">
        <w:rPr>
          <w:lang w:val="en-US"/>
        </w:rPr>
        <w:lastRenderedPageBreak/>
        <w:t xml:space="preserve">[3] </w:t>
      </w:r>
      <w:proofErr w:type="spellStart"/>
      <w:r w:rsidR="00BC031F" w:rsidRPr="00060D84">
        <w:rPr>
          <w:lang w:val="en-US"/>
        </w:rPr>
        <w:t>Haodong</w:t>
      </w:r>
      <w:proofErr w:type="spellEnd"/>
      <w:r w:rsidR="00BC031F" w:rsidRPr="00060D84">
        <w:rPr>
          <w:lang w:val="en-US"/>
        </w:rPr>
        <w:t xml:space="preserve"> </w:t>
      </w:r>
      <w:r w:rsidRPr="00060D84">
        <w:rPr>
          <w:lang w:val="en-US"/>
        </w:rPr>
        <w:t xml:space="preserve">Li, </w:t>
      </w:r>
      <w:proofErr w:type="spellStart"/>
      <w:r w:rsidRPr="00060D84">
        <w:rPr>
          <w:lang w:val="en-US"/>
        </w:rPr>
        <w:t>Mingzhou</w:t>
      </w:r>
      <w:proofErr w:type="spellEnd"/>
      <w:r w:rsidRPr="00060D84">
        <w:rPr>
          <w:lang w:val="en-US"/>
        </w:rPr>
        <w:t xml:space="preserve"> Jin, and </w:t>
      </w:r>
      <w:proofErr w:type="spellStart"/>
      <w:r w:rsidRPr="00060D84">
        <w:rPr>
          <w:lang w:val="en-US"/>
        </w:rPr>
        <w:t>Shiwei</w:t>
      </w:r>
      <w:proofErr w:type="spellEnd"/>
      <w:r w:rsidRPr="00060D84">
        <w:rPr>
          <w:lang w:val="en-US"/>
        </w:rPr>
        <w:t xml:space="preserve"> He</w:t>
      </w:r>
      <w:r w:rsidR="00BC031F">
        <w:rPr>
          <w:lang w:val="en-US"/>
        </w:rPr>
        <w:t>.</w:t>
      </w:r>
      <w:r w:rsidRPr="00060D84">
        <w:rPr>
          <w:lang w:val="en-US"/>
        </w:rPr>
        <w:t xml:space="preserve"> Sequencing and Scheduling in Railway Classification Yards. </w:t>
      </w:r>
      <w:r w:rsidRPr="00B11A93">
        <w:rPr>
          <w:lang w:val="en-US"/>
        </w:rPr>
        <w:t xml:space="preserve">Transportation Research Record </w:t>
      </w:r>
      <w:proofErr w:type="gramStart"/>
      <w:r w:rsidRPr="00B11A93">
        <w:rPr>
          <w:lang w:val="en-US"/>
        </w:rPr>
        <w:t>2475.1 :</w:t>
      </w:r>
      <w:proofErr w:type="gramEnd"/>
      <w:r w:rsidRPr="00B11A93">
        <w:rPr>
          <w:lang w:val="en-US"/>
        </w:rPr>
        <w:t xml:space="preserve"> 72-80, 2015.</w:t>
      </w:r>
    </w:p>
    <w:p w14:paraId="71DC1796" w14:textId="1206C37F" w:rsidR="00E626AF" w:rsidRDefault="00060D84" w:rsidP="00E626AF">
      <w:pPr>
        <w:pStyle w:val="RoadefRef"/>
        <w:rPr>
          <w:lang w:val="en-US"/>
        </w:rPr>
      </w:pPr>
      <w:r w:rsidRPr="00060D84">
        <w:rPr>
          <w:lang w:val="en-US"/>
        </w:rPr>
        <w:t>[</w:t>
      </w:r>
      <w:r w:rsidR="005A6269">
        <w:rPr>
          <w:lang w:val="en-US"/>
        </w:rPr>
        <w:t>4</w:t>
      </w:r>
      <w:r w:rsidRPr="00060D84">
        <w:rPr>
          <w:lang w:val="en-US"/>
        </w:rPr>
        <w:t xml:space="preserve">] </w:t>
      </w:r>
      <w:r w:rsidR="00BC031F" w:rsidRPr="00060D84">
        <w:rPr>
          <w:lang w:val="en-US"/>
        </w:rPr>
        <w:t xml:space="preserve">Thomas </w:t>
      </w:r>
      <w:r w:rsidRPr="00060D84">
        <w:rPr>
          <w:lang w:val="en-US"/>
        </w:rPr>
        <w:t>Winter and Uwe Zimmermann. Real-time dispatch of trams in storage yards. Annals</w:t>
      </w:r>
      <w:r w:rsidR="001D389D">
        <w:rPr>
          <w:lang w:val="en-US"/>
        </w:rPr>
        <w:t xml:space="preserve"> </w:t>
      </w:r>
      <w:r w:rsidRPr="00060D84">
        <w:rPr>
          <w:lang w:val="en-US"/>
        </w:rPr>
        <w:t>of Operations Research 96.1-</w:t>
      </w:r>
      <w:proofErr w:type="gramStart"/>
      <w:r w:rsidRPr="00060D84">
        <w:rPr>
          <w:lang w:val="en-US"/>
        </w:rPr>
        <w:t>4 :</w:t>
      </w:r>
      <w:proofErr w:type="gramEnd"/>
      <w:r w:rsidRPr="00060D84">
        <w:rPr>
          <w:lang w:val="en-US"/>
        </w:rPr>
        <w:t xml:space="preserve"> 287-315, 2000.</w:t>
      </w:r>
    </w:p>
    <w:p w14:paraId="5664F4E0" w14:textId="188EAD93" w:rsidR="00E626AF" w:rsidRPr="00060D84" w:rsidRDefault="00E626AF" w:rsidP="00E626AF">
      <w:pPr>
        <w:pStyle w:val="RoadefRef"/>
        <w:rPr>
          <w:lang w:val="en-US"/>
        </w:rPr>
      </w:pPr>
      <w:r w:rsidRPr="00060D84">
        <w:rPr>
          <w:lang w:val="en-US"/>
        </w:rPr>
        <w:t>[</w:t>
      </w:r>
      <w:r>
        <w:rPr>
          <w:lang w:val="en-US"/>
        </w:rPr>
        <w:t>5</w:t>
      </w:r>
      <w:r w:rsidRPr="00060D84">
        <w:rPr>
          <w:lang w:val="en-US"/>
        </w:rPr>
        <w:t xml:space="preserve">] </w:t>
      </w:r>
      <w:r>
        <w:rPr>
          <w:lang w:val="en-US"/>
        </w:rPr>
        <w:t xml:space="preserve">Sam </w:t>
      </w:r>
      <w:proofErr w:type="spellStart"/>
      <w:r>
        <w:rPr>
          <w:lang w:val="en-US"/>
        </w:rPr>
        <w:t>Yagar</w:t>
      </w:r>
      <w:proofErr w:type="spellEnd"/>
      <w:r w:rsidRPr="00060D84">
        <w:rPr>
          <w:lang w:val="en-US"/>
        </w:rPr>
        <w:t xml:space="preserve">, </w:t>
      </w:r>
      <w:r>
        <w:rPr>
          <w:lang w:val="en-US"/>
        </w:rPr>
        <w:t xml:space="preserve">Frank </w:t>
      </w:r>
      <w:proofErr w:type="spellStart"/>
      <w:r>
        <w:rPr>
          <w:lang w:val="en-US"/>
        </w:rPr>
        <w:t>Frank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Saccomanno</w:t>
      </w:r>
      <w:proofErr w:type="spellEnd"/>
      <w:proofErr w:type="gramEnd"/>
      <w:r>
        <w:rPr>
          <w:lang w:val="en-US"/>
        </w:rPr>
        <w:t xml:space="preserve"> </w:t>
      </w:r>
      <w:r w:rsidRPr="00060D84">
        <w:rPr>
          <w:lang w:val="en-US"/>
        </w:rPr>
        <w:t>and</w:t>
      </w:r>
      <w:r>
        <w:rPr>
          <w:lang w:val="en-US"/>
        </w:rPr>
        <w:t xml:space="preserve"> Q. Shi.</w:t>
      </w:r>
      <w:r w:rsidRPr="005121C8">
        <w:rPr>
          <w:lang w:val="en-US"/>
        </w:rPr>
        <w:t xml:space="preserve"> </w:t>
      </w:r>
      <w:r>
        <w:rPr>
          <w:lang w:val="en-US"/>
        </w:rPr>
        <w:t>A</w:t>
      </w:r>
      <w:r w:rsidRPr="005121C8">
        <w:rPr>
          <w:lang w:val="en-US"/>
        </w:rPr>
        <w:t>n Efficient Sequencing Model for Humping in a</w:t>
      </w:r>
      <w:r>
        <w:rPr>
          <w:lang w:val="en-US"/>
        </w:rPr>
        <w:t xml:space="preserve"> </w:t>
      </w:r>
      <w:r w:rsidRPr="005121C8">
        <w:rPr>
          <w:lang w:val="en-US"/>
        </w:rPr>
        <w:t>Rail Yard</w:t>
      </w:r>
      <w:r w:rsidRPr="00060D84">
        <w:rPr>
          <w:lang w:val="en-US"/>
        </w:rPr>
        <w:t xml:space="preserve">. </w:t>
      </w:r>
      <w:r w:rsidRPr="00B11A93">
        <w:rPr>
          <w:lang w:val="en-US"/>
        </w:rPr>
        <w:t xml:space="preserve">Transportation Research </w:t>
      </w:r>
      <w:r>
        <w:rPr>
          <w:lang w:val="en-US"/>
        </w:rPr>
        <w:t>Part A, Vol. 17, No 4, pp 251–262</w:t>
      </w:r>
      <w:r w:rsidRPr="00B11A93">
        <w:rPr>
          <w:lang w:val="en-US"/>
        </w:rPr>
        <w:t xml:space="preserve">, </w:t>
      </w:r>
      <w:r>
        <w:rPr>
          <w:lang w:val="en-US"/>
        </w:rPr>
        <w:t>1983</w:t>
      </w:r>
      <w:r w:rsidRPr="00B11A93">
        <w:rPr>
          <w:lang w:val="en-US"/>
        </w:rPr>
        <w:t>.</w:t>
      </w:r>
    </w:p>
    <w:p w14:paraId="6B026837" w14:textId="77777777" w:rsidR="00E626AF" w:rsidRPr="00060D84" w:rsidRDefault="00E626AF" w:rsidP="00AE3922">
      <w:pPr>
        <w:pStyle w:val="RoadefRef"/>
        <w:spacing w:after="0"/>
        <w:rPr>
          <w:lang w:val="en-US"/>
        </w:rPr>
      </w:pPr>
    </w:p>
    <w:sectPr w:rsidR="00E626AF" w:rsidRPr="00060D84">
      <w:footerReference w:type="default" r:id="rId24"/>
      <w:pgSz w:w="11906" w:h="16838"/>
      <w:pgMar w:top="1418" w:right="1418" w:bottom="1418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9285" w14:textId="77777777" w:rsidR="00EC1B9D" w:rsidRDefault="00EC1B9D">
      <w:pPr>
        <w:spacing w:after="0" w:line="240" w:lineRule="auto"/>
      </w:pPr>
      <w:r>
        <w:separator/>
      </w:r>
    </w:p>
  </w:endnote>
  <w:endnote w:type="continuationSeparator" w:id="0">
    <w:p w14:paraId="7C746D23" w14:textId="77777777" w:rsidR="00EC1B9D" w:rsidRDefault="00EC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ABA7" w14:textId="7575B189" w:rsidR="00753F37" w:rsidRDefault="001E7491">
    <w:pPr>
      <w:pStyle w:val="Pieddepage"/>
    </w:pPr>
    <w:r>
      <w:t>SNCF – Direction Technologies Innovation &amp; Projets Groupe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26AB" w14:textId="77777777" w:rsidR="00EC1B9D" w:rsidRDefault="00EC1B9D">
      <w:r>
        <w:separator/>
      </w:r>
    </w:p>
  </w:footnote>
  <w:footnote w:type="continuationSeparator" w:id="0">
    <w:p w14:paraId="75724C4A" w14:textId="77777777" w:rsidR="00EC1B9D" w:rsidRDefault="00EC1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5169"/>
    <w:multiLevelType w:val="hybridMultilevel"/>
    <w:tmpl w:val="1A520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05232"/>
    <w:multiLevelType w:val="hybridMultilevel"/>
    <w:tmpl w:val="A83225DE"/>
    <w:lvl w:ilvl="0" w:tplc="5F34E0D4">
      <w:numFmt w:val="bullet"/>
      <w:lvlText w:val="-"/>
      <w:lvlJc w:val="left"/>
      <w:pPr>
        <w:ind w:left="644" w:hanging="360"/>
      </w:pPr>
      <w:rPr>
        <w:rFonts w:ascii="Times New (W1)" w:eastAsia="Calibri" w:hAnsi="Times New (W1)" w:cs="Times New (W1)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3730F0F"/>
    <w:multiLevelType w:val="multilevel"/>
    <w:tmpl w:val="BFACBCF2"/>
    <w:lvl w:ilvl="0">
      <w:start w:val="1"/>
      <w:numFmt w:val="decimal"/>
      <w:pStyle w:val="RoadefTitreNiveau1"/>
      <w:lvlText w:val="%1"/>
      <w:lvlJc w:val="left"/>
      <w:pPr>
        <w:tabs>
          <w:tab w:val="num" w:pos="454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567" w:hanging="567"/>
      </w:pPr>
    </w:lvl>
    <w:lvl w:ilvl="3">
      <w:start w:val="1"/>
      <w:numFmt w:val="decimal"/>
      <w:lvlText w:val="%1.%2.%3.%4."/>
      <w:lvlJc w:val="left"/>
      <w:pPr>
        <w:ind w:left="567" w:hanging="567"/>
      </w:pPr>
    </w:lvl>
    <w:lvl w:ilvl="4">
      <w:start w:val="1"/>
      <w:numFmt w:val="decimal"/>
      <w:lvlText w:val="%1.%2.%3.%4.%5."/>
      <w:lvlJc w:val="left"/>
      <w:pPr>
        <w:ind w:left="567" w:hanging="567"/>
      </w:pPr>
    </w:lvl>
    <w:lvl w:ilvl="5">
      <w:start w:val="1"/>
      <w:numFmt w:val="decimal"/>
      <w:lvlText w:val="%1.%2.%3.%4.%5.%6."/>
      <w:lvlJc w:val="left"/>
      <w:pPr>
        <w:ind w:left="567" w:hanging="567"/>
      </w:pPr>
    </w:lvl>
    <w:lvl w:ilvl="6">
      <w:start w:val="1"/>
      <w:numFmt w:val="decimal"/>
      <w:lvlText w:val="%1.%2.%3.%4.%5.%6.%7."/>
      <w:lvlJc w:val="left"/>
      <w:pPr>
        <w:ind w:left="567" w:hanging="567"/>
      </w:pPr>
    </w:lvl>
    <w:lvl w:ilvl="7">
      <w:start w:val="1"/>
      <w:numFmt w:val="decimal"/>
      <w:lvlText w:val="%1.%2.%3.%4.%5.%6.%7.%8."/>
      <w:lvlJc w:val="left"/>
      <w:pPr>
        <w:ind w:left="567" w:hanging="567"/>
      </w:pPr>
    </w:lvl>
    <w:lvl w:ilvl="8">
      <w:start w:val="1"/>
      <w:numFmt w:val="decimal"/>
      <w:lvlText w:val="%1.%2.%3.%4.%5.%6.%7.%8.%9."/>
      <w:lvlJc w:val="left"/>
      <w:pPr>
        <w:ind w:left="567" w:hanging="567"/>
      </w:pPr>
    </w:lvl>
  </w:abstractNum>
  <w:abstractNum w:abstractNumId="3" w15:restartNumberingAfterBreak="0">
    <w:nsid w:val="54B971F6"/>
    <w:multiLevelType w:val="hybridMultilevel"/>
    <w:tmpl w:val="E34679A2"/>
    <w:lvl w:ilvl="0" w:tplc="6E8C7A8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7C025CA"/>
    <w:multiLevelType w:val="multilevel"/>
    <w:tmpl w:val="BF3CE3B0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D65940"/>
    <w:multiLevelType w:val="multilevel"/>
    <w:tmpl w:val="52C840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FC43749"/>
    <w:multiLevelType w:val="hybridMultilevel"/>
    <w:tmpl w:val="DAC8B150"/>
    <w:lvl w:ilvl="0" w:tplc="18E462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97E4D57"/>
    <w:multiLevelType w:val="hybridMultilevel"/>
    <w:tmpl w:val="BF2A3B0A"/>
    <w:lvl w:ilvl="0" w:tplc="4CA0E84E">
      <w:start w:val="1"/>
      <w:numFmt w:val="bullet"/>
      <w:lvlText w:val="-"/>
      <w:lvlJc w:val="left"/>
      <w:pPr>
        <w:ind w:left="644" w:hanging="360"/>
      </w:pPr>
      <w:rPr>
        <w:rFonts w:ascii="Times New (W1)" w:eastAsia="Calibri" w:hAnsi="Times New (W1)" w:cs="Times New (W1)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7644930">
    <w:abstractNumId w:val="4"/>
  </w:num>
  <w:num w:numId="2" w16cid:durableId="411051295">
    <w:abstractNumId w:val="2"/>
  </w:num>
  <w:num w:numId="3" w16cid:durableId="1390111277">
    <w:abstractNumId w:val="5"/>
  </w:num>
  <w:num w:numId="4" w16cid:durableId="677081303">
    <w:abstractNumId w:val="1"/>
  </w:num>
  <w:num w:numId="5" w16cid:durableId="1562860045">
    <w:abstractNumId w:val="7"/>
  </w:num>
  <w:num w:numId="6" w16cid:durableId="761993035">
    <w:abstractNumId w:val="3"/>
  </w:num>
  <w:num w:numId="7" w16cid:durableId="42950128">
    <w:abstractNumId w:val="6"/>
  </w:num>
  <w:num w:numId="8" w16cid:durableId="20055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F37"/>
    <w:rsid w:val="00000377"/>
    <w:rsid w:val="00002911"/>
    <w:rsid w:val="000052E7"/>
    <w:rsid w:val="00006E6D"/>
    <w:rsid w:val="00010612"/>
    <w:rsid w:val="00010659"/>
    <w:rsid w:val="00013FD5"/>
    <w:rsid w:val="00020874"/>
    <w:rsid w:val="000229AD"/>
    <w:rsid w:val="0002380A"/>
    <w:rsid w:val="000243E9"/>
    <w:rsid w:val="00024C33"/>
    <w:rsid w:val="00025C26"/>
    <w:rsid w:val="00027453"/>
    <w:rsid w:val="0002797C"/>
    <w:rsid w:val="0003266A"/>
    <w:rsid w:val="0003365F"/>
    <w:rsid w:val="00033DAC"/>
    <w:rsid w:val="00047B3C"/>
    <w:rsid w:val="000511E5"/>
    <w:rsid w:val="00060D84"/>
    <w:rsid w:val="000663E8"/>
    <w:rsid w:val="000674D3"/>
    <w:rsid w:val="00070204"/>
    <w:rsid w:val="00071142"/>
    <w:rsid w:val="00072008"/>
    <w:rsid w:val="00073EAE"/>
    <w:rsid w:val="0007647B"/>
    <w:rsid w:val="00087013"/>
    <w:rsid w:val="00087022"/>
    <w:rsid w:val="00094007"/>
    <w:rsid w:val="00097628"/>
    <w:rsid w:val="000A0B04"/>
    <w:rsid w:val="000A1BAE"/>
    <w:rsid w:val="000A552E"/>
    <w:rsid w:val="000B7937"/>
    <w:rsid w:val="000C25BD"/>
    <w:rsid w:val="000C2EF3"/>
    <w:rsid w:val="000C6F5F"/>
    <w:rsid w:val="000D0F6E"/>
    <w:rsid w:val="000D1D73"/>
    <w:rsid w:val="000E05D5"/>
    <w:rsid w:val="000E7E7D"/>
    <w:rsid w:val="000F03C9"/>
    <w:rsid w:val="000F371B"/>
    <w:rsid w:val="000F5277"/>
    <w:rsid w:val="000F7BE3"/>
    <w:rsid w:val="0011164D"/>
    <w:rsid w:val="00114A61"/>
    <w:rsid w:val="0012026E"/>
    <w:rsid w:val="0012204F"/>
    <w:rsid w:val="00124252"/>
    <w:rsid w:val="0013587A"/>
    <w:rsid w:val="00135E09"/>
    <w:rsid w:val="00143AA5"/>
    <w:rsid w:val="0014427F"/>
    <w:rsid w:val="001509F7"/>
    <w:rsid w:val="00157C4B"/>
    <w:rsid w:val="001617B3"/>
    <w:rsid w:val="00162992"/>
    <w:rsid w:val="00164786"/>
    <w:rsid w:val="00166EED"/>
    <w:rsid w:val="00170ADD"/>
    <w:rsid w:val="00176C8E"/>
    <w:rsid w:val="00183FF9"/>
    <w:rsid w:val="0018728D"/>
    <w:rsid w:val="0019028F"/>
    <w:rsid w:val="0019062E"/>
    <w:rsid w:val="00191769"/>
    <w:rsid w:val="00195497"/>
    <w:rsid w:val="00195906"/>
    <w:rsid w:val="001A1377"/>
    <w:rsid w:val="001A30DF"/>
    <w:rsid w:val="001B10B7"/>
    <w:rsid w:val="001C171B"/>
    <w:rsid w:val="001C2BD8"/>
    <w:rsid w:val="001C3107"/>
    <w:rsid w:val="001C4AC3"/>
    <w:rsid w:val="001C7C84"/>
    <w:rsid w:val="001D389D"/>
    <w:rsid w:val="001D4A50"/>
    <w:rsid w:val="001D7052"/>
    <w:rsid w:val="001E06C7"/>
    <w:rsid w:val="001E0E3A"/>
    <w:rsid w:val="001E6EDA"/>
    <w:rsid w:val="001E7491"/>
    <w:rsid w:val="00200766"/>
    <w:rsid w:val="002023AD"/>
    <w:rsid w:val="00203F6B"/>
    <w:rsid w:val="002128C1"/>
    <w:rsid w:val="00213E3B"/>
    <w:rsid w:val="00216200"/>
    <w:rsid w:val="00220CE3"/>
    <w:rsid w:val="00223FD4"/>
    <w:rsid w:val="002265AB"/>
    <w:rsid w:val="00232C8C"/>
    <w:rsid w:val="00234184"/>
    <w:rsid w:val="00234AB1"/>
    <w:rsid w:val="00236A39"/>
    <w:rsid w:val="00244718"/>
    <w:rsid w:val="00247336"/>
    <w:rsid w:val="0025023F"/>
    <w:rsid w:val="002521A4"/>
    <w:rsid w:val="00253760"/>
    <w:rsid w:val="002564FD"/>
    <w:rsid w:val="00260113"/>
    <w:rsid w:val="0026609F"/>
    <w:rsid w:val="002660B2"/>
    <w:rsid w:val="00284F13"/>
    <w:rsid w:val="00292D01"/>
    <w:rsid w:val="002935D0"/>
    <w:rsid w:val="0029487C"/>
    <w:rsid w:val="0029498B"/>
    <w:rsid w:val="002959A6"/>
    <w:rsid w:val="00297AB3"/>
    <w:rsid w:val="002A62D4"/>
    <w:rsid w:val="002B02AC"/>
    <w:rsid w:val="002B2A03"/>
    <w:rsid w:val="002B7BD9"/>
    <w:rsid w:val="002C203B"/>
    <w:rsid w:val="002C5BCF"/>
    <w:rsid w:val="002D48CD"/>
    <w:rsid w:val="002D599F"/>
    <w:rsid w:val="002D7C11"/>
    <w:rsid w:val="002E4635"/>
    <w:rsid w:val="002E583D"/>
    <w:rsid w:val="002F2E58"/>
    <w:rsid w:val="002F76FE"/>
    <w:rsid w:val="003003FF"/>
    <w:rsid w:val="00303444"/>
    <w:rsid w:val="00303FBA"/>
    <w:rsid w:val="00304D66"/>
    <w:rsid w:val="00304E52"/>
    <w:rsid w:val="00307AAE"/>
    <w:rsid w:val="00311424"/>
    <w:rsid w:val="00320BA2"/>
    <w:rsid w:val="0033301C"/>
    <w:rsid w:val="0033496A"/>
    <w:rsid w:val="003530B8"/>
    <w:rsid w:val="00371F77"/>
    <w:rsid w:val="003727E0"/>
    <w:rsid w:val="00380C94"/>
    <w:rsid w:val="00384B61"/>
    <w:rsid w:val="00385C71"/>
    <w:rsid w:val="003874F7"/>
    <w:rsid w:val="00390043"/>
    <w:rsid w:val="003A18B3"/>
    <w:rsid w:val="003A4C52"/>
    <w:rsid w:val="003B20E4"/>
    <w:rsid w:val="003B4CBD"/>
    <w:rsid w:val="003B7322"/>
    <w:rsid w:val="003C0A6B"/>
    <w:rsid w:val="003C38F8"/>
    <w:rsid w:val="003C5B66"/>
    <w:rsid w:val="003C76AD"/>
    <w:rsid w:val="003C7769"/>
    <w:rsid w:val="003C7775"/>
    <w:rsid w:val="003D1D88"/>
    <w:rsid w:val="003E00F8"/>
    <w:rsid w:val="003E2B53"/>
    <w:rsid w:val="003F060B"/>
    <w:rsid w:val="003F0C70"/>
    <w:rsid w:val="003F1355"/>
    <w:rsid w:val="003F5366"/>
    <w:rsid w:val="004035CE"/>
    <w:rsid w:val="00405D1D"/>
    <w:rsid w:val="00407294"/>
    <w:rsid w:val="00413695"/>
    <w:rsid w:val="00414317"/>
    <w:rsid w:val="00415AA1"/>
    <w:rsid w:val="00415FDE"/>
    <w:rsid w:val="004161CE"/>
    <w:rsid w:val="00417268"/>
    <w:rsid w:val="00422BFA"/>
    <w:rsid w:val="00423FB1"/>
    <w:rsid w:val="004251D4"/>
    <w:rsid w:val="00427DCE"/>
    <w:rsid w:val="00427F3C"/>
    <w:rsid w:val="00431678"/>
    <w:rsid w:val="00432B33"/>
    <w:rsid w:val="00437F89"/>
    <w:rsid w:val="00441B96"/>
    <w:rsid w:val="00446CC4"/>
    <w:rsid w:val="00454105"/>
    <w:rsid w:val="00454EDB"/>
    <w:rsid w:val="00457921"/>
    <w:rsid w:val="0046340E"/>
    <w:rsid w:val="0046612A"/>
    <w:rsid w:val="00466E80"/>
    <w:rsid w:val="00472000"/>
    <w:rsid w:val="004722C3"/>
    <w:rsid w:val="00474D03"/>
    <w:rsid w:val="004852D2"/>
    <w:rsid w:val="00495682"/>
    <w:rsid w:val="004A57AE"/>
    <w:rsid w:val="004C026A"/>
    <w:rsid w:val="004C1CD6"/>
    <w:rsid w:val="004C6452"/>
    <w:rsid w:val="004D11AE"/>
    <w:rsid w:val="004D2A69"/>
    <w:rsid w:val="004D2EB2"/>
    <w:rsid w:val="004E3043"/>
    <w:rsid w:val="004E424C"/>
    <w:rsid w:val="004E438F"/>
    <w:rsid w:val="004F0F5B"/>
    <w:rsid w:val="00510AB0"/>
    <w:rsid w:val="00515407"/>
    <w:rsid w:val="00530066"/>
    <w:rsid w:val="0053291F"/>
    <w:rsid w:val="005338BB"/>
    <w:rsid w:val="00543A53"/>
    <w:rsid w:val="00543D7D"/>
    <w:rsid w:val="00552017"/>
    <w:rsid w:val="00560569"/>
    <w:rsid w:val="00561805"/>
    <w:rsid w:val="00562303"/>
    <w:rsid w:val="00565E95"/>
    <w:rsid w:val="00572FAC"/>
    <w:rsid w:val="005739D6"/>
    <w:rsid w:val="00573B12"/>
    <w:rsid w:val="005749D1"/>
    <w:rsid w:val="005754F7"/>
    <w:rsid w:val="0057664E"/>
    <w:rsid w:val="00577F52"/>
    <w:rsid w:val="00581C2F"/>
    <w:rsid w:val="00584C96"/>
    <w:rsid w:val="005A6269"/>
    <w:rsid w:val="005B0DCE"/>
    <w:rsid w:val="005B17F1"/>
    <w:rsid w:val="005B4FCB"/>
    <w:rsid w:val="005C2931"/>
    <w:rsid w:val="005C40D8"/>
    <w:rsid w:val="005D1156"/>
    <w:rsid w:val="005D30D2"/>
    <w:rsid w:val="005D4072"/>
    <w:rsid w:val="005E1F76"/>
    <w:rsid w:val="005E38B7"/>
    <w:rsid w:val="005E53EA"/>
    <w:rsid w:val="005E6965"/>
    <w:rsid w:val="005F11B8"/>
    <w:rsid w:val="005F2DF7"/>
    <w:rsid w:val="005F4BB4"/>
    <w:rsid w:val="00600EC6"/>
    <w:rsid w:val="00602995"/>
    <w:rsid w:val="0060404D"/>
    <w:rsid w:val="00604A88"/>
    <w:rsid w:val="006059FA"/>
    <w:rsid w:val="00605AA0"/>
    <w:rsid w:val="00606A7C"/>
    <w:rsid w:val="00607F01"/>
    <w:rsid w:val="00615FB4"/>
    <w:rsid w:val="00626273"/>
    <w:rsid w:val="00626765"/>
    <w:rsid w:val="0063116D"/>
    <w:rsid w:val="00635C3B"/>
    <w:rsid w:val="00646559"/>
    <w:rsid w:val="00646F1E"/>
    <w:rsid w:val="00650D3E"/>
    <w:rsid w:val="00674CAD"/>
    <w:rsid w:val="00676829"/>
    <w:rsid w:val="00677DCC"/>
    <w:rsid w:val="00680CB8"/>
    <w:rsid w:val="006814D8"/>
    <w:rsid w:val="0068607F"/>
    <w:rsid w:val="00687559"/>
    <w:rsid w:val="00691C77"/>
    <w:rsid w:val="00694668"/>
    <w:rsid w:val="00696F11"/>
    <w:rsid w:val="006A15D1"/>
    <w:rsid w:val="006A7637"/>
    <w:rsid w:val="006B0827"/>
    <w:rsid w:val="006B0D60"/>
    <w:rsid w:val="006B2146"/>
    <w:rsid w:val="006B2EC2"/>
    <w:rsid w:val="006B6F47"/>
    <w:rsid w:val="006C4D0C"/>
    <w:rsid w:val="006C7EFE"/>
    <w:rsid w:val="006C7FBF"/>
    <w:rsid w:val="006D02B2"/>
    <w:rsid w:val="006D1BD4"/>
    <w:rsid w:val="006D2A43"/>
    <w:rsid w:val="006D4901"/>
    <w:rsid w:val="006D663F"/>
    <w:rsid w:val="006E1377"/>
    <w:rsid w:val="006E1485"/>
    <w:rsid w:val="006E299E"/>
    <w:rsid w:val="006F2298"/>
    <w:rsid w:val="006F2A58"/>
    <w:rsid w:val="00700F37"/>
    <w:rsid w:val="007020D2"/>
    <w:rsid w:val="007025E8"/>
    <w:rsid w:val="007077B6"/>
    <w:rsid w:val="007123C1"/>
    <w:rsid w:val="00717DC0"/>
    <w:rsid w:val="00720746"/>
    <w:rsid w:val="00722B26"/>
    <w:rsid w:val="00725DF1"/>
    <w:rsid w:val="00744F55"/>
    <w:rsid w:val="0075143F"/>
    <w:rsid w:val="00753676"/>
    <w:rsid w:val="00753E18"/>
    <w:rsid w:val="00753F37"/>
    <w:rsid w:val="0075514D"/>
    <w:rsid w:val="00764054"/>
    <w:rsid w:val="00766672"/>
    <w:rsid w:val="00766814"/>
    <w:rsid w:val="00770096"/>
    <w:rsid w:val="00771088"/>
    <w:rsid w:val="00775979"/>
    <w:rsid w:val="0077662D"/>
    <w:rsid w:val="00780703"/>
    <w:rsid w:val="00784816"/>
    <w:rsid w:val="007A3723"/>
    <w:rsid w:val="007A395A"/>
    <w:rsid w:val="007A6C38"/>
    <w:rsid w:val="007B45AE"/>
    <w:rsid w:val="007B669E"/>
    <w:rsid w:val="007C2C95"/>
    <w:rsid w:val="007D0441"/>
    <w:rsid w:val="007D0BE6"/>
    <w:rsid w:val="007D1F89"/>
    <w:rsid w:val="007D28E3"/>
    <w:rsid w:val="007D2E1D"/>
    <w:rsid w:val="007D4D06"/>
    <w:rsid w:val="007D6324"/>
    <w:rsid w:val="007D6EED"/>
    <w:rsid w:val="007D7A53"/>
    <w:rsid w:val="007E0DE8"/>
    <w:rsid w:val="007E1A66"/>
    <w:rsid w:val="007E5B21"/>
    <w:rsid w:val="007F216F"/>
    <w:rsid w:val="007F6122"/>
    <w:rsid w:val="0080357D"/>
    <w:rsid w:val="00803D3C"/>
    <w:rsid w:val="00804DD0"/>
    <w:rsid w:val="0081074C"/>
    <w:rsid w:val="00822323"/>
    <w:rsid w:val="0082245F"/>
    <w:rsid w:val="00823013"/>
    <w:rsid w:val="008230EB"/>
    <w:rsid w:val="00826D9F"/>
    <w:rsid w:val="00831F5B"/>
    <w:rsid w:val="00832B41"/>
    <w:rsid w:val="00843ED2"/>
    <w:rsid w:val="0085226B"/>
    <w:rsid w:val="008600B6"/>
    <w:rsid w:val="008610C9"/>
    <w:rsid w:val="008753E6"/>
    <w:rsid w:val="0088328C"/>
    <w:rsid w:val="00891591"/>
    <w:rsid w:val="008A03C8"/>
    <w:rsid w:val="008A467C"/>
    <w:rsid w:val="008A6A37"/>
    <w:rsid w:val="008A6C33"/>
    <w:rsid w:val="008A7007"/>
    <w:rsid w:val="008B076A"/>
    <w:rsid w:val="008B4C8D"/>
    <w:rsid w:val="008C0B67"/>
    <w:rsid w:val="008C105F"/>
    <w:rsid w:val="008C3952"/>
    <w:rsid w:val="008C4463"/>
    <w:rsid w:val="008D2B19"/>
    <w:rsid w:val="008D3881"/>
    <w:rsid w:val="008D7EA5"/>
    <w:rsid w:val="008F4C2E"/>
    <w:rsid w:val="008F77C0"/>
    <w:rsid w:val="00900E39"/>
    <w:rsid w:val="00904189"/>
    <w:rsid w:val="00906665"/>
    <w:rsid w:val="00913D0C"/>
    <w:rsid w:val="00913DE9"/>
    <w:rsid w:val="009174CF"/>
    <w:rsid w:val="00923AE8"/>
    <w:rsid w:val="00930B32"/>
    <w:rsid w:val="00934882"/>
    <w:rsid w:val="00935ADF"/>
    <w:rsid w:val="00953C32"/>
    <w:rsid w:val="00955C7D"/>
    <w:rsid w:val="00957063"/>
    <w:rsid w:val="00964C65"/>
    <w:rsid w:val="009758F5"/>
    <w:rsid w:val="00980D0F"/>
    <w:rsid w:val="009810BB"/>
    <w:rsid w:val="00985E17"/>
    <w:rsid w:val="00985F14"/>
    <w:rsid w:val="009873D4"/>
    <w:rsid w:val="009903EE"/>
    <w:rsid w:val="00993F33"/>
    <w:rsid w:val="009940A5"/>
    <w:rsid w:val="00996237"/>
    <w:rsid w:val="00997CE4"/>
    <w:rsid w:val="009A4338"/>
    <w:rsid w:val="009A49B7"/>
    <w:rsid w:val="009A4AD4"/>
    <w:rsid w:val="009B337C"/>
    <w:rsid w:val="009B777E"/>
    <w:rsid w:val="009C17D6"/>
    <w:rsid w:val="009D3B3B"/>
    <w:rsid w:val="009E18DD"/>
    <w:rsid w:val="009E4BD9"/>
    <w:rsid w:val="009E7971"/>
    <w:rsid w:val="009F41F6"/>
    <w:rsid w:val="009F577D"/>
    <w:rsid w:val="00A00D75"/>
    <w:rsid w:val="00A014DF"/>
    <w:rsid w:val="00A02237"/>
    <w:rsid w:val="00A02742"/>
    <w:rsid w:val="00A04A8F"/>
    <w:rsid w:val="00A11469"/>
    <w:rsid w:val="00A213A6"/>
    <w:rsid w:val="00A22634"/>
    <w:rsid w:val="00A23061"/>
    <w:rsid w:val="00A26AF0"/>
    <w:rsid w:val="00A26E3F"/>
    <w:rsid w:val="00A275A3"/>
    <w:rsid w:val="00A301B0"/>
    <w:rsid w:val="00A317D2"/>
    <w:rsid w:val="00A3668C"/>
    <w:rsid w:val="00A367AA"/>
    <w:rsid w:val="00A36821"/>
    <w:rsid w:val="00A436BE"/>
    <w:rsid w:val="00A4439E"/>
    <w:rsid w:val="00A45ADA"/>
    <w:rsid w:val="00A46C50"/>
    <w:rsid w:val="00A50DB2"/>
    <w:rsid w:val="00A53E5A"/>
    <w:rsid w:val="00A56C31"/>
    <w:rsid w:val="00A56F20"/>
    <w:rsid w:val="00A706F3"/>
    <w:rsid w:val="00A766D9"/>
    <w:rsid w:val="00A76C38"/>
    <w:rsid w:val="00A77A7C"/>
    <w:rsid w:val="00A85BD0"/>
    <w:rsid w:val="00A9096A"/>
    <w:rsid w:val="00A92079"/>
    <w:rsid w:val="00A945BD"/>
    <w:rsid w:val="00A97DD5"/>
    <w:rsid w:val="00AA1FEF"/>
    <w:rsid w:val="00AA27C2"/>
    <w:rsid w:val="00AA468A"/>
    <w:rsid w:val="00AA5B4A"/>
    <w:rsid w:val="00AA634D"/>
    <w:rsid w:val="00AA7448"/>
    <w:rsid w:val="00AB5B19"/>
    <w:rsid w:val="00AC040B"/>
    <w:rsid w:val="00AC1106"/>
    <w:rsid w:val="00AC284C"/>
    <w:rsid w:val="00AD441F"/>
    <w:rsid w:val="00AE0801"/>
    <w:rsid w:val="00AE13BC"/>
    <w:rsid w:val="00AE3922"/>
    <w:rsid w:val="00AF309B"/>
    <w:rsid w:val="00AF53F0"/>
    <w:rsid w:val="00AF722A"/>
    <w:rsid w:val="00B02968"/>
    <w:rsid w:val="00B038B2"/>
    <w:rsid w:val="00B11A93"/>
    <w:rsid w:val="00B131E2"/>
    <w:rsid w:val="00B1416F"/>
    <w:rsid w:val="00B16EEC"/>
    <w:rsid w:val="00B2109A"/>
    <w:rsid w:val="00B26EB1"/>
    <w:rsid w:val="00B34260"/>
    <w:rsid w:val="00B34AF2"/>
    <w:rsid w:val="00B34F7B"/>
    <w:rsid w:val="00B35F3D"/>
    <w:rsid w:val="00B55D50"/>
    <w:rsid w:val="00B60A2C"/>
    <w:rsid w:val="00B63988"/>
    <w:rsid w:val="00B643D7"/>
    <w:rsid w:val="00B73185"/>
    <w:rsid w:val="00B766AD"/>
    <w:rsid w:val="00B809B3"/>
    <w:rsid w:val="00B904F6"/>
    <w:rsid w:val="00B910F7"/>
    <w:rsid w:val="00B9362E"/>
    <w:rsid w:val="00BA26E1"/>
    <w:rsid w:val="00BB03DB"/>
    <w:rsid w:val="00BB2A4E"/>
    <w:rsid w:val="00BB5E5D"/>
    <w:rsid w:val="00BB6405"/>
    <w:rsid w:val="00BB67D3"/>
    <w:rsid w:val="00BC031F"/>
    <w:rsid w:val="00BC3EFC"/>
    <w:rsid w:val="00BC5324"/>
    <w:rsid w:val="00BC6FD3"/>
    <w:rsid w:val="00BD2BE5"/>
    <w:rsid w:val="00BE0F6A"/>
    <w:rsid w:val="00BE4131"/>
    <w:rsid w:val="00C02203"/>
    <w:rsid w:val="00C11CCD"/>
    <w:rsid w:val="00C154AB"/>
    <w:rsid w:val="00C175B9"/>
    <w:rsid w:val="00C2112E"/>
    <w:rsid w:val="00C233CF"/>
    <w:rsid w:val="00C250B2"/>
    <w:rsid w:val="00C314AB"/>
    <w:rsid w:val="00C31C9B"/>
    <w:rsid w:val="00C31E73"/>
    <w:rsid w:val="00C3373B"/>
    <w:rsid w:val="00C33E59"/>
    <w:rsid w:val="00C36761"/>
    <w:rsid w:val="00C374A8"/>
    <w:rsid w:val="00C41C4F"/>
    <w:rsid w:val="00C44D0B"/>
    <w:rsid w:val="00C477FA"/>
    <w:rsid w:val="00C47936"/>
    <w:rsid w:val="00C630A0"/>
    <w:rsid w:val="00C63A64"/>
    <w:rsid w:val="00C66208"/>
    <w:rsid w:val="00C67CF7"/>
    <w:rsid w:val="00C73578"/>
    <w:rsid w:val="00C75B4E"/>
    <w:rsid w:val="00C762EB"/>
    <w:rsid w:val="00C82075"/>
    <w:rsid w:val="00C8241C"/>
    <w:rsid w:val="00C85528"/>
    <w:rsid w:val="00C85F5E"/>
    <w:rsid w:val="00C87B65"/>
    <w:rsid w:val="00C9079B"/>
    <w:rsid w:val="00C9239C"/>
    <w:rsid w:val="00C9287D"/>
    <w:rsid w:val="00C9398C"/>
    <w:rsid w:val="00C9636D"/>
    <w:rsid w:val="00CA6E51"/>
    <w:rsid w:val="00CB1945"/>
    <w:rsid w:val="00CB3C4F"/>
    <w:rsid w:val="00CB4B01"/>
    <w:rsid w:val="00CB6143"/>
    <w:rsid w:val="00CB7C9F"/>
    <w:rsid w:val="00CD24F6"/>
    <w:rsid w:val="00CD3E14"/>
    <w:rsid w:val="00CE39B3"/>
    <w:rsid w:val="00CE403F"/>
    <w:rsid w:val="00CF2529"/>
    <w:rsid w:val="00CF3E74"/>
    <w:rsid w:val="00CF4696"/>
    <w:rsid w:val="00CF564B"/>
    <w:rsid w:val="00CF730F"/>
    <w:rsid w:val="00D02727"/>
    <w:rsid w:val="00D05273"/>
    <w:rsid w:val="00D10B59"/>
    <w:rsid w:val="00D123CC"/>
    <w:rsid w:val="00D1247D"/>
    <w:rsid w:val="00D136B2"/>
    <w:rsid w:val="00D252FB"/>
    <w:rsid w:val="00D362F9"/>
    <w:rsid w:val="00D45135"/>
    <w:rsid w:val="00D45833"/>
    <w:rsid w:val="00D509F4"/>
    <w:rsid w:val="00D5594C"/>
    <w:rsid w:val="00D56950"/>
    <w:rsid w:val="00D60F55"/>
    <w:rsid w:val="00D64F63"/>
    <w:rsid w:val="00D66D30"/>
    <w:rsid w:val="00D739DC"/>
    <w:rsid w:val="00D75A6F"/>
    <w:rsid w:val="00D76E21"/>
    <w:rsid w:val="00D779E9"/>
    <w:rsid w:val="00D8093F"/>
    <w:rsid w:val="00D83EC6"/>
    <w:rsid w:val="00D848F1"/>
    <w:rsid w:val="00D93B6F"/>
    <w:rsid w:val="00DA12E3"/>
    <w:rsid w:val="00DA3FCD"/>
    <w:rsid w:val="00DA659E"/>
    <w:rsid w:val="00DA71D5"/>
    <w:rsid w:val="00DB2245"/>
    <w:rsid w:val="00DB4576"/>
    <w:rsid w:val="00DB79DC"/>
    <w:rsid w:val="00DC3A59"/>
    <w:rsid w:val="00DC4831"/>
    <w:rsid w:val="00DC7CBD"/>
    <w:rsid w:val="00DD3D5E"/>
    <w:rsid w:val="00DD5EAE"/>
    <w:rsid w:val="00DE0297"/>
    <w:rsid w:val="00DE2851"/>
    <w:rsid w:val="00DE52B7"/>
    <w:rsid w:val="00DE5B44"/>
    <w:rsid w:val="00DF0A8B"/>
    <w:rsid w:val="00DF2741"/>
    <w:rsid w:val="00DF5139"/>
    <w:rsid w:val="00DF7FA3"/>
    <w:rsid w:val="00E079C0"/>
    <w:rsid w:val="00E23F03"/>
    <w:rsid w:val="00E24E2B"/>
    <w:rsid w:val="00E27854"/>
    <w:rsid w:val="00E30332"/>
    <w:rsid w:val="00E31163"/>
    <w:rsid w:val="00E315E6"/>
    <w:rsid w:val="00E36D27"/>
    <w:rsid w:val="00E475CE"/>
    <w:rsid w:val="00E53321"/>
    <w:rsid w:val="00E53E6B"/>
    <w:rsid w:val="00E626AF"/>
    <w:rsid w:val="00E62FED"/>
    <w:rsid w:val="00E63ED1"/>
    <w:rsid w:val="00E70244"/>
    <w:rsid w:val="00E76D01"/>
    <w:rsid w:val="00E80C87"/>
    <w:rsid w:val="00E91175"/>
    <w:rsid w:val="00E91898"/>
    <w:rsid w:val="00EB14D6"/>
    <w:rsid w:val="00EB1938"/>
    <w:rsid w:val="00EB3F90"/>
    <w:rsid w:val="00EB77D5"/>
    <w:rsid w:val="00EC1B9D"/>
    <w:rsid w:val="00EC2ABC"/>
    <w:rsid w:val="00EC4294"/>
    <w:rsid w:val="00ED0559"/>
    <w:rsid w:val="00ED20BD"/>
    <w:rsid w:val="00ED2A72"/>
    <w:rsid w:val="00ED79AE"/>
    <w:rsid w:val="00EE12D5"/>
    <w:rsid w:val="00EE4B77"/>
    <w:rsid w:val="00EF1290"/>
    <w:rsid w:val="00EF16BA"/>
    <w:rsid w:val="00F00A1D"/>
    <w:rsid w:val="00F0253B"/>
    <w:rsid w:val="00F03746"/>
    <w:rsid w:val="00F0542A"/>
    <w:rsid w:val="00F06AD8"/>
    <w:rsid w:val="00F10B34"/>
    <w:rsid w:val="00F16A8A"/>
    <w:rsid w:val="00F21B56"/>
    <w:rsid w:val="00F21DE2"/>
    <w:rsid w:val="00F21E44"/>
    <w:rsid w:val="00F4061C"/>
    <w:rsid w:val="00F44778"/>
    <w:rsid w:val="00F45EE2"/>
    <w:rsid w:val="00F524E4"/>
    <w:rsid w:val="00F56FCA"/>
    <w:rsid w:val="00F60087"/>
    <w:rsid w:val="00F61FC4"/>
    <w:rsid w:val="00F637B6"/>
    <w:rsid w:val="00F64ED3"/>
    <w:rsid w:val="00F67D6C"/>
    <w:rsid w:val="00F725F3"/>
    <w:rsid w:val="00F75D8F"/>
    <w:rsid w:val="00F779E7"/>
    <w:rsid w:val="00F844D2"/>
    <w:rsid w:val="00F84D7D"/>
    <w:rsid w:val="00F945ED"/>
    <w:rsid w:val="00F97EE9"/>
    <w:rsid w:val="00FA0786"/>
    <w:rsid w:val="00FA7D7F"/>
    <w:rsid w:val="00FB303F"/>
    <w:rsid w:val="00FB5066"/>
    <w:rsid w:val="00FB6B38"/>
    <w:rsid w:val="00FB6E11"/>
    <w:rsid w:val="00FC35E9"/>
    <w:rsid w:val="00FD5660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FBA29"/>
  <w15:docId w15:val="{0A11FE9F-0BBA-414A-8996-00768D1A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CF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A11D6F"/>
    <w:rPr>
      <w:color w:val="0000FF"/>
      <w:u w:val="single"/>
    </w:rPr>
  </w:style>
  <w:style w:type="character" w:customStyle="1" w:styleId="NotedebasdepageCar">
    <w:name w:val="Note de bas de page Car"/>
    <w:link w:val="Notedebasdepage"/>
    <w:uiPriority w:val="99"/>
    <w:semiHidden/>
    <w:qFormat/>
    <w:rsid w:val="008813B6"/>
    <w:rPr>
      <w:rFonts w:ascii="Times New Roman" w:hAnsi="Times New Roman"/>
      <w:sz w:val="18"/>
      <w:lang w:val="fr-FR" w:eastAsia="en-US" w:bidi="ar-SA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8813B6"/>
    <w:rPr>
      <w:vertAlign w:val="superscript"/>
    </w:rPr>
  </w:style>
  <w:style w:type="character" w:customStyle="1" w:styleId="En-tteCar">
    <w:name w:val="En-tête Car"/>
    <w:uiPriority w:val="99"/>
    <w:qFormat/>
    <w:rsid w:val="000A25E9"/>
    <w:rPr>
      <w:sz w:val="22"/>
      <w:szCs w:val="22"/>
      <w:lang w:eastAsia="en-US"/>
    </w:rPr>
  </w:style>
  <w:style w:type="character" w:customStyle="1" w:styleId="PieddepageCar">
    <w:name w:val="Pied de page Car"/>
    <w:link w:val="Pieddepage"/>
    <w:uiPriority w:val="99"/>
    <w:qFormat/>
    <w:rsid w:val="000A25E9"/>
    <w:rPr>
      <w:sz w:val="22"/>
      <w:szCs w:val="22"/>
      <w:lang w:eastAsia="en-US"/>
    </w:rPr>
  </w:style>
  <w:style w:type="character" w:customStyle="1" w:styleId="RoadefNotedebasdepageCar">
    <w:name w:val="RoadefNotedebasdepage Car"/>
    <w:link w:val="RoadefNotedebasdepage"/>
    <w:qFormat/>
    <w:rsid w:val="00A159C2"/>
    <w:rPr>
      <w:rFonts w:ascii="Times New Roman" w:eastAsia="Calibri" w:hAnsi="Times New Roman"/>
      <w:sz w:val="18"/>
      <w:lang w:val="fr-FR" w:eastAsia="en-US" w:bidi="ar-SA"/>
    </w:rPr>
  </w:style>
  <w:style w:type="character" w:customStyle="1" w:styleId="RoadefNoteDeBasDePageCar0">
    <w:name w:val="RoadefNoteDeBasDePage Car"/>
    <w:basedOn w:val="NotedebasdepageCar"/>
    <w:qFormat/>
    <w:rsid w:val="005929C8"/>
    <w:rPr>
      <w:rFonts w:ascii="Times New Roman" w:hAnsi="Times New Roman"/>
      <w:sz w:val="18"/>
      <w:lang w:val="fr-FR" w:eastAsia="en-US" w:bidi="ar-SA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D66E45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b w:val="0"/>
      <w:bCs w:val="0"/>
      <w:i w:val="0"/>
      <w:sz w:val="18"/>
      <w:szCs w:val="18"/>
    </w:rPr>
  </w:style>
  <w:style w:type="character" w:customStyle="1" w:styleId="ListLabel5">
    <w:name w:val="ListLabel 5"/>
    <w:qFormat/>
    <w:rPr>
      <w:rFonts w:ascii="Courier New" w:eastAsia="Batang" w:hAnsi="Courier New" w:cs="Courier New"/>
      <w:sz w:val="18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next w:val="Normal"/>
    <w:uiPriority w:val="35"/>
    <w:qFormat/>
    <w:rsid w:val="00DF66EF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RoadefTitre">
    <w:name w:val="RoadefTitre"/>
    <w:autoRedefine/>
    <w:qFormat/>
    <w:rsid w:val="008753E6"/>
    <w:pPr>
      <w:spacing w:before="480" w:after="360" w:line="300" w:lineRule="auto"/>
      <w:jc w:val="center"/>
    </w:pPr>
    <w:rPr>
      <w:rFonts w:ascii="Times New Roman" w:hAnsi="Times New Roman"/>
      <w:w w:val="115"/>
      <w:sz w:val="30"/>
      <w:szCs w:val="32"/>
      <w:lang w:eastAsia="en-US"/>
    </w:rPr>
  </w:style>
  <w:style w:type="paragraph" w:customStyle="1" w:styleId="RoadefEmail">
    <w:name w:val="RoadefEmail"/>
    <w:autoRedefine/>
    <w:qFormat/>
    <w:rsid w:val="00357373"/>
    <w:pPr>
      <w:jc w:val="center"/>
    </w:pPr>
    <w:rPr>
      <w:rFonts w:ascii="Courier New" w:eastAsia="Batang" w:hAnsi="Courier New" w:cs="Courier New"/>
      <w:sz w:val="18"/>
      <w:szCs w:val="22"/>
      <w:lang w:eastAsia="en-US"/>
    </w:rPr>
  </w:style>
  <w:style w:type="paragraph" w:customStyle="1" w:styleId="RoadefAuteur">
    <w:name w:val="RoadefAuteur"/>
    <w:qFormat/>
    <w:rsid w:val="00461A93"/>
    <w:pPr>
      <w:jc w:val="center"/>
    </w:pPr>
    <w:rPr>
      <w:rFonts w:ascii="Times New Roman" w:hAnsi="Times New Roman"/>
      <w:sz w:val="24"/>
      <w:szCs w:val="22"/>
      <w:lang w:val="en-US" w:eastAsia="en-US"/>
    </w:rPr>
  </w:style>
  <w:style w:type="paragraph" w:customStyle="1" w:styleId="RoadefMotsCles">
    <w:name w:val="RoadefMotsCles"/>
    <w:autoRedefine/>
    <w:qFormat/>
    <w:rsid w:val="008753E6"/>
    <w:pPr>
      <w:ind w:right="284"/>
      <w:jc w:val="both"/>
    </w:pPr>
    <w:rPr>
      <w:rFonts w:ascii="Times New Roman" w:hAnsi="Times New Roman"/>
      <w:b/>
      <w:iCs/>
      <w:sz w:val="22"/>
      <w:szCs w:val="22"/>
      <w:lang w:eastAsia="en-US"/>
    </w:rPr>
  </w:style>
  <w:style w:type="paragraph" w:customStyle="1" w:styleId="RoadefAdresse">
    <w:name w:val="RoadefAdresse"/>
    <w:autoRedefine/>
    <w:qFormat/>
    <w:rsid w:val="00392E75"/>
    <w:pPr>
      <w:spacing w:before="60"/>
      <w:jc w:val="center"/>
    </w:pPr>
    <w:rPr>
      <w:rFonts w:ascii="Times New Roman" w:hAnsi="Times New Roman"/>
      <w:sz w:val="22"/>
      <w:szCs w:val="22"/>
      <w:lang w:eastAsia="en-US"/>
    </w:rPr>
  </w:style>
  <w:style w:type="paragraph" w:customStyle="1" w:styleId="RoadefTexte">
    <w:name w:val="RoadefTexte"/>
    <w:qFormat/>
    <w:rsid w:val="00DC2CA6"/>
    <w:pPr>
      <w:ind w:firstLine="284"/>
      <w:jc w:val="both"/>
    </w:pPr>
    <w:rPr>
      <w:rFonts w:ascii="Times New (W1)" w:hAnsi="Times New (W1)" w:cs="Times New (W1)"/>
      <w:sz w:val="22"/>
      <w:szCs w:val="21"/>
      <w:lang w:eastAsia="en-US"/>
    </w:rPr>
  </w:style>
  <w:style w:type="paragraph" w:customStyle="1" w:styleId="RoadefTitreNiveau1">
    <w:name w:val="RoadefTitreNiveau1"/>
    <w:next w:val="RoadefTexte"/>
    <w:autoRedefine/>
    <w:qFormat/>
    <w:rsid w:val="006F2298"/>
    <w:pPr>
      <w:numPr>
        <w:numId w:val="2"/>
      </w:numPr>
      <w:spacing w:before="360" w:after="240" w:line="300" w:lineRule="auto"/>
    </w:pPr>
    <w:rPr>
      <w:rFonts w:ascii="Times New Roman" w:hAnsi="Times New Roman"/>
      <w:b/>
      <w:sz w:val="26"/>
      <w:szCs w:val="28"/>
      <w:lang w:eastAsia="en-US"/>
    </w:rPr>
  </w:style>
  <w:style w:type="paragraph" w:customStyle="1" w:styleId="RoadefTitreNiveau2">
    <w:name w:val="RoadefTitreNiveau2"/>
    <w:next w:val="RoadefTexte"/>
    <w:qFormat/>
    <w:rsid w:val="0006144E"/>
    <w:pPr>
      <w:spacing w:before="240" w:after="200" w:line="300" w:lineRule="auto"/>
    </w:pPr>
    <w:rPr>
      <w:rFonts w:ascii="Times New Roman" w:hAnsi="Times New Roman"/>
      <w:b/>
      <w:w w:val="110"/>
      <w:sz w:val="22"/>
      <w:szCs w:val="22"/>
      <w:lang w:eastAsia="en-US"/>
    </w:rPr>
  </w:style>
  <w:style w:type="paragraph" w:customStyle="1" w:styleId="RoadefIllustration">
    <w:name w:val="RoadefIllustration"/>
    <w:next w:val="RoadefTexte"/>
    <w:qFormat/>
    <w:rsid w:val="00BF7DFC"/>
    <w:pPr>
      <w:keepNext/>
      <w:jc w:val="center"/>
    </w:pPr>
    <w:rPr>
      <w:rFonts w:ascii="Times New Roman" w:hAnsi="Times New Roman"/>
      <w:sz w:val="22"/>
      <w:szCs w:val="22"/>
      <w:lang w:eastAsia="en-US"/>
    </w:rPr>
  </w:style>
  <w:style w:type="paragraph" w:customStyle="1" w:styleId="RoadefLegende">
    <w:name w:val="RoadefLegende"/>
    <w:next w:val="RoadefTexte"/>
    <w:qFormat/>
    <w:rsid w:val="00C06114"/>
    <w:pPr>
      <w:spacing w:before="120" w:after="200"/>
      <w:jc w:val="center"/>
    </w:pPr>
    <w:rPr>
      <w:rFonts w:ascii="Times New Roman" w:hAnsi="Times New Roman"/>
      <w:sz w:val="22"/>
      <w:szCs w:val="22"/>
      <w:lang w:eastAsia="en-US"/>
    </w:rPr>
  </w:style>
  <w:style w:type="paragraph" w:customStyle="1" w:styleId="RoadefFormule">
    <w:name w:val="RoadefFormule"/>
    <w:next w:val="RoadefTexte"/>
    <w:qFormat/>
    <w:rsid w:val="00577D40"/>
    <w:pPr>
      <w:tabs>
        <w:tab w:val="center" w:pos="4253"/>
        <w:tab w:val="right" w:pos="8222"/>
      </w:tabs>
      <w:spacing w:after="200"/>
    </w:pPr>
    <w:rPr>
      <w:rFonts w:ascii="Times New Roman" w:hAnsi="Times New Roman"/>
      <w:i/>
      <w:sz w:val="22"/>
      <w:szCs w:val="22"/>
      <w:lang w:eastAsia="en-US"/>
    </w:rPr>
  </w:style>
  <w:style w:type="paragraph" w:customStyle="1" w:styleId="RoadefListe">
    <w:name w:val="RoadefListe"/>
    <w:qFormat/>
    <w:rsid w:val="008D6F9D"/>
    <w:pPr>
      <w:ind w:left="568" w:hanging="284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13B6"/>
    <w:rPr>
      <w:rFonts w:ascii="Times New Roman" w:hAnsi="Times New Roman"/>
      <w:sz w:val="18"/>
    </w:rPr>
  </w:style>
  <w:style w:type="paragraph" w:styleId="En-tte">
    <w:name w:val="header"/>
    <w:basedOn w:val="Normal"/>
    <w:uiPriority w:val="99"/>
    <w:unhideWhenUsed/>
    <w:rsid w:val="000A25E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0A25E9"/>
    <w:pPr>
      <w:tabs>
        <w:tab w:val="center" w:pos="4536"/>
        <w:tab w:val="right" w:pos="9072"/>
      </w:tabs>
    </w:pPr>
  </w:style>
  <w:style w:type="paragraph" w:customStyle="1" w:styleId="RoadefEnv">
    <w:name w:val="RoadefEnv"/>
    <w:next w:val="RoadefTexte"/>
    <w:qFormat/>
    <w:rsid w:val="00BB51F5"/>
    <w:pPr>
      <w:spacing w:after="200"/>
      <w:jc w:val="both"/>
    </w:pPr>
    <w:rPr>
      <w:rFonts w:ascii="Times New Roman" w:hAnsi="Times New Roman"/>
      <w:i/>
      <w:sz w:val="22"/>
      <w:szCs w:val="22"/>
      <w:lang w:eastAsia="en-US"/>
    </w:rPr>
  </w:style>
  <w:style w:type="paragraph" w:customStyle="1" w:styleId="RoadefRef">
    <w:name w:val="RoadefRef"/>
    <w:qFormat/>
    <w:rsid w:val="007B309A"/>
    <w:pPr>
      <w:spacing w:after="120"/>
      <w:ind w:left="568" w:hanging="284"/>
      <w:jc w:val="both"/>
    </w:pPr>
    <w:rPr>
      <w:rFonts w:ascii="Times New Roman" w:hAnsi="Times New Roman"/>
      <w:sz w:val="22"/>
      <w:szCs w:val="22"/>
      <w:lang w:eastAsia="en-US"/>
    </w:rPr>
  </w:style>
  <w:style w:type="paragraph" w:customStyle="1" w:styleId="StyleRoadefAuteur">
    <w:name w:val="Style RoadefAuteur"/>
    <w:basedOn w:val="RoadefAuteur"/>
    <w:next w:val="RoadefAdresse"/>
    <w:autoRedefine/>
    <w:qFormat/>
    <w:rsid w:val="00392E75"/>
    <w:rPr>
      <w:rFonts w:eastAsia="Times New Roman"/>
      <w:sz w:val="22"/>
      <w:szCs w:val="20"/>
    </w:rPr>
  </w:style>
  <w:style w:type="paragraph" w:customStyle="1" w:styleId="RoadefTexteTableau">
    <w:name w:val="RoadefTexteTableau"/>
    <w:basedOn w:val="RoadefTexte"/>
    <w:qFormat/>
    <w:rsid w:val="008D6F9D"/>
    <w:pPr>
      <w:ind w:firstLine="0"/>
    </w:pPr>
  </w:style>
  <w:style w:type="paragraph" w:customStyle="1" w:styleId="RoadefNotedebasdepage">
    <w:name w:val="RoadefNotedebasdepage"/>
    <w:basedOn w:val="Notedebasdepage"/>
    <w:link w:val="RoadefNotedebasdepageCar"/>
    <w:qFormat/>
    <w:rsid w:val="00A159C2"/>
  </w:style>
  <w:style w:type="paragraph" w:styleId="Textedebulles">
    <w:name w:val="Balloon Text"/>
    <w:basedOn w:val="Normal"/>
    <w:semiHidden/>
    <w:qFormat/>
    <w:rsid w:val="00B03834"/>
    <w:rPr>
      <w:rFonts w:ascii="Tahoma" w:hAnsi="Tahoma"/>
      <w:sz w:val="16"/>
      <w:szCs w:val="16"/>
    </w:rPr>
  </w:style>
  <w:style w:type="paragraph" w:customStyle="1" w:styleId="RoadefNoteDeBasDePage0">
    <w:name w:val="RoadefNoteDeBasDePage"/>
    <w:basedOn w:val="Notedebasdepage"/>
    <w:qFormat/>
    <w:rsid w:val="005929C8"/>
  </w:style>
  <w:style w:type="table" w:styleId="Grilledutableau">
    <w:name w:val="Table Grid"/>
    <w:basedOn w:val="TableauNormal"/>
    <w:rsid w:val="005F472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rsid w:val="002533A3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A213A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8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mailto:a.francois@sncf.fr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oise.gachet@sncf.fr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2f57dd-7ebd-4c13-a3d4-54b57bdac3bb">
      <Terms xmlns="http://schemas.microsoft.com/office/infopath/2007/PartnerControls"/>
    </lcf76f155ced4ddcb4097134ff3c332f>
    <TaxCatchAll xmlns="7c18f0f1-ec45-4099-a50c-51fe78f33d40" xsi:nil="true"/>
    <DescriptionContenu xmlns="5f2f57dd-7ebd-4c13-a3d4-54b57bdac3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1FBC0082C214499ABCC65186C3A79" ma:contentTypeVersion="15" ma:contentTypeDescription="Crée un document." ma:contentTypeScope="" ma:versionID="53b52df405999c77a92cc1f261558702">
  <xsd:schema xmlns:xsd="http://www.w3.org/2001/XMLSchema" xmlns:xs="http://www.w3.org/2001/XMLSchema" xmlns:p="http://schemas.microsoft.com/office/2006/metadata/properties" xmlns:ns2="5f2f57dd-7ebd-4c13-a3d4-54b57bdac3bb" xmlns:ns3="7c18f0f1-ec45-4099-a50c-51fe78f33d40" targetNamespace="http://schemas.microsoft.com/office/2006/metadata/properties" ma:root="true" ma:fieldsID="0d694ccea4d3bce74eea5671aee718eb" ns2:_="" ns3:_="">
    <xsd:import namespace="5f2f57dd-7ebd-4c13-a3d4-54b57bdac3bb"/>
    <xsd:import namespace="7c18f0f1-ec45-4099-a50c-51fe78f33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DescriptionContenu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f57dd-7ebd-4c13-a3d4-54b57bdac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criptionContenu" ma:index="14" nillable="true" ma:displayName="Description Contenu" ma:format="Dropdown" ma:internalName="DescriptionContenu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096f5d6-3256-4090-9362-038d665d19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8f0f1-ec45-4099-a50c-51fe78f33d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c6aa88b-fa77-4c12-a0c3-6b46643d84e3}" ma:internalName="TaxCatchAll" ma:showField="CatchAllData" ma:web="7c18f0f1-ec45-4099-a50c-51fe78f33d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97FC-825D-4653-BDC0-B055F5E04D1E}">
  <ds:schemaRefs>
    <ds:schemaRef ds:uri="http://schemas.microsoft.com/office/2006/metadata/properties"/>
    <ds:schemaRef ds:uri="http://schemas.microsoft.com/office/infopath/2007/PartnerControls"/>
    <ds:schemaRef ds:uri="5f2f57dd-7ebd-4c13-a3d4-54b57bdac3bb"/>
    <ds:schemaRef ds:uri="7c18f0f1-ec45-4099-a50c-51fe78f33d40"/>
  </ds:schemaRefs>
</ds:datastoreItem>
</file>

<file path=customXml/itemProps2.xml><?xml version="1.0" encoding="utf-8"?>
<ds:datastoreItem xmlns:ds="http://schemas.openxmlformats.org/officeDocument/2006/customXml" ds:itemID="{C8FEA662-96DA-4459-BD8F-7DFF9002FA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CD132A-18B7-462A-983A-23DB8054B1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2f57dd-7ebd-4c13-a3d4-54b57bdac3bb"/>
    <ds:schemaRef ds:uri="7c18f0f1-ec45-4099-a50c-51fe78f33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A12C3F-D2F1-4E2C-9E09-F96CC716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8</Pages>
  <Words>2357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me@sohaibafifi.com</dc:creator>
  <cp:keywords/>
  <dc:description/>
  <cp:lastModifiedBy>GACHET Heloise (SNCF / DIR TECHNOLOGIES INNOVATION ET PROJETS GROUPE / IR DIR RECHERCHE -MEV)</cp:lastModifiedBy>
  <cp:revision>16</cp:revision>
  <cp:lastPrinted>2023-02-16T19:25:00Z</cp:lastPrinted>
  <dcterms:created xsi:type="dcterms:W3CDTF">2022-10-31T19:21:00Z</dcterms:created>
  <dcterms:modified xsi:type="dcterms:W3CDTF">2025-02-07T12:43:00Z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021ee20b-2db6-434b-a656-4500d2063055_Enabled">
    <vt:lpwstr>true</vt:lpwstr>
  </property>
  <property fmtid="{D5CDD505-2E9C-101B-9397-08002B2CF9AE}" pid="10" name="MSIP_Label_021ee20b-2db6-434b-a656-4500d2063055_SetDate">
    <vt:lpwstr>2022-10-31T14:42:24Z</vt:lpwstr>
  </property>
  <property fmtid="{D5CDD505-2E9C-101B-9397-08002B2CF9AE}" pid="11" name="MSIP_Label_021ee20b-2db6-434b-a656-4500d2063055_Method">
    <vt:lpwstr>Privileged</vt:lpwstr>
  </property>
  <property fmtid="{D5CDD505-2E9C-101B-9397-08002B2CF9AE}" pid="12" name="MSIP_Label_021ee20b-2db6-434b-a656-4500d2063055_Name">
    <vt:lpwstr>Sans Marquage - Groupe et Réseau</vt:lpwstr>
  </property>
  <property fmtid="{D5CDD505-2E9C-101B-9397-08002B2CF9AE}" pid="13" name="MSIP_Label_021ee20b-2db6-434b-a656-4500d2063055_SiteId">
    <vt:lpwstr>4a7c8238-5799-4b16-9fc6-9ad8fce5a7d9</vt:lpwstr>
  </property>
  <property fmtid="{D5CDD505-2E9C-101B-9397-08002B2CF9AE}" pid="14" name="MSIP_Label_021ee20b-2db6-434b-a656-4500d2063055_ActionId">
    <vt:lpwstr>d4dc3fb0-5fbb-4cac-9946-8fe5a75b809e</vt:lpwstr>
  </property>
  <property fmtid="{D5CDD505-2E9C-101B-9397-08002B2CF9AE}" pid="15" name="MSIP_Label_021ee20b-2db6-434b-a656-4500d2063055_ContentBits">
    <vt:lpwstr>0</vt:lpwstr>
  </property>
  <property fmtid="{D5CDD505-2E9C-101B-9397-08002B2CF9AE}" pid="16" name="ContentTypeId">
    <vt:lpwstr>0x01010006F1FBC0082C214499ABCC65186C3A79</vt:lpwstr>
  </property>
  <property fmtid="{D5CDD505-2E9C-101B-9397-08002B2CF9AE}" pid="17" name="MediaServiceImageTags">
    <vt:lpwstr/>
  </property>
</Properties>
</file>