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Symptom Application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Marcus Hughes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Silas Vincent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Chad Mersino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CIS 350 Winter 2015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Cover Page.docx</dc:title>
</cp:coreProperties>
</file>