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BCC45" w14:textId="2A307C0F" w:rsidR="000547BB" w:rsidRPr="00856B3B" w:rsidRDefault="00856B3B" w:rsidP="00892CC0">
      <w:pPr>
        <w:pStyle w:val="Titre"/>
      </w:pPr>
      <w:r w:rsidRPr="00856B3B">
        <w:t>Naufrage du Titanic</w:t>
      </w:r>
    </w:p>
    <w:p w14:paraId="359056D0" w14:textId="6F4EB3E1" w:rsidR="00643975" w:rsidRPr="00856B3B" w:rsidRDefault="00125486" w:rsidP="00643975">
      <w:pPr>
        <w:pStyle w:val="Sous-titre"/>
      </w:pPr>
      <w:r w:rsidRPr="00856B3B">
        <w:t xml:space="preserve">BARBIERI Hugo, </w:t>
      </w:r>
      <w:r w:rsidR="00856B3B" w:rsidRPr="00856B3B">
        <w:t>GI</w:t>
      </w:r>
      <w:r w:rsidR="00856B3B">
        <w:t>BELLO Grégoire</w:t>
      </w:r>
    </w:p>
    <w:p w14:paraId="1D48B04A" w14:textId="35BF19D5" w:rsidR="008B522B" w:rsidRPr="00856B3B" w:rsidRDefault="004560E6" w:rsidP="008B522B">
      <w:pPr>
        <w:pStyle w:val="Sous-titre"/>
      </w:pPr>
      <w:r w:rsidRPr="00856B3B">
        <w:t>Group</w:t>
      </w:r>
      <w:r w:rsidR="008024C6" w:rsidRPr="00856B3B">
        <w:t>e D</w:t>
      </w:r>
      <w:r w:rsidR="00AB1ED5" w:rsidRPr="00856B3B">
        <w:t>1</w:t>
      </w:r>
    </w:p>
    <w:p w14:paraId="65894659" w14:textId="01C853D8" w:rsidR="008B522B" w:rsidRPr="008B522B" w:rsidRDefault="00856B3B" w:rsidP="008B522B">
      <w:pPr>
        <w:pStyle w:val="Lgende"/>
        <w:jc w:val="center"/>
        <w:sectPr w:rsidR="008B522B" w:rsidRPr="008B522B" w:rsidSect="00ED141B">
          <w:headerReference w:type="default" r:id="rId11"/>
          <w:footerReference w:type="default" r:id="rId12"/>
          <w:headerReference w:type="first" r:id="rId13"/>
          <w:footerReference w:type="first" r:id="rId14"/>
          <w:pgSz w:w="11906" w:h="16838" w:code="9"/>
          <w:pgMar w:top="1418" w:right="1418" w:bottom="1418" w:left="1418" w:header="709" w:footer="709" w:gutter="0"/>
          <w:cols w:space="708"/>
          <w:vAlign w:val="center"/>
          <w:titlePg/>
          <w:docGrid w:linePitch="360"/>
        </w:sectPr>
      </w:pPr>
      <w:r>
        <w:t>1</w:t>
      </w:r>
      <w:r w:rsidR="008B522B">
        <w:t xml:space="preserve">2 </w:t>
      </w:r>
      <w:r>
        <w:t>décembre</w:t>
      </w:r>
      <w:r w:rsidR="008B522B">
        <w:t xml:space="preserve"> 2023</w:t>
      </w:r>
    </w:p>
    <w:sdt>
      <w:sdtPr>
        <w:rPr>
          <w:rFonts w:ascii="Arial" w:eastAsiaTheme="minorHAnsi" w:hAnsi="Arial" w:cstheme="minorBidi"/>
          <w:color w:val="auto"/>
          <w:kern w:val="2"/>
          <w:sz w:val="24"/>
          <w:szCs w:val="22"/>
          <w:lang w:eastAsia="en-US"/>
          <w14:ligatures w14:val="standardContextual"/>
        </w:rPr>
        <w:id w:val="2021198127"/>
        <w:docPartObj>
          <w:docPartGallery w:val="Table of Contents"/>
          <w:docPartUnique/>
        </w:docPartObj>
      </w:sdtPr>
      <w:sdtEndPr>
        <w:rPr>
          <w:b/>
          <w:bCs/>
        </w:rPr>
      </w:sdtEndPr>
      <w:sdtContent>
        <w:p w14:paraId="053FFB09" w14:textId="5AB71210" w:rsidR="00B46635" w:rsidRDefault="00B46635">
          <w:pPr>
            <w:pStyle w:val="En-ttedetabledesmatires"/>
          </w:pPr>
          <w:r w:rsidRPr="00045AE0">
            <w:rPr>
              <w:rFonts w:ascii="Arial" w:hAnsi="Arial" w:cs="Arial"/>
            </w:rPr>
            <w:t>Table des matières</w:t>
          </w:r>
        </w:p>
        <w:p w14:paraId="5163015B" w14:textId="4B75AACE" w:rsidR="00D51186" w:rsidRDefault="00B46635">
          <w:pPr>
            <w:pStyle w:val="TM1"/>
            <w:tabs>
              <w:tab w:val="left" w:pos="480"/>
              <w:tab w:val="right" w:leader="dot" w:pos="9060"/>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53114310" w:history="1">
            <w:r w:rsidR="00D51186" w:rsidRPr="009E5B49">
              <w:rPr>
                <w:rStyle w:val="Lienhypertexte"/>
                <w:noProof/>
              </w:rPr>
              <w:t>1.</w:t>
            </w:r>
            <w:r w:rsidR="00D51186">
              <w:rPr>
                <w:rFonts w:asciiTheme="minorHAnsi" w:eastAsiaTheme="minorEastAsia" w:hAnsiTheme="minorHAnsi"/>
                <w:noProof/>
                <w:sz w:val="22"/>
                <w:lang w:eastAsia="fr-FR"/>
              </w:rPr>
              <w:tab/>
            </w:r>
            <w:r w:rsidR="00D51186" w:rsidRPr="009E5B49">
              <w:rPr>
                <w:rStyle w:val="Lienhypertexte"/>
                <w:noProof/>
              </w:rPr>
              <w:t>Présentation de l’organisation du sauvetage</w:t>
            </w:r>
            <w:r w:rsidR="00D51186">
              <w:rPr>
                <w:noProof/>
                <w:webHidden/>
              </w:rPr>
              <w:tab/>
            </w:r>
            <w:r w:rsidR="00D51186">
              <w:rPr>
                <w:noProof/>
                <w:webHidden/>
              </w:rPr>
              <w:fldChar w:fldCharType="begin"/>
            </w:r>
            <w:r w:rsidR="00D51186">
              <w:rPr>
                <w:noProof/>
                <w:webHidden/>
              </w:rPr>
              <w:instrText xml:space="preserve"> PAGEREF _Toc153114310 \h </w:instrText>
            </w:r>
            <w:r w:rsidR="00D51186">
              <w:rPr>
                <w:noProof/>
                <w:webHidden/>
              </w:rPr>
            </w:r>
            <w:r w:rsidR="00D51186">
              <w:rPr>
                <w:noProof/>
                <w:webHidden/>
              </w:rPr>
              <w:fldChar w:fldCharType="separate"/>
            </w:r>
            <w:r w:rsidR="00D51186">
              <w:rPr>
                <w:noProof/>
                <w:webHidden/>
              </w:rPr>
              <w:t>4</w:t>
            </w:r>
            <w:r w:rsidR="00D51186">
              <w:rPr>
                <w:noProof/>
                <w:webHidden/>
              </w:rPr>
              <w:fldChar w:fldCharType="end"/>
            </w:r>
          </w:hyperlink>
        </w:p>
        <w:p w14:paraId="5E37DBC5" w14:textId="5C0D7ABA" w:rsidR="00D51186" w:rsidRDefault="00D51186">
          <w:pPr>
            <w:pStyle w:val="TM1"/>
            <w:tabs>
              <w:tab w:val="left" w:pos="480"/>
              <w:tab w:val="right" w:leader="dot" w:pos="9060"/>
            </w:tabs>
            <w:rPr>
              <w:rFonts w:asciiTheme="minorHAnsi" w:eastAsiaTheme="minorEastAsia" w:hAnsiTheme="minorHAnsi"/>
              <w:noProof/>
              <w:sz w:val="22"/>
              <w:lang w:eastAsia="fr-FR"/>
            </w:rPr>
          </w:pPr>
          <w:hyperlink w:anchor="_Toc153114311" w:history="1">
            <w:r w:rsidRPr="009E5B49">
              <w:rPr>
                <w:rStyle w:val="Lienhypertexte"/>
                <w:noProof/>
              </w:rPr>
              <w:t>2.</w:t>
            </w:r>
            <w:r>
              <w:rPr>
                <w:rFonts w:asciiTheme="minorHAnsi" w:eastAsiaTheme="minorEastAsia" w:hAnsiTheme="minorHAnsi"/>
                <w:noProof/>
                <w:sz w:val="22"/>
                <w:lang w:eastAsia="fr-FR"/>
              </w:rPr>
              <w:tab/>
            </w:r>
            <w:r w:rsidRPr="009E5B49">
              <w:rPr>
                <w:rStyle w:val="Lienhypertexte"/>
                <w:noProof/>
              </w:rPr>
              <w:t>SEA</w:t>
            </w:r>
            <w:r>
              <w:rPr>
                <w:noProof/>
                <w:webHidden/>
              </w:rPr>
              <w:tab/>
            </w:r>
            <w:r>
              <w:rPr>
                <w:noProof/>
                <w:webHidden/>
              </w:rPr>
              <w:fldChar w:fldCharType="begin"/>
            </w:r>
            <w:r>
              <w:rPr>
                <w:noProof/>
                <w:webHidden/>
              </w:rPr>
              <w:instrText xml:space="preserve"> PAGEREF _Toc153114311 \h </w:instrText>
            </w:r>
            <w:r>
              <w:rPr>
                <w:noProof/>
                <w:webHidden/>
              </w:rPr>
            </w:r>
            <w:r>
              <w:rPr>
                <w:noProof/>
                <w:webHidden/>
              </w:rPr>
              <w:fldChar w:fldCharType="separate"/>
            </w:r>
            <w:r>
              <w:rPr>
                <w:noProof/>
                <w:webHidden/>
              </w:rPr>
              <w:t>5</w:t>
            </w:r>
            <w:r>
              <w:rPr>
                <w:noProof/>
                <w:webHidden/>
              </w:rPr>
              <w:fldChar w:fldCharType="end"/>
            </w:r>
          </w:hyperlink>
        </w:p>
        <w:p w14:paraId="1FF6FAFF" w14:textId="0B0A60DF" w:rsidR="00D51186" w:rsidRDefault="00D51186">
          <w:pPr>
            <w:pStyle w:val="TM1"/>
            <w:tabs>
              <w:tab w:val="left" w:pos="480"/>
              <w:tab w:val="right" w:leader="dot" w:pos="9060"/>
            </w:tabs>
            <w:rPr>
              <w:rFonts w:asciiTheme="minorHAnsi" w:eastAsiaTheme="minorEastAsia" w:hAnsiTheme="minorHAnsi"/>
              <w:noProof/>
              <w:sz w:val="22"/>
              <w:lang w:eastAsia="fr-FR"/>
            </w:rPr>
          </w:pPr>
          <w:hyperlink w:anchor="_Toc153114312" w:history="1">
            <w:r w:rsidRPr="009E5B49">
              <w:rPr>
                <w:rStyle w:val="Lienhypertexte"/>
                <w:noProof/>
              </w:rPr>
              <w:t>3.</w:t>
            </w:r>
            <w:r>
              <w:rPr>
                <w:rFonts w:asciiTheme="minorHAnsi" w:eastAsiaTheme="minorEastAsia" w:hAnsiTheme="minorHAnsi"/>
                <w:noProof/>
                <w:sz w:val="22"/>
                <w:lang w:eastAsia="fr-FR"/>
              </w:rPr>
              <w:tab/>
            </w:r>
            <w:r w:rsidRPr="009E5B49">
              <w:rPr>
                <w:rStyle w:val="Lienhypertexte"/>
                <w:noProof/>
              </w:rPr>
              <w:t>Règles de Gestions</w:t>
            </w:r>
            <w:r>
              <w:rPr>
                <w:noProof/>
                <w:webHidden/>
              </w:rPr>
              <w:tab/>
            </w:r>
            <w:r>
              <w:rPr>
                <w:noProof/>
                <w:webHidden/>
              </w:rPr>
              <w:fldChar w:fldCharType="begin"/>
            </w:r>
            <w:r>
              <w:rPr>
                <w:noProof/>
                <w:webHidden/>
              </w:rPr>
              <w:instrText xml:space="preserve"> PAGEREF _Toc153114312 \h </w:instrText>
            </w:r>
            <w:r>
              <w:rPr>
                <w:noProof/>
                <w:webHidden/>
              </w:rPr>
            </w:r>
            <w:r>
              <w:rPr>
                <w:noProof/>
                <w:webHidden/>
              </w:rPr>
              <w:fldChar w:fldCharType="separate"/>
            </w:r>
            <w:r>
              <w:rPr>
                <w:noProof/>
                <w:webHidden/>
              </w:rPr>
              <w:t>5</w:t>
            </w:r>
            <w:r>
              <w:rPr>
                <w:noProof/>
                <w:webHidden/>
              </w:rPr>
              <w:fldChar w:fldCharType="end"/>
            </w:r>
          </w:hyperlink>
        </w:p>
        <w:p w14:paraId="6107C7BA" w14:textId="4DBA80B7" w:rsidR="00D51186" w:rsidRDefault="00D51186">
          <w:pPr>
            <w:pStyle w:val="TM1"/>
            <w:tabs>
              <w:tab w:val="left" w:pos="480"/>
              <w:tab w:val="right" w:leader="dot" w:pos="9060"/>
            </w:tabs>
            <w:rPr>
              <w:rFonts w:asciiTheme="minorHAnsi" w:eastAsiaTheme="minorEastAsia" w:hAnsiTheme="minorHAnsi"/>
              <w:noProof/>
              <w:sz w:val="22"/>
              <w:lang w:eastAsia="fr-FR"/>
            </w:rPr>
          </w:pPr>
          <w:hyperlink w:anchor="_Toc153114313" w:history="1">
            <w:r w:rsidRPr="009E5B49">
              <w:rPr>
                <w:rStyle w:val="Lienhypertexte"/>
                <w:noProof/>
              </w:rPr>
              <w:t>4.</w:t>
            </w:r>
            <w:r>
              <w:rPr>
                <w:rFonts w:asciiTheme="minorHAnsi" w:eastAsiaTheme="minorEastAsia" w:hAnsiTheme="minorHAnsi"/>
                <w:noProof/>
                <w:sz w:val="22"/>
                <w:lang w:eastAsia="fr-FR"/>
              </w:rPr>
              <w:tab/>
            </w:r>
            <w:r w:rsidRPr="009E5B49">
              <w:rPr>
                <w:rStyle w:val="Lienhypertexte"/>
                <w:noProof/>
              </w:rPr>
              <w:t>Conclusion</w:t>
            </w:r>
            <w:r>
              <w:rPr>
                <w:noProof/>
                <w:webHidden/>
              </w:rPr>
              <w:tab/>
            </w:r>
            <w:r>
              <w:rPr>
                <w:noProof/>
                <w:webHidden/>
              </w:rPr>
              <w:fldChar w:fldCharType="begin"/>
            </w:r>
            <w:r>
              <w:rPr>
                <w:noProof/>
                <w:webHidden/>
              </w:rPr>
              <w:instrText xml:space="preserve"> PAGEREF _Toc153114313 \h </w:instrText>
            </w:r>
            <w:r>
              <w:rPr>
                <w:noProof/>
                <w:webHidden/>
              </w:rPr>
            </w:r>
            <w:r>
              <w:rPr>
                <w:noProof/>
                <w:webHidden/>
              </w:rPr>
              <w:fldChar w:fldCharType="separate"/>
            </w:r>
            <w:r>
              <w:rPr>
                <w:noProof/>
                <w:webHidden/>
              </w:rPr>
              <w:t>6</w:t>
            </w:r>
            <w:r>
              <w:rPr>
                <w:noProof/>
                <w:webHidden/>
              </w:rPr>
              <w:fldChar w:fldCharType="end"/>
            </w:r>
          </w:hyperlink>
        </w:p>
        <w:p w14:paraId="09CF01EB" w14:textId="0286022A" w:rsidR="0002715B" w:rsidRPr="000D4785" w:rsidRDefault="00B46635" w:rsidP="00DE35BA">
          <w:pPr>
            <w:rPr>
              <w:b/>
              <w:bCs/>
            </w:rPr>
            <w:sectPr w:rsidR="0002715B" w:rsidRPr="000D4785" w:rsidSect="001310FA">
              <w:pgSz w:w="11906" w:h="16838" w:code="9"/>
              <w:pgMar w:top="1418" w:right="1418" w:bottom="1418" w:left="1418" w:header="709" w:footer="709" w:gutter="0"/>
              <w:cols w:space="708"/>
              <w:titlePg/>
              <w:docGrid w:linePitch="360"/>
            </w:sectPr>
          </w:pPr>
          <w:r>
            <w:rPr>
              <w:b/>
              <w:bCs/>
            </w:rPr>
            <w:fldChar w:fldCharType="end"/>
          </w:r>
        </w:p>
      </w:sdtContent>
    </w:sdt>
    <w:p w14:paraId="5E190359" w14:textId="4B8EEF6F" w:rsidR="00045AE0" w:rsidRPr="00045AE0" w:rsidRDefault="00045AE0" w:rsidP="00045AE0">
      <w:pPr>
        <w:pStyle w:val="En-ttedetabledesmatires"/>
        <w:rPr>
          <w:rFonts w:ascii="Arial" w:hAnsi="Arial" w:cs="Arial"/>
        </w:rPr>
      </w:pPr>
      <w:r w:rsidRPr="00045AE0">
        <w:rPr>
          <w:rFonts w:ascii="Arial" w:hAnsi="Arial" w:cs="Arial"/>
        </w:rPr>
        <w:lastRenderedPageBreak/>
        <w:t>Table des figures</w:t>
      </w:r>
    </w:p>
    <w:p w14:paraId="485F8ED4" w14:textId="51D34DF8" w:rsidR="00A75611" w:rsidRDefault="00A75611">
      <w:pPr>
        <w:pStyle w:val="Tabledesillustrations"/>
        <w:tabs>
          <w:tab w:val="right" w:leader="dot" w:pos="9060"/>
        </w:tabs>
        <w:rPr>
          <w:rFonts w:asciiTheme="minorHAnsi" w:eastAsiaTheme="minorEastAsia" w:hAnsiTheme="minorHAnsi"/>
          <w:noProof/>
          <w:sz w:val="22"/>
          <w:lang w:eastAsia="fr-FR"/>
        </w:rPr>
      </w:pPr>
      <w:r>
        <w:fldChar w:fldCharType="begin"/>
      </w:r>
      <w:r>
        <w:instrText xml:space="preserve"> TOC \h \z \c "Figure" </w:instrText>
      </w:r>
      <w:r>
        <w:fldChar w:fldCharType="separate"/>
      </w:r>
      <w:hyperlink w:anchor="_Toc153112254" w:history="1">
        <w:r w:rsidRPr="00434162">
          <w:rPr>
            <w:rStyle w:val="Lienhypertexte"/>
            <w:noProof/>
          </w:rPr>
          <w:t>Figure 1 - SEA du naufrage du Titanic</w:t>
        </w:r>
        <w:r>
          <w:rPr>
            <w:noProof/>
            <w:webHidden/>
          </w:rPr>
          <w:tab/>
        </w:r>
        <w:r>
          <w:rPr>
            <w:noProof/>
            <w:webHidden/>
          </w:rPr>
          <w:fldChar w:fldCharType="begin"/>
        </w:r>
        <w:r>
          <w:rPr>
            <w:noProof/>
            <w:webHidden/>
          </w:rPr>
          <w:instrText xml:space="preserve"> PAGEREF _Toc153112254 \h </w:instrText>
        </w:r>
        <w:r>
          <w:rPr>
            <w:noProof/>
            <w:webHidden/>
          </w:rPr>
        </w:r>
        <w:r>
          <w:rPr>
            <w:noProof/>
            <w:webHidden/>
          </w:rPr>
          <w:fldChar w:fldCharType="separate"/>
        </w:r>
        <w:r>
          <w:rPr>
            <w:noProof/>
            <w:webHidden/>
          </w:rPr>
          <w:t>5</w:t>
        </w:r>
        <w:r>
          <w:rPr>
            <w:noProof/>
            <w:webHidden/>
          </w:rPr>
          <w:fldChar w:fldCharType="end"/>
        </w:r>
      </w:hyperlink>
    </w:p>
    <w:p w14:paraId="7347140A" w14:textId="6AAF84BD" w:rsidR="00636C85" w:rsidRPr="00A75611" w:rsidRDefault="00A75611" w:rsidP="005F41C8">
      <w:r>
        <w:fldChar w:fldCharType="end"/>
      </w:r>
      <w:r>
        <w:br w:type="page"/>
      </w:r>
    </w:p>
    <w:p w14:paraId="3EF37EAD" w14:textId="447BDCB1" w:rsidR="0021113A" w:rsidRDefault="00856B3B" w:rsidP="005F41C8">
      <w:pPr>
        <w:pStyle w:val="Titre1"/>
        <w:numPr>
          <w:ilvl w:val="0"/>
          <w:numId w:val="15"/>
        </w:numPr>
      </w:pPr>
      <w:bookmarkStart w:id="0" w:name="_Toc153114310"/>
      <w:r>
        <w:lastRenderedPageBreak/>
        <w:t>Présentation de l’organisation du sauvetage</w:t>
      </w:r>
      <w:bookmarkEnd w:id="0"/>
    </w:p>
    <w:p w14:paraId="3EFCDA96" w14:textId="2E700C89" w:rsidR="00856B3B" w:rsidRDefault="00856B3B" w:rsidP="00856B3B">
      <w:pPr>
        <w:ind w:firstLine="360"/>
      </w:pPr>
      <w:r>
        <w:t>Le Titanic était le paquebot transatlantique le plus luxueux et le plus grand de son temps, son voyage inaugural en 1912 était censé montrer au monde entier la puissance navale et industrielle de l’Angleterre. Seulement, il n’obtint jamais la réputation d’infaillibilité à laquelle il aspirait, car quatre jours après avoir appareillé de sa terre natale, il marqua irrémédiablement les mémoires en devenant l’un des naufrages les plus meurtrier du siècle.</w:t>
      </w:r>
    </w:p>
    <w:p w14:paraId="7B003225" w14:textId="0908B763" w:rsidR="00856B3B" w:rsidRDefault="00856B3B" w:rsidP="00856B3B">
      <w:pPr>
        <w:ind w:firstLine="360"/>
      </w:pPr>
      <w:r>
        <w:t>La cause ? Une violente collision avec un iceberg. Il sombra durant la nuit, mourant à petit feu, laissant tout de même 2h40 à ses 2 201 passagers et membres d’équipage pour évacuer et appeler à l’aide.</w:t>
      </w:r>
    </w:p>
    <w:p w14:paraId="5190B2DF" w14:textId="77777777" w:rsidR="00856B3B" w:rsidRDefault="00856B3B" w:rsidP="00856B3B">
      <w:pPr>
        <w:ind w:firstLine="360"/>
      </w:pPr>
      <w:r>
        <w:t>L’histoire de ce désastre met en lumière une impossibilité logistique de sauver tous les passagers. Tout d’abord, les normes en vigueur n’obligeaient pas les bateaux à embarquer autant de capacité dans les canots de sauvetage que de passagers. La compagnie aux commandes du Titanic, la White Star Line, ne s’était donc guère embarrassée que de 20 canots de sauvetage, d’une capacité totale de 1 178 places. Synthèse de l’outrecuidance de l’époque, le personnel n’était pas, ou peu formé pour organiser l’évacuation du bâtiment.</w:t>
      </w:r>
    </w:p>
    <w:p w14:paraId="05816E37" w14:textId="47043F99" w:rsidR="00856B3B" w:rsidRDefault="00856B3B" w:rsidP="00856B3B">
      <w:pPr>
        <w:ind w:firstLine="360"/>
      </w:pPr>
      <w:r>
        <w:t>Ainsi, l’abandon du navire fut aussi laborieux qu’inégal, presque euphorique, au rythme de l’orchestre qui joua tout du long de ce concerto tragique. Les femmes et enfants étaient prioritaires, mais surtout ceux qui avaient leur ticket de 1</w:t>
      </w:r>
      <w:r>
        <w:rPr>
          <w:vertAlign w:val="superscript"/>
        </w:rPr>
        <w:t>re</w:t>
      </w:r>
      <w:r>
        <w:t xml:space="preserve"> classe, leurs cabines étant plus proches du pont. Dans ce capharnaüm, nombre de canots furent affalés en ayant embarqué moins de la moitié de leur capacité maximale.</w:t>
      </w:r>
    </w:p>
    <w:p w14:paraId="01077D29" w14:textId="385243EA" w:rsidR="00856B3B" w:rsidRDefault="00856B3B" w:rsidP="00856B3B">
      <w:pPr>
        <w:ind w:firstLine="360"/>
      </w:pPr>
      <w:r>
        <w:t>De plus, les moyens de communication rudimentaire de cette période, qui ne permettaient pas de demander rapidement de l’aide, laissèrent le Titanic esseulé durant sa perdition. En effet, l’opérateur radio du Californian, un navire éloigné de 20 milles, a pris congé peu avant l’appel de détresse du Titanic, qui resta lettre morte. Sur le pont du Californian, l’on interprétait les lueurs lointaines des fusées de détresse comme des feux d’artifice.</w:t>
      </w:r>
    </w:p>
    <w:p w14:paraId="548EB6B4" w14:textId="587CE7C5" w:rsidR="00856B3B" w:rsidRPr="00856B3B" w:rsidRDefault="00856B3B" w:rsidP="00856B3B">
      <w:pPr>
        <w:ind w:firstLine="360"/>
      </w:pPr>
      <w:r>
        <w:t>La capacité des canots de sauvetage, ne présageait déjà rien de bon pour les passagers du Titanic, mais la cohue qui régnait à bord, et les mauvaises communications finirent d’enfoncer le clou dans la brèche béante de la coque du paquebot, qui emporta avec lui plus de 1 500 vies humaines.</w:t>
      </w:r>
      <w:r>
        <w:br w:type="page"/>
      </w:r>
    </w:p>
    <w:p w14:paraId="06DA2CEC" w14:textId="6C6C6BF7" w:rsidR="004F78EF" w:rsidRDefault="00856B3B" w:rsidP="004F78EF">
      <w:pPr>
        <w:pStyle w:val="Titre1"/>
        <w:numPr>
          <w:ilvl w:val="0"/>
          <w:numId w:val="23"/>
        </w:numPr>
      </w:pPr>
      <w:bookmarkStart w:id="1" w:name="_Toc153114311"/>
      <w:r>
        <w:lastRenderedPageBreak/>
        <w:t>SEA</w:t>
      </w:r>
      <w:bookmarkEnd w:id="1"/>
    </w:p>
    <w:p w14:paraId="65ED370B" w14:textId="0E2A2847" w:rsidR="00A75611" w:rsidRDefault="00A75611" w:rsidP="00A75611">
      <w:pPr>
        <w:keepNext/>
      </w:pPr>
      <w:r>
        <w:rPr>
          <w:noProof/>
        </w:rPr>
        <mc:AlternateContent>
          <mc:Choice Requires="wps">
            <w:drawing>
              <wp:anchor distT="0" distB="0" distL="114300" distR="114300" simplePos="0" relativeHeight="251661312" behindDoc="0" locked="0" layoutInCell="1" allowOverlap="1" wp14:anchorId="67D6198B" wp14:editId="4C2D86CC">
                <wp:simplePos x="0" y="0"/>
                <wp:positionH relativeFrom="column">
                  <wp:posOffset>4715510</wp:posOffset>
                </wp:positionH>
                <wp:positionV relativeFrom="paragraph">
                  <wp:posOffset>2953385</wp:posOffset>
                </wp:positionV>
                <wp:extent cx="419100" cy="0"/>
                <wp:effectExtent l="0" t="0" r="0" b="0"/>
                <wp:wrapNone/>
                <wp:docPr id="1941334218" name="Connecteur droit 4"/>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D8C662" id="Connecteur droit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1.3pt,232.55pt" to="404.3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DCF8695" wp14:editId="1F2C3E6D">
                <wp:simplePos x="0" y="0"/>
                <wp:positionH relativeFrom="column">
                  <wp:posOffset>4700270</wp:posOffset>
                </wp:positionH>
                <wp:positionV relativeFrom="paragraph">
                  <wp:posOffset>2785745</wp:posOffset>
                </wp:positionV>
                <wp:extent cx="320040" cy="0"/>
                <wp:effectExtent l="0" t="0" r="0" b="0"/>
                <wp:wrapNone/>
                <wp:docPr id="811224083" name="Connecteur droit 3"/>
                <wp:cNvGraphicFramePr/>
                <a:graphic xmlns:a="http://schemas.openxmlformats.org/drawingml/2006/main">
                  <a:graphicData uri="http://schemas.microsoft.com/office/word/2010/wordprocessingShape">
                    <wps:wsp>
                      <wps:cNvCnPr/>
                      <wps:spPr>
                        <a:xfrm>
                          <a:off x="0" y="0"/>
                          <a:ext cx="320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DA3AC" id="Connecteur droit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0.1pt,219.35pt" to="395.3pt,2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43CC6CC" wp14:editId="0D6A790E">
                <wp:simplePos x="0" y="0"/>
                <wp:positionH relativeFrom="column">
                  <wp:posOffset>648335</wp:posOffset>
                </wp:positionH>
                <wp:positionV relativeFrom="paragraph">
                  <wp:posOffset>2976245</wp:posOffset>
                </wp:positionV>
                <wp:extent cx="860400" cy="0"/>
                <wp:effectExtent l="0" t="0" r="0" b="0"/>
                <wp:wrapNone/>
                <wp:docPr id="1189475061" name="Connecteur droit 2"/>
                <wp:cNvGraphicFramePr/>
                <a:graphic xmlns:a="http://schemas.openxmlformats.org/drawingml/2006/main">
                  <a:graphicData uri="http://schemas.microsoft.com/office/word/2010/wordprocessingShape">
                    <wps:wsp>
                      <wps:cNvCnPr/>
                      <wps:spPr>
                        <a:xfrm flipV="1">
                          <a:off x="0" y="0"/>
                          <a:ext cx="86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F10C0" id="Connecteur droit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234.35pt" to="118.8pt,2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" strokecolor="black [3200]" strokeweight=".5pt">
                <v:stroke joinstyle="miter"/>
              </v:line>
            </w:pict>
          </mc:Fallback>
        </mc:AlternateContent>
      </w:r>
      <w:r w:rsidR="00122A48">
        <w:rPr>
          <w:noProof/>
        </w:rPr>
        <w:drawing>
          <wp:inline distT="0" distB="0" distL="0" distR="0" wp14:anchorId="0257F6E0" wp14:editId="375D5FFB">
            <wp:extent cx="5882640" cy="3686541"/>
            <wp:effectExtent l="0" t="0" r="3810" b="9525"/>
            <wp:docPr id="1890991880" name="Image 5"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91880" name="Image 5" descr="Une image contenant texte, diagramme, ligne, Pla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901629" cy="3698441"/>
                    </a:xfrm>
                    <a:prstGeom prst="rect">
                      <a:avLst/>
                    </a:prstGeom>
                  </pic:spPr>
                </pic:pic>
              </a:graphicData>
            </a:graphic>
          </wp:inline>
        </w:drawing>
      </w:r>
    </w:p>
    <w:p w14:paraId="55F551DF" w14:textId="2CF70A82" w:rsidR="00856B3B" w:rsidRPr="00856B3B" w:rsidRDefault="00A75611" w:rsidP="00A75611">
      <w:pPr>
        <w:pStyle w:val="Lgende"/>
        <w:jc w:val="center"/>
      </w:pPr>
      <w:bookmarkStart w:id="2" w:name="_Toc153112254"/>
      <w:r>
        <w:t xml:space="preserve">Figure </w:t>
      </w:r>
      <w:fldSimple w:instr=" SEQ Figure \* ARABIC ">
        <w:r>
          <w:rPr>
            <w:noProof/>
          </w:rPr>
          <w:t>1</w:t>
        </w:r>
      </w:fldSimple>
      <w:r>
        <w:t xml:space="preserve"> - SEA du naufrage du Titanic</w:t>
      </w:r>
      <w:bookmarkEnd w:id="2"/>
    </w:p>
    <w:p w14:paraId="50F19E84" w14:textId="1CC744F2" w:rsidR="00856B3B" w:rsidRDefault="00856B3B" w:rsidP="00856B3B">
      <w:pPr>
        <w:pStyle w:val="Titre1"/>
        <w:numPr>
          <w:ilvl w:val="0"/>
          <w:numId w:val="35"/>
        </w:numPr>
      </w:pPr>
      <w:bookmarkStart w:id="3" w:name="_Toc153114312"/>
      <w:r>
        <w:t>Règles de Gestions</w:t>
      </w:r>
      <w:bookmarkEnd w:id="3"/>
    </w:p>
    <w:p w14:paraId="063CE24F" w14:textId="77777777" w:rsidR="001A724F" w:rsidRDefault="001A724F" w:rsidP="00A75611">
      <w:r w:rsidRPr="001A724F">
        <w:t>RG1. Chaque ticket est id</w:t>
      </w:r>
      <w:r>
        <w:t xml:space="preserve">entifié par un code unique. </w:t>
      </w:r>
    </w:p>
    <w:p w14:paraId="4E5C0D4E" w14:textId="77777777" w:rsidR="001A724F" w:rsidRDefault="001A724F" w:rsidP="00A75611">
      <w:r>
        <w:t xml:space="preserve">Il possède aussi : </w:t>
      </w:r>
    </w:p>
    <w:p w14:paraId="30221031" w14:textId="1437E3C6" w:rsidR="001A724F" w:rsidRDefault="001A724F" w:rsidP="001A724F">
      <w:pPr>
        <w:pStyle w:val="Paragraphedeliste"/>
        <w:numPr>
          <w:ilvl w:val="0"/>
          <w:numId w:val="38"/>
        </w:numPr>
      </w:pPr>
      <w:proofErr w:type="gramStart"/>
      <w:r>
        <w:t>un</w:t>
      </w:r>
      <w:proofErr w:type="gramEnd"/>
      <w:r>
        <w:t xml:space="preserve"> prix </w:t>
      </w:r>
    </w:p>
    <w:p w14:paraId="5248C827" w14:textId="0C9E4DF9" w:rsidR="00A75611" w:rsidRDefault="001A724F" w:rsidP="001A724F">
      <w:pPr>
        <w:pStyle w:val="Paragraphedeliste"/>
        <w:numPr>
          <w:ilvl w:val="0"/>
          <w:numId w:val="38"/>
        </w:numPr>
      </w:pPr>
      <w:proofErr w:type="gramStart"/>
      <w:r>
        <w:t>une</w:t>
      </w:r>
      <w:proofErr w:type="gramEnd"/>
      <w:r>
        <w:t xml:space="preserve"> classe dont il donne accès qui peut être soit </w:t>
      </w:r>
      <w:r>
        <w:t xml:space="preserve">1 </w:t>
      </w:r>
      <w:r>
        <w:t>(</w:t>
      </w:r>
      <w:r>
        <w:t>= 1ère classe</w:t>
      </w:r>
      <w:r>
        <w:t>)</w:t>
      </w:r>
      <w:r>
        <w:t>,</w:t>
      </w:r>
      <w:r>
        <w:t xml:space="preserve"> ou</w:t>
      </w:r>
      <w:r>
        <w:t xml:space="preserve"> 2 </w:t>
      </w:r>
      <w:r>
        <w:t>(</w:t>
      </w:r>
      <w:r>
        <w:t>= 2ème classe</w:t>
      </w:r>
      <w:r>
        <w:t>) ou 3</w:t>
      </w:r>
      <w:r>
        <w:t xml:space="preserve"> </w:t>
      </w:r>
      <w:r>
        <w:t>(</w:t>
      </w:r>
      <w:r>
        <w:t>= 3ème classe)</w:t>
      </w:r>
      <w:r>
        <w:t>.</w:t>
      </w:r>
    </w:p>
    <w:p w14:paraId="2AADCD39" w14:textId="77777777" w:rsidR="001A724F" w:rsidRDefault="001A724F" w:rsidP="00A75611">
      <w:r>
        <w:t xml:space="preserve">RG2. Chaque passager est identifié par un ID unique. </w:t>
      </w:r>
    </w:p>
    <w:p w14:paraId="6CE14FA3" w14:textId="77777777" w:rsidR="001A724F" w:rsidRDefault="001A724F" w:rsidP="00A75611">
      <w:r>
        <w:t>Il possède aussi :</w:t>
      </w:r>
    </w:p>
    <w:p w14:paraId="29C576B9" w14:textId="77777777" w:rsidR="001A724F" w:rsidRDefault="001A724F" w:rsidP="001A724F">
      <w:pPr>
        <w:pStyle w:val="Paragraphedeliste"/>
        <w:numPr>
          <w:ilvl w:val="0"/>
          <w:numId w:val="38"/>
        </w:numPr>
      </w:pPr>
      <w:proofErr w:type="gramStart"/>
      <w:r>
        <w:t>un</w:t>
      </w:r>
      <w:proofErr w:type="gramEnd"/>
      <w:r>
        <w:t xml:space="preserve"> nom</w:t>
      </w:r>
    </w:p>
    <w:p w14:paraId="6E154426" w14:textId="366083B1" w:rsidR="001A724F" w:rsidRDefault="001A724F" w:rsidP="001A724F">
      <w:pPr>
        <w:pStyle w:val="Paragraphedeliste"/>
        <w:numPr>
          <w:ilvl w:val="0"/>
          <w:numId w:val="38"/>
        </w:numPr>
      </w:pPr>
      <w:proofErr w:type="gramStart"/>
      <w:r>
        <w:t>un</w:t>
      </w:r>
      <w:proofErr w:type="gramEnd"/>
      <w:r>
        <w:t xml:space="preserve"> indicateur de survie qui peut être soit 0 (non) ou 1 (vivant)</w:t>
      </w:r>
    </w:p>
    <w:p w14:paraId="7D5231F3" w14:textId="5B2D3BF6" w:rsidR="001A724F" w:rsidRDefault="001A724F" w:rsidP="001A724F">
      <w:pPr>
        <w:pStyle w:val="Paragraphedeliste"/>
        <w:numPr>
          <w:ilvl w:val="0"/>
          <w:numId w:val="38"/>
        </w:numPr>
      </w:pPr>
      <w:proofErr w:type="gramStart"/>
      <w:r>
        <w:t>un</w:t>
      </w:r>
      <w:proofErr w:type="gramEnd"/>
      <w:r>
        <w:t xml:space="preserve"> âge qui prend la valeur 0 pour les enfants de moins d’un an</w:t>
      </w:r>
    </w:p>
    <w:p w14:paraId="523D1FB0" w14:textId="1A120D62" w:rsidR="001A724F" w:rsidRDefault="001A724F" w:rsidP="001A724F">
      <w:pPr>
        <w:pStyle w:val="Paragraphedeliste"/>
        <w:numPr>
          <w:ilvl w:val="0"/>
          <w:numId w:val="38"/>
        </w:numPr>
      </w:pPr>
      <w:proofErr w:type="gramStart"/>
      <w:r>
        <w:t>un</w:t>
      </w:r>
      <w:proofErr w:type="gramEnd"/>
      <w:r>
        <w:t xml:space="preserve"> sexe qui peut être soit M (masculin) ou F (féminin)</w:t>
      </w:r>
    </w:p>
    <w:p w14:paraId="62235A17" w14:textId="799A88E5" w:rsidR="001A724F" w:rsidRDefault="001A724F" w:rsidP="001A724F">
      <w:r>
        <w:t>RG3. Chaque domestique est identifié par un ID unique.</w:t>
      </w:r>
    </w:p>
    <w:p w14:paraId="0A45C70F" w14:textId="25DA5C08" w:rsidR="001A724F" w:rsidRDefault="001A724F" w:rsidP="001A724F">
      <w:r>
        <w:t xml:space="preserve">Il possède aussi : </w:t>
      </w:r>
    </w:p>
    <w:p w14:paraId="15F17A01" w14:textId="673052E7" w:rsidR="001A724F" w:rsidRDefault="001A724F" w:rsidP="001A724F">
      <w:pPr>
        <w:pStyle w:val="Paragraphedeliste"/>
        <w:numPr>
          <w:ilvl w:val="0"/>
          <w:numId w:val="38"/>
        </w:numPr>
      </w:pPr>
      <w:proofErr w:type="gramStart"/>
      <w:r>
        <w:t>un</w:t>
      </w:r>
      <w:proofErr w:type="gramEnd"/>
      <w:r>
        <w:t xml:space="preserve"> nom</w:t>
      </w:r>
    </w:p>
    <w:p w14:paraId="68A8E8D5" w14:textId="631AD82E" w:rsidR="001A724F" w:rsidRDefault="001A724F" w:rsidP="001A724F">
      <w:pPr>
        <w:pStyle w:val="Paragraphedeliste"/>
        <w:numPr>
          <w:ilvl w:val="0"/>
          <w:numId w:val="38"/>
        </w:numPr>
      </w:pPr>
      <w:proofErr w:type="gramStart"/>
      <w:r>
        <w:lastRenderedPageBreak/>
        <w:t>un</w:t>
      </w:r>
      <w:proofErr w:type="gramEnd"/>
      <w:r>
        <w:t xml:space="preserve"> rôle qui peut être soit chauffeur ou nurse ou cuisinière ou gouvernante ou valet ou guide interprète ou assistant ou secrétaire ou domestique</w:t>
      </w:r>
    </w:p>
    <w:p w14:paraId="2C018EE2" w14:textId="0D48F37D" w:rsidR="001A724F" w:rsidRDefault="001A724F" w:rsidP="00122A48">
      <w:r>
        <w:t>RG4. Chaque port est identifié par un nom de pays unique.</w:t>
      </w:r>
    </w:p>
    <w:p w14:paraId="16E7495C" w14:textId="3EB79A70" w:rsidR="001A724F" w:rsidRDefault="001A724F" w:rsidP="00122A48">
      <w:r>
        <w:t xml:space="preserve">RG5. Chaque horaire de sauvetage est identifié par une heure de </w:t>
      </w:r>
      <w:r w:rsidR="00122A48">
        <w:t>départ du Titanic et d’une heure de sauvetage (l’embarcation à été récupéré)</w:t>
      </w:r>
    </w:p>
    <w:p w14:paraId="0DD03971" w14:textId="37029072" w:rsidR="00122A48" w:rsidRDefault="00122A48" w:rsidP="00122A48">
      <w:r>
        <w:t xml:space="preserve">RG6. Chaque </w:t>
      </w:r>
      <w:proofErr w:type="spellStart"/>
      <w:r>
        <w:t>LifeBoat</w:t>
      </w:r>
      <w:proofErr w:type="spellEnd"/>
      <w:r>
        <w:t xml:space="preserve"> est identifié par un identifiant unique composé d’un numéro (entre 1 et 16) ou d’une lettre (entre A et D).</w:t>
      </w:r>
    </w:p>
    <w:p w14:paraId="68DDD3A6" w14:textId="357929FA" w:rsidR="00122A48" w:rsidRDefault="00122A48" w:rsidP="00122A48">
      <w:r>
        <w:t>Il possède aussi :</w:t>
      </w:r>
    </w:p>
    <w:p w14:paraId="78ADFD58" w14:textId="6E6419EE" w:rsidR="00122A48" w:rsidRDefault="00122A48" w:rsidP="00122A48">
      <w:pPr>
        <w:pStyle w:val="Paragraphedeliste"/>
        <w:numPr>
          <w:ilvl w:val="0"/>
          <w:numId w:val="38"/>
        </w:numPr>
      </w:pPr>
      <w:proofErr w:type="gramStart"/>
      <w:r>
        <w:t>une</w:t>
      </w:r>
      <w:proofErr w:type="gramEnd"/>
      <w:r>
        <w:t xml:space="preserve"> position qui peut être soit avant ou arrière</w:t>
      </w:r>
    </w:p>
    <w:p w14:paraId="6A57058A" w14:textId="733EDEC7" w:rsidR="00122A48" w:rsidRDefault="00122A48" w:rsidP="00122A48">
      <w:pPr>
        <w:pStyle w:val="Paragraphedeliste"/>
        <w:numPr>
          <w:ilvl w:val="0"/>
          <w:numId w:val="38"/>
        </w:numPr>
      </w:pPr>
      <w:proofErr w:type="gramStart"/>
      <w:r>
        <w:t>un</w:t>
      </w:r>
      <w:proofErr w:type="gramEnd"/>
      <w:r>
        <w:t xml:space="preserve"> coté qui peut être soit </w:t>
      </w:r>
      <w:proofErr w:type="spellStart"/>
      <w:r>
        <w:t>babord</w:t>
      </w:r>
      <w:proofErr w:type="spellEnd"/>
      <w:r>
        <w:t xml:space="preserve"> soit tribord</w:t>
      </w:r>
    </w:p>
    <w:p w14:paraId="5C44DB82" w14:textId="2A6A27B5" w:rsidR="00122A48" w:rsidRDefault="00122A48" w:rsidP="00122A48">
      <w:pPr>
        <w:pStyle w:val="Paragraphedeliste"/>
        <w:numPr>
          <w:ilvl w:val="0"/>
          <w:numId w:val="38"/>
        </w:numPr>
      </w:pPr>
      <w:proofErr w:type="gramStart"/>
      <w:r>
        <w:t>une</w:t>
      </w:r>
      <w:proofErr w:type="gramEnd"/>
      <w:r>
        <w:t xml:space="preserve"> localisation qui peut être soit pont ou passerelle ou toit</w:t>
      </w:r>
    </w:p>
    <w:p w14:paraId="2B94DA79" w14:textId="00BF3153" w:rsidR="00122A48" w:rsidRDefault="00122A48" w:rsidP="00122A48">
      <w:r>
        <w:t>RG7. Chaque bateau est identifié par :</w:t>
      </w:r>
    </w:p>
    <w:p w14:paraId="7BB7772A" w14:textId="550A17ED" w:rsidR="00122A48" w:rsidRDefault="00122A48" w:rsidP="00122A48">
      <w:pPr>
        <w:pStyle w:val="Paragraphedeliste"/>
        <w:numPr>
          <w:ilvl w:val="0"/>
          <w:numId w:val="38"/>
        </w:numPr>
      </w:pPr>
      <w:proofErr w:type="gramStart"/>
      <w:r>
        <w:t>une</w:t>
      </w:r>
      <w:proofErr w:type="gramEnd"/>
      <w:r>
        <w:t xml:space="preserve"> structure qui peut être soit bois ou bois et toile</w:t>
      </w:r>
    </w:p>
    <w:p w14:paraId="05157BA1" w14:textId="7C138A95" w:rsidR="00122A48" w:rsidRDefault="00122A48" w:rsidP="00122A48">
      <w:pPr>
        <w:pStyle w:val="Paragraphedeliste"/>
        <w:numPr>
          <w:ilvl w:val="0"/>
          <w:numId w:val="38"/>
        </w:numPr>
      </w:pPr>
      <w:proofErr w:type="gramStart"/>
      <w:r>
        <w:t>un</w:t>
      </w:r>
      <w:proofErr w:type="gramEnd"/>
      <w:r>
        <w:t xml:space="preserve"> nombre de places</w:t>
      </w:r>
    </w:p>
    <w:p w14:paraId="011F6965" w14:textId="514BD293" w:rsidR="00122A48" w:rsidRPr="001A724F" w:rsidRDefault="00122A48" w:rsidP="00122A48">
      <w:pPr>
        <w:pStyle w:val="Paragraphedeliste"/>
        <w:numPr>
          <w:ilvl w:val="0"/>
          <w:numId w:val="38"/>
        </w:numPr>
      </w:pPr>
      <w:proofErr w:type="gramStart"/>
      <w:r>
        <w:t>une</w:t>
      </w:r>
      <w:proofErr w:type="gramEnd"/>
      <w:r>
        <w:t xml:space="preserve"> catégorie qui peut être soit standard ou secours ou radeau</w:t>
      </w:r>
    </w:p>
    <w:p w14:paraId="2A15CF04" w14:textId="69D76C71" w:rsidR="003C0363" w:rsidRDefault="00856B3B" w:rsidP="003C0363">
      <w:pPr>
        <w:pStyle w:val="Titre1"/>
        <w:numPr>
          <w:ilvl w:val="0"/>
          <w:numId w:val="37"/>
        </w:numPr>
      </w:pPr>
      <w:bookmarkStart w:id="4" w:name="_Toc153114313"/>
      <w:r>
        <w:t>Conclusion</w:t>
      </w:r>
      <w:bookmarkEnd w:id="4"/>
    </w:p>
    <w:p w14:paraId="01CBF645" w14:textId="2017D30A" w:rsidR="003C0363" w:rsidRDefault="003C0363" w:rsidP="003C0363">
      <w:r>
        <w:t>Une analyse approfondie de la BD</w:t>
      </w:r>
      <w:r>
        <w:t xml:space="preserve"> dérivé du SEA ci-dessus</w:t>
      </w:r>
      <w:r>
        <w:t xml:space="preserve"> pourrait révéler des tendances importantes, comme par exemple, la corrélation entre la classe des passagers et leur taux de survie, l'impact du sexe et de l'âge sur les chances de survie, l'efficacité des différents types de </w:t>
      </w:r>
      <w:proofErr w:type="spellStart"/>
      <w:r>
        <w:t>LifeBoats</w:t>
      </w:r>
      <w:proofErr w:type="spellEnd"/>
      <w:r>
        <w:t xml:space="preserve"> en fonction de leur position et de leur côté, ou même l'influence du port d'embarquement sur les résultats.</w:t>
      </w:r>
    </w:p>
    <w:p w14:paraId="65FDAB53" w14:textId="43C83901" w:rsidR="003C0363" w:rsidRDefault="003C0363" w:rsidP="003C0363">
      <w:r>
        <w:t>Cette approche permettrait d'explorer les dynamiques complexes du sauvetage, mettant en lumière les défaillances logistiques, les priorités d'évacuation, les décisions prises à bord et d'autres éléments clés qui ont façonné le dénouement tragique de cette catastrophe maritime.</w:t>
      </w:r>
    </w:p>
    <w:p w14:paraId="0DCD1E59" w14:textId="6BCCC445" w:rsidR="00EE0FBA" w:rsidRPr="000C5C27" w:rsidRDefault="003C0363" w:rsidP="00856B3B">
      <w:r>
        <w:t>Il est donc clair qu’</w:t>
      </w:r>
      <w:r>
        <w:t>une BD dérivée du SEA du naufrage du Titanic offre un cadre robuste pour explorer et comprendre les multiples facteurs qui ont influencé la survie des passagers.</w:t>
      </w:r>
    </w:p>
    <w:sectPr w:rsidR="00EE0FBA" w:rsidRPr="000C5C27" w:rsidSect="009B7D2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D1727" w14:textId="77777777" w:rsidR="00314C57" w:rsidRDefault="00314C57" w:rsidP="000547BB">
      <w:pPr>
        <w:spacing w:after="0" w:line="240" w:lineRule="auto"/>
      </w:pPr>
      <w:r>
        <w:separator/>
      </w:r>
    </w:p>
  </w:endnote>
  <w:endnote w:type="continuationSeparator" w:id="0">
    <w:p w14:paraId="36CE70DC" w14:textId="77777777" w:rsidR="00314C57" w:rsidRDefault="00314C57" w:rsidP="000547BB">
      <w:pPr>
        <w:spacing w:after="0" w:line="240" w:lineRule="auto"/>
      </w:pPr>
      <w:r>
        <w:continuationSeparator/>
      </w:r>
    </w:p>
  </w:endnote>
  <w:endnote w:type="continuationNotice" w:id="1">
    <w:p w14:paraId="48786910" w14:textId="77777777" w:rsidR="00314C57" w:rsidRDefault="00314C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E163" w14:textId="422323D0" w:rsidR="0099101B" w:rsidRPr="004163E8" w:rsidRDefault="00B90984">
    <w:pPr>
      <w:pStyle w:val="Pieddepage"/>
      <w:jc w:val="center"/>
      <w:rPr>
        <w:caps/>
      </w:rPr>
    </w:pPr>
    <w:r>
      <w:rPr>
        <w:noProof/>
      </w:rPr>
      <w:drawing>
        <wp:anchor distT="0" distB="0" distL="114300" distR="114300" simplePos="0" relativeHeight="251660288" behindDoc="0" locked="0" layoutInCell="1" allowOverlap="1" wp14:anchorId="1DFD41B6" wp14:editId="5921C41E">
          <wp:simplePos x="0" y="0"/>
          <wp:positionH relativeFrom="margin">
            <wp:posOffset>-666750</wp:posOffset>
          </wp:positionH>
          <wp:positionV relativeFrom="paragraph">
            <wp:posOffset>143510</wp:posOffset>
          </wp:positionV>
          <wp:extent cx="1019175" cy="678815"/>
          <wp:effectExtent l="0" t="0" r="0" b="6985"/>
          <wp:wrapNone/>
          <wp:docPr id="1173230038" name="Image 1173230038"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6104" name="Image 358326104" descr="Une image contenant texte, Police, logo,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19175" cy="678815"/>
                  </a:xfrm>
                  <a:prstGeom prst="rect">
                    <a:avLst/>
                  </a:prstGeom>
                </pic:spPr>
              </pic:pic>
            </a:graphicData>
          </a:graphic>
          <wp14:sizeRelH relativeFrom="margin">
            <wp14:pctWidth>0</wp14:pctWidth>
          </wp14:sizeRelH>
          <wp14:sizeRelV relativeFrom="margin">
            <wp14:pctHeight>0</wp14:pctHeight>
          </wp14:sizeRelV>
        </wp:anchor>
      </w:drawing>
    </w:r>
    <w:r w:rsidR="0099101B" w:rsidRPr="004163E8">
      <w:rPr>
        <w:caps/>
      </w:rPr>
      <w:fldChar w:fldCharType="begin"/>
    </w:r>
    <w:r w:rsidR="0099101B" w:rsidRPr="004163E8">
      <w:rPr>
        <w:caps/>
      </w:rPr>
      <w:instrText>PAGE   \* MERGEFORMAT</w:instrText>
    </w:r>
    <w:r w:rsidR="0099101B" w:rsidRPr="004163E8">
      <w:rPr>
        <w:caps/>
      </w:rPr>
      <w:fldChar w:fldCharType="separate"/>
    </w:r>
    <w:r w:rsidR="0099101B" w:rsidRPr="004163E8">
      <w:rPr>
        <w:caps/>
      </w:rPr>
      <w:t>2</w:t>
    </w:r>
    <w:r w:rsidR="0099101B" w:rsidRPr="004163E8">
      <w:rPr>
        <w:caps/>
      </w:rPr>
      <w:fldChar w:fldCharType="end"/>
    </w:r>
  </w:p>
  <w:p w14:paraId="2EC5B083" w14:textId="20BA3BE4" w:rsidR="00D13A00" w:rsidRDefault="00D13A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1FA66" w14:textId="2676E1DB" w:rsidR="009B7D27" w:rsidRDefault="00745709">
    <w:pPr>
      <w:pStyle w:val="Pieddepage"/>
    </w:pPr>
    <w:r>
      <w:rPr>
        <w:noProof/>
      </w:rPr>
      <w:drawing>
        <wp:anchor distT="0" distB="0" distL="114300" distR="114300" simplePos="0" relativeHeight="251654144" behindDoc="0" locked="0" layoutInCell="1" allowOverlap="1" wp14:anchorId="0ABB9FA0" wp14:editId="39C35DAF">
          <wp:simplePos x="0" y="0"/>
          <wp:positionH relativeFrom="margin">
            <wp:posOffset>-748030</wp:posOffset>
          </wp:positionH>
          <wp:positionV relativeFrom="paragraph">
            <wp:posOffset>-126365</wp:posOffset>
          </wp:positionV>
          <wp:extent cx="1019175" cy="678971"/>
          <wp:effectExtent l="0" t="0" r="0" b="6985"/>
          <wp:wrapNone/>
          <wp:docPr id="522806977" name="Image 522806977"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55900" name="Image 2" descr="Une image contenant texte, Police, logo,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19175" cy="67897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D98C" w14:textId="77777777" w:rsidR="00314C57" w:rsidRDefault="00314C57" w:rsidP="000547BB">
      <w:pPr>
        <w:spacing w:after="0" w:line="240" w:lineRule="auto"/>
      </w:pPr>
      <w:r>
        <w:separator/>
      </w:r>
    </w:p>
  </w:footnote>
  <w:footnote w:type="continuationSeparator" w:id="0">
    <w:p w14:paraId="726140B3" w14:textId="77777777" w:rsidR="00314C57" w:rsidRDefault="00314C57" w:rsidP="000547BB">
      <w:pPr>
        <w:spacing w:after="0" w:line="240" w:lineRule="auto"/>
      </w:pPr>
      <w:r>
        <w:continuationSeparator/>
      </w:r>
    </w:p>
  </w:footnote>
  <w:footnote w:type="continuationNotice" w:id="1">
    <w:p w14:paraId="3C1E9452" w14:textId="77777777" w:rsidR="00314C57" w:rsidRDefault="00314C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D33FE" w14:textId="51244CFA" w:rsidR="003847C6" w:rsidRDefault="00856B3B">
    <w:pPr>
      <w:pStyle w:val="En-tte"/>
    </w:pPr>
    <w:fldSimple w:instr=" FILENAME \* MERGEFORMAT ">
      <w:r>
        <w:rPr>
          <w:noProof/>
        </w:rPr>
        <w:t>etape1_barbiehu</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E3E96" w14:textId="40202DA8" w:rsidR="00C030BD" w:rsidRPr="00EE60EF" w:rsidRDefault="0008021E">
    <w:pPr>
      <w:pStyle w:val="En-tte"/>
      <w:rPr>
        <w:color w:val="808080" w:themeColor="background1" w:themeShade="80"/>
      </w:rPr>
    </w:pPr>
    <w:r w:rsidRPr="00EE60EF">
      <w:rPr>
        <w:noProof/>
        <w:color w:val="808080" w:themeColor="background1" w:themeShade="80"/>
      </w:rPr>
      <w:drawing>
        <wp:anchor distT="0" distB="0" distL="114300" distR="114300" simplePos="0" relativeHeight="251652096" behindDoc="0" locked="0" layoutInCell="1" allowOverlap="1" wp14:anchorId="24C0ECAD" wp14:editId="6F1B1959">
          <wp:simplePos x="0" y="0"/>
          <wp:positionH relativeFrom="margin">
            <wp:posOffset>-2393458</wp:posOffset>
          </wp:positionH>
          <wp:positionV relativeFrom="paragraph">
            <wp:posOffset>948134</wp:posOffset>
          </wp:positionV>
          <wp:extent cx="720000" cy="608400"/>
          <wp:effectExtent l="0" t="0" r="0" b="1270"/>
          <wp:wrapNone/>
          <wp:docPr id="866710535" name="Image 866710535"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07444" name="Image 7" descr="Une image contenant texte, Police, Graphique, graphism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20000" cy="608400"/>
                  </a:xfrm>
                  <a:prstGeom prst="rect">
                    <a:avLst/>
                  </a:prstGeom>
                </pic:spPr>
              </pic:pic>
            </a:graphicData>
          </a:graphic>
          <wp14:sizeRelH relativeFrom="margin">
            <wp14:pctWidth>0</wp14:pctWidth>
          </wp14:sizeRelH>
          <wp14:sizeRelV relativeFrom="margin">
            <wp14:pctHeight>0</wp14:pctHeight>
          </wp14:sizeRelV>
        </wp:anchor>
      </w:drawing>
    </w:r>
    <w:r w:rsidR="000C68F5" w:rsidRPr="00EE60EF">
      <w:rPr>
        <w:noProof/>
        <w:color w:val="808080" w:themeColor="background1" w:themeShade="80"/>
      </w:rPr>
      <w:drawing>
        <wp:anchor distT="0" distB="0" distL="114300" distR="114300" simplePos="0" relativeHeight="251664384" behindDoc="0" locked="0" layoutInCell="1" allowOverlap="1" wp14:anchorId="6CE75EC1" wp14:editId="032B0150">
          <wp:simplePos x="0" y="0"/>
          <wp:positionH relativeFrom="margin">
            <wp:posOffset>-2393458</wp:posOffset>
          </wp:positionH>
          <wp:positionV relativeFrom="paragraph">
            <wp:posOffset>948134</wp:posOffset>
          </wp:positionV>
          <wp:extent cx="720000" cy="608400"/>
          <wp:effectExtent l="0" t="0" r="0" b="1270"/>
          <wp:wrapNone/>
          <wp:docPr id="524975724" name="Image 524975724"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07444" name="Image 7" descr="Une image contenant texte, Police, Graphique, graphism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20000" cy="608400"/>
                  </a:xfrm>
                  <a:prstGeom prst="rect">
                    <a:avLst/>
                  </a:prstGeom>
                </pic:spPr>
              </pic:pic>
            </a:graphicData>
          </a:graphic>
          <wp14:sizeRelH relativeFrom="margin">
            <wp14:pctWidth>0</wp14:pctWidth>
          </wp14:sizeRelH>
          <wp14:sizeRelV relativeFrom="margin">
            <wp14:pctHeight>0</wp14:pctHeight>
          </wp14:sizeRelV>
        </wp:anchor>
      </w:drawing>
    </w:r>
    <w:r w:rsidR="00856B3B">
      <w:rPr>
        <w:color w:val="808080" w:themeColor="background1" w:themeShade="80"/>
      </w:rPr>
      <w:fldChar w:fldCharType="begin"/>
    </w:r>
    <w:r w:rsidR="00856B3B">
      <w:rPr>
        <w:color w:val="808080" w:themeColor="background1" w:themeShade="80"/>
      </w:rPr>
      <w:instrText xml:space="preserve"> FILENAME \* MERGEFORMAT </w:instrText>
    </w:r>
    <w:r w:rsidR="00856B3B">
      <w:rPr>
        <w:color w:val="808080" w:themeColor="background1" w:themeShade="80"/>
      </w:rPr>
      <w:fldChar w:fldCharType="separate"/>
    </w:r>
    <w:r w:rsidR="00856B3B">
      <w:rPr>
        <w:noProof/>
        <w:color w:val="808080" w:themeColor="background1" w:themeShade="80"/>
      </w:rPr>
      <w:t>etape1_barbiehu</w:t>
    </w:r>
    <w:r w:rsidR="00856B3B">
      <w:rPr>
        <w:color w:val="808080" w:themeColor="background1" w:themeShade="80"/>
      </w:rPr>
      <w:fldChar w:fldCharType="end"/>
    </w:r>
    <w:r w:rsidR="000C68F5" w:rsidRPr="00EE60EF">
      <w:rPr>
        <w:color w:val="808080" w:themeColor="background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517"/>
    <w:multiLevelType w:val="multilevel"/>
    <w:tmpl w:val="ABBCC8A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E85D95"/>
    <w:multiLevelType w:val="hybridMultilevel"/>
    <w:tmpl w:val="8BBE7C6C"/>
    <w:lvl w:ilvl="0" w:tplc="AA006790">
      <w:start w:val="1"/>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05A6F8D"/>
    <w:multiLevelType w:val="hybridMultilevel"/>
    <w:tmpl w:val="703896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B272F9"/>
    <w:multiLevelType w:val="multilevel"/>
    <w:tmpl w:val="AF3AE2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261E8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FC49C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96404C"/>
    <w:multiLevelType w:val="hybridMultilevel"/>
    <w:tmpl w:val="25046650"/>
    <w:lvl w:ilvl="0" w:tplc="ADAA0312">
      <w:start w:val="1"/>
      <w:numFmt w:val="decimal"/>
      <w:lvlText w:val="%1."/>
      <w:lvlJc w:val="left"/>
      <w:pPr>
        <w:ind w:left="804" w:hanging="360"/>
      </w:pPr>
      <w:rPr>
        <w:rFonts w:hint="default"/>
      </w:rPr>
    </w:lvl>
    <w:lvl w:ilvl="1" w:tplc="040C0019" w:tentative="1">
      <w:start w:val="1"/>
      <w:numFmt w:val="lowerLetter"/>
      <w:lvlText w:val="%2."/>
      <w:lvlJc w:val="left"/>
      <w:pPr>
        <w:ind w:left="1524" w:hanging="360"/>
      </w:pPr>
    </w:lvl>
    <w:lvl w:ilvl="2" w:tplc="040C001B" w:tentative="1">
      <w:start w:val="1"/>
      <w:numFmt w:val="lowerRoman"/>
      <w:lvlText w:val="%3."/>
      <w:lvlJc w:val="right"/>
      <w:pPr>
        <w:ind w:left="2244" w:hanging="180"/>
      </w:pPr>
    </w:lvl>
    <w:lvl w:ilvl="3" w:tplc="040C000F" w:tentative="1">
      <w:start w:val="1"/>
      <w:numFmt w:val="decimal"/>
      <w:lvlText w:val="%4."/>
      <w:lvlJc w:val="left"/>
      <w:pPr>
        <w:ind w:left="2964" w:hanging="360"/>
      </w:pPr>
    </w:lvl>
    <w:lvl w:ilvl="4" w:tplc="040C0019" w:tentative="1">
      <w:start w:val="1"/>
      <w:numFmt w:val="lowerLetter"/>
      <w:lvlText w:val="%5."/>
      <w:lvlJc w:val="left"/>
      <w:pPr>
        <w:ind w:left="3684" w:hanging="360"/>
      </w:pPr>
    </w:lvl>
    <w:lvl w:ilvl="5" w:tplc="040C001B" w:tentative="1">
      <w:start w:val="1"/>
      <w:numFmt w:val="lowerRoman"/>
      <w:lvlText w:val="%6."/>
      <w:lvlJc w:val="right"/>
      <w:pPr>
        <w:ind w:left="4404" w:hanging="180"/>
      </w:pPr>
    </w:lvl>
    <w:lvl w:ilvl="6" w:tplc="040C000F" w:tentative="1">
      <w:start w:val="1"/>
      <w:numFmt w:val="decimal"/>
      <w:lvlText w:val="%7."/>
      <w:lvlJc w:val="left"/>
      <w:pPr>
        <w:ind w:left="5124" w:hanging="360"/>
      </w:pPr>
    </w:lvl>
    <w:lvl w:ilvl="7" w:tplc="040C0019" w:tentative="1">
      <w:start w:val="1"/>
      <w:numFmt w:val="lowerLetter"/>
      <w:lvlText w:val="%8."/>
      <w:lvlJc w:val="left"/>
      <w:pPr>
        <w:ind w:left="5844" w:hanging="360"/>
      </w:pPr>
    </w:lvl>
    <w:lvl w:ilvl="8" w:tplc="040C001B" w:tentative="1">
      <w:start w:val="1"/>
      <w:numFmt w:val="lowerRoman"/>
      <w:lvlText w:val="%9."/>
      <w:lvlJc w:val="right"/>
      <w:pPr>
        <w:ind w:left="6564" w:hanging="180"/>
      </w:pPr>
    </w:lvl>
  </w:abstractNum>
  <w:abstractNum w:abstractNumId="7" w15:restartNumberingAfterBreak="0">
    <w:nsid w:val="1DD6554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297F1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F94A02"/>
    <w:multiLevelType w:val="hybridMultilevel"/>
    <w:tmpl w:val="E56AD3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94228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AC2516"/>
    <w:multiLevelType w:val="hybridMultilevel"/>
    <w:tmpl w:val="D444C46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7F21D4C"/>
    <w:multiLevelType w:val="hybridMultilevel"/>
    <w:tmpl w:val="78FE3704"/>
    <w:lvl w:ilvl="0" w:tplc="DA4AE270">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86603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8D5F5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8AE6819"/>
    <w:multiLevelType w:val="hybridMultilevel"/>
    <w:tmpl w:val="919C907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8F615B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32B178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0B61D1"/>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3836160"/>
    <w:multiLevelType w:val="hybridMultilevel"/>
    <w:tmpl w:val="5A18DAB0"/>
    <w:lvl w:ilvl="0" w:tplc="37726AFA">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B57688"/>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7EE596B"/>
    <w:multiLevelType w:val="multilevel"/>
    <w:tmpl w:val="02CA62C6"/>
    <w:lvl w:ilvl="0">
      <w:start w:val="3"/>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82D53DA"/>
    <w:multiLevelType w:val="multilevel"/>
    <w:tmpl w:val="4AE83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8821A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434CC8"/>
    <w:multiLevelType w:val="multilevel"/>
    <w:tmpl w:val="AF3AE2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EEC1D85"/>
    <w:multiLevelType w:val="hybridMultilevel"/>
    <w:tmpl w:val="CDACF530"/>
    <w:lvl w:ilvl="0" w:tplc="676C21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0E1BBE"/>
    <w:multiLevelType w:val="multilevel"/>
    <w:tmpl w:val="F6D25C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ECC3DF6"/>
    <w:multiLevelType w:val="multilevel"/>
    <w:tmpl w:val="4AE83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ED16FD8"/>
    <w:multiLevelType w:val="hybridMultilevel"/>
    <w:tmpl w:val="25822F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8930B5D"/>
    <w:multiLevelType w:val="multilevel"/>
    <w:tmpl w:val="E110BA3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EE639D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2E19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A774B0"/>
    <w:multiLevelType w:val="multilevel"/>
    <w:tmpl w:val="F776FEB0"/>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0E2633D"/>
    <w:multiLevelType w:val="multilevel"/>
    <w:tmpl w:val="8DF8CC72"/>
    <w:lvl w:ilvl="0">
      <w:start w:val="3"/>
      <w:numFmt w:val="decimal"/>
      <w:lvlText w:val="%1."/>
      <w:lvlJc w:val="left"/>
      <w:pPr>
        <w:ind w:left="720" w:hanging="360"/>
      </w:pPr>
      <w:rPr>
        <w:rFonts w:hint="default"/>
      </w:rPr>
    </w:lvl>
    <w:lvl w:ilvl="1">
      <w:start w:val="1"/>
      <w:numFmt w:val="decimal"/>
      <w:lvlText w:val="2.%2"/>
      <w:lvlJc w:val="left"/>
      <w:pPr>
        <w:ind w:left="1080" w:hanging="36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15:restartNumberingAfterBreak="0">
    <w:nsid w:val="77D87141"/>
    <w:multiLevelType w:val="multilevel"/>
    <w:tmpl w:val="8DF8CC72"/>
    <w:lvl w:ilvl="0">
      <w:start w:val="3"/>
      <w:numFmt w:val="decimal"/>
      <w:lvlText w:val="%1."/>
      <w:lvlJc w:val="left"/>
      <w:pPr>
        <w:ind w:left="720" w:hanging="360"/>
      </w:pPr>
      <w:rPr>
        <w:rFonts w:hint="default"/>
      </w:rPr>
    </w:lvl>
    <w:lvl w:ilvl="1">
      <w:start w:val="1"/>
      <w:numFmt w:val="decimal"/>
      <w:lvlText w:val="2.%2"/>
      <w:lvlJc w:val="left"/>
      <w:pPr>
        <w:ind w:left="1080" w:hanging="36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15:restartNumberingAfterBreak="0">
    <w:nsid w:val="7B6D5D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7F7233"/>
    <w:multiLevelType w:val="hybridMultilevel"/>
    <w:tmpl w:val="8E32997A"/>
    <w:lvl w:ilvl="0" w:tplc="4F1EA47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20327193">
    <w:abstractNumId w:val="35"/>
  </w:num>
  <w:num w:numId="2" w16cid:durableId="744842117">
    <w:abstractNumId w:val="14"/>
  </w:num>
  <w:num w:numId="3" w16cid:durableId="122119688">
    <w:abstractNumId w:val="26"/>
  </w:num>
  <w:num w:numId="4" w16cid:durableId="1774741458">
    <w:abstractNumId w:val="9"/>
  </w:num>
  <w:num w:numId="5" w16cid:durableId="487331605">
    <w:abstractNumId w:val="15"/>
  </w:num>
  <w:num w:numId="6" w16cid:durableId="1672373660">
    <w:abstractNumId w:val="8"/>
  </w:num>
  <w:num w:numId="7" w16cid:durableId="1736588092">
    <w:abstractNumId w:val="10"/>
  </w:num>
  <w:num w:numId="8" w16cid:durableId="1520896354">
    <w:abstractNumId w:val="18"/>
  </w:num>
  <w:num w:numId="9" w16cid:durableId="375470458">
    <w:abstractNumId w:val="20"/>
  </w:num>
  <w:num w:numId="10" w16cid:durableId="600794721">
    <w:abstractNumId w:val="31"/>
  </w:num>
  <w:num w:numId="11" w16cid:durableId="1373651715">
    <w:abstractNumId w:val="3"/>
  </w:num>
  <w:num w:numId="12" w16cid:durableId="2003196614">
    <w:abstractNumId w:val="24"/>
  </w:num>
  <w:num w:numId="13" w16cid:durableId="2058771148">
    <w:abstractNumId w:val="7"/>
  </w:num>
  <w:num w:numId="14" w16cid:durableId="1304117077">
    <w:abstractNumId w:val="30"/>
  </w:num>
  <w:num w:numId="15" w16cid:durableId="212084303">
    <w:abstractNumId w:val="27"/>
  </w:num>
  <w:num w:numId="16" w16cid:durableId="1187326896">
    <w:abstractNumId w:val="11"/>
  </w:num>
  <w:num w:numId="17" w16cid:durableId="177736662">
    <w:abstractNumId w:val="17"/>
  </w:num>
  <w:num w:numId="18" w16cid:durableId="246546960">
    <w:abstractNumId w:val="6"/>
  </w:num>
  <w:num w:numId="19" w16cid:durableId="1337031865">
    <w:abstractNumId w:val="16"/>
  </w:num>
  <w:num w:numId="20" w16cid:durableId="1842355398">
    <w:abstractNumId w:val="5"/>
  </w:num>
  <w:num w:numId="21" w16cid:durableId="1375618025">
    <w:abstractNumId w:val="0"/>
  </w:num>
  <w:num w:numId="22" w16cid:durableId="2130512923">
    <w:abstractNumId w:val="36"/>
  </w:num>
  <w:num w:numId="23" w16cid:durableId="1107115039">
    <w:abstractNumId w:val="12"/>
  </w:num>
  <w:num w:numId="24" w16cid:durableId="477844879">
    <w:abstractNumId w:val="2"/>
  </w:num>
  <w:num w:numId="25" w16cid:durableId="623316832">
    <w:abstractNumId w:val="4"/>
  </w:num>
  <w:num w:numId="26" w16cid:durableId="2059010145">
    <w:abstractNumId w:val="23"/>
  </w:num>
  <w:num w:numId="27" w16cid:durableId="1756591200">
    <w:abstractNumId w:val="28"/>
  </w:num>
  <w:num w:numId="28" w16cid:durableId="419301435">
    <w:abstractNumId w:val="32"/>
  </w:num>
  <w:num w:numId="29" w16cid:durableId="1390571657">
    <w:abstractNumId w:val="34"/>
  </w:num>
  <w:num w:numId="30" w16cid:durableId="1831868783">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7081630">
    <w:abstractNumId w:val="33"/>
  </w:num>
  <w:num w:numId="32" w16cid:durableId="646593191">
    <w:abstractNumId w:val="1"/>
  </w:num>
  <w:num w:numId="33" w16cid:durableId="887188637">
    <w:abstractNumId w:val="19"/>
  </w:num>
  <w:num w:numId="34" w16cid:durableId="751969189">
    <w:abstractNumId w:val="13"/>
  </w:num>
  <w:num w:numId="35" w16cid:durableId="1543439881">
    <w:abstractNumId w:val="21"/>
  </w:num>
  <w:num w:numId="36" w16cid:durableId="207305476">
    <w:abstractNumId w:val="22"/>
  </w:num>
  <w:num w:numId="37" w16cid:durableId="1082022847">
    <w:abstractNumId w:val="29"/>
  </w:num>
  <w:num w:numId="38" w16cid:durableId="4792018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BB"/>
    <w:rsid w:val="00015063"/>
    <w:rsid w:val="00016215"/>
    <w:rsid w:val="00021BC3"/>
    <w:rsid w:val="0002715B"/>
    <w:rsid w:val="00031A07"/>
    <w:rsid w:val="00032265"/>
    <w:rsid w:val="00042742"/>
    <w:rsid w:val="00045AE0"/>
    <w:rsid w:val="00046FBE"/>
    <w:rsid w:val="00053F76"/>
    <w:rsid w:val="000547BB"/>
    <w:rsid w:val="000559F2"/>
    <w:rsid w:val="000632B4"/>
    <w:rsid w:val="00071943"/>
    <w:rsid w:val="00074580"/>
    <w:rsid w:val="00076748"/>
    <w:rsid w:val="00076BC3"/>
    <w:rsid w:val="00077A8D"/>
    <w:rsid w:val="0008021E"/>
    <w:rsid w:val="00080FF8"/>
    <w:rsid w:val="00084068"/>
    <w:rsid w:val="00086378"/>
    <w:rsid w:val="00090A85"/>
    <w:rsid w:val="00096913"/>
    <w:rsid w:val="000A0304"/>
    <w:rsid w:val="000A1B5D"/>
    <w:rsid w:val="000A7E4D"/>
    <w:rsid w:val="000B08A7"/>
    <w:rsid w:val="000B36F3"/>
    <w:rsid w:val="000B3F2D"/>
    <w:rsid w:val="000C1473"/>
    <w:rsid w:val="000C5C27"/>
    <w:rsid w:val="000C68F5"/>
    <w:rsid w:val="000D17F4"/>
    <w:rsid w:val="000D2B0E"/>
    <w:rsid w:val="000D4785"/>
    <w:rsid w:val="000D6DBB"/>
    <w:rsid w:val="000D7FB7"/>
    <w:rsid w:val="000E50DE"/>
    <w:rsid w:val="000E5FF2"/>
    <w:rsid w:val="000F3CE7"/>
    <w:rsid w:val="000F65D3"/>
    <w:rsid w:val="0010005F"/>
    <w:rsid w:val="00101BE3"/>
    <w:rsid w:val="00104782"/>
    <w:rsid w:val="0011139A"/>
    <w:rsid w:val="00122A48"/>
    <w:rsid w:val="00125486"/>
    <w:rsid w:val="00127466"/>
    <w:rsid w:val="00130C3B"/>
    <w:rsid w:val="001310FA"/>
    <w:rsid w:val="00133285"/>
    <w:rsid w:val="00147CA2"/>
    <w:rsid w:val="0015664D"/>
    <w:rsid w:val="00165FD7"/>
    <w:rsid w:val="00170EE9"/>
    <w:rsid w:val="0017335C"/>
    <w:rsid w:val="001746BF"/>
    <w:rsid w:val="001834FF"/>
    <w:rsid w:val="00183686"/>
    <w:rsid w:val="001866EA"/>
    <w:rsid w:val="001A1AF7"/>
    <w:rsid w:val="001A724F"/>
    <w:rsid w:val="001A7887"/>
    <w:rsid w:val="001B27CC"/>
    <w:rsid w:val="001B67CB"/>
    <w:rsid w:val="001C5C0D"/>
    <w:rsid w:val="001C63BE"/>
    <w:rsid w:val="001D1139"/>
    <w:rsid w:val="001D3019"/>
    <w:rsid w:val="001D43F2"/>
    <w:rsid w:val="001D499A"/>
    <w:rsid w:val="001E7008"/>
    <w:rsid w:val="00203C96"/>
    <w:rsid w:val="00205D39"/>
    <w:rsid w:val="00205FE8"/>
    <w:rsid w:val="0021113A"/>
    <w:rsid w:val="002143D7"/>
    <w:rsid w:val="0023152A"/>
    <w:rsid w:val="0024115D"/>
    <w:rsid w:val="002506B7"/>
    <w:rsid w:val="00256FB0"/>
    <w:rsid w:val="00265151"/>
    <w:rsid w:val="00280959"/>
    <w:rsid w:val="00280FDF"/>
    <w:rsid w:val="002A45EC"/>
    <w:rsid w:val="002A524A"/>
    <w:rsid w:val="002D243D"/>
    <w:rsid w:val="002D54DC"/>
    <w:rsid w:val="002E269E"/>
    <w:rsid w:val="002E4F20"/>
    <w:rsid w:val="002F2839"/>
    <w:rsid w:val="003003AB"/>
    <w:rsid w:val="00314C57"/>
    <w:rsid w:val="0032084A"/>
    <w:rsid w:val="0032140D"/>
    <w:rsid w:val="0033567D"/>
    <w:rsid w:val="003559BA"/>
    <w:rsid w:val="003561BA"/>
    <w:rsid w:val="00362984"/>
    <w:rsid w:val="00363144"/>
    <w:rsid w:val="003845CA"/>
    <w:rsid w:val="003847C6"/>
    <w:rsid w:val="0039617A"/>
    <w:rsid w:val="003A20DC"/>
    <w:rsid w:val="003A2440"/>
    <w:rsid w:val="003A6347"/>
    <w:rsid w:val="003B2149"/>
    <w:rsid w:val="003B5D69"/>
    <w:rsid w:val="003C0363"/>
    <w:rsid w:val="003D081F"/>
    <w:rsid w:val="003D2E82"/>
    <w:rsid w:val="003D53B8"/>
    <w:rsid w:val="003D6247"/>
    <w:rsid w:val="003E26F7"/>
    <w:rsid w:val="003F26A5"/>
    <w:rsid w:val="00403157"/>
    <w:rsid w:val="00415CC7"/>
    <w:rsid w:val="004163E8"/>
    <w:rsid w:val="00425FE5"/>
    <w:rsid w:val="00427DA0"/>
    <w:rsid w:val="0043159F"/>
    <w:rsid w:val="00437BFB"/>
    <w:rsid w:val="0044307F"/>
    <w:rsid w:val="004560E6"/>
    <w:rsid w:val="00463503"/>
    <w:rsid w:val="00475C6D"/>
    <w:rsid w:val="004819F4"/>
    <w:rsid w:val="004857A5"/>
    <w:rsid w:val="0049067B"/>
    <w:rsid w:val="0049457F"/>
    <w:rsid w:val="004A4B5E"/>
    <w:rsid w:val="004B3BBA"/>
    <w:rsid w:val="004B66CA"/>
    <w:rsid w:val="004C206E"/>
    <w:rsid w:val="004C241E"/>
    <w:rsid w:val="004C4351"/>
    <w:rsid w:val="004C6BB9"/>
    <w:rsid w:val="004E40AB"/>
    <w:rsid w:val="004E4E64"/>
    <w:rsid w:val="004F2315"/>
    <w:rsid w:val="004F78EF"/>
    <w:rsid w:val="00500ECE"/>
    <w:rsid w:val="005026A2"/>
    <w:rsid w:val="005049CB"/>
    <w:rsid w:val="00506B40"/>
    <w:rsid w:val="00527059"/>
    <w:rsid w:val="005309D7"/>
    <w:rsid w:val="00534F0E"/>
    <w:rsid w:val="005419DC"/>
    <w:rsid w:val="00555842"/>
    <w:rsid w:val="00556F54"/>
    <w:rsid w:val="00562A8C"/>
    <w:rsid w:val="00573461"/>
    <w:rsid w:val="00582030"/>
    <w:rsid w:val="00582091"/>
    <w:rsid w:val="0058453C"/>
    <w:rsid w:val="00587496"/>
    <w:rsid w:val="005A205E"/>
    <w:rsid w:val="005B2081"/>
    <w:rsid w:val="005B5E48"/>
    <w:rsid w:val="005C49E3"/>
    <w:rsid w:val="005D6DD0"/>
    <w:rsid w:val="005F41C8"/>
    <w:rsid w:val="00601AC3"/>
    <w:rsid w:val="0061499D"/>
    <w:rsid w:val="00620D38"/>
    <w:rsid w:val="006326BD"/>
    <w:rsid w:val="00633119"/>
    <w:rsid w:val="00636C85"/>
    <w:rsid w:val="00643975"/>
    <w:rsid w:val="00645761"/>
    <w:rsid w:val="00650934"/>
    <w:rsid w:val="006510D9"/>
    <w:rsid w:val="006543B7"/>
    <w:rsid w:val="00662418"/>
    <w:rsid w:val="00665C7D"/>
    <w:rsid w:val="00683D34"/>
    <w:rsid w:val="0069725A"/>
    <w:rsid w:val="006974BF"/>
    <w:rsid w:val="006A57FA"/>
    <w:rsid w:val="006B1C40"/>
    <w:rsid w:val="006B3AED"/>
    <w:rsid w:val="006C0347"/>
    <w:rsid w:val="006C17AF"/>
    <w:rsid w:val="006C2271"/>
    <w:rsid w:val="006C5A8F"/>
    <w:rsid w:val="006F0756"/>
    <w:rsid w:val="006F44DB"/>
    <w:rsid w:val="007010EA"/>
    <w:rsid w:val="007036F7"/>
    <w:rsid w:val="007106D8"/>
    <w:rsid w:val="00730D54"/>
    <w:rsid w:val="0073447E"/>
    <w:rsid w:val="007345AC"/>
    <w:rsid w:val="00735DBB"/>
    <w:rsid w:val="0073689E"/>
    <w:rsid w:val="00745709"/>
    <w:rsid w:val="0074575D"/>
    <w:rsid w:val="00752E51"/>
    <w:rsid w:val="00761F42"/>
    <w:rsid w:val="00763F72"/>
    <w:rsid w:val="00787304"/>
    <w:rsid w:val="007901C1"/>
    <w:rsid w:val="007A75EC"/>
    <w:rsid w:val="007B261B"/>
    <w:rsid w:val="007B4CA2"/>
    <w:rsid w:val="007C0AB6"/>
    <w:rsid w:val="007D23D7"/>
    <w:rsid w:val="008024C6"/>
    <w:rsid w:val="008079A9"/>
    <w:rsid w:val="008159B6"/>
    <w:rsid w:val="00816016"/>
    <w:rsid w:val="00822EF4"/>
    <w:rsid w:val="00827659"/>
    <w:rsid w:val="0083667F"/>
    <w:rsid w:val="00844386"/>
    <w:rsid w:val="008447EA"/>
    <w:rsid w:val="008566FC"/>
    <w:rsid w:val="00856B3B"/>
    <w:rsid w:val="0086674E"/>
    <w:rsid w:val="008753E8"/>
    <w:rsid w:val="00882019"/>
    <w:rsid w:val="00885348"/>
    <w:rsid w:val="00892CC0"/>
    <w:rsid w:val="00896D90"/>
    <w:rsid w:val="008A53A8"/>
    <w:rsid w:val="008B3F41"/>
    <w:rsid w:val="008B522B"/>
    <w:rsid w:val="008C2C04"/>
    <w:rsid w:val="008E1D3D"/>
    <w:rsid w:val="008E606F"/>
    <w:rsid w:val="008F6771"/>
    <w:rsid w:val="0092140C"/>
    <w:rsid w:val="0092439F"/>
    <w:rsid w:val="009244B2"/>
    <w:rsid w:val="00926680"/>
    <w:rsid w:val="0092681D"/>
    <w:rsid w:val="009307A9"/>
    <w:rsid w:val="0093371B"/>
    <w:rsid w:val="00933AE9"/>
    <w:rsid w:val="00937783"/>
    <w:rsid w:val="009558BC"/>
    <w:rsid w:val="00981B4D"/>
    <w:rsid w:val="0099101B"/>
    <w:rsid w:val="00991A20"/>
    <w:rsid w:val="00997DEF"/>
    <w:rsid w:val="009A5CA6"/>
    <w:rsid w:val="009A6643"/>
    <w:rsid w:val="009B7691"/>
    <w:rsid w:val="009B7D27"/>
    <w:rsid w:val="009C2D72"/>
    <w:rsid w:val="009E0C1E"/>
    <w:rsid w:val="009E2EB6"/>
    <w:rsid w:val="009E6C78"/>
    <w:rsid w:val="009F2465"/>
    <w:rsid w:val="00A0420F"/>
    <w:rsid w:val="00A0645D"/>
    <w:rsid w:val="00A34374"/>
    <w:rsid w:val="00A44727"/>
    <w:rsid w:val="00A464FB"/>
    <w:rsid w:val="00A51B8A"/>
    <w:rsid w:val="00A54407"/>
    <w:rsid w:val="00A57B77"/>
    <w:rsid w:val="00A75611"/>
    <w:rsid w:val="00A76B0D"/>
    <w:rsid w:val="00A82734"/>
    <w:rsid w:val="00A9680B"/>
    <w:rsid w:val="00AA6B57"/>
    <w:rsid w:val="00AB1ED5"/>
    <w:rsid w:val="00AC5F0E"/>
    <w:rsid w:val="00AC6724"/>
    <w:rsid w:val="00AD5F44"/>
    <w:rsid w:val="00AE07C0"/>
    <w:rsid w:val="00AE4477"/>
    <w:rsid w:val="00AE487B"/>
    <w:rsid w:val="00AE4F35"/>
    <w:rsid w:val="00B253FE"/>
    <w:rsid w:val="00B25EC1"/>
    <w:rsid w:val="00B262D9"/>
    <w:rsid w:val="00B27091"/>
    <w:rsid w:val="00B34C81"/>
    <w:rsid w:val="00B40D9C"/>
    <w:rsid w:val="00B4168A"/>
    <w:rsid w:val="00B42B14"/>
    <w:rsid w:val="00B43233"/>
    <w:rsid w:val="00B46635"/>
    <w:rsid w:val="00B62F7A"/>
    <w:rsid w:val="00B65222"/>
    <w:rsid w:val="00B65B92"/>
    <w:rsid w:val="00B732D0"/>
    <w:rsid w:val="00B848F2"/>
    <w:rsid w:val="00B85320"/>
    <w:rsid w:val="00B862DA"/>
    <w:rsid w:val="00B9097B"/>
    <w:rsid w:val="00B90984"/>
    <w:rsid w:val="00B9631E"/>
    <w:rsid w:val="00B963AB"/>
    <w:rsid w:val="00BA491A"/>
    <w:rsid w:val="00BA6084"/>
    <w:rsid w:val="00BA71EA"/>
    <w:rsid w:val="00BA72D9"/>
    <w:rsid w:val="00BB2B13"/>
    <w:rsid w:val="00BB7E6A"/>
    <w:rsid w:val="00BF6757"/>
    <w:rsid w:val="00C030BD"/>
    <w:rsid w:val="00C0423B"/>
    <w:rsid w:val="00C07C9D"/>
    <w:rsid w:val="00C24008"/>
    <w:rsid w:val="00C248D5"/>
    <w:rsid w:val="00C26D05"/>
    <w:rsid w:val="00C271A8"/>
    <w:rsid w:val="00C45F62"/>
    <w:rsid w:val="00C56BE5"/>
    <w:rsid w:val="00C628D9"/>
    <w:rsid w:val="00C62F06"/>
    <w:rsid w:val="00C66828"/>
    <w:rsid w:val="00C72898"/>
    <w:rsid w:val="00C74CDA"/>
    <w:rsid w:val="00C835C9"/>
    <w:rsid w:val="00C919CF"/>
    <w:rsid w:val="00C93A63"/>
    <w:rsid w:val="00C96515"/>
    <w:rsid w:val="00C97403"/>
    <w:rsid w:val="00CA0604"/>
    <w:rsid w:val="00CA3C8D"/>
    <w:rsid w:val="00CB473F"/>
    <w:rsid w:val="00CB48CD"/>
    <w:rsid w:val="00CD2BE6"/>
    <w:rsid w:val="00CD34F1"/>
    <w:rsid w:val="00CF15EA"/>
    <w:rsid w:val="00CF1DE1"/>
    <w:rsid w:val="00CF4ADE"/>
    <w:rsid w:val="00D067BA"/>
    <w:rsid w:val="00D13A00"/>
    <w:rsid w:val="00D14927"/>
    <w:rsid w:val="00D151BB"/>
    <w:rsid w:val="00D37AC1"/>
    <w:rsid w:val="00D433E0"/>
    <w:rsid w:val="00D51186"/>
    <w:rsid w:val="00D55626"/>
    <w:rsid w:val="00D56BE9"/>
    <w:rsid w:val="00D6406B"/>
    <w:rsid w:val="00D701B4"/>
    <w:rsid w:val="00D769E7"/>
    <w:rsid w:val="00D76DA4"/>
    <w:rsid w:val="00D80E84"/>
    <w:rsid w:val="00D84F08"/>
    <w:rsid w:val="00D93AC2"/>
    <w:rsid w:val="00D95F49"/>
    <w:rsid w:val="00D975DB"/>
    <w:rsid w:val="00DA5FB6"/>
    <w:rsid w:val="00DA7A14"/>
    <w:rsid w:val="00DB5B2D"/>
    <w:rsid w:val="00DD5697"/>
    <w:rsid w:val="00DD5F03"/>
    <w:rsid w:val="00DD74D2"/>
    <w:rsid w:val="00DE1942"/>
    <w:rsid w:val="00DE35BA"/>
    <w:rsid w:val="00DF5D76"/>
    <w:rsid w:val="00E02464"/>
    <w:rsid w:val="00E22BE0"/>
    <w:rsid w:val="00E26546"/>
    <w:rsid w:val="00E37A13"/>
    <w:rsid w:val="00E37B03"/>
    <w:rsid w:val="00E52758"/>
    <w:rsid w:val="00E541B1"/>
    <w:rsid w:val="00E60739"/>
    <w:rsid w:val="00E747FA"/>
    <w:rsid w:val="00E803AC"/>
    <w:rsid w:val="00E8551F"/>
    <w:rsid w:val="00E90207"/>
    <w:rsid w:val="00E92082"/>
    <w:rsid w:val="00E967DE"/>
    <w:rsid w:val="00E97D18"/>
    <w:rsid w:val="00EA7BC4"/>
    <w:rsid w:val="00EB0D1A"/>
    <w:rsid w:val="00EB426A"/>
    <w:rsid w:val="00EC21CB"/>
    <w:rsid w:val="00EC31A7"/>
    <w:rsid w:val="00EC5701"/>
    <w:rsid w:val="00ED141B"/>
    <w:rsid w:val="00ED23B8"/>
    <w:rsid w:val="00EE0FBA"/>
    <w:rsid w:val="00EE60EF"/>
    <w:rsid w:val="00EF14B6"/>
    <w:rsid w:val="00EF4DEE"/>
    <w:rsid w:val="00EF4F60"/>
    <w:rsid w:val="00EF7A6D"/>
    <w:rsid w:val="00F05DB5"/>
    <w:rsid w:val="00F117B3"/>
    <w:rsid w:val="00F16AC9"/>
    <w:rsid w:val="00F27200"/>
    <w:rsid w:val="00F35959"/>
    <w:rsid w:val="00F3695D"/>
    <w:rsid w:val="00F37B10"/>
    <w:rsid w:val="00F56068"/>
    <w:rsid w:val="00F7560A"/>
    <w:rsid w:val="00F8410A"/>
    <w:rsid w:val="00F9237D"/>
    <w:rsid w:val="00F96035"/>
    <w:rsid w:val="00FA4FFF"/>
    <w:rsid w:val="00FC0D8A"/>
    <w:rsid w:val="00FC698B"/>
    <w:rsid w:val="00FD66CB"/>
    <w:rsid w:val="00FE4BA4"/>
    <w:rsid w:val="00FE4D92"/>
    <w:rsid w:val="00FF1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00356"/>
  <w15:chartTrackingRefBased/>
  <w15:docId w15:val="{47B8E635-9C81-45A3-8776-C4F73BEB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008"/>
    <w:rPr>
      <w:rFonts w:ascii="Arial" w:hAnsi="Arial"/>
      <w:sz w:val="24"/>
    </w:rPr>
  </w:style>
  <w:style w:type="paragraph" w:styleId="Titre1">
    <w:name w:val="heading 1"/>
    <w:basedOn w:val="Normal"/>
    <w:next w:val="Normal"/>
    <w:link w:val="Titre1Car"/>
    <w:uiPriority w:val="9"/>
    <w:qFormat/>
    <w:rsid w:val="005D6DD0"/>
    <w:pPr>
      <w:keepNext/>
      <w:keepLines/>
      <w:spacing w:before="240" w:after="24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5D6DD0"/>
    <w:pPr>
      <w:keepNext/>
      <w:keepLines/>
      <w:spacing w:after="12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unhideWhenUsed/>
    <w:qFormat/>
    <w:rsid w:val="005D6DD0"/>
    <w:pPr>
      <w:keepNext/>
      <w:keepLines/>
      <w:spacing w:after="12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49CB"/>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5049CB"/>
    <w:rPr>
      <w:rFonts w:ascii="Arial" w:eastAsiaTheme="majorEastAsia" w:hAnsi="Arial" w:cstheme="majorBidi"/>
      <w:spacing w:val="-10"/>
      <w:kern w:val="28"/>
      <w:sz w:val="56"/>
      <w:szCs w:val="56"/>
    </w:rPr>
  </w:style>
  <w:style w:type="paragraph" w:styleId="Sous-titre">
    <w:name w:val="Subtitle"/>
    <w:basedOn w:val="Normal"/>
    <w:next w:val="Normal"/>
    <w:link w:val="Sous-titreCar"/>
    <w:uiPriority w:val="11"/>
    <w:qFormat/>
    <w:rsid w:val="004560E6"/>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560E6"/>
    <w:rPr>
      <w:rFonts w:ascii="Arial" w:eastAsiaTheme="minorEastAsia" w:hAnsi="Arial"/>
      <w:color w:val="5A5A5A" w:themeColor="text1" w:themeTint="A5"/>
      <w:spacing w:val="15"/>
    </w:rPr>
  </w:style>
  <w:style w:type="character" w:customStyle="1" w:styleId="Titre1Car">
    <w:name w:val="Titre 1 Car"/>
    <w:basedOn w:val="Policepardfaut"/>
    <w:link w:val="Titre1"/>
    <w:uiPriority w:val="9"/>
    <w:rsid w:val="005D6DD0"/>
    <w:rPr>
      <w:rFonts w:ascii="Arial" w:eastAsiaTheme="majorEastAsia" w:hAnsi="Arial" w:cstheme="majorBidi"/>
      <w:color w:val="2F5496" w:themeColor="accent1" w:themeShade="BF"/>
      <w:sz w:val="36"/>
      <w:szCs w:val="32"/>
    </w:rPr>
  </w:style>
  <w:style w:type="character" w:customStyle="1" w:styleId="Titre2Car">
    <w:name w:val="Titre 2 Car"/>
    <w:basedOn w:val="Policepardfaut"/>
    <w:link w:val="Titre2"/>
    <w:uiPriority w:val="9"/>
    <w:rsid w:val="00C72898"/>
    <w:rPr>
      <w:rFonts w:ascii="Arial" w:eastAsiaTheme="majorEastAsia" w:hAnsi="Arial" w:cstheme="majorBidi"/>
      <w:color w:val="2F5496" w:themeColor="accent1" w:themeShade="BF"/>
      <w:sz w:val="32"/>
      <w:szCs w:val="26"/>
    </w:rPr>
  </w:style>
  <w:style w:type="character" w:customStyle="1" w:styleId="Titre3Car">
    <w:name w:val="Titre 3 Car"/>
    <w:basedOn w:val="Policepardfaut"/>
    <w:link w:val="Titre3"/>
    <w:uiPriority w:val="9"/>
    <w:rsid w:val="005D6DD0"/>
    <w:rPr>
      <w:rFonts w:ascii="Arial" w:eastAsiaTheme="majorEastAsia" w:hAnsi="Arial" w:cstheme="majorBidi"/>
      <w:color w:val="1F3763" w:themeColor="accent1" w:themeShade="7F"/>
      <w:sz w:val="28"/>
      <w:szCs w:val="24"/>
    </w:rPr>
  </w:style>
  <w:style w:type="paragraph" w:styleId="Paragraphedeliste">
    <w:name w:val="List Paragraph"/>
    <w:basedOn w:val="Normal"/>
    <w:uiPriority w:val="34"/>
    <w:qFormat/>
    <w:rsid w:val="003A6347"/>
    <w:pPr>
      <w:ind w:left="720"/>
      <w:contextualSpacing/>
    </w:pPr>
  </w:style>
  <w:style w:type="paragraph" w:styleId="En-ttedetabledesmatires">
    <w:name w:val="TOC Heading"/>
    <w:basedOn w:val="Titre1"/>
    <w:next w:val="Normal"/>
    <w:uiPriority w:val="39"/>
    <w:unhideWhenUsed/>
    <w:qFormat/>
    <w:rsid w:val="006C17AF"/>
    <w:pPr>
      <w:spacing w:after="0"/>
      <w:outlineLvl w:val="9"/>
    </w:pPr>
    <w:rPr>
      <w:rFonts w:asciiTheme="majorHAnsi" w:hAnsiTheme="majorHAnsi"/>
      <w:kern w:val="0"/>
      <w:sz w:val="32"/>
      <w:lang w:eastAsia="fr-FR"/>
      <w14:ligatures w14:val="none"/>
    </w:rPr>
  </w:style>
  <w:style w:type="paragraph" w:styleId="TM1">
    <w:name w:val="toc 1"/>
    <w:basedOn w:val="Normal"/>
    <w:next w:val="Normal"/>
    <w:autoRedefine/>
    <w:uiPriority w:val="39"/>
    <w:unhideWhenUsed/>
    <w:rsid w:val="006C17AF"/>
    <w:pPr>
      <w:spacing w:after="100"/>
    </w:pPr>
  </w:style>
  <w:style w:type="paragraph" w:styleId="TM2">
    <w:name w:val="toc 2"/>
    <w:basedOn w:val="Normal"/>
    <w:next w:val="Normal"/>
    <w:autoRedefine/>
    <w:uiPriority w:val="39"/>
    <w:unhideWhenUsed/>
    <w:rsid w:val="006C17AF"/>
    <w:pPr>
      <w:spacing w:after="100"/>
      <w:ind w:left="240"/>
    </w:pPr>
  </w:style>
  <w:style w:type="character" w:styleId="Lienhypertexte">
    <w:name w:val="Hyperlink"/>
    <w:basedOn w:val="Policepardfaut"/>
    <w:uiPriority w:val="99"/>
    <w:unhideWhenUsed/>
    <w:rsid w:val="006C17AF"/>
    <w:rPr>
      <w:color w:val="0563C1" w:themeColor="hyperlink"/>
      <w:u w:val="single"/>
    </w:rPr>
  </w:style>
  <w:style w:type="paragraph" w:styleId="En-tte">
    <w:name w:val="header"/>
    <w:basedOn w:val="Normal"/>
    <w:link w:val="En-tteCar"/>
    <w:uiPriority w:val="99"/>
    <w:unhideWhenUsed/>
    <w:rsid w:val="00D13A00"/>
    <w:pPr>
      <w:tabs>
        <w:tab w:val="center" w:pos="4536"/>
        <w:tab w:val="right" w:pos="9072"/>
      </w:tabs>
      <w:spacing w:line="240" w:lineRule="auto"/>
    </w:pPr>
  </w:style>
  <w:style w:type="character" w:customStyle="1" w:styleId="En-tteCar">
    <w:name w:val="En-tête Car"/>
    <w:basedOn w:val="Policepardfaut"/>
    <w:link w:val="En-tte"/>
    <w:uiPriority w:val="99"/>
    <w:rsid w:val="00D13A00"/>
    <w:rPr>
      <w:rFonts w:ascii="Arial" w:hAnsi="Arial"/>
      <w:sz w:val="24"/>
    </w:rPr>
  </w:style>
  <w:style w:type="paragraph" w:styleId="Pieddepage">
    <w:name w:val="footer"/>
    <w:basedOn w:val="Normal"/>
    <w:link w:val="PieddepageCar"/>
    <w:uiPriority w:val="99"/>
    <w:unhideWhenUsed/>
    <w:rsid w:val="00D13A00"/>
    <w:pPr>
      <w:tabs>
        <w:tab w:val="center" w:pos="4536"/>
        <w:tab w:val="right" w:pos="9072"/>
      </w:tabs>
      <w:spacing w:line="240" w:lineRule="auto"/>
    </w:pPr>
  </w:style>
  <w:style w:type="character" w:customStyle="1" w:styleId="PieddepageCar">
    <w:name w:val="Pied de page Car"/>
    <w:basedOn w:val="Policepardfaut"/>
    <w:link w:val="Pieddepage"/>
    <w:uiPriority w:val="99"/>
    <w:rsid w:val="00D13A00"/>
    <w:rPr>
      <w:rFonts w:ascii="Arial" w:hAnsi="Arial"/>
      <w:sz w:val="24"/>
    </w:rPr>
  </w:style>
  <w:style w:type="paragraph" w:styleId="TM3">
    <w:name w:val="toc 3"/>
    <w:basedOn w:val="Normal"/>
    <w:next w:val="Normal"/>
    <w:autoRedefine/>
    <w:uiPriority w:val="39"/>
    <w:unhideWhenUsed/>
    <w:rsid w:val="00133285"/>
    <w:pPr>
      <w:spacing w:after="100"/>
      <w:ind w:left="480"/>
    </w:pPr>
  </w:style>
  <w:style w:type="character" w:styleId="Lienhypertextesuivivisit">
    <w:name w:val="FollowedHyperlink"/>
    <w:basedOn w:val="Policepardfaut"/>
    <w:uiPriority w:val="99"/>
    <w:semiHidden/>
    <w:unhideWhenUsed/>
    <w:rsid w:val="00EE60EF"/>
    <w:rPr>
      <w:color w:val="954F72" w:themeColor="followedHyperlink"/>
      <w:u w:val="single"/>
    </w:rPr>
  </w:style>
  <w:style w:type="character" w:styleId="Rfrenceintense">
    <w:name w:val="Intense Reference"/>
    <w:basedOn w:val="Policepardfaut"/>
    <w:uiPriority w:val="32"/>
    <w:qFormat/>
    <w:rsid w:val="00F05DB5"/>
    <w:rPr>
      <w:b/>
      <w:bCs/>
      <w:smallCaps/>
      <w:color w:val="4472C4" w:themeColor="accent1"/>
      <w:spacing w:val="5"/>
    </w:rPr>
  </w:style>
  <w:style w:type="paragraph" w:styleId="Lgende">
    <w:name w:val="caption"/>
    <w:basedOn w:val="Normal"/>
    <w:next w:val="Normal"/>
    <w:uiPriority w:val="35"/>
    <w:unhideWhenUsed/>
    <w:qFormat/>
    <w:rsid w:val="00822EF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A72D9"/>
    <w:pPr>
      <w:spacing w:after="0"/>
    </w:pPr>
  </w:style>
  <w:style w:type="character" w:customStyle="1" w:styleId="hgkelc">
    <w:name w:val="hgkelc"/>
    <w:basedOn w:val="Policepardfaut"/>
    <w:rsid w:val="00046FBE"/>
  </w:style>
  <w:style w:type="character" w:styleId="Accentuationintense">
    <w:name w:val="Intense Emphasis"/>
    <w:basedOn w:val="Policepardfaut"/>
    <w:uiPriority w:val="21"/>
    <w:qFormat/>
    <w:rsid w:val="00534F0E"/>
    <w:rPr>
      <w:i/>
      <w:iCs/>
      <w:color w:val="4472C4" w:themeColor="accent1"/>
    </w:rPr>
  </w:style>
  <w:style w:type="paragraph" w:styleId="Bibliographie">
    <w:name w:val="Bibliography"/>
    <w:basedOn w:val="Normal"/>
    <w:next w:val="Normal"/>
    <w:uiPriority w:val="37"/>
    <w:unhideWhenUsed/>
    <w:rsid w:val="00665C7D"/>
  </w:style>
  <w:style w:type="character" w:styleId="Mentionnonrsolue">
    <w:name w:val="Unresolved Mention"/>
    <w:basedOn w:val="Policepardfaut"/>
    <w:uiPriority w:val="99"/>
    <w:semiHidden/>
    <w:unhideWhenUsed/>
    <w:rsid w:val="003845CA"/>
    <w:rPr>
      <w:color w:val="605E5C"/>
      <w:shd w:val="clear" w:color="auto" w:fill="E1DFDD"/>
    </w:rPr>
  </w:style>
  <w:style w:type="character" w:styleId="Textedelespacerserv">
    <w:name w:val="Placeholder Text"/>
    <w:basedOn w:val="Policepardfaut"/>
    <w:uiPriority w:val="99"/>
    <w:semiHidden/>
    <w:rsid w:val="00856B3B"/>
    <w:rPr>
      <w:color w:val="666666"/>
    </w:rPr>
  </w:style>
  <w:style w:type="paragraph" w:customStyle="1" w:styleId="Standard">
    <w:name w:val="Standard"/>
    <w:rsid w:val="00856B3B"/>
    <w:pPr>
      <w:suppressAutoHyphens/>
      <w:autoSpaceDN w:val="0"/>
      <w:spacing w:after="0" w:line="240" w:lineRule="auto"/>
      <w:jc w:val="left"/>
      <w:textAlignment w:val="baseline"/>
    </w:pPr>
    <w:rPr>
      <w:rFonts w:ascii="Liberation Serif" w:eastAsia="DejaVu Sans" w:hAnsi="Liberation Serif" w:cs="FreeSans"/>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6175">
      <w:bodyDiv w:val="1"/>
      <w:marLeft w:val="0"/>
      <w:marRight w:val="0"/>
      <w:marTop w:val="0"/>
      <w:marBottom w:val="0"/>
      <w:divBdr>
        <w:top w:val="none" w:sz="0" w:space="0" w:color="auto"/>
        <w:left w:val="none" w:sz="0" w:space="0" w:color="auto"/>
        <w:bottom w:val="none" w:sz="0" w:space="0" w:color="auto"/>
        <w:right w:val="none" w:sz="0" w:space="0" w:color="auto"/>
      </w:divBdr>
    </w:div>
    <w:div w:id="631179535">
      <w:bodyDiv w:val="1"/>
      <w:marLeft w:val="0"/>
      <w:marRight w:val="0"/>
      <w:marTop w:val="0"/>
      <w:marBottom w:val="0"/>
      <w:divBdr>
        <w:top w:val="none" w:sz="0" w:space="0" w:color="auto"/>
        <w:left w:val="none" w:sz="0" w:space="0" w:color="auto"/>
        <w:bottom w:val="none" w:sz="0" w:space="0" w:color="auto"/>
        <w:right w:val="none" w:sz="0" w:space="0" w:color="auto"/>
      </w:divBdr>
    </w:div>
    <w:div w:id="645083391">
      <w:bodyDiv w:val="1"/>
      <w:marLeft w:val="0"/>
      <w:marRight w:val="0"/>
      <w:marTop w:val="0"/>
      <w:marBottom w:val="0"/>
      <w:divBdr>
        <w:top w:val="none" w:sz="0" w:space="0" w:color="auto"/>
        <w:left w:val="none" w:sz="0" w:space="0" w:color="auto"/>
        <w:bottom w:val="none" w:sz="0" w:space="0" w:color="auto"/>
        <w:right w:val="none" w:sz="0" w:space="0" w:color="auto"/>
      </w:divBdr>
    </w:div>
    <w:div w:id="656689866">
      <w:bodyDiv w:val="1"/>
      <w:marLeft w:val="0"/>
      <w:marRight w:val="0"/>
      <w:marTop w:val="0"/>
      <w:marBottom w:val="0"/>
      <w:divBdr>
        <w:top w:val="none" w:sz="0" w:space="0" w:color="auto"/>
        <w:left w:val="none" w:sz="0" w:space="0" w:color="auto"/>
        <w:bottom w:val="none" w:sz="0" w:space="0" w:color="auto"/>
        <w:right w:val="none" w:sz="0" w:space="0" w:color="auto"/>
      </w:divBdr>
    </w:div>
    <w:div w:id="792863505">
      <w:bodyDiv w:val="1"/>
      <w:marLeft w:val="0"/>
      <w:marRight w:val="0"/>
      <w:marTop w:val="0"/>
      <w:marBottom w:val="0"/>
      <w:divBdr>
        <w:top w:val="none" w:sz="0" w:space="0" w:color="auto"/>
        <w:left w:val="none" w:sz="0" w:space="0" w:color="auto"/>
        <w:bottom w:val="none" w:sz="0" w:space="0" w:color="auto"/>
        <w:right w:val="none" w:sz="0" w:space="0" w:color="auto"/>
      </w:divBdr>
    </w:div>
    <w:div w:id="924454495">
      <w:bodyDiv w:val="1"/>
      <w:marLeft w:val="0"/>
      <w:marRight w:val="0"/>
      <w:marTop w:val="0"/>
      <w:marBottom w:val="0"/>
      <w:divBdr>
        <w:top w:val="none" w:sz="0" w:space="0" w:color="auto"/>
        <w:left w:val="none" w:sz="0" w:space="0" w:color="auto"/>
        <w:bottom w:val="none" w:sz="0" w:space="0" w:color="auto"/>
        <w:right w:val="none" w:sz="0" w:space="0" w:color="auto"/>
      </w:divBdr>
    </w:div>
    <w:div w:id="1047952071">
      <w:bodyDiv w:val="1"/>
      <w:marLeft w:val="0"/>
      <w:marRight w:val="0"/>
      <w:marTop w:val="0"/>
      <w:marBottom w:val="0"/>
      <w:divBdr>
        <w:top w:val="none" w:sz="0" w:space="0" w:color="auto"/>
        <w:left w:val="none" w:sz="0" w:space="0" w:color="auto"/>
        <w:bottom w:val="none" w:sz="0" w:space="0" w:color="auto"/>
        <w:right w:val="none" w:sz="0" w:space="0" w:color="auto"/>
      </w:divBdr>
    </w:div>
    <w:div w:id="1081101137">
      <w:bodyDiv w:val="1"/>
      <w:marLeft w:val="0"/>
      <w:marRight w:val="0"/>
      <w:marTop w:val="0"/>
      <w:marBottom w:val="0"/>
      <w:divBdr>
        <w:top w:val="none" w:sz="0" w:space="0" w:color="auto"/>
        <w:left w:val="none" w:sz="0" w:space="0" w:color="auto"/>
        <w:bottom w:val="none" w:sz="0" w:space="0" w:color="auto"/>
        <w:right w:val="none" w:sz="0" w:space="0" w:color="auto"/>
      </w:divBdr>
    </w:div>
    <w:div w:id="1099644730">
      <w:bodyDiv w:val="1"/>
      <w:marLeft w:val="0"/>
      <w:marRight w:val="0"/>
      <w:marTop w:val="0"/>
      <w:marBottom w:val="0"/>
      <w:divBdr>
        <w:top w:val="none" w:sz="0" w:space="0" w:color="auto"/>
        <w:left w:val="none" w:sz="0" w:space="0" w:color="auto"/>
        <w:bottom w:val="none" w:sz="0" w:space="0" w:color="auto"/>
        <w:right w:val="none" w:sz="0" w:space="0" w:color="auto"/>
      </w:divBdr>
    </w:div>
    <w:div w:id="1269922087">
      <w:bodyDiv w:val="1"/>
      <w:marLeft w:val="0"/>
      <w:marRight w:val="0"/>
      <w:marTop w:val="0"/>
      <w:marBottom w:val="0"/>
      <w:divBdr>
        <w:top w:val="none" w:sz="0" w:space="0" w:color="auto"/>
        <w:left w:val="none" w:sz="0" w:space="0" w:color="auto"/>
        <w:bottom w:val="none" w:sz="0" w:space="0" w:color="auto"/>
        <w:right w:val="none" w:sz="0" w:space="0" w:color="auto"/>
      </w:divBdr>
    </w:div>
    <w:div w:id="1392848747">
      <w:bodyDiv w:val="1"/>
      <w:marLeft w:val="0"/>
      <w:marRight w:val="0"/>
      <w:marTop w:val="0"/>
      <w:marBottom w:val="0"/>
      <w:divBdr>
        <w:top w:val="none" w:sz="0" w:space="0" w:color="auto"/>
        <w:left w:val="none" w:sz="0" w:space="0" w:color="auto"/>
        <w:bottom w:val="none" w:sz="0" w:space="0" w:color="auto"/>
        <w:right w:val="none" w:sz="0" w:space="0" w:color="auto"/>
      </w:divBdr>
    </w:div>
    <w:div w:id="1449855903">
      <w:bodyDiv w:val="1"/>
      <w:marLeft w:val="0"/>
      <w:marRight w:val="0"/>
      <w:marTop w:val="0"/>
      <w:marBottom w:val="0"/>
      <w:divBdr>
        <w:top w:val="none" w:sz="0" w:space="0" w:color="auto"/>
        <w:left w:val="none" w:sz="0" w:space="0" w:color="auto"/>
        <w:bottom w:val="none" w:sz="0" w:space="0" w:color="auto"/>
        <w:right w:val="none" w:sz="0" w:space="0" w:color="auto"/>
      </w:divBdr>
    </w:div>
    <w:div w:id="1484858197">
      <w:bodyDiv w:val="1"/>
      <w:marLeft w:val="0"/>
      <w:marRight w:val="0"/>
      <w:marTop w:val="0"/>
      <w:marBottom w:val="0"/>
      <w:divBdr>
        <w:top w:val="none" w:sz="0" w:space="0" w:color="auto"/>
        <w:left w:val="none" w:sz="0" w:space="0" w:color="auto"/>
        <w:bottom w:val="none" w:sz="0" w:space="0" w:color="auto"/>
        <w:right w:val="none" w:sz="0" w:space="0" w:color="auto"/>
      </w:divBdr>
    </w:div>
    <w:div w:id="164261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9DE912FFD69441AB012B7B53E63012" ma:contentTypeVersion="3" ma:contentTypeDescription="Crée un document." ma:contentTypeScope="" ma:versionID="c73657c4d9148b290058e3dc2f326774">
  <xsd:schema xmlns:xsd="http://www.w3.org/2001/XMLSchema" xmlns:xs="http://www.w3.org/2001/XMLSchema" xmlns:p="http://schemas.microsoft.com/office/2006/metadata/properties" xmlns:ns3="a8ae60ee-97fb-4040-90d3-09d5af9b93de" targetNamespace="http://schemas.microsoft.com/office/2006/metadata/properties" ma:root="true" ma:fieldsID="e318a70d4c7dc11f42b2a61f2123adc1" ns3:_="">
    <xsd:import namespace="a8ae60ee-97fb-4040-90d3-09d5af9b93d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e60ee-97fb-4040-90d3-09d5af9b93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Ora22</b:Tag>
    <b:SourceType>InternetSite</b:SourceType>
    <b:Guid>{FC41893A-6405-41A4-89A0-0C83063F54DD}</b:Guid>
    <b:Title>Nos valeurs</b:Title>
    <b:Year>2022</b:Year>
    <b:Author>
      <b:Author>
        <b:NameList>
          <b:Person>
            <b:Last>Business</b:Last>
            <b:First>Orange</b:First>
          </b:Person>
        </b:NameList>
      </b:Author>
    </b:Author>
    <b:InternetSiteTitle>Orange</b:InternetSiteTitle>
    <b:Month>12</b:Month>
    <b:Day>22</b:Day>
    <b:URL>http://orange.fr/</b:URL>
    <b:RefOrder>1</b:RefOrder>
  </b:Source>
  <b:Source>
    <b:Tag>Ora23</b:Tag>
    <b:SourceType>InternetSite</b:SourceType>
    <b:Guid>{1C0EF87E-4A27-4B75-9A3C-6B82C2610E70}</b:Guid>
    <b:Author>
      <b:Author>
        <b:Corporate>Orange Business</b:Corporate>
      </b:Author>
    </b:Author>
    <b:InternetSiteTitle>orange-business.com</b:InternetSiteTitle>
    <b:Year>2023</b:Year>
    <b:Month>10</b:Month>
    <b:Day>11</b:Day>
    <b:URL>htttps://www.orange-business.com/fr</b:URL>
    <b:RefOrder>2</b:RefOrder>
  </b:Source>
</b:Sources>
</file>

<file path=customXml/itemProps1.xml><?xml version="1.0" encoding="utf-8"?>
<ds:datastoreItem xmlns:ds="http://schemas.openxmlformats.org/officeDocument/2006/customXml" ds:itemID="{F4322679-79A1-433C-8BC3-0341447139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e60ee-97fb-4040-90d3-09d5af9b9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20863E-FE57-4EF3-85B3-3CA959BDFD5E}">
  <ds:schemaRefs>
    <ds:schemaRef ds:uri="http://schemas.microsoft.com/sharepoint/v3/contenttype/forms"/>
  </ds:schemaRefs>
</ds:datastoreItem>
</file>

<file path=customXml/itemProps3.xml><?xml version="1.0" encoding="utf-8"?>
<ds:datastoreItem xmlns:ds="http://schemas.openxmlformats.org/officeDocument/2006/customXml" ds:itemID="{6CE11FC3-DC0D-485D-9403-CF597FCF17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F52D00-52B7-4DBE-B4F8-6A1553B5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822</Words>
  <Characters>4521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5333</CharactersWithSpaces>
  <SharedDoc>false</SharedDoc>
  <HLinks>
    <vt:vector size="84" baseType="variant">
      <vt:variant>
        <vt:i4>1507390</vt:i4>
      </vt:variant>
      <vt:variant>
        <vt:i4>83</vt:i4>
      </vt:variant>
      <vt:variant>
        <vt:i4>0</vt:i4>
      </vt:variant>
      <vt:variant>
        <vt:i4>5</vt:i4>
      </vt:variant>
      <vt:variant>
        <vt:lpwstr/>
      </vt:variant>
      <vt:variant>
        <vt:lpwstr>_Toc148637456</vt:lpwstr>
      </vt:variant>
      <vt:variant>
        <vt:i4>1703986</vt:i4>
      </vt:variant>
      <vt:variant>
        <vt:i4>74</vt:i4>
      </vt:variant>
      <vt:variant>
        <vt:i4>0</vt:i4>
      </vt:variant>
      <vt:variant>
        <vt:i4>5</vt:i4>
      </vt:variant>
      <vt:variant>
        <vt:lpwstr/>
      </vt:variant>
      <vt:variant>
        <vt:lpwstr>_Toc148637885</vt:lpwstr>
      </vt:variant>
      <vt:variant>
        <vt:i4>1703986</vt:i4>
      </vt:variant>
      <vt:variant>
        <vt:i4>68</vt:i4>
      </vt:variant>
      <vt:variant>
        <vt:i4>0</vt:i4>
      </vt:variant>
      <vt:variant>
        <vt:i4>5</vt:i4>
      </vt:variant>
      <vt:variant>
        <vt:lpwstr/>
      </vt:variant>
      <vt:variant>
        <vt:lpwstr>_Toc148637884</vt:lpwstr>
      </vt:variant>
      <vt:variant>
        <vt:i4>1703986</vt:i4>
      </vt:variant>
      <vt:variant>
        <vt:i4>62</vt:i4>
      </vt:variant>
      <vt:variant>
        <vt:i4>0</vt:i4>
      </vt:variant>
      <vt:variant>
        <vt:i4>5</vt:i4>
      </vt:variant>
      <vt:variant>
        <vt:lpwstr/>
      </vt:variant>
      <vt:variant>
        <vt:lpwstr>_Toc148637883</vt:lpwstr>
      </vt:variant>
      <vt:variant>
        <vt:i4>1703986</vt:i4>
      </vt:variant>
      <vt:variant>
        <vt:i4>56</vt:i4>
      </vt:variant>
      <vt:variant>
        <vt:i4>0</vt:i4>
      </vt:variant>
      <vt:variant>
        <vt:i4>5</vt:i4>
      </vt:variant>
      <vt:variant>
        <vt:lpwstr/>
      </vt:variant>
      <vt:variant>
        <vt:lpwstr>_Toc148637882</vt:lpwstr>
      </vt:variant>
      <vt:variant>
        <vt:i4>1703986</vt:i4>
      </vt:variant>
      <vt:variant>
        <vt:i4>50</vt:i4>
      </vt:variant>
      <vt:variant>
        <vt:i4>0</vt:i4>
      </vt:variant>
      <vt:variant>
        <vt:i4>5</vt:i4>
      </vt:variant>
      <vt:variant>
        <vt:lpwstr/>
      </vt:variant>
      <vt:variant>
        <vt:lpwstr>_Toc148637881</vt:lpwstr>
      </vt:variant>
      <vt:variant>
        <vt:i4>1703986</vt:i4>
      </vt:variant>
      <vt:variant>
        <vt:i4>44</vt:i4>
      </vt:variant>
      <vt:variant>
        <vt:i4>0</vt:i4>
      </vt:variant>
      <vt:variant>
        <vt:i4>5</vt:i4>
      </vt:variant>
      <vt:variant>
        <vt:lpwstr/>
      </vt:variant>
      <vt:variant>
        <vt:lpwstr>_Toc148637880</vt:lpwstr>
      </vt:variant>
      <vt:variant>
        <vt:i4>1376306</vt:i4>
      </vt:variant>
      <vt:variant>
        <vt:i4>38</vt:i4>
      </vt:variant>
      <vt:variant>
        <vt:i4>0</vt:i4>
      </vt:variant>
      <vt:variant>
        <vt:i4>5</vt:i4>
      </vt:variant>
      <vt:variant>
        <vt:lpwstr/>
      </vt:variant>
      <vt:variant>
        <vt:lpwstr>_Toc148637879</vt:lpwstr>
      </vt:variant>
      <vt:variant>
        <vt:i4>1376306</vt:i4>
      </vt:variant>
      <vt:variant>
        <vt:i4>32</vt:i4>
      </vt:variant>
      <vt:variant>
        <vt:i4>0</vt:i4>
      </vt:variant>
      <vt:variant>
        <vt:i4>5</vt:i4>
      </vt:variant>
      <vt:variant>
        <vt:lpwstr/>
      </vt:variant>
      <vt:variant>
        <vt:lpwstr>_Toc148637878</vt:lpwstr>
      </vt:variant>
      <vt:variant>
        <vt:i4>1376306</vt:i4>
      </vt:variant>
      <vt:variant>
        <vt:i4>26</vt:i4>
      </vt:variant>
      <vt:variant>
        <vt:i4>0</vt:i4>
      </vt:variant>
      <vt:variant>
        <vt:i4>5</vt:i4>
      </vt:variant>
      <vt:variant>
        <vt:lpwstr/>
      </vt:variant>
      <vt:variant>
        <vt:lpwstr>_Toc148637877</vt:lpwstr>
      </vt:variant>
      <vt:variant>
        <vt:i4>1376306</vt:i4>
      </vt:variant>
      <vt:variant>
        <vt:i4>20</vt:i4>
      </vt:variant>
      <vt:variant>
        <vt:i4>0</vt:i4>
      </vt:variant>
      <vt:variant>
        <vt:i4>5</vt:i4>
      </vt:variant>
      <vt:variant>
        <vt:lpwstr/>
      </vt:variant>
      <vt:variant>
        <vt:lpwstr>_Toc148637876</vt:lpwstr>
      </vt:variant>
      <vt:variant>
        <vt:i4>1376306</vt:i4>
      </vt:variant>
      <vt:variant>
        <vt:i4>14</vt:i4>
      </vt:variant>
      <vt:variant>
        <vt:i4>0</vt:i4>
      </vt:variant>
      <vt:variant>
        <vt:i4>5</vt:i4>
      </vt:variant>
      <vt:variant>
        <vt:lpwstr/>
      </vt:variant>
      <vt:variant>
        <vt:lpwstr>_Toc148637875</vt:lpwstr>
      </vt:variant>
      <vt:variant>
        <vt:i4>1376306</vt:i4>
      </vt:variant>
      <vt:variant>
        <vt:i4>8</vt:i4>
      </vt:variant>
      <vt:variant>
        <vt:i4>0</vt:i4>
      </vt:variant>
      <vt:variant>
        <vt:i4>5</vt:i4>
      </vt:variant>
      <vt:variant>
        <vt:lpwstr/>
      </vt:variant>
      <vt:variant>
        <vt:lpwstr>_Toc148637874</vt:lpwstr>
      </vt:variant>
      <vt:variant>
        <vt:i4>1376306</vt:i4>
      </vt:variant>
      <vt:variant>
        <vt:i4>2</vt:i4>
      </vt:variant>
      <vt:variant>
        <vt:i4>0</vt:i4>
      </vt:variant>
      <vt:variant>
        <vt:i4>5</vt:i4>
      </vt:variant>
      <vt:variant>
        <vt:lpwstr/>
      </vt:variant>
      <vt:variant>
        <vt:lpwstr>_Toc148637873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BARBIERI</dc:creator>
  <cp:keywords/>
  <dc:description/>
  <cp:lastModifiedBy>HUGO BARBIERI</cp:lastModifiedBy>
  <cp:revision>5</cp:revision>
  <cp:lastPrinted>2023-10-21T21:56:00Z</cp:lastPrinted>
  <dcterms:created xsi:type="dcterms:W3CDTF">2023-10-21T21:57:00Z</dcterms:created>
  <dcterms:modified xsi:type="dcterms:W3CDTF">2023-12-10T14:25:00Z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0x010100D89DE912FFD69441AB012B7B53E63012</vt:lpwstr>
  </property>
</Properties>
</file>