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Pr="00774AEA" w:rsidRDefault="00774AEA" w:rsidP="0077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de Modelos de Negocio y Suscripción</w:t>
      </w:r>
    </w:p>
    <w:p w:rsidR="00774AEA" w:rsidRPr="00774AEA" w:rsidRDefault="00774AEA" w:rsidP="00774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Análisis de los Modelos de Negocio</w:t>
      </w:r>
    </w:p>
    <w:p w:rsidR="00774AEA" w:rsidRPr="00774AEA" w:rsidRDefault="00774AEA" w:rsidP="0077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Amazon </w:t>
      </w:r>
      <w:proofErr w:type="gramStart"/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74AEA">
        <w:rPr>
          <w:rFonts w:ascii="Segoe UI Symbol" w:eastAsia="Times New Roman" w:hAnsi="Segoe UI Symbol" w:cs="Segoe UI Symbol"/>
          <w:sz w:val="24"/>
          <w:szCs w:val="24"/>
          <w:lang w:eastAsia="es-ES"/>
        </w:rPr>
        <w:t>✅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gramEnd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Modelo de suscripción)</w:t>
      </w:r>
    </w:p>
    <w:p w:rsidR="00774AEA" w:rsidRPr="00774AEA" w:rsidRDefault="00774AEA" w:rsidP="00774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Propuesta de valor: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Acceso a envíos rápidos y gratuitos, contenido en streaming</w:t>
      </w:r>
      <w:bookmarkStart w:id="0" w:name="_GoBack"/>
      <w:bookmarkEnd w:id="0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(Prime Video), música, almacenamiento en la nube y otros beneficios por una tarifa mensual o anual.</w:t>
      </w:r>
    </w:p>
    <w:p w:rsidR="00774AEA" w:rsidRPr="00774AEA" w:rsidRDefault="00774AEA" w:rsidP="00774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Métricas clave: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de suscriptores activos.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Tasa de retención de clientes.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 de vida del cliente (CLV).</w:t>
      </w:r>
    </w:p>
    <w:p w:rsidR="00774AEA" w:rsidRPr="00774AEA" w:rsidRDefault="00774AEA" w:rsidP="0077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Asos</w:t>
      </w:r>
      <w:proofErr w:type="spellEnd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74AEA">
        <w:rPr>
          <w:rFonts w:ascii="Segoe UI Symbol" w:eastAsia="Times New Roman" w:hAnsi="Segoe UI Symbol" w:cs="Segoe UI Symbol"/>
          <w:sz w:val="24"/>
          <w:szCs w:val="24"/>
          <w:lang w:eastAsia="es-ES"/>
        </w:rPr>
        <w:t>❌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gramEnd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>No es un modelo de suscripción principal)</w:t>
      </w:r>
    </w:p>
    <w:p w:rsidR="00774AEA" w:rsidRPr="00774AEA" w:rsidRDefault="00774AEA" w:rsidP="00774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Propuesta de valor: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Tienda de moda online con una amplia variedad de marcas y tendencias.</w:t>
      </w:r>
    </w:p>
    <w:p w:rsidR="00774AEA" w:rsidRPr="00774AEA" w:rsidRDefault="00774AEA" w:rsidP="00774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Métricas clave: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Volumen de ventas.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de usuarios activos.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 promedio del pedido (AOV).</w:t>
      </w:r>
    </w:p>
    <w:p w:rsidR="00774AEA" w:rsidRPr="00774AEA" w:rsidRDefault="00774AEA" w:rsidP="0077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Aliexpress</w:t>
      </w:r>
      <w:proofErr w:type="spellEnd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74AEA">
        <w:rPr>
          <w:rFonts w:ascii="Segoe UI Symbol" w:eastAsia="Times New Roman" w:hAnsi="Segoe UI Symbol" w:cs="Segoe UI Symbol"/>
          <w:sz w:val="24"/>
          <w:szCs w:val="24"/>
          <w:lang w:eastAsia="es-ES"/>
        </w:rPr>
        <w:t>❌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gramEnd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>No es un modelo de suscripción)</w:t>
      </w:r>
    </w:p>
    <w:p w:rsidR="00774AEA" w:rsidRPr="00774AEA" w:rsidRDefault="00774AEA" w:rsidP="00774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Propuesta de valor: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Marketplace que conecta compradores con vendedores internacionales, ofreciendo productos a precios competitivos.</w:t>
      </w:r>
    </w:p>
    <w:p w:rsidR="00774AEA" w:rsidRPr="00774AEA" w:rsidRDefault="00774AEA" w:rsidP="00774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Métricas clave: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de transacciones.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 bruto de mercancía (GMV).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Tasa de conversión.</w:t>
      </w:r>
    </w:p>
    <w:p w:rsidR="00774AEA" w:rsidRPr="00774AEA" w:rsidRDefault="00774AEA" w:rsidP="0077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Google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74AEA">
        <w:rPr>
          <w:rFonts w:ascii="Segoe UI Symbol" w:eastAsia="Times New Roman" w:hAnsi="Segoe UI Symbol" w:cs="Segoe UI Symbol"/>
          <w:sz w:val="24"/>
          <w:szCs w:val="24"/>
          <w:lang w:eastAsia="es-ES"/>
        </w:rPr>
        <w:t>✅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gramEnd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Algunos servicios siguen un modelo de suscripción, como Google </w:t>
      </w:r>
      <w:proofErr w:type="spellStart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74AEA" w:rsidRPr="00774AEA" w:rsidRDefault="00774AEA" w:rsidP="00774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Propuesta de valor: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Servicios digitales como almacenamiento en la nube, software y herramientas de productividad.</w:t>
      </w:r>
    </w:p>
    <w:p w:rsidR="00774AEA" w:rsidRPr="00774AEA" w:rsidRDefault="00774AEA" w:rsidP="00774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Métricas clave: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Número de suscriptores de Google </w:t>
      </w:r>
      <w:proofErr w:type="spellStart"/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One</w:t>
      </w:r>
      <w:proofErr w:type="spellEnd"/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Ingresos recurrentes por suscripción.</w:t>
      </w:r>
    </w:p>
    <w:p w:rsidR="00774AEA" w:rsidRPr="00774AEA" w:rsidRDefault="00774AEA" w:rsidP="00774A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 medio del almacenamiento.</w:t>
      </w:r>
    </w:p>
    <w:p w:rsidR="00774AEA" w:rsidRPr="00774AEA" w:rsidRDefault="00774AEA" w:rsidP="00774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4AE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</w:t>
      </w:r>
    </w:p>
    <w:p w:rsidR="00774AEA" w:rsidRPr="00774AEA" w:rsidRDefault="00774AEA" w:rsidP="0077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las marcas analizadas, </w:t>
      </w:r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Amazon Prime y Google (Google </w:t>
      </w:r>
      <w:proofErr w:type="spellStart"/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One</w:t>
      </w:r>
      <w:proofErr w:type="spellEnd"/>
      <w:r w:rsidRPr="00774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774A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operan con modelos de suscripción, ofreciendo beneficios exclusivos a cambio de una cuota periódica.</w:t>
      </w:r>
    </w:p>
    <w:p w:rsidR="002B55B5" w:rsidRDefault="000B1810"/>
    <w:sectPr w:rsidR="002B55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810" w:rsidRDefault="000B1810" w:rsidP="00774AEA">
      <w:pPr>
        <w:spacing w:after="0" w:line="240" w:lineRule="auto"/>
      </w:pPr>
      <w:r>
        <w:separator/>
      </w:r>
    </w:p>
  </w:endnote>
  <w:endnote w:type="continuationSeparator" w:id="0">
    <w:p w:rsidR="000B1810" w:rsidRDefault="000B1810" w:rsidP="0077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810" w:rsidRDefault="000B1810" w:rsidP="00774AEA">
      <w:pPr>
        <w:spacing w:after="0" w:line="240" w:lineRule="auto"/>
      </w:pPr>
      <w:r>
        <w:separator/>
      </w:r>
    </w:p>
  </w:footnote>
  <w:footnote w:type="continuationSeparator" w:id="0">
    <w:p w:rsidR="000B1810" w:rsidRDefault="000B1810" w:rsidP="0077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AEA" w:rsidRDefault="00774AEA">
    <w:pPr>
      <w:pStyle w:val="Encabezado"/>
      <w:rPr>
        <w:lang w:val="en-US"/>
      </w:rPr>
    </w:pPr>
    <w:proofErr w:type="spellStart"/>
    <w:r>
      <w:rPr>
        <w:lang w:val="en-US"/>
      </w:rPr>
      <w:t>Entrega</w:t>
    </w:r>
    <w:proofErr w:type="spellEnd"/>
    <w:r>
      <w:rPr>
        <w:lang w:val="en-US"/>
      </w:rPr>
      <w:t xml:space="preserve"> Sprint TAOF 03 – LAB 02</w:t>
    </w:r>
  </w:p>
  <w:p w:rsidR="00774AEA" w:rsidRDefault="00774AEA">
    <w:pPr>
      <w:pStyle w:val="Encabezado"/>
      <w:rPr>
        <w:lang w:val="en-US"/>
      </w:rPr>
    </w:pPr>
    <w:r>
      <w:rPr>
        <w:lang w:val="en-US"/>
      </w:rPr>
      <w:t>Hugo Cordoba Leal</w:t>
    </w:r>
  </w:p>
  <w:p w:rsidR="00774AEA" w:rsidRPr="00774AEA" w:rsidRDefault="00774AE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25595"/>
    <w:multiLevelType w:val="multilevel"/>
    <w:tmpl w:val="E64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EA"/>
    <w:rsid w:val="000B1810"/>
    <w:rsid w:val="00217550"/>
    <w:rsid w:val="00774AEA"/>
    <w:rsid w:val="00D0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17D3"/>
  <w15:chartTrackingRefBased/>
  <w15:docId w15:val="{812B4AAC-6BCB-448E-8758-C10C6F10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74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4A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74AE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7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AEA"/>
  </w:style>
  <w:style w:type="paragraph" w:styleId="Piedepgina">
    <w:name w:val="footer"/>
    <w:basedOn w:val="Normal"/>
    <w:link w:val="PiedepginaCar"/>
    <w:uiPriority w:val="99"/>
    <w:unhideWhenUsed/>
    <w:rsid w:val="0077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Cordoba Leal</dc:creator>
  <cp:keywords/>
  <dc:description/>
  <cp:lastModifiedBy>Hugo Cordoba Leal</cp:lastModifiedBy>
  <cp:revision>1</cp:revision>
  <dcterms:created xsi:type="dcterms:W3CDTF">2025-03-05T09:19:00Z</dcterms:created>
  <dcterms:modified xsi:type="dcterms:W3CDTF">2025-03-05T09:21:00Z</dcterms:modified>
</cp:coreProperties>
</file>