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B14A" w14:textId="41E204E1" w:rsidR="002E458A" w:rsidRPr="003174DA" w:rsidRDefault="00E47E52" w:rsidP="000C59D5">
      <w:pPr>
        <w:spacing w:line="16" w:lineRule="atLeast"/>
        <w:jc w:val="both"/>
        <w:rPr>
          <w:rFonts w:ascii="Segoe UI" w:hAnsi="Segoe UI" w:cs="Segoe UI"/>
          <w:b/>
          <w:sz w:val="28"/>
          <w:szCs w:val="16"/>
        </w:rPr>
      </w:pPr>
      <w:r w:rsidRPr="003174DA">
        <w:rPr>
          <w:rFonts w:ascii="Segoe UI" w:hAnsi="Segoe UI" w:cs="Segoe UI"/>
          <w:b/>
          <w:sz w:val="28"/>
          <w:szCs w:val="16"/>
        </w:rPr>
        <w:br/>
      </w:r>
      <w:r w:rsidR="003312C1">
        <w:rPr>
          <w:rFonts w:ascii="Segoe UI" w:hAnsi="Segoe UI" w:cs="Segoe UI"/>
          <w:b/>
          <w:sz w:val="28"/>
          <w:szCs w:val="16"/>
        </w:rPr>
        <w:t>SD-701 : Projet de Data Mining</w:t>
      </w:r>
    </w:p>
    <w:p w14:paraId="5A42626E" w14:textId="7FDCBF28" w:rsidR="00E47E52" w:rsidRPr="003312C1" w:rsidRDefault="003312C1" w:rsidP="000C59D5">
      <w:pPr>
        <w:jc w:val="both"/>
        <w:rPr>
          <w:rFonts w:asciiTheme="majorHAnsi" w:eastAsiaTheme="majorEastAsia" w:hAnsiTheme="majorHAnsi" w:cstheme="majorBidi"/>
          <w:i/>
          <w:iCs/>
          <w:color w:val="2F5496" w:themeColor="accent1" w:themeShade="BF"/>
          <w:sz w:val="24"/>
          <w:szCs w:val="24"/>
        </w:rPr>
      </w:pPr>
      <w:bookmarkStart w:id="0" w:name="_Hlk38029306"/>
      <w:r>
        <w:rPr>
          <w:rFonts w:asciiTheme="majorHAnsi" w:eastAsiaTheme="majorEastAsia" w:hAnsiTheme="majorHAnsi" w:cstheme="majorBidi"/>
          <w:i/>
          <w:iCs/>
          <w:color w:val="2F5496" w:themeColor="accent1" w:themeShade="BF"/>
          <w:sz w:val="24"/>
          <w:szCs w:val="24"/>
        </w:rPr>
        <w:t>Analyse d’une base de données des accidents corporels de la circulation routières</w:t>
      </w:r>
    </w:p>
    <w:p w14:paraId="60695CD4" w14:textId="03537FE1" w:rsidR="003312C1" w:rsidRPr="00FB04D5" w:rsidRDefault="003312C1" w:rsidP="000C59D5">
      <w:pPr>
        <w:pStyle w:val="Titre1"/>
        <w:numPr>
          <w:ilvl w:val="0"/>
          <w:numId w:val="12"/>
        </w:numPr>
        <w:ind w:left="360" w:hanging="360"/>
        <w:jc w:val="both"/>
        <w:rPr>
          <w:rFonts w:cstheme="minorHAnsi"/>
          <w:color w:val="002060"/>
        </w:rPr>
      </w:pPr>
      <w:bookmarkStart w:id="1" w:name="_Toc51081666"/>
      <w:bookmarkEnd w:id="0"/>
      <w:r w:rsidRPr="00FB04D5">
        <w:rPr>
          <w:rFonts w:cstheme="minorHAnsi"/>
          <w:color w:val="002060"/>
        </w:rPr>
        <w:t>Présentation du projet</w:t>
      </w:r>
      <w:bookmarkEnd w:id="1"/>
      <w:r w:rsidRPr="00FB04D5">
        <w:rPr>
          <w:rFonts w:cstheme="minorHAnsi"/>
          <w:color w:val="002060"/>
        </w:rPr>
        <w:t xml:space="preserve"> </w:t>
      </w:r>
    </w:p>
    <w:p w14:paraId="451B1040" w14:textId="77777777" w:rsidR="003312C1" w:rsidRPr="00FB04D5" w:rsidRDefault="003312C1" w:rsidP="000C59D5">
      <w:pPr>
        <w:ind w:left="360"/>
        <w:jc w:val="both"/>
        <w:rPr>
          <w:rFonts w:cstheme="minorHAnsi"/>
          <w:color w:val="002060"/>
        </w:rPr>
      </w:pPr>
    </w:p>
    <w:p w14:paraId="734689F3" w14:textId="2362616B" w:rsidR="003312C1" w:rsidRPr="00FB04D5" w:rsidRDefault="003312C1" w:rsidP="000C59D5">
      <w:pPr>
        <w:ind w:left="360"/>
        <w:jc w:val="both"/>
        <w:rPr>
          <w:rFonts w:cstheme="minorHAnsi"/>
          <w:color w:val="002060"/>
          <w:shd w:val="clear" w:color="auto" w:fill="FDFDFD"/>
        </w:rPr>
      </w:pPr>
      <w:r w:rsidRPr="00FB04D5">
        <w:rPr>
          <w:rFonts w:cstheme="minorHAnsi"/>
          <w:color w:val="002060"/>
          <w:shd w:val="clear" w:color="auto" w:fill="FDFDFD"/>
        </w:rPr>
        <w:t xml:space="preserve">Dans le cadre du projet </w:t>
      </w:r>
      <w:r>
        <w:rPr>
          <w:rFonts w:cstheme="minorHAnsi"/>
          <w:color w:val="002060"/>
          <w:shd w:val="clear" w:color="auto" w:fill="FDFDFD"/>
        </w:rPr>
        <w:t>SD 701</w:t>
      </w:r>
      <w:r w:rsidRPr="00FB04D5">
        <w:rPr>
          <w:rFonts w:cstheme="minorHAnsi"/>
          <w:color w:val="002060"/>
          <w:shd w:val="clear" w:color="auto" w:fill="FDFDFD"/>
        </w:rPr>
        <w:t xml:space="preserve"> nous souhaitons</w:t>
      </w:r>
      <w:r>
        <w:rPr>
          <w:rFonts w:cstheme="minorHAnsi"/>
          <w:color w:val="002060"/>
          <w:shd w:val="clear" w:color="auto" w:fill="FDFDFD"/>
        </w:rPr>
        <w:t xml:space="preserve"> analyser une base de données des accidents corporels de la circulation routières</w:t>
      </w:r>
      <w:r w:rsidRPr="00FB04D5">
        <w:rPr>
          <w:rFonts w:cstheme="minorHAnsi"/>
          <w:color w:val="002060"/>
          <w:shd w:val="clear" w:color="auto" w:fill="FDFDFD"/>
        </w:rPr>
        <w:t xml:space="preserve">. </w:t>
      </w:r>
    </w:p>
    <w:p w14:paraId="74271879" w14:textId="3FEB83E3" w:rsidR="003312C1" w:rsidRDefault="00105D50" w:rsidP="000C59D5">
      <w:pPr>
        <w:ind w:left="360"/>
        <w:jc w:val="both"/>
        <w:rPr>
          <w:rFonts w:cstheme="minorHAnsi"/>
          <w:color w:val="002060"/>
          <w:shd w:val="clear" w:color="auto" w:fill="FDFDFD"/>
        </w:rPr>
      </w:pPr>
      <w:r>
        <w:rPr>
          <w:rFonts w:cstheme="minorHAnsi"/>
          <w:color w:val="002060"/>
          <w:shd w:val="clear" w:color="auto" w:fill="FDFDFD"/>
        </w:rPr>
        <w:t>E</w:t>
      </w:r>
      <w:r w:rsidR="003312C1" w:rsidRPr="00FB04D5">
        <w:rPr>
          <w:rFonts w:cstheme="minorHAnsi"/>
          <w:color w:val="002060"/>
          <w:shd w:val="clear" w:color="auto" w:fill="FDFDFD"/>
        </w:rPr>
        <w:t xml:space="preserve">n appliquant </w:t>
      </w:r>
      <w:r w:rsidR="003312C1">
        <w:rPr>
          <w:rFonts w:cstheme="minorHAnsi"/>
          <w:color w:val="002060"/>
          <w:shd w:val="clear" w:color="auto" w:fill="FDFDFD"/>
        </w:rPr>
        <w:t>différentes méthodes</w:t>
      </w:r>
      <w:r w:rsidR="003312C1" w:rsidRPr="00FB04D5">
        <w:rPr>
          <w:rFonts w:cstheme="minorHAnsi"/>
          <w:color w:val="002060"/>
          <w:shd w:val="clear" w:color="auto" w:fill="FDFDFD"/>
        </w:rPr>
        <w:t xml:space="preserve"> de </w:t>
      </w:r>
      <w:proofErr w:type="spellStart"/>
      <w:r w:rsidR="003312C1" w:rsidRPr="00FB04D5">
        <w:rPr>
          <w:rFonts w:cstheme="minorHAnsi"/>
          <w:color w:val="002060"/>
          <w:shd w:val="clear" w:color="auto" w:fill="FDFDFD"/>
        </w:rPr>
        <w:t>DataMining</w:t>
      </w:r>
      <w:proofErr w:type="spellEnd"/>
      <w:r w:rsidR="003312C1" w:rsidRPr="00FB04D5">
        <w:rPr>
          <w:rFonts w:cstheme="minorHAnsi"/>
          <w:color w:val="002060"/>
          <w:shd w:val="clear" w:color="auto" w:fill="FDFDFD"/>
        </w:rPr>
        <w:t xml:space="preserve"> sur </w:t>
      </w:r>
      <w:r w:rsidR="003312C1">
        <w:rPr>
          <w:rFonts w:cstheme="minorHAnsi"/>
          <w:color w:val="002060"/>
          <w:shd w:val="clear" w:color="auto" w:fill="FDFDFD"/>
        </w:rPr>
        <w:t>un ensemble de</w:t>
      </w:r>
      <w:r w:rsidR="003312C1" w:rsidRPr="00FB04D5">
        <w:rPr>
          <w:rFonts w:cstheme="minorHAnsi"/>
          <w:color w:val="002060"/>
          <w:shd w:val="clear" w:color="auto" w:fill="FDFDFD"/>
        </w:rPr>
        <w:t xml:space="preserve"> j</w:t>
      </w:r>
      <w:r>
        <w:rPr>
          <w:rFonts w:cstheme="minorHAnsi"/>
          <w:color w:val="002060"/>
          <w:shd w:val="clear" w:color="auto" w:fill="FDFDFD"/>
        </w:rPr>
        <w:t>eux</w:t>
      </w:r>
      <w:r w:rsidR="003312C1" w:rsidRPr="00FB04D5">
        <w:rPr>
          <w:rFonts w:cstheme="minorHAnsi"/>
          <w:color w:val="002060"/>
          <w:shd w:val="clear" w:color="auto" w:fill="FDFDFD"/>
        </w:rPr>
        <w:t xml:space="preserve"> de données</w:t>
      </w:r>
      <w:r w:rsidR="003312C1">
        <w:rPr>
          <w:rFonts w:cstheme="minorHAnsi"/>
          <w:color w:val="002060"/>
          <w:shd w:val="clear" w:color="auto" w:fill="FDFDFD"/>
        </w:rPr>
        <w:t xml:space="preserve"> relatifs aux accidents de la route</w:t>
      </w:r>
      <w:r w:rsidR="003312C1" w:rsidRPr="00FB04D5">
        <w:rPr>
          <w:rFonts w:cstheme="minorHAnsi"/>
          <w:color w:val="002060"/>
          <w:shd w:val="clear" w:color="auto" w:fill="FDFDFD"/>
        </w:rPr>
        <w:t xml:space="preserve"> nous souhaitons </w:t>
      </w:r>
      <w:r w:rsidR="003312C1">
        <w:rPr>
          <w:rFonts w:cstheme="minorHAnsi"/>
          <w:color w:val="002060"/>
          <w:shd w:val="clear" w:color="auto" w:fill="FDFDFD"/>
        </w:rPr>
        <w:t xml:space="preserve">déterminer les facteurs qui influencent la gravité d’un accident. </w:t>
      </w:r>
    </w:p>
    <w:p w14:paraId="5114522C" w14:textId="2D0B76FA" w:rsidR="003312C1" w:rsidRDefault="003312C1" w:rsidP="000C59D5">
      <w:pPr>
        <w:ind w:left="360"/>
        <w:jc w:val="both"/>
        <w:rPr>
          <w:rFonts w:cstheme="minorHAnsi"/>
          <w:color w:val="002060"/>
          <w:shd w:val="clear" w:color="auto" w:fill="FDFDFD"/>
        </w:rPr>
      </w:pPr>
      <w:r>
        <w:rPr>
          <w:rFonts w:cstheme="minorHAnsi"/>
          <w:color w:val="002060"/>
          <w:shd w:val="clear" w:color="auto" w:fill="FDFDFD"/>
        </w:rPr>
        <w:t xml:space="preserve">Le contexte de l’étude pourrait être la suivante : </w:t>
      </w:r>
    </w:p>
    <w:p w14:paraId="5861231A" w14:textId="77777777" w:rsidR="004C3CCF" w:rsidRDefault="003312C1" w:rsidP="000C59D5">
      <w:pPr>
        <w:ind w:left="360"/>
        <w:jc w:val="both"/>
        <w:rPr>
          <w:rFonts w:cstheme="minorHAnsi"/>
          <w:color w:val="002060"/>
          <w:shd w:val="clear" w:color="auto" w:fill="FDFDFD"/>
        </w:rPr>
      </w:pPr>
      <w:r>
        <w:rPr>
          <w:rFonts w:cstheme="minorHAnsi"/>
          <w:color w:val="002060"/>
          <w:shd w:val="clear" w:color="auto" w:fill="FDFDFD"/>
        </w:rPr>
        <w:t xml:space="preserve">Il s’avère que la plupart des personnes impliquées dans un accident de la route ne sont pas blessés ou ne présentent que des blessures artificielles. Cependant, il se peut que </w:t>
      </w:r>
      <w:r w:rsidR="004C3CCF">
        <w:rPr>
          <w:rFonts w:cstheme="minorHAnsi"/>
          <w:color w:val="002060"/>
          <w:shd w:val="clear" w:color="auto" w:fill="FDFDFD"/>
        </w:rPr>
        <w:t>des personnes gravement blessées</w:t>
      </w:r>
      <w:r>
        <w:rPr>
          <w:rFonts w:cstheme="minorHAnsi"/>
          <w:color w:val="002060"/>
          <w:shd w:val="clear" w:color="auto" w:fill="FDFDFD"/>
        </w:rPr>
        <w:t xml:space="preserve"> nécessitent une prise en charge à l’hôpital. </w:t>
      </w:r>
      <w:r w:rsidR="004C3CCF">
        <w:rPr>
          <w:rFonts w:cstheme="minorHAnsi"/>
          <w:color w:val="002060"/>
          <w:shd w:val="clear" w:color="auto" w:fill="FDFDFD"/>
        </w:rPr>
        <w:t xml:space="preserve">Dans une situation de crise sanitaire, où tous les hôpitaux se retrouvent en surcharge de patients, il peut être utile de diminuer les accidents graves admis en soins intensifs. Pour ce faire, une campagne de prévention s’appuyant sur les facteurs influençant la gravité pourrait aider a diminuer le nombre d’accidents graves. </w:t>
      </w:r>
    </w:p>
    <w:p w14:paraId="2BE01BEE" w14:textId="3CDEFA05" w:rsidR="003312C1" w:rsidRDefault="004C3CCF" w:rsidP="000C59D5">
      <w:pPr>
        <w:ind w:left="360"/>
        <w:jc w:val="both"/>
        <w:rPr>
          <w:rFonts w:cstheme="minorHAnsi"/>
          <w:color w:val="002060"/>
          <w:shd w:val="clear" w:color="auto" w:fill="FDFDFD"/>
        </w:rPr>
      </w:pPr>
      <w:r>
        <w:rPr>
          <w:rFonts w:cstheme="minorHAnsi"/>
          <w:color w:val="002060"/>
          <w:shd w:val="clear" w:color="auto" w:fill="FDFDFD"/>
        </w:rPr>
        <w:t xml:space="preserve">Pour connaître les facteurs influençant la gravité d’un accident, l’option retenu serait de diminuer la probabilité </w:t>
      </w:r>
      <w:r w:rsidR="00B36794">
        <w:rPr>
          <w:rFonts w:cstheme="minorHAnsi"/>
          <w:color w:val="002060"/>
          <w:shd w:val="clear" w:color="auto" w:fill="FDFDFD"/>
        </w:rPr>
        <w:t>qu’une personne ai</w:t>
      </w:r>
      <w:r w:rsidR="00105D50">
        <w:rPr>
          <w:rFonts w:cstheme="minorHAnsi"/>
          <w:color w:val="002060"/>
          <w:shd w:val="clear" w:color="auto" w:fill="FDFDFD"/>
        </w:rPr>
        <w:t>t</w:t>
      </w:r>
      <w:r>
        <w:rPr>
          <w:rFonts w:cstheme="minorHAnsi"/>
          <w:color w:val="002060"/>
          <w:shd w:val="clear" w:color="auto" w:fill="FDFDFD"/>
        </w:rPr>
        <w:t xml:space="preserve"> un accident sachant qu</w:t>
      </w:r>
      <w:r w:rsidR="00B36794">
        <w:rPr>
          <w:rFonts w:cstheme="minorHAnsi"/>
          <w:color w:val="002060"/>
          <w:shd w:val="clear" w:color="auto" w:fill="FDFDFD"/>
        </w:rPr>
        <w:t>e cette dernière à déjà eu un accident. (Fo</w:t>
      </w:r>
      <w:r w:rsidR="00105D50">
        <w:rPr>
          <w:rFonts w:cstheme="minorHAnsi"/>
          <w:color w:val="002060"/>
          <w:shd w:val="clear" w:color="auto" w:fill="FDFDFD"/>
        </w:rPr>
        <w:t>rmul</w:t>
      </w:r>
      <w:r w:rsidR="00B36794">
        <w:rPr>
          <w:rFonts w:cstheme="minorHAnsi"/>
          <w:color w:val="002060"/>
          <w:shd w:val="clear" w:color="auto" w:fill="FDFDFD"/>
        </w:rPr>
        <w:t>e</w:t>
      </w:r>
      <w:r w:rsidR="00105D50">
        <w:rPr>
          <w:rFonts w:cstheme="minorHAnsi"/>
          <w:color w:val="002060"/>
          <w:shd w:val="clear" w:color="auto" w:fill="FDFDFD"/>
        </w:rPr>
        <w:t xml:space="preserve"> de</w:t>
      </w:r>
      <w:r w:rsidR="00B36794">
        <w:rPr>
          <w:rFonts w:cstheme="minorHAnsi"/>
          <w:color w:val="002060"/>
          <w:shd w:val="clear" w:color="auto" w:fill="FDFDFD"/>
        </w:rPr>
        <w:t xml:space="preserve"> Bayes)</w:t>
      </w:r>
      <w:r w:rsidR="005F0929">
        <w:rPr>
          <w:rFonts w:cstheme="minorHAnsi"/>
          <w:color w:val="002060"/>
          <w:shd w:val="clear" w:color="auto" w:fill="FDFDFD"/>
        </w:rPr>
        <w:t xml:space="preserve">. En ce sens connaître les facteurs influençant la gravité des accidents permettraient des diminuer la probabilité qu’une personne soit hospitalisée. </w:t>
      </w:r>
    </w:p>
    <w:p w14:paraId="1AE2DB10" w14:textId="77777777" w:rsidR="003312C1" w:rsidRPr="00FB04D5" w:rsidRDefault="003312C1" w:rsidP="000C59D5">
      <w:pPr>
        <w:pStyle w:val="Titre1"/>
        <w:numPr>
          <w:ilvl w:val="0"/>
          <w:numId w:val="12"/>
        </w:numPr>
        <w:ind w:left="360" w:hanging="360"/>
        <w:jc w:val="both"/>
        <w:rPr>
          <w:rFonts w:cstheme="minorHAnsi"/>
          <w:color w:val="002060"/>
        </w:rPr>
      </w:pPr>
      <w:bookmarkStart w:id="2" w:name="_Toc51081667"/>
      <w:r>
        <w:rPr>
          <w:rFonts w:cstheme="minorHAnsi"/>
          <w:color w:val="002060"/>
        </w:rPr>
        <w:t>Objectif du projet</w:t>
      </w:r>
      <w:bookmarkEnd w:id="2"/>
    </w:p>
    <w:p w14:paraId="0BFAA718" w14:textId="5DF40773" w:rsidR="003312C1" w:rsidRPr="00FB04D5" w:rsidRDefault="003312C1" w:rsidP="000C59D5">
      <w:pPr>
        <w:shd w:val="clear" w:color="auto" w:fill="FDFDFD"/>
        <w:spacing w:after="0" w:line="240" w:lineRule="auto"/>
        <w:ind w:left="360"/>
        <w:jc w:val="both"/>
        <w:rPr>
          <w:rFonts w:eastAsia="Times New Roman" w:cstheme="minorHAnsi"/>
          <w:color w:val="002060"/>
          <w:sz w:val="24"/>
          <w:szCs w:val="24"/>
        </w:rPr>
      </w:pPr>
    </w:p>
    <w:p w14:paraId="29E8F2A0" w14:textId="01FD91F1" w:rsidR="003312C1" w:rsidRPr="00930F4B" w:rsidRDefault="003312C1" w:rsidP="000C59D5">
      <w:pPr>
        <w:ind w:left="360"/>
        <w:jc w:val="both"/>
        <w:rPr>
          <w:rFonts w:cstheme="minorHAnsi"/>
          <w:color w:val="002060"/>
        </w:rPr>
      </w:pPr>
      <w:r w:rsidRPr="00930F4B">
        <w:rPr>
          <w:rFonts w:cstheme="minorHAnsi"/>
          <w:color w:val="002060"/>
          <w:shd w:val="clear" w:color="auto" w:fill="FDFDFD"/>
        </w:rPr>
        <w:t xml:space="preserve">L'objectif </w:t>
      </w:r>
      <w:r w:rsidR="00105D50" w:rsidRPr="00930F4B">
        <w:rPr>
          <w:rFonts w:cstheme="minorHAnsi"/>
          <w:color w:val="002060"/>
          <w:shd w:val="clear" w:color="auto" w:fill="FDFDFD"/>
        </w:rPr>
        <w:t xml:space="preserve">de ce projet </w:t>
      </w:r>
      <w:r w:rsidRPr="00930F4B">
        <w:rPr>
          <w:rFonts w:cstheme="minorHAnsi"/>
          <w:color w:val="002060"/>
          <w:shd w:val="clear" w:color="auto" w:fill="FDFDFD"/>
        </w:rPr>
        <w:t xml:space="preserve">est de </w:t>
      </w:r>
      <w:r w:rsidR="004C3CCF" w:rsidRPr="00930F4B">
        <w:rPr>
          <w:rFonts w:cstheme="minorHAnsi"/>
          <w:color w:val="002060"/>
          <w:shd w:val="clear" w:color="auto" w:fill="FDFDFD"/>
        </w:rPr>
        <w:t>déterminer les facteurs influençant l</w:t>
      </w:r>
      <w:r w:rsidR="00D17493" w:rsidRPr="00930F4B">
        <w:rPr>
          <w:rFonts w:cstheme="minorHAnsi"/>
          <w:color w:val="002060"/>
          <w:shd w:val="clear" w:color="auto" w:fill="FDFDFD"/>
        </w:rPr>
        <w:t>a gravité des accidents. Sur la base de cette analyse l’agence régional de santé pourra alors fix</w:t>
      </w:r>
      <w:r w:rsidR="00105D50" w:rsidRPr="00930F4B">
        <w:rPr>
          <w:rFonts w:cstheme="minorHAnsi"/>
          <w:color w:val="002060"/>
          <w:shd w:val="clear" w:color="auto" w:fill="FDFDFD"/>
        </w:rPr>
        <w:t>er</w:t>
      </w:r>
      <w:r w:rsidR="00D17493" w:rsidRPr="00930F4B">
        <w:rPr>
          <w:rFonts w:cstheme="minorHAnsi"/>
          <w:color w:val="002060"/>
          <w:shd w:val="clear" w:color="auto" w:fill="FDFDFD"/>
        </w:rPr>
        <w:t xml:space="preserve"> les orientations de sa</w:t>
      </w:r>
      <w:r w:rsidR="00105D50" w:rsidRPr="00930F4B">
        <w:rPr>
          <w:rFonts w:cstheme="minorHAnsi"/>
          <w:color w:val="002060"/>
          <w:shd w:val="clear" w:color="auto" w:fill="FDFDFD"/>
        </w:rPr>
        <w:t xml:space="preserve"> future</w:t>
      </w:r>
      <w:r w:rsidR="00D17493" w:rsidRPr="00930F4B">
        <w:rPr>
          <w:rFonts w:cstheme="minorHAnsi"/>
          <w:color w:val="002060"/>
          <w:shd w:val="clear" w:color="auto" w:fill="FDFDFD"/>
        </w:rPr>
        <w:t xml:space="preserve"> campagne nationale </w:t>
      </w:r>
      <w:r w:rsidR="00105D50" w:rsidRPr="00930F4B">
        <w:rPr>
          <w:rFonts w:cstheme="minorHAnsi"/>
          <w:color w:val="002060"/>
          <w:shd w:val="clear" w:color="auto" w:fill="FDFDFD"/>
        </w:rPr>
        <w:t xml:space="preserve">de </w:t>
      </w:r>
      <w:r w:rsidR="00D17493" w:rsidRPr="00930F4B">
        <w:rPr>
          <w:rFonts w:cstheme="minorHAnsi"/>
          <w:color w:val="002060"/>
          <w:shd w:val="clear" w:color="auto" w:fill="FDFDFD"/>
        </w:rPr>
        <w:t xml:space="preserve">lutte contre les accidents de la route. </w:t>
      </w:r>
    </w:p>
    <w:p w14:paraId="68B0B2B9" w14:textId="77777777" w:rsidR="003312C1" w:rsidRPr="00FB04D5" w:rsidRDefault="003312C1" w:rsidP="000C59D5">
      <w:pPr>
        <w:pStyle w:val="Titre1"/>
        <w:numPr>
          <w:ilvl w:val="0"/>
          <w:numId w:val="12"/>
        </w:numPr>
        <w:ind w:left="360" w:hanging="360"/>
        <w:jc w:val="both"/>
        <w:rPr>
          <w:rFonts w:cstheme="minorHAnsi"/>
          <w:color w:val="002060"/>
        </w:rPr>
      </w:pPr>
      <w:bookmarkStart w:id="3" w:name="_Toc51081668"/>
      <w:r w:rsidRPr="00FB04D5">
        <w:rPr>
          <w:rFonts w:cstheme="minorHAnsi"/>
          <w:color w:val="002060"/>
        </w:rPr>
        <w:t>Présentation du « </w:t>
      </w:r>
      <w:proofErr w:type="spellStart"/>
      <w:r w:rsidRPr="00FB04D5">
        <w:rPr>
          <w:rFonts w:cstheme="minorHAnsi"/>
          <w:color w:val="002060"/>
        </w:rPr>
        <w:t>Dataset</w:t>
      </w:r>
      <w:proofErr w:type="spellEnd"/>
      <w:r w:rsidRPr="00FB04D5">
        <w:rPr>
          <w:rFonts w:cstheme="minorHAnsi"/>
          <w:color w:val="002060"/>
        </w:rPr>
        <w:t xml:space="preserve"> »</w:t>
      </w:r>
      <w:bookmarkEnd w:id="3"/>
      <w:r w:rsidRPr="00FB04D5">
        <w:rPr>
          <w:rFonts w:cstheme="minorHAnsi"/>
          <w:color w:val="002060"/>
        </w:rPr>
        <w:t> </w:t>
      </w:r>
    </w:p>
    <w:p w14:paraId="5DC551CD" w14:textId="65B2C1A3" w:rsidR="003312C1" w:rsidRDefault="003312C1" w:rsidP="000C59D5">
      <w:pPr>
        <w:jc w:val="both"/>
        <w:rPr>
          <w:rFonts w:cstheme="minorHAnsi"/>
          <w:color w:val="002060"/>
        </w:rPr>
      </w:pPr>
    </w:p>
    <w:p w14:paraId="15BB76F0" w14:textId="5CED968A" w:rsidR="0008544C" w:rsidRPr="00FB04D5" w:rsidRDefault="0008544C" w:rsidP="000C59D5">
      <w:pPr>
        <w:ind w:left="360"/>
        <w:jc w:val="both"/>
        <w:rPr>
          <w:rFonts w:cstheme="minorHAnsi"/>
          <w:color w:val="002060"/>
        </w:rPr>
      </w:pPr>
      <w:r w:rsidRPr="0008544C">
        <w:rPr>
          <w:rFonts w:cstheme="minorHAnsi"/>
          <w:color w:val="002060"/>
        </w:rPr>
        <w:t>Pour chaque accident corporel (soit un accident survenu sur une voie ouverte à la circulation publique, impliquant</w:t>
      </w:r>
      <w:r>
        <w:rPr>
          <w:rFonts w:cstheme="minorHAnsi"/>
          <w:color w:val="002060"/>
        </w:rPr>
        <w:t xml:space="preserve"> </w:t>
      </w:r>
      <w:r w:rsidRPr="0008544C">
        <w:rPr>
          <w:rFonts w:cstheme="minorHAnsi"/>
          <w:color w:val="002060"/>
        </w:rPr>
        <w:t>au moins un véhicule et ayant fait au moins une victime ayant nécessité des soins), des saisies d’information</w:t>
      </w:r>
      <w:r>
        <w:rPr>
          <w:rFonts w:cstheme="minorHAnsi"/>
          <w:color w:val="002060"/>
        </w:rPr>
        <w:t xml:space="preserve"> </w:t>
      </w:r>
      <w:r w:rsidRPr="0008544C">
        <w:rPr>
          <w:rFonts w:cstheme="minorHAnsi"/>
          <w:color w:val="002060"/>
        </w:rPr>
        <w:t>décrivant l’accident sont effectuées par l’unité des forces de l’ordre (police, gendarmerie, etc.) qui est intervenue</w:t>
      </w:r>
      <w:r>
        <w:rPr>
          <w:rFonts w:cstheme="minorHAnsi"/>
          <w:color w:val="002060"/>
        </w:rPr>
        <w:t xml:space="preserve"> </w:t>
      </w:r>
      <w:r w:rsidRPr="0008544C">
        <w:rPr>
          <w:rFonts w:cstheme="minorHAnsi"/>
          <w:color w:val="002060"/>
        </w:rPr>
        <w:t>sur le lieu de l’accident. Ces saisies sont rassemblées dans une fiche intitulée bulletin d’analyse des accidents</w:t>
      </w:r>
      <w:r>
        <w:rPr>
          <w:rFonts w:cstheme="minorHAnsi"/>
          <w:color w:val="002060"/>
        </w:rPr>
        <w:t xml:space="preserve"> </w:t>
      </w:r>
      <w:r w:rsidRPr="0008544C">
        <w:rPr>
          <w:rFonts w:cstheme="minorHAnsi"/>
          <w:color w:val="002060"/>
        </w:rPr>
        <w:t>corporels. L’ensemble de ces fiches constitue le fichier national des accidents corporels de la circulation dit</w:t>
      </w:r>
      <w:r>
        <w:rPr>
          <w:rFonts w:cstheme="minorHAnsi"/>
          <w:color w:val="002060"/>
        </w:rPr>
        <w:t xml:space="preserve"> </w:t>
      </w:r>
      <w:r w:rsidRPr="0008544C">
        <w:rPr>
          <w:rFonts w:cstheme="minorHAnsi"/>
          <w:color w:val="002060"/>
        </w:rPr>
        <w:t>" Fichier BAAC1" administré par l’Observatoire national interministériel de la sécurité routière "ONISR".</w:t>
      </w:r>
      <w:r>
        <w:rPr>
          <w:rFonts w:cstheme="minorHAnsi"/>
          <w:color w:val="002060"/>
        </w:rPr>
        <w:t xml:space="preserve"> </w:t>
      </w:r>
      <w:r w:rsidRPr="0008544C">
        <w:rPr>
          <w:rFonts w:cstheme="minorHAnsi"/>
          <w:color w:val="002060"/>
        </w:rPr>
        <w:t>Les bases de données, extraites du fichier BAAC, répertorient l'intégralité des accidents corporels de la circulation</w:t>
      </w:r>
      <w:r>
        <w:rPr>
          <w:rFonts w:cstheme="minorHAnsi"/>
          <w:color w:val="002060"/>
        </w:rPr>
        <w:t xml:space="preserve"> i</w:t>
      </w:r>
      <w:r w:rsidRPr="0008544C">
        <w:rPr>
          <w:rFonts w:cstheme="minorHAnsi"/>
          <w:color w:val="002060"/>
        </w:rPr>
        <w:t>ntervenus durant une année précise en France métropolitaine ainsi que les départements d’Outre-mer</w:t>
      </w:r>
      <w:r>
        <w:rPr>
          <w:rFonts w:cstheme="minorHAnsi"/>
          <w:color w:val="002060"/>
        </w:rPr>
        <w:t xml:space="preserve"> </w:t>
      </w:r>
      <w:r w:rsidRPr="0008544C">
        <w:rPr>
          <w:rFonts w:cstheme="minorHAnsi"/>
          <w:color w:val="002060"/>
        </w:rPr>
        <w:t>(Guadeloupe, Guyane, Martinique, La Réunion et Mayotte depuis 2012) avec une description simplifiée. Cela</w:t>
      </w:r>
      <w:r>
        <w:rPr>
          <w:rFonts w:cstheme="minorHAnsi"/>
          <w:color w:val="002060"/>
        </w:rPr>
        <w:t xml:space="preserve"> </w:t>
      </w:r>
      <w:r w:rsidRPr="0008544C">
        <w:rPr>
          <w:rFonts w:cstheme="minorHAnsi"/>
          <w:color w:val="002060"/>
        </w:rPr>
        <w:t xml:space="preserve">comprend des </w:t>
      </w:r>
      <w:r w:rsidRPr="0008544C">
        <w:rPr>
          <w:rFonts w:cstheme="minorHAnsi"/>
          <w:color w:val="002060"/>
        </w:rPr>
        <w:lastRenderedPageBreak/>
        <w:t>informations de localisation de l’accident, telles que renseignées ainsi que des informations</w:t>
      </w:r>
      <w:r>
        <w:rPr>
          <w:rFonts w:cstheme="minorHAnsi"/>
          <w:color w:val="002060"/>
        </w:rPr>
        <w:t xml:space="preserve"> </w:t>
      </w:r>
      <w:r w:rsidRPr="0008544C">
        <w:rPr>
          <w:rFonts w:cstheme="minorHAnsi"/>
          <w:color w:val="002060"/>
        </w:rPr>
        <w:t>concernant les caractéristiques de l’accident et son lieu, les véhicules impliqués et leurs victimes.</w:t>
      </w:r>
    </w:p>
    <w:p w14:paraId="352F9527" w14:textId="3E2290BA" w:rsidR="003312C1" w:rsidRPr="006C140B" w:rsidRDefault="006C140B" w:rsidP="000C59D5">
      <w:pPr>
        <w:shd w:val="clear" w:color="auto" w:fill="FDFDFD"/>
        <w:spacing w:after="0" w:line="240" w:lineRule="auto"/>
        <w:ind w:left="360"/>
        <w:jc w:val="both"/>
        <w:rPr>
          <w:rFonts w:eastAsia="Times New Roman" w:cstheme="minorHAnsi"/>
          <w:b/>
          <w:bCs/>
          <w:color w:val="002060"/>
          <w:sz w:val="24"/>
          <w:szCs w:val="24"/>
          <w:u w:val="single"/>
        </w:rPr>
      </w:pPr>
      <w:r w:rsidRPr="006C140B">
        <w:rPr>
          <w:rFonts w:eastAsia="Times New Roman" w:cstheme="minorHAnsi"/>
          <w:b/>
          <w:bCs/>
          <w:color w:val="002060"/>
          <w:sz w:val="24"/>
          <w:szCs w:val="24"/>
          <w:u w:val="single"/>
        </w:rPr>
        <w:t>Description des bases de données annuelles</w:t>
      </w:r>
      <w:r>
        <w:rPr>
          <w:rFonts w:eastAsia="Times New Roman" w:cstheme="minorHAnsi"/>
          <w:b/>
          <w:bCs/>
          <w:color w:val="002060"/>
          <w:sz w:val="24"/>
          <w:szCs w:val="24"/>
          <w:u w:val="single"/>
        </w:rPr>
        <w:t xml:space="preserve"> </w:t>
      </w:r>
      <w:r w:rsidRPr="006C140B">
        <w:rPr>
          <w:rFonts w:eastAsia="Times New Roman" w:cstheme="minorHAnsi"/>
          <w:b/>
          <w:bCs/>
          <w:color w:val="002060"/>
          <w:sz w:val="24"/>
          <w:szCs w:val="24"/>
          <w:u w:val="single"/>
        </w:rPr>
        <w:t>des accidents corporels de la circulation routière</w:t>
      </w:r>
      <w:r>
        <w:rPr>
          <w:rFonts w:eastAsia="Times New Roman" w:cstheme="minorHAnsi"/>
          <w:b/>
          <w:bCs/>
          <w:color w:val="002060"/>
          <w:sz w:val="24"/>
          <w:szCs w:val="24"/>
          <w:u w:val="single"/>
        </w:rPr>
        <w:t xml:space="preserve"> - </w:t>
      </w:r>
      <w:r w:rsidRPr="006C140B">
        <w:rPr>
          <w:rFonts w:eastAsia="Times New Roman" w:cstheme="minorHAnsi"/>
          <w:b/>
          <w:bCs/>
          <w:color w:val="002060"/>
          <w:sz w:val="24"/>
          <w:szCs w:val="24"/>
          <w:u w:val="single"/>
        </w:rPr>
        <w:t>Années de 2005 à 2018</w:t>
      </w:r>
    </w:p>
    <w:p w14:paraId="6F3BFD4F" w14:textId="77777777" w:rsidR="006C140B" w:rsidRDefault="006C140B" w:rsidP="000C59D5">
      <w:pPr>
        <w:shd w:val="clear" w:color="auto" w:fill="FDFDFD"/>
        <w:spacing w:after="0" w:line="240" w:lineRule="auto"/>
        <w:ind w:left="360"/>
        <w:jc w:val="both"/>
      </w:pPr>
    </w:p>
    <w:p w14:paraId="0243FC0E" w14:textId="55FD6532" w:rsidR="006C140B" w:rsidRPr="006C140B" w:rsidRDefault="006C140B" w:rsidP="006626BA">
      <w:pPr>
        <w:shd w:val="clear" w:color="auto" w:fill="FDFDFD"/>
        <w:spacing w:after="0" w:line="240" w:lineRule="auto"/>
        <w:ind w:firstLine="360"/>
        <w:rPr>
          <w:rFonts w:eastAsia="Times New Roman" w:cstheme="minorHAnsi"/>
          <w:color w:val="002060"/>
          <w:sz w:val="24"/>
          <w:szCs w:val="24"/>
        </w:rPr>
      </w:pPr>
      <w:r w:rsidRPr="006C140B">
        <w:rPr>
          <w:rFonts w:eastAsia="Times New Roman" w:cstheme="minorHAnsi"/>
          <w:color w:val="002060"/>
          <w:sz w:val="24"/>
          <w:szCs w:val="24"/>
        </w:rPr>
        <w:t xml:space="preserve">Source </w:t>
      </w:r>
      <w:proofErr w:type="spellStart"/>
      <w:r w:rsidRPr="006C140B">
        <w:rPr>
          <w:rFonts w:eastAsia="Times New Roman" w:cstheme="minorHAnsi"/>
          <w:color w:val="002060"/>
          <w:sz w:val="24"/>
          <w:szCs w:val="24"/>
        </w:rPr>
        <w:t>Dataset</w:t>
      </w:r>
      <w:proofErr w:type="spellEnd"/>
      <w:r w:rsidRPr="006C140B">
        <w:rPr>
          <w:rFonts w:eastAsia="Times New Roman" w:cstheme="minorHAnsi"/>
          <w:color w:val="002060"/>
          <w:sz w:val="24"/>
          <w:szCs w:val="24"/>
        </w:rPr>
        <w:t> : data.gouv.fr (min</w:t>
      </w:r>
      <w:r>
        <w:rPr>
          <w:rFonts w:eastAsia="Times New Roman" w:cstheme="minorHAnsi"/>
          <w:color w:val="002060"/>
          <w:sz w:val="24"/>
          <w:szCs w:val="24"/>
        </w:rPr>
        <w:t>istère de l’intérieur)</w:t>
      </w:r>
      <w:r>
        <w:rPr>
          <w:rFonts w:eastAsia="Times New Roman" w:cstheme="minorHAnsi"/>
          <w:color w:val="002060"/>
          <w:sz w:val="24"/>
          <w:szCs w:val="24"/>
        </w:rPr>
        <w:br/>
      </w:r>
    </w:p>
    <w:p w14:paraId="06CD4E60" w14:textId="567CA87E" w:rsidR="006C140B" w:rsidRPr="00465485" w:rsidRDefault="00CF569A" w:rsidP="000C59D5">
      <w:pPr>
        <w:pStyle w:val="Paragraphedeliste"/>
        <w:numPr>
          <w:ilvl w:val="0"/>
          <w:numId w:val="15"/>
        </w:numPr>
        <w:shd w:val="clear" w:color="auto" w:fill="FDFDFD"/>
        <w:spacing w:after="0" w:line="240" w:lineRule="auto"/>
        <w:jc w:val="both"/>
        <w:rPr>
          <w:rFonts w:eastAsia="Times New Roman" w:cstheme="minorHAnsi"/>
          <w:sz w:val="24"/>
          <w:szCs w:val="24"/>
        </w:rPr>
      </w:pPr>
      <w:hyperlink r:id="rId8" w:history="1">
        <w:r w:rsidR="006C140B" w:rsidRPr="009D09AE">
          <w:rPr>
            <w:rStyle w:val="Lienhypertexte"/>
            <w:rFonts w:eastAsia="Times New Roman" w:cstheme="minorHAnsi"/>
            <w:sz w:val="24"/>
            <w:szCs w:val="24"/>
          </w:rPr>
          <w:t>https://www.data.gouv.fr/fr/datasets/bases-de-donnees-annuelles-des-accidents-corporels-de-la-circulation-routiere-annees-de-2005-a-2019/</w:t>
        </w:r>
      </w:hyperlink>
      <w:r w:rsidR="00465485">
        <w:rPr>
          <w:rFonts w:eastAsia="Times New Roman" w:cstheme="minorHAnsi"/>
          <w:sz w:val="24"/>
          <w:szCs w:val="24"/>
        </w:rPr>
        <w:br/>
      </w:r>
    </w:p>
    <w:p w14:paraId="4E1C88DC" w14:textId="1A1B280C" w:rsidR="0008544C" w:rsidRDefault="006C140B" w:rsidP="000C59D5">
      <w:pPr>
        <w:shd w:val="clear" w:color="auto" w:fill="FDFDFD"/>
        <w:spacing w:after="0" w:line="240" w:lineRule="auto"/>
        <w:ind w:left="360"/>
        <w:jc w:val="both"/>
        <w:rPr>
          <w:rFonts w:eastAsia="Times New Roman" w:cstheme="minorHAnsi"/>
          <w:color w:val="002060"/>
          <w:sz w:val="24"/>
          <w:szCs w:val="24"/>
        </w:rPr>
      </w:pPr>
      <w:r>
        <w:rPr>
          <w:rFonts w:eastAsia="Times New Roman" w:cstheme="minorHAnsi"/>
          <w:color w:val="002060"/>
          <w:sz w:val="24"/>
          <w:szCs w:val="24"/>
        </w:rPr>
        <w:t xml:space="preserve">Notre base de données est </w:t>
      </w:r>
      <w:r w:rsidR="00085F8F">
        <w:rPr>
          <w:rFonts w:eastAsia="Times New Roman" w:cstheme="minorHAnsi"/>
          <w:color w:val="002060"/>
          <w:sz w:val="24"/>
          <w:szCs w:val="24"/>
        </w:rPr>
        <w:t>composée</w:t>
      </w:r>
      <w:r>
        <w:rPr>
          <w:rFonts w:eastAsia="Times New Roman" w:cstheme="minorHAnsi"/>
          <w:color w:val="002060"/>
          <w:sz w:val="24"/>
          <w:szCs w:val="24"/>
        </w:rPr>
        <w:t xml:space="preserve"> de </w:t>
      </w:r>
      <w:r w:rsidR="0008544C" w:rsidRPr="00930F4B">
        <w:rPr>
          <w:rFonts w:eastAsia="Times New Roman" w:cstheme="minorHAnsi"/>
          <w:b/>
          <w:bCs/>
          <w:color w:val="002060"/>
          <w:sz w:val="24"/>
          <w:szCs w:val="24"/>
        </w:rPr>
        <w:t>4</w:t>
      </w:r>
      <w:r w:rsidR="0008544C">
        <w:rPr>
          <w:rFonts w:eastAsia="Times New Roman" w:cstheme="minorHAnsi"/>
          <w:color w:val="002060"/>
          <w:sz w:val="24"/>
          <w:szCs w:val="24"/>
        </w:rPr>
        <w:t xml:space="preserve"> fichiers csv :</w:t>
      </w:r>
    </w:p>
    <w:p w14:paraId="442C10AF" w14:textId="54CC7E95" w:rsidR="0008544C" w:rsidRDefault="0008544C" w:rsidP="000C59D5">
      <w:pPr>
        <w:pStyle w:val="Paragraphedeliste"/>
        <w:numPr>
          <w:ilvl w:val="0"/>
          <w:numId w:val="15"/>
        </w:numPr>
        <w:shd w:val="clear" w:color="auto" w:fill="FDFDFD"/>
        <w:spacing w:after="0" w:line="240" w:lineRule="auto"/>
        <w:jc w:val="both"/>
        <w:rPr>
          <w:rFonts w:eastAsia="Times New Roman" w:cstheme="minorHAnsi"/>
          <w:color w:val="002060"/>
          <w:sz w:val="24"/>
          <w:szCs w:val="24"/>
        </w:rPr>
      </w:pPr>
      <w:r w:rsidRPr="00930F4B">
        <w:rPr>
          <w:rFonts w:eastAsia="Times New Roman" w:cstheme="minorHAnsi"/>
          <w:b/>
          <w:bCs/>
          <w:i/>
          <w:iCs/>
          <w:color w:val="002060"/>
          <w:sz w:val="24"/>
          <w:szCs w:val="24"/>
        </w:rPr>
        <w:t>Caractéristique.csv</w:t>
      </w:r>
      <w:r>
        <w:rPr>
          <w:rFonts w:eastAsia="Times New Roman" w:cstheme="minorHAnsi"/>
          <w:color w:val="002060"/>
          <w:sz w:val="24"/>
          <w:szCs w:val="24"/>
        </w:rPr>
        <w:t xml:space="preserve"> (58441 lignes) </w:t>
      </w:r>
    </w:p>
    <w:p w14:paraId="6D932F30" w14:textId="0BD636E7" w:rsidR="0008544C" w:rsidRDefault="0008544C" w:rsidP="000C59D5">
      <w:pPr>
        <w:pStyle w:val="Paragraphedeliste"/>
        <w:numPr>
          <w:ilvl w:val="1"/>
          <w:numId w:val="15"/>
        </w:numPr>
        <w:shd w:val="clear" w:color="auto" w:fill="FDFDFD"/>
        <w:spacing w:after="0" w:line="240" w:lineRule="auto"/>
        <w:jc w:val="both"/>
        <w:rPr>
          <w:rFonts w:eastAsia="Times New Roman" w:cstheme="minorHAnsi"/>
          <w:color w:val="002060"/>
          <w:sz w:val="24"/>
          <w:szCs w:val="24"/>
        </w:rPr>
      </w:pPr>
      <w:r>
        <w:rPr>
          <w:rFonts w:eastAsia="Times New Roman" w:cstheme="minorHAnsi"/>
          <w:color w:val="002060"/>
          <w:sz w:val="24"/>
          <w:szCs w:val="24"/>
        </w:rPr>
        <w:t>Décrit les circonstances générales de l’accident (</w:t>
      </w:r>
      <w:r w:rsidR="00DF038A">
        <w:rPr>
          <w:rFonts w:eastAsia="Times New Roman" w:cstheme="minorHAnsi"/>
          <w:color w:val="002060"/>
          <w:sz w:val="24"/>
          <w:szCs w:val="24"/>
        </w:rPr>
        <w:t>types de collisions</w:t>
      </w:r>
      <w:r>
        <w:rPr>
          <w:rFonts w:eastAsia="Times New Roman" w:cstheme="minorHAnsi"/>
          <w:color w:val="002060"/>
          <w:sz w:val="24"/>
          <w:szCs w:val="24"/>
        </w:rPr>
        <w:t>, luminosité</w:t>
      </w:r>
      <w:r w:rsidR="00DF038A">
        <w:rPr>
          <w:rFonts w:eastAsia="Times New Roman" w:cstheme="minorHAnsi"/>
          <w:color w:val="002060"/>
          <w:sz w:val="24"/>
          <w:szCs w:val="24"/>
        </w:rPr>
        <w:t>, date</w:t>
      </w:r>
      <w:r>
        <w:rPr>
          <w:rFonts w:eastAsia="Times New Roman" w:cstheme="minorHAnsi"/>
          <w:color w:val="002060"/>
          <w:sz w:val="24"/>
          <w:szCs w:val="24"/>
        </w:rPr>
        <w:t>)</w:t>
      </w:r>
    </w:p>
    <w:p w14:paraId="33434983" w14:textId="35425022" w:rsidR="0008544C" w:rsidRDefault="0008544C" w:rsidP="000C59D5">
      <w:pPr>
        <w:pStyle w:val="Paragraphedeliste"/>
        <w:numPr>
          <w:ilvl w:val="0"/>
          <w:numId w:val="15"/>
        </w:numPr>
        <w:shd w:val="clear" w:color="auto" w:fill="FDFDFD"/>
        <w:spacing w:after="0" w:line="240" w:lineRule="auto"/>
        <w:jc w:val="both"/>
        <w:rPr>
          <w:rFonts w:eastAsia="Times New Roman" w:cstheme="minorHAnsi"/>
          <w:color w:val="002060"/>
          <w:sz w:val="24"/>
          <w:szCs w:val="24"/>
        </w:rPr>
      </w:pPr>
      <w:r w:rsidRPr="00930F4B">
        <w:rPr>
          <w:rFonts w:eastAsia="Times New Roman" w:cstheme="minorHAnsi"/>
          <w:b/>
          <w:bCs/>
          <w:i/>
          <w:iCs/>
          <w:color w:val="002060"/>
          <w:sz w:val="24"/>
          <w:szCs w:val="24"/>
        </w:rPr>
        <w:t>Lieux.csv</w:t>
      </w:r>
      <w:r>
        <w:rPr>
          <w:rFonts w:eastAsia="Times New Roman" w:cstheme="minorHAnsi"/>
          <w:color w:val="002060"/>
          <w:sz w:val="24"/>
          <w:szCs w:val="24"/>
        </w:rPr>
        <w:t xml:space="preserve"> (58441 lignes)</w:t>
      </w:r>
    </w:p>
    <w:p w14:paraId="4C09050A" w14:textId="54C6D41C" w:rsidR="0008544C" w:rsidRDefault="0008544C" w:rsidP="000C59D5">
      <w:pPr>
        <w:pStyle w:val="Paragraphedeliste"/>
        <w:numPr>
          <w:ilvl w:val="1"/>
          <w:numId w:val="15"/>
        </w:numPr>
        <w:shd w:val="clear" w:color="auto" w:fill="FDFDFD"/>
        <w:spacing w:after="0" w:line="240" w:lineRule="auto"/>
        <w:jc w:val="both"/>
        <w:rPr>
          <w:rFonts w:eastAsia="Times New Roman" w:cstheme="minorHAnsi"/>
          <w:color w:val="002060"/>
          <w:sz w:val="24"/>
          <w:szCs w:val="24"/>
        </w:rPr>
      </w:pPr>
      <w:r>
        <w:rPr>
          <w:rFonts w:eastAsia="Times New Roman" w:cstheme="minorHAnsi"/>
          <w:color w:val="002060"/>
          <w:sz w:val="24"/>
          <w:szCs w:val="24"/>
        </w:rPr>
        <w:t>Décrit le lieu principal de l’accident (</w:t>
      </w:r>
      <w:r w:rsidR="00DF038A">
        <w:rPr>
          <w:rFonts w:eastAsia="Times New Roman" w:cstheme="minorHAnsi"/>
          <w:color w:val="002060"/>
          <w:sz w:val="24"/>
          <w:szCs w:val="24"/>
        </w:rPr>
        <w:t xml:space="preserve">catégorie route, nb de voies, régime de circulation, surface de la </w:t>
      </w:r>
      <w:proofErr w:type="gramStart"/>
      <w:r w:rsidR="00DF038A">
        <w:rPr>
          <w:rFonts w:eastAsia="Times New Roman" w:cstheme="minorHAnsi"/>
          <w:color w:val="002060"/>
          <w:sz w:val="24"/>
          <w:szCs w:val="24"/>
        </w:rPr>
        <w:t>chaussée,…</w:t>
      </w:r>
      <w:proofErr w:type="gramEnd"/>
      <w:r w:rsidR="00DF038A">
        <w:rPr>
          <w:rFonts w:eastAsia="Times New Roman" w:cstheme="minorHAnsi"/>
          <w:color w:val="002060"/>
          <w:sz w:val="24"/>
          <w:szCs w:val="24"/>
        </w:rPr>
        <w:t>)</w:t>
      </w:r>
    </w:p>
    <w:p w14:paraId="0D21C7C3" w14:textId="67225F30" w:rsidR="0008544C" w:rsidRDefault="0008544C" w:rsidP="000C59D5">
      <w:pPr>
        <w:pStyle w:val="Paragraphedeliste"/>
        <w:numPr>
          <w:ilvl w:val="0"/>
          <w:numId w:val="15"/>
        </w:numPr>
        <w:shd w:val="clear" w:color="auto" w:fill="FDFDFD"/>
        <w:spacing w:after="0" w:line="240" w:lineRule="auto"/>
        <w:jc w:val="both"/>
        <w:rPr>
          <w:rFonts w:eastAsia="Times New Roman" w:cstheme="minorHAnsi"/>
          <w:color w:val="002060"/>
          <w:sz w:val="24"/>
          <w:szCs w:val="24"/>
        </w:rPr>
      </w:pPr>
      <w:r w:rsidRPr="00930F4B">
        <w:rPr>
          <w:rFonts w:eastAsia="Times New Roman" w:cstheme="minorHAnsi"/>
          <w:b/>
          <w:bCs/>
          <w:i/>
          <w:iCs/>
          <w:color w:val="002060"/>
          <w:sz w:val="24"/>
          <w:szCs w:val="24"/>
        </w:rPr>
        <w:t>Véhicules.csv</w:t>
      </w:r>
      <w:r>
        <w:rPr>
          <w:rFonts w:eastAsia="Times New Roman" w:cstheme="minorHAnsi"/>
          <w:color w:val="002060"/>
          <w:sz w:val="24"/>
          <w:szCs w:val="24"/>
        </w:rPr>
        <w:t xml:space="preserve"> (100711 lignes)</w:t>
      </w:r>
    </w:p>
    <w:p w14:paraId="2CAA9625" w14:textId="279C7A87" w:rsidR="0008544C" w:rsidRDefault="0008544C" w:rsidP="000C59D5">
      <w:pPr>
        <w:pStyle w:val="Paragraphedeliste"/>
        <w:numPr>
          <w:ilvl w:val="1"/>
          <w:numId w:val="15"/>
        </w:numPr>
        <w:shd w:val="clear" w:color="auto" w:fill="FDFDFD"/>
        <w:spacing w:after="0" w:line="240" w:lineRule="auto"/>
        <w:jc w:val="both"/>
        <w:rPr>
          <w:rFonts w:eastAsia="Times New Roman" w:cstheme="minorHAnsi"/>
          <w:color w:val="002060"/>
          <w:sz w:val="24"/>
          <w:szCs w:val="24"/>
        </w:rPr>
      </w:pPr>
      <w:r>
        <w:rPr>
          <w:rFonts w:eastAsia="Times New Roman" w:cstheme="minorHAnsi"/>
          <w:color w:val="002060"/>
          <w:sz w:val="24"/>
          <w:szCs w:val="24"/>
        </w:rPr>
        <w:t xml:space="preserve">Décrit les véhicules impliqués dans l’accident (n° plaque immatriculations, </w:t>
      </w:r>
      <w:r w:rsidR="00DF038A">
        <w:rPr>
          <w:rFonts w:eastAsia="Times New Roman" w:cstheme="minorHAnsi"/>
          <w:color w:val="002060"/>
          <w:sz w:val="24"/>
          <w:szCs w:val="24"/>
        </w:rPr>
        <w:t>type de véhicule</w:t>
      </w:r>
      <w:r>
        <w:rPr>
          <w:rFonts w:eastAsia="Times New Roman" w:cstheme="minorHAnsi"/>
          <w:color w:val="002060"/>
          <w:sz w:val="24"/>
          <w:szCs w:val="24"/>
        </w:rPr>
        <w:t>,</w:t>
      </w:r>
      <w:r w:rsidR="00DF038A">
        <w:rPr>
          <w:rFonts w:eastAsia="Times New Roman" w:cstheme="minorHAnsi"/>
          <w:color w:val="002060"/>
          <w:sz w:val="24"/>
          <w:szCs w:val="24"/>
        </w:rPr>
        <w:t xml:space="preserve"> localisation du choc, </w:t>
      </w:r>
      <w:proofErr w:type="gramStart"/>
      <w:r w:rsidR="00DF038A">
        <w:rPr>
          <w:rFonts w:eastAsia="Times New Roman" w:cstheme="minorHAnsi"/>
          <w:color w:val="002060"/>
          <w:sz w:val="24"/>
          <w:szCs w:val="24"/>
        </w:rPr>
        <w:t>manœuvre,…</w:t>
      </w:r>
      <w:proofErr w:type="gramEnd"/>
      <w:r>
        <w:rPr>
          <w:rFonts w:eastAsia="Times New Roman" w:cstheme="minorHAnsi"/>
          <w:color w:val="002060"/>
          <w:sz w:val="24"/>
          <w:szCs w:val="24"/>
        </w:rPr>
        <w:t>)</w:t>
      </w:r>
    </w:p>
    <w:p w14:paraId="328621C3" w14:textId="77777777" w:rsidR="0008544C" w:rsidRDefault="0008544C" w:rsidP="000C59D5">
      <w:pPr>
        <w:pStyle w:val="Paragraphedeliste"/>
        <w:numPr>
          <w:ilvl w:val="0"/>
          <w:numId w:val="15"/>
        </w:numPr>
        <w:shd w:val="clear" w:color="auto" w:fill="FDFDFD"/>
        <w:spacing w:after="0" w:line="240" w:lineRule="auto"/>
        <w:jc w:val="both"/>
        <w:rPr>
          <w:rFonts w:eastAsia="Times New Roman" w:cstheme="minorHAnsi"/>
          <w:color w:val="002060"/>
          <w:sz w:val="24"/>
          <w:szCs w:val="24"/>
        </w:rPr>
      </w:pPr>
      <w:r w:rsidRPr="00930F4B">
        <w:rPr>
          <w:rFonts w:eastAsia="Times New Roman" w:cstheme="minorHAnsi"/>
          <w:b/>
          <w:bCs/>
          <w:i/>
          <w:iCs/>
          <w:color w:val="002060"/>
          <w:sz w:val="24"/>
          <w:szCs w:val="24"/>
        </w:rPr>
        <w:t>Usagers.csv</w:t>
      </w:r>
      <w:r>
        <w:rPr>
          <w:rFonts w:eastAsia="Times New Roman" w:cstheme="minorHAnsi"/>
          <w:color w:val="002060"/>
          <w:sz w:val="24"/>
          <w:szCs w:val="24"/>
        </w:rPr>
        <w:t xml:space="preserve"> (132978 lignes)</w:t>
      </w:r>
    </w:p>
    <w:p w14:paraId="5F385BAF" w14:textId="1EFB4BEA" w:rsidR="0008544C" w:rsidRDefault="0008544C" w:rsidP="000C59D5">
      <w:pPr>
        <w:pStyle w:val="Paragraphedeliste"/>
        <w:numPr>
          <w:ilvl w:val="1"/>
          <w:numId w:val="15"/>
        </w:numPr>
        <w:shd w:val="clear" w:color="auto" w:fill="FDFDFD"/>
        <w:spacing w:after="0" w:line="240" w:lineRule="auto"/>
        <w:jc w:val="both"/>
        <w:rPr>
          <w:rFonts w:eastAsia="Times New Roman" w:cstheme="minorHAnsi"/>
          <w:color w:val="002060"/>
          <w:sz w:val="24"/>
          <w:szCs w:val="24"/>
        </w:rPr>
      </w:pPr>
      <w:r>
        <w:rPr>
          <w:rFonts w:eastAsia="Times New Roman" w:cstheme="minorHAnsi"/>
          <w:color w:val="002060"/>
          <w:sz w:val="24"/>
          <w:szCs w:val="24"/>
        </w:rPr>
        <w:t xml:space="preserve">Décrit les usagers impliqués dans l’accident </w:t>
      </w:r>
      <w:r w:rsidR="00824A82">
        <w:rPr>
          <w:rFonts w:eastAsia="Times New Roman" w:cstheme="minorHAnsi"/>
          <w:color w:val="002060"/>
          <w:sz w:val="24"/>
          <w:szCs w:val="24"/>
        </w:rPr>
        <w:t>(place de l’usager dans le véhicule,</w:t>
      </w:r>
      <w:r w:rsidR="00DF038A">
        <w:rPr>
          <w:rFonts w:eastAsia="Times New Roman" w:cstheme="minorHAnsi"/>
          <w:color w:val="002060"/>
          <w:sz w:val="24"/>
          <w:szCs w:val="24"/>
        </w:rPr>
        <w:t xml:space="preserve"> gravité, trajet de </w:t>
      </w:r>
      <w:proofErr w:type="gramStart"/>
      <w:r w:rsidR="00DF038A">
        <w:rPr>
          <w:rFonts w:eastAsia="Times New Roman" w:cstheme="minorHAnsi"/>
          <w:color w:val="002060"/>
          <w:sz w:val="24"/>
          <w:szCs w:val="24"/>
        </w:rPr>
        <w:t>l’usager,…</w:t>
      </w:r>
      <w:proofErr w:type="gramEnd"/>
      <w:r w:rsidR="00DF038A">
        <w:rPr>
          <w:rFonts w:eastAsia="Times New Roman" w:cstheme="minorHAnsi"/>
          <w:color w:val="002060"/>
          <w:sz w:val="24"/>
          <w:szCs w:val="24"/>
        </w:rPr>
        <w:t>)</w:t>
      </w:r>
    </w:p>
    <w:p w14:paraId="72ABA7D0" w14:textId="77777777" w:rsidR="0008544C" w:rsidRDefault="0008544C" w:rsidP="000C59D5">
      <w:pPr>
        <w:shd w:val="clear" w:color="auto" w:fill="FDFDFD"/>
        <w:spacing w:after="0" w:line="240" w:lineRule="auto"/>
        <w:jc w:val="both"/>
        <w:rPr>
          <w:rFonts w:eastAsia="Times New Roman" w:cstheme="minorHAnsi"/>
          <w:color w:val="002060"/>
          <w:sz w:val="24"/>
          <w:szCs w:val="24"/>
        </w:rPr>
      </w:pPr>
    </w:p>
    <w:p w14:paraId="3C2C0F39" w14:textId="51A18FD9" w:rsidR="0008544C" w:rsidRPr="0008544C" w:rsidRDefault="0008544C" w:rsidP="000C59D5">
      <w:pPr>
        <w:shd w:val="clear" w:color="auto" w:fill="FDFDFD"/>
        <w:spacing w:after="0" w:line="240" w:lineRule="auto"/>
        <w:ind w:left="360"/>
        <w:jc w:val="both"/>
        <w:rPr>
          <w:rFonts w:eastAsia="Times New Roman" w:cstheme="minorHAnsi"/>
          <w:color w:val="002060"/>
          <w:sz w:val="24"/>
          <w:szCs w:val="24"/>
        </w:rPr>
      </w:pPr>
      <w:r w:rsidRPr="0008544C">
        <w:rPr>
          <w:rFonts w:eastAsia="Times New Roman" w:cstheme="minorHAnsi"/>
          <w:color w:val="002060"/>
          <w:sz w:val="24"/>
          <w:szCs w:val="24"/>
        </w:rPr>
        <w:t xml:space="preserve">Chacune des variables contenues dans une rubrique </w:t>
      </w:r>
      <w:r>
        <w:rPr>
          <w:rFonts w:eastAsia="Times New Roman" w:cstheme="minorHAnsi"/>
          <w:color w:val="002060"/>
          <w:sz w:val="24"/>
          <w:szCs w:val="24"/>
        </w:rPr>
        <w:t xml:space="preserve">est </w:t>
      </w:r>
      <w:r w:rsidRPr="0008544C">
        <w:rPr>
          <w:rFonts w:eastAsia="Times New Roman" w:cstheme="minorHAnsi"/>
          <w:color w:val="002060"/>
          <w:sz w:val="24"/>
          <w:szCs w:val="24"/>
        </w:rPr>
        <w:t>reliée aux variables des autres</w:t>
      </w:r>
    </w:p>
    <w:p w14:paraId="0150C126" w14:textId="77777777" w:rsidR="0008544C" w:rsidRPr="0008544C" w:rsidRDefault="0008544C" w:rsidP="000C59D5">
      <w:pPr>
        <w:shd w:val="clear" w:color="auto" w:fill="FDFDFD"/>
        <w:spacing w:after="0" w:line="240" w:lineRule="auto"/>
        <w:ind w:left="360"/>
        <w:jc w:val="both"/>
        <w:rPr>
          <w:rFonts w:eastAsia="Times New Roman" w:cstheme="minorHAnsi"/>
          <w:color w:val="002060"/>
          <w:sz w:val="24"/>
          <w:szCs w:val="24"/>
        </w:rPr>
      </w:pPr>
      <w:r w:rsidRPr="0008544C">
        <w:rPr>
          <w:rFonts w:eastAsia="Times New Roman" w:cstheme="minorHAnsi"/>
          <w:color w:val="002060"/>
          <w:sz w:val="24"/>
          <w:szCs w:val="24"/>
        </w:rPr>
        <w:t>rubriques. Le n° d'identifiant de l’accident (Cf. "</w:t>
      </w:r>
      <w:proofErr w:type="spellStart"/>
      <w:r w:rsidRPr="0008544C">
        <w:rPr>
          <w:rFonts w:eastAsia="Times New Roman" w:cstheme="minorHAnsi"/>
          <w:b/>
          <w:bCs/>
          <w:i/>
          <w:iCs/>
          <w:color w:val="002060"/>
          <w:sz w:val="24"/>
          <w:szCs w:val="24"/>
        </w:rPr>
        <w:t>Num_Acc</w:t>
      </w:r>
      <w:proofErr w:type="spellEnd"/>
      <w:r w:rsidRPr="0008544C">
        <w:rPr>
          <w:rFonts w:eastAsia="Times New Roman" w:cstheme="minorHAnsi"/>
          <w:color w:val="002060"/>
          <w:sz w:val="24"/>
          <w:szCs w:val="24"/>
        </w:rPr>
        <w:t>") présent dans ces 4 rubriques permet</w:t>
      </w:r>
    </w:p>
    <w:p w14:paraId="120E6E34" w14:textId="77777777" w:rsidR="0008544C" w:rsidRPr="0008544C" w:rsidRDefault="0008544C" w:rsidP="000C59D5">
      <w:pPr>
        <w:shd w:val="clear" w:color="auto" w:fill="FDFDFD"/>
        <w:spacing w:after="0" w:line="240" w:lineRule="auto"/>
        <w:ind w:left="360"/>
        <w:jc w:val="both"/>
        <w:rPr>
          <w:rFonts w:eastAsia="Times New Roman" w:cstheme="minorHAnsi"/>
          <w:color w:val="002060"/>
          <w:sz w:val="24"/>
          <w:szCs w:val="24"/>
        </w:rPr>
      </w:pPr>
      <w:r w:rsidRPr="0008544C">
        <w:rPr>
          <w:rFonts w:eastAsia="Times New Roman" w:cstheme="minorHAnsi"/>
          <w:color w:val="002060"/>
          <w:sz w:val="24"/>
          <w:szCs w:val="24"/>
        </w:rPr>
        <w:t>d'établir un lien entre toutes les variables qui décrivent un accident. Quand un accident comporte</w:t>
      </w:r>
    </w:p>
    <w:p w14:paraId="60B47E01" w14:textId="0752D44B" w:rsidR="00465485" w:rsidRPr="0008544C" w:rsidRDefault="0008544C" w:rsidP="000C59D5">
      <w:pPr>
        <w:shd w:val="clear" w:color="auto" w:fill="FDFDFD"/>
        <w:spacing w:after="0" w:line="240" w:lineRule="auto"/>
        <w:ind w:left="360"/>
        <w:jc w:val="both"/>
        <w:rPr>
          <w:rFonts w:eastAsia="Times New Roman" w:cstheme="minorHAnsi"/>
          <w:color w:val="002060"/>
          <w:sz w:val="24"/>
          <w:szCs w:val="24"/>
        </w:rPr>
      </w:pPr>
      <w:r w:rsidRPr="0008544C">
        <w:rPr>
          <w:rFonts w:eastAsia="Times New Roman" w:cstheme="minorHAnsi"/>
          <w:color w:val="002060"/>
          <w:sz w:val="24"/>
          <w:szCs w:val="24"/>
        </w:rPr>
        <w:t xml:space="preserve">plusieurs véhicules, il </w:t>
      </w:r>
      <w:r>
        <w:rPr>
          <w:rFonts w:eastAsia="Times New Roman" w:cstheme="minorHAnsi"/>
          <w:color w:val="002060"/>
          <w:sz w:val="24"/>
          <w:szCs w:val="24"/>
        </w:rPr>
        <w:t xml:space="preserve">est également possible de </w:t>
      </w:r>
      <w:r w:rsidRPr="0008544C">
        <w:rPr>
          <w:rFonts w:eastAsia="Times New Roman" w:cstheme="minorHAnsi"/>
          <w:color w:val="002060"/>
          <w:sz w:val="24"/>
          <w:szCs w:val="24"/>
        </w:rPr>
        <w:t>relier chaque véhicule à ses occupants. Ce lien est fait par la</w:t>
      </w:r>
      <w:r>
        <w:rPr>
          <w:rFonts w:eastAsia="Times New Roman" w:cstheme="minorHAnsi"/>
          <w:color w:val="002060"/>
          <w:sz w:val="24"/>
          <w:szCs w:val="24"/>
        </w:rPr>
        <w:t xml:space="preserve"> </w:t>
      </w:r>
      <w:r w:rsidRPr="0008544C">
        <w:rPr>
          <w:rFonts w:eastAsia="Times New Roman" w:cstheme="minorHAnsi"/>
          <w:color w:val="002060"/>
          <w:sz w:val="24"/>
          <w:szCs w:val="24"/>
        </w:rPr>
        <w:t xml:space="preserve">variable </w:t>
      </w:r>
      <w:proofErr w:type="spellStart"/>
      <w:r w:rsidRPr="0008544C">
        <w:rPr>
          <w:rFonts w:eastAsia="Times New Roman" w:cstheme="minorHAnsi"/>
          <w:b/>
          <w:bCs/>
          <w:i/>
          <w:iCs/>
          <w:color w:val="002060"/>
          <w:sz w:val="24"/>
          <w:szCs w:val="24"/>
        </w:rPr>
        <w:t>Num_veh</w:t>
      </w:r>
      <w:proofErr w:type="spellEnd"/>
      <w:r w:rsidRPr="0008544C">
        <w:rPr>
          <w:rFonts w:eastAsia="Times New Roman" w:cstheme="minorHAnsi"/>
          <w:color w:val="002060"/>
          <w:sz w:val="24"/>
          <w:szCs w:val="24"/>
        </w:rPr>
        <w:t>.</w:t>
      </w:r>
    </w:p>
    <w:p w14:paraId="526427C4" w14:textId="3C18CCB6" w:rsidR="00E47E52" w:rsidRPr="003174DA" w:rsidRDefault="00E47E52" w:rsidP="000C59D5">
      <w:pPr>
        <w:jc w:val="both"/>
        <w:rPr>
          <w:rFonts w:cstheme="minorHAnsi"/>
        </w:rPr>
      </w:pPr>
    </w:p>
    <w:sectPr w:rsidR="00E47E52" w:rsidRPr="003174DA" w:rsidSect="001838C2">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67B8" w14:textId="77777777" w:rsidR="00CF569A" w:rsidRDefault="00CF569A" w:rsidP="00EF5BF3">
      <w:pPr>
        <w:spacing w:after="0" w:line="240" w:lineRule="auto"/>
      </w:pPr>
      <w:r>
        <w:separator/>
      </w:r>
    </w:p>
  </w:endnote>
  <w:endnote w:type="continuationSeparator" w:id="0">
    <w:p w14:paraId="6488752D" w14:textId="77777777" w:rsidR="00CF569A" w:rsidRDefault="00CF569A" w:rsidP="00EF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AA2A72" w14:paraId="56E7BEE3" w14:textId="77777777">
      <w:trPr>
        <w:trHeight w:hRule="exact" w:val="115"/>
        <w:jc w:val="center"/>
      </w:trPr>
      <w:tc>
        <w:tcPr>
          <w:tcW w:w="4686" w:type="dxa"/>
          <w:shd w:val="clear" w:color="auto" w:fill="4472C4" w:themeFill="accent1"/>
          <w:tcMar>
            <w:top w:w="0" w:type="dxa"/>
            <w:bottom w:w="0" w:type="dxa"/>
          </w:tcMar>
        </w:tcPr>
        <w:p w14:paraId="7AA6ABE1" w14:textId="77777777" w:rsidR="00AA2A72" w:rsidRDefault="00AA2A72">
          <w:pPr>
            <w:pStyle w:val="En-tte"/>
            <w:rPr>
              <w:caps/>
              <w:sz w:val="18"/>
            </w:rPr>
          </w:pPr>
        </w:p>
      </w:tc>
      <w:tc>
        <w:tcPr>
          <w:tcW w:w="4674" w:type="dxa"/>
          <w:shd w:val="clear" w:color="auto" w:fill="4472C4" w:themeFill="accent1"/>
          <w:tcMar>
            <w:top w:w="0" w:type="dxa"/>
            <w:bottom w:w="0" w:type="dxa"/>
          </w:tcMar>
        </w:tcPr>
        <w:p w14:paraId="671CCCC0" w14:textId="77777777" w:rsidR="00AA2A72" w:rsidRDefault="00AA2A72">
          <w:pPr>
            <w:pStyle w:val="En-tte"/>
            <w:jc w:val="right"/>
            <w:rPr>
              <w:caps/>
              <w:sz w:val="18"/>
            </w:rPr>
          </w:pPr>
        </w:p>
      </w:tc>
    </w:tr>
    <w:tr w:rsidR="00AA2A72" w14:paraId="55D4A678" w14:textId="77777777">
      <w:trPr>
        <w:jc w:val="center"/>
      </w:trPr>
      <w:sdt>
        <w:sdtPr>
          <w:rPr>
            <w:caps/>
            <w:color w:val="808080" w:themeColor="background1" w:themeShade="80"/>
            <w:sz w:val="18"/>
            <w:szCs w:val="18"/>
          </w:rPr>
          <w:alias w:val="Auteur"/>
          <w:tag w:val=""/>
          <w:id w:val="1534151868"/>
          <w:placeholder>
            <w:docPart w:val="359E0532A3A94D0DB5B633DFE51F409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92DBD7" w14:textId="3234E71A" w:rsidR="00AA2A72" w:rsidRDefault="00733744">
              <w:pPr>
                <w:pStyle w:val="Pieddepage"/>
                <w:rPr>
                  <w:caps/>
                  <w:color w:val="808080" w:themeColor="background1" w:themeShade="80"/>
                  <w:sz w:val="18"/>
                  <w:szCs w:val="18"/>
                </w:rPr>
              </w:pPr>
              <w:r>
                <w:rPr>
                  <w:caps/>
                  <w:color w:val="808080" w:themeColor="background1" w:themeShade="80"/>
                  <w:sz w:val="18"/>
                  <w:szCs w:val="18"/>
                </w:rPr>
                <w:t xml:space="preserve">SD 701 - </w:t>
              </w:r>
              <w:r w:rsidRPr="00733744">
                <w:rPr>
                  <w:caps/>
                  <w:color w:val="808080" w:themeColor="background1" w:themeShade="80"/>
                  <w:sz w:val="18"/>
                  <w:szCs w:val="18"/>
                </w:rPr>
                <w:t>Analyse d’une base de données des accidents corporels de la circulation routières</w:t>
              </w:r>
            </w:p>
          </w:tc>
        </w:sdtContent>
      </w:sdt>
      <w:tc>
        <w:tcPr>
          <w:tcW w:w="4674" w:type="dxa"/>
          <w:shd w:val="clear" w:color="auto" w:fill="auto"/>
          <w:vAlign w:val="center"/>
        </w:tcPr>
        <w:p w14:paraId="040884A0" w14:textId="77777777" w:rsidR="00AA2A72" w:rsidRDefault="00AA2A7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A033A36" w14:textId="77777777" w:rsidR="00AA2A72" w:rsidRPr="00E07FFE" w:rsidRDefault="00AA2A72" w:rsidP="00E07FFE">
    <w:pPr>
      <w:spacing w:line="16" w:lineRule="atLeast"/>
      <w:rPr>
        <w:rFonts w:ascii="Segoe UI" w:hAnsi="Segoe UI"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2880E" w14:textId="77777777" w:rsidR="00CF569A" w:rsidRDefault="00CF569A" w:rsidP="00EF5BF3">
      <w:pPr>
        <w:spacing w:after="0" w:line="240" w:lineRule="auto"/>
      </w:pPr>
      <w:r>
        <w:separator/>
      </w:r>
    </w:p>
  </w:footnote>
  <w:footnote w:type="continuationSeparator" w:id="0">
    <w:p w14:paraId="44603230" w14:textId="77777777" w:rsidR="00CF569A" w:rsidRDefault="00CF569A" w:rsidP="00EF5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8643" w14:textId="37EA8EF0" w:rsidR="00AA2A72" w:rsidRDefault="00FF0361" w:rsidP="00EF5BF3">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9264" behindDoc="1" locked="0" layoutInCell="1" allowOverlap="1" wp14:anchorId="0250ADD5" wp14:editId="6DA15B28">
          <wp:simplePos x="0" y="0"/>
          <wp:positionH relativeFrom="column">
            <wp:posOffset>6256867</wp:posOffset>
          </wp:positionH>
          <wp:positionV relativeFrom="paragraph">
            <wp:posOffset>-392218</wp:posOffset>
          </wp:positionV>
          <wp:extent cx="601133" cy="944493"/>
          <wp:effectExtent l="0" t="0" r="8890" b="8255"/>
          <wp:wrapTight wrapText="bothSides">
            <wp:wrapPolygon edited="0">
              <wp:start x="0" y="0"/>
              <wp:lineTo x="0" y="13945"/>
              <wp:lineTo x="10960" y="13945"/>
              <wp:lineTo x="0" y="15688"/>
              <wp:lineTo x="0" y="21353"/>
              <wp:lineTo x="6165" y="21353"/>
              <wp:lineTo x="21235" y="20482"/>
              <wp:lineTo x="21235" y="15688"/>
              <wp:lineTo x="10960" y="13945"/>
              <wp:lineTo x="21235" y="13945"/>
              <wp:lineTo x="21235"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133" cy="944493"/>
                  </a:xfrm>
                  <a:prstGeom prst="rect">
                    <a:avLst/>
                  </a:prstGeom>
                  <a:noFill/>
                  <a:ln>
                    <a:noFill/>
                  </a:ln>
                </pic:spPr>
              </pic:pic>
            </a:graphicData>
          </a:graphic>
        </wp:anchor>
      </w:drawing>
    </w:r>
    <w:sdt>
      <w:sdtPr>
        <w:rPr>
          <w:rFonts w:asciiTheme="majorHAnsi" w:eastAsiaTheme="majorEastAsia" w:hAnsiTheme="majorHAnsi" w:cstheme="majorBidi"/>
          <w:color w:val="2F5496" w:themeColor="accent1" w:themeShade="BF"/>
          <w:sz w:val="26"/>
          <w:szCs w:val="26"/>
        </w:rPr>
        <w:alias w:val="Titre"/>
        <w:tag w:val=""/>
        <w:id w:val="-932208079"/>
        <w:placeholder>
          <w:docPart w:val="A0EDC167D0A84BD8911C3D980E3103CE"/>
        </w:placeholder>
        <w:dataBinding w:prefixMappings="xmlns:ns0='http://purl.org/dc/elements/1.1/' xmlns:ns1='http://schemas.openxmlformats.org/package/2006/metadata/core-properties' " w:xpath="/ns1:coreProperties[1]/ns0:title[1]" w:storeItemID="{6C3C8BC8-F283-45AE-878A-BAB7291924A1}"/>
        <w:text/>
      </w:sdtPr>
      <w:sdtEndPr/>
      <w:sdtContent>
        <w:r w:rsidR="003312C1">
          <w:rPr>
            <w:rFonts w:asciiTheme="majorHAnsi" w:eastAsiaTheme="majorEastAsia" w:hAnsiTheme="majorHAnsi" w:cstheme="majorBidi"/>
            <w:color w:val="2F5496" w:themeColor="accent1" w:themeShade="BF"/>
            <w:sz w:val="26"/>
            <w:szCs w:val="26"/>
          </w:rPr>
          <w:t xml:space="preserve">SD 701 </w:t>
        </w:r>
        <w:r w:rsidR="00AA2A72">
          <w:rPr>
            <w:rFonts w:asciiTheme="majorHAnsi" w:eastAsiaTheme="majorEastAsia" w:hAnsiTheme="majorHAnsi" w:cstheme="majorBidi"/>
            <w:color w:val="2F5496" w:themeColor="accent1" w:themeShade="BF"/>
            <w:sz w:val="26"/>
            <w:szCs w:val="26"/>
          </w:rPr>
          <w:t>– Hugo Michel</w:t>
        </w:r>
        <w:r w:rsidR="003312C1">
          <w:rPr>
            <w:rFonts w:asciiTheme="majorHAnsi" w:eastAsiaTheme="majorEastAsia" w:hAnsiTheme="majorHAnsi" w:cstheme="majorBidi"/>
            <w:color w:val="2F5496" w:themeColor="accent1" w:themeShade="BF"/>
            <w:sz w:val="26"/>
            <w:szCs w:val="26"/>
          </w:rPr>
          <w:t>&amp; Julien Lair</w:t>
        </w:r>
      </w:sdtContent>
    </w:sdt>
  </w:p>
  <w:p w14:paraId="25DCB7A5" w14:textId="086FEA12" w:rsidR="00AA2A72" w:rsidRDefault="00AA2A72" w:rsidP="00EF5BF3">
    <w:pPr>
      <w:pStyle w:val="En-tte"/>
    </w:pPr>
  </w:p>
  <w:p w14:paraId="1F7DFFB9" w14:textId="77777777" w:rsidR="00AA2A72" w:rsidRPr="00EF5BF3" w:rsidRDefault="00AA2A72" w:rsidP="00EF5B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680"/>
    <w:multiLevelType w:val="hybridMultilevel"/>
    <w:tmpl w:val="DD24525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860E66"/>
    <w:multiLevelType w:val="hybridMultilevel"/>
    <w:tmpl w:val="BDA62F62"/>
    <w:lvl w:ilvl="0" w:tplc="4A00422A">
      <w:start w:val="1"/>
      <w:numFmt w:val="bullet"/>
      <w:lvlText w:val=""/>
      <w:lvlJc w:val="left"/>
      <w:pPr>
        <w:ind w:left="720" w:hanging="360"/>
      </w:pPr>
      <w:rPr>
        <w:rFonts w:ascii="Symbol" w:eastAsiaTheme="minorHAnsi" w:hAnsi="Symbol"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3D0177"/>
    <w:multiLevelType w:val="multilevel"/>
    <w:tmpl w:val="9B1E357E"/>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CF3F86"/>
    <w:multiLevelType w:val="hybridMultilevel"/>
    <w:tmpl w:val="93B03E0E"/>
    <w:lvl w:ilvl="0" w:tplc="4A00422A">
      <w:start w:val="1"/>
      <w:numFmt w:val="bullet"/>
      <w:lvlText w:val=""/>
      <w:lvlJc w:val="left"/>
      <w:pPr>
        <w:ind w:left="720" w:hanging="360"/>
      </w:pPr>
      <w:rPr>
        <w:rFonts w:ascii="Symbol" w:eastAsiaTheme="minorHAnsi"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88442B"/>
    <w:multiLevelType w:val="hybridMultilevel"/>
    <w:tmpl w:val="384C2B0E"/>
    <w:lvl w:ilvl="0" w:tplc="F18AF3BC">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4E676E"/>
    <w:multiLevelType w:val="hybridMultilevel"/>
    <w:tmpl w:val="689EEDDC"/>
    <w:lvl w:ilvl="0" w:tplc="4A00422A">
      <w:start w:val="1"/>
      <w:numFmt w:val="bullet"/>
      <w:lvlText w:val=""/>
      <w:lvlJc w:val="left"/>
      <w:pPr>
        <w:ind w:left="720" w:hanging="360"/>
      </w:pPr>
      <w:rPr>
        <w:rFonts w:ascii="Symbol" w:eastAsiaTheme="minorHAnsi"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4C314E"/>
    <w:multiLevelType w:val="hybridMultilevel"/>
    <w:tmpl w:val="A3627C5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49686926"/>
    <w:multiLevelType w:val="hybridMultilevel"/>
    <w:tmpl w:val="49E8A8B0"/>
    <w:lvl w:ilvl="0" w:tplc="5DDAF9F6">
      <w:start w:val="4"/>
      <w:numFmt w:val="bullet"/>
      <w:lvlText w:val=""/>
      <w:lvlJc w:val="left"/>
      <w:pPr>
        <w:ind w:left="720" w:hanging="360"/>
      </w:pPr>
      <w:rPr>
        <w:rFonts w:ascii="Symbol" w:eastAsiaTheme="minorHAnsi"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056F1C"/>
    <w:multiLevelType w:val="hybridMultilevel"/>
    <w:tmpl w:val="92B8FF52"/>
    <w:lvl w:ilvl="0" w:tplc="4A00422A">
      <w:start w:val="1"/>
      <w:numFmt w:val="bullet"/>
      <w:lvlText w:val=""/>
      <w:lvlJc w:val="left"/>
      <w:pPr>
        <w:ind w:left="720" w:hanging="360"/>
      </w:pPr>
      <w:rPr>
        <w:rFonts w:ascii="Symbol" w:eastAsiaTheme="minorHAnsi" w:hAnsi="Symbol"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D2709D"/>
    <w:multiLevelType w:val="hybridMultilevel"/>
    <w:tmpl w:val="1E7CD8A8"/>
    <w:lvl w:ilvl="0" w:tplc="5DDAF9F6">
      <w:start w:val="4"/>
      <w:numFmt w:val="bullet"/>
      <w:lvlText w:val=""/>
      <w:lvlJc w:val="left"/>
      <w:pPr>
        <w:ind w:left="720" w:hanging="360"/>
      </w:pPr>
      <w:rPr>
        <w:rFonts w:ascii="Symbol" w:eastAsiaTheme="minorHAnsi"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9A4396"/>
    <w:multiLevelType w:val="hybridMultilevel"/>
    <w:tmpl w:val="2DC067B4"/>
    <w:lvl w:ilvl="0" w:tplc="5DDAF9F6">
      <w:start w:val="4"/>
      <w:numFmt w:val="bullet"/>
      <w:lvlText w:val=""/>
      <w:lvlJc w:val="left"/>
      <w:pPr>
        <w:ind w:left="720" w:hanging="360"/>
      </w:pPr>
      <w:rPr>
        <w:rFonts w:ascii="Symbol" w:eastAsiaTheme="minorHAnsi"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E7583"/>
    <w:multiLevelType w:val="hybridMultilevel"/>
    <w:tmpl w:val="6470B9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541BA1"/>
    <w:multiLevelType w:val="hybridMultilevel"/>
    <w:tmpl w:val="0A9A0F6E"/>
    <w:lvl w:ilvl="0" w:tplc="5DDAF9F6">
      <w:start w:val="4"/>
      <w:numFmt w:val="bullet"/>
      <w:lvlText w:val=""/>
      <w:lvlJc w:val="left"/>
      <w:pPr>
        <w:ind w:left="720" w:hanging="360"/>
      </w:pPr>
      <w:rPr>
        <w:rFonts w:ascii="Symbol" w:eastAsiaTheme="minorHAnsi"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2D3090"/>
    <w:multiLevelType w:val="hybridMultilevel"/>
    <w:tmpl w:val="6470B9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1561A5"/>
    <w:multiLevelType w:val="hybridMultilevel"/>
    <w:tmpl w:val="74405A5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4"/>
  </w:num>
  <w:num w:numId="2">
    <w:abstractNumId w:val="8"/>
  </w:num>
  <w:num w:numId="3">
    <w:abstractNumId w:val="3"/>
  </w:num>
  <w:num w:numId="4">
    <w:abstractNumId w:val="5"/>
  </w:num>
  <w:num w:numId="5">
    <w:abstractNumId w:val="1"/>
  </w:num>
  <w:num w:numId="6">
    <w:abstractNumId w:val="12"/>
  </w:num>
  <w:num w:numId="7">
    <w:abstractNumId w:val="7"/>
  </w:num>
  <w:num w:numId="8">
    <w:abstractNumId w:val="10"/>
  </w:num>
  <w:num w:numId="9">
    <w:abstractNumId w:val="9"/>
  </w:num>
  <w:num w:numId="10">
    <w:abstractNumId w:val="13"/>
  </w:num>
  <w:num w:numId="11">
    <w:abstractNumId w:val="11"/>
  </w:num>
  <w:num w:numId="12">
    <w:abstractNumId w:val="2"/>
  </w:num>
  <w:num w:numId="13">
    <w:abstractNumId w:val="6"/>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F3"/>
    <w:rsid w:val="000063EF"/>
    <w:rsid w:val="0001041B"/>
    <w:rsid w:val="000112C9"/>
    <w:rsid w:val="00011417"/>
    <w:rsid w:val="000163E1"/>
    <w:rsid w:val="00024D76"/>
    <w:rsid w:val="00035165"/>
    <w:rsid w:val="00035781"/>
    <w:rsid w:val="00050920"/>
    <w:rsid w:val="00050E13"/>
    <w:rsid w:val="00066837"/>
    <w:rsid w:val="000709D1"/>
    <w:rsid w:val="000725A7"/>
    <w:rsid w:val="000733A2"/>
    <w:rsid w:val="000767C2"/>
    <w:rsid w:val="00081DE3"/>
    <w:rsid w:val="0008544C"/>
    <w:rsid w:val="00085F8F"/>
    <w:rsid w:val="00093DF1"/>
    <w:rsid w:val="000B170D"/>
    <w:rsid w:val="000B777D"/>
    <w:rsid w:val="000C0EDB"/>
    <w:rsid w:val="000C50C3"/>
    <w:rsid w:val="000C59D5"/>
    <w:rsid w:val="000D6E42"/>
    <w:rsid w:val="000D7056"/>
    <w:rsid w:val="000E037E"/>
    <w:rsid w:val="000E4713"/>
    <w:rsid w:val="000E480D"/>
    <w:rsid w:val="000E4F2F"/>
    <w:rsid w:val="000F5180"/>
    <w:rsid w:val="000F789B"/>
    <w:rsid w:val="00105D50"/>
    <w:rsid w:val="00122A05"/>
    <w:rsid w:val="0012398A"/>
    <w:rsid w:val="001247CA"/>
    <w:rsid w:val="00125AA7"/>
    <w:rsid w:val="001378F4"/>
    <w:rsid w:val="00140ACE"/>
    <w:rsid w:val="00151D6C"/>
    <w:rsid w:val="00153895"/>
    <w:rsid w:val="001566C2"/>
    <w:rsid w:val="00165F68"/>
    <w:rsid w:val="00180EE4"/>
    <w:rsid w:val="001838C2"/>
    <w:rsid w:val="001A0976"/>
    <w:rsid w:val="001A6603"/>
    <w:rsid w:val="001A7B7A"/>
    <w:rsid w:val="001B6CAA"/>
    <w:rsid w:val="001D081A"/>
    <w:rsid w:val="00206C69"/>
    <w:rsid w:val="0020706B"/>
    <w:rsid w:val="00220009"/>
    <w:rsid w:val="00225398"/>
    <w:rsid w:val="00226E1E"/>
    <w:rsid w:val="00240AD8"/>
    <w:rsid w:val="0024179C"/>
    <w:rsid w:val="00255231"/>
    <w:rsid w:val="002653EB"/>
    <w:rsid w:val="00283856"/>
    <w:rsid w:val="002A012B"/>
    <w:rsid w:val="002B0DC3"/>
    <w:rsid w:val="002C10DC"/>
    <w:rsid w:val="002C5B66"/>
    <w:rsid w:val="002C7A6E"/>
    <w:rsid w:val="002D659D"/>
    <w:rsid w:val="002E458A"/>
    <w:rsid w:val="00300941"/>
    <w:rsid w:val="00300989"/>
    <w:rsid w:val="0030117A"/>
    <w:rsid w:val="00312F61"/>
    <w:rsid w:val="003174DA"/>
    <w:rsid w:val="003176B7"/>
    <w:rsid w:val="003312C1"/>
    <w:rsid w:val="00332F15"/>
    <w:rsid w:val="003540FF"/>
    <w:rsid w:val="00354AB4"/>
    <w:rsid w:val="00357131"/>
    <w:rsid w:val="00365CF2"/>
    <w:rsid w:val="00376A8B"/>
    <w:rsid w:val="0038217D"/>
    <w:rsid w:val="003850A0"/>
    <w:rsid w:val="0038773B"/>
    <w:rsid w:val="00395CAE"/>
    <w:rsid w:val="003A3701"/>
    <w:rsid w:val="003B192D"/>
    <w:rsid w:val="003B248F"/>
    <w:rsid w:val="003B63F0"/>
    <w:rsid w:val="003C01FD"/>
    <w:rsid w:val="003C07E6"/>
    <w:rsid w:val="003C4934"/>
    <w:rsid w:val="003C667D"/>
    <w:rsid w:val="003D2B4B"/>
    <w:rsid w:val="003E59C1"/>
    <w:rsid w:val="003F0D20"/>
    <w:rsid w:val="003F1132"/>
    <w:rsid w:val="003F53D8"/>
    <w:rsid w:val="003F6E21"/>
    <w:rsid w:val="003F7D0F"/>
    <w:rsid w:val="00404BE2"/>
    <w:rsid w:val="00406F70"/>
    <w:rsid w:val="004168BA"/>
    <w:rsid w:val="00427081"/>
    <w:rsid w:val="00427D99"/>
    <w:rsid w:val="00441063"/>
    <w:rsid w:val="00442F55"/>
    <w:rsid w:val="00446BE8"/>
    <w:rsid w:val="00455FFC"/>
    <w:rsid w:val="00465485"/>
    <w:rsid w:val="004659EB"/>
    <w:rsid w:val="00473E9C"/>
    <w:rsid w:val="00475EDF"/>
    <w:rsid w:val="00486988"/>
    <w:rsid w:val="00486AEA"/>
    <w:rsid w:val="00490627"/>
    <w:rsid w:val="00491464"/>
    <w:rsid w:val="004A0ECC"/>
    <w:rsid w:val="004A3791"/>
    <w:rsid w:val="004A45C8"/>
    <w:rsid w:val="004A7FC7"/>
    <w:rsid w:val="004C3CCF"/>
    <w:rsid w:val="004D1AF3"/>
    <w:rsid w:val="004D5489"/>
    <w:rsid w:val="004E03CD"/>
    <w:rsid w:val="004E2292"/>
    <w:rsid w:val="004E3733"/>
    <w:rsid w:val="004F0C1A"/>
    <w:rsid w:val="00502553"/>
    <w:rsid w:val="005030EE"/>
    <w:rsid w:val="00507A4E"/>
    <w:rsid w:val="0054449E"/>
    <w:rsid w:val="005451EF"/>
    <w:rsid w:val="005464A9"/>
    <w:rsid w:val="00552931"/>
    <w:rsid w:val="00555203"/>
    <w:rsid w:val="0055589A"/>
    <w:rsid w:val="00557E5C"/>
    <w:rsid w:val="00562BEF"/>
    <w:rsid w:val="005673F2"/>
    <w:rsid w:val="00571CDF"/>
    <w:rsid w:val="00572C94"/>
    <w:rsid w:val="005778EE"/>
    <w:rsid w:val="00586DA2"/>
    <w:rsid w:val="0059201A"/>
    <w:rsid w:val="005A1B8B"/>
    <w:rsid w:val="005A362E"/>
    <w:rsid w:val="005A58C8"/>
    <w:rsid w:val="005B3EF6"/>
    <w:rsid w:val="005B7FC1"/>
    <w:rsid w:val="005C2845"/>
    <w:rsid w:val="005D5983"/>
    <w:rsid w:val="005E3B90"/>
    <w:rsid w:val="005E5888"/>
    <w:rsid w:val="005E65FE"/>
    <w:rsid w:val="005E7347"/>
    <w:rsid w:val="005F033B"/>
    <w:rsid w:val="005F0929"/>
    <w:rsid w:val="006054CD"/>
    <w:rsid w:val="00605974"/>
    <w:rsid w:val="00607AD9"/>
    <w:rsid w:val="00611916"/>
    <w:rsid w:val="0061351B"/>
    <w:rsid w:val="00617C96"/>
    <w:rsid w:val="00625146"/>
    <w:rsid w:val="00632CE2"/>
    <w:rsid w:val="00643C7B"/>
    <w:rsid w:val="006447E3"/>
    <w:rsid w:val="00644F4B"/>
    <w:rsid w:val="006511E5"/>
    <w:rsid w:val="00653F90"/>
    <w:rsid w:val="00661CF6"/>
    <w:rsid w:val="006626BA"/>
    <w:rsid w:val="00663660"/>
    <w:rsid w:val="00665A95"/>
    <w:rsid w:val="0067066E"/>
    <w:rsid w:val="00677FA4"/>
    <w:rsid w:val="00687CE1"/>
    <w:rsid w:val="00691DB9"/>
    <w:rsid w:val="006972DF"/>
    <w:rsid w:val="006A21BC"/>
    <w:rsid w:val="006A52BC"/>
    <w:rsid w:val="006C140B"/>
    <w:rsid w:val="006C720D"/>
    <w:rsid w:val="006D3481"/>
    <w:rsid w:val="006F1684"/>
    <w:rsid w:val="006F5F19"/>
    <w:rsid w:val="007023F9"/>
    <w:rsid w:val="00721288"/>
    <w:rsid w:val="00727152"/>
    <w:rsid w:val="007326CC"/>
    <w:rsid w:val="00733744"/>
    <w:rsid w:val="00734291"/>
    <w:rsid w:val="0074079F"/>
    <w:rsid w:val="00744A3A"/>
    <w:rsid w:val="007460C8"/>
    <w:rsid w:val="00747BDB"/>
    <w:rsid w:val="00764BB0"/>
    <w:rsid w:val="00767006"/>
    <w:rsid w:val="00791110"/>
    <w:rsid w:val="007928B0"/>
    <w:rsid w:val="007A10DD"/>
    <w:rsid w:val="007A333F"/>
    <w:rsid w:val="007B01A7"/>
    <w:rsid w:val="007B0809"/>
    <w:rsid w:val="007B7EBF"/>
    <w:rsid w:val="007C2B5E"/>
    <w:rsid w:val="007C4BD2"/>
    <w:rsid w:val="007D27CA"/>
    <w:rsid w:val="007E5456"/>
    <w:rsid w:val="007E7F45"/>
    <w:rsid w:val="007F14BF"/>
    <w:rsid w:val="007F4509"/>
    <w:rsid w:val="00804805"/>
    <w:rsid w:val="008144FF"/>
    <w:rsid w:val="00815EFB"/>
    <w:rsid w:val="008245D5"/>
    <w:rsid w:val="00824A82"/>
    <w:rsid w:val="00824DB4"/>
    <w:rsid w:val="008253E3"/>
    <w:rsid w:val="00831C4C"/>
    <w:rsid w:val="00836141"/>
    <w:rsid w:val="00852637"/>
    <w:rsid w:val="00862603"/>
    <w:rsid w:val="00865417"/>
    <w:rsid w:val="00866575"/>
    <w:rsid w:val="00870478"/>
    <w:rsid w:val="008705C9"/>
    <w:rsid w:val="00870826"/>
    <w:rsid w:val="008772CE"/>
    <w:rsid w:val="008852D2"/>
    <w:rsid w:val="008913C6"/>
    <w:rsid w:val="00896CF7"/>
    <w:rsid w:val="008A46CF"/>
    <w:rsid w:val="008A4A33"/>
    <w:rsid w:val="008B7789"/>
    <w:rsid w:val="008C57DD"/>
    <w:rsid w:val="008E15E6"/>
    <w:rsid w:val="008E53B0"/>
    <w:rsid w:val="008E55F9"/>
    <w:rsid w:val="008E597C"/>
    <w:rsid w:val="008F3A66"/>
    <w:rsid w:val="008F5B50"/>
    <w:rsid w:val="00900B0D"/>
    <w:rsid w:val="00901943"/>
    <w:rsid w:val="00902459"/>
    <w:rsid w:val="00917A3E"/>
    <w:rsid w:val="00921037"/>
    <w:rsid w:val="00925071"/>
    <w:rsid w:val="00925D79"/>
    <w:rsid w:val="00930F4B"/>
    <w:rsid w:val="00934A72"/>
    <w:rsid w:val="00945B34"/>
    <w:rsid w:val="00946153"/>
    <w:rsid w:val="00950D45"/>
    <w:rsid w:val="0095112C"/>
    <w:rsid w:val="00973320"/>
    <w:rsid w:val="009743AE"/>
    <w:rsid w:val="00980383"/>
    <w:rsid w:val="009836E4"/>
    <w:rsid w:val="009933A0"/>
    <w:rsid w:val="009963AE"/>
    <w:rsid w:val="009A098E"/>
    <w:rsid w:val="009A27F8"/>
    <w:rsid w:val="009A7CAA"/>
    <w:rsid w:val="009B0D72"/>
    <w:rsid w:val="009C2F67"/>
    <w:rsid w:val="009C457B"/>
    <w:rsid w:val="009C4BFF"/>
    <w:rsid w:val="009C721D"/>
    <w:rsid w:val="009E02AB"/>
    <w:rsid w:val="009E0943"/>
    <w:rsid w:val="009E1E0F"/>
    <w:rsid w:val="009E5C96"/>
    <w:rsid w:val="009F1B7B"/>
    <w:rsid w:val="009F2279"/>
    <w:rsid w:val="00A033E4"/>
    <w:rsid w:val="00A16E66"/>
    <w:rsid w:val="00A2466E"/>
    <w:rsid w:val="00A27B5E"/>
    <w:rsid w:val="00A3674E"/>
    <w:rsid w:val="00A42244"/>
    <w:rsid w:val="00A61F1D"/>
    <w:rsid w:val="00A6245E"/>
    <w:rsid w:val="00A627A3"/>
    <w:rsid w:val="00A65E00"/>
    <w:rsid w:val="00A7124D"/>
    <w:rsid w:val="00A7481E"/>
    <w:rsid w:val="00A7570E"/>
    <w:rsid w:val="00A809BB"/>
    <w:rsid w:val="00A84584"/>
    <w:rsid w:val="00A9001A"/>
    <w:rsid w:val="00AA1469"/>
    <w:rsid w:val="00AA2A72"/>
    <w:rsid w:val="00AD12D5"/>
    <w:rsid w:val="00AD5A98"/>
    <w:rsid w:val="00AE3110"/>
    <w:rsid w:val="00AE7267"/>
    <w:rsid w:val="00B0494C"/>
    <w:rsid w:val="00B058CF"/>
    <w:rsid w:val="00B101E3"/>
    <w:rsid w:val="00B1437D"/>
    <w:rsid w:val="00B25C0F"/>
    <w:rsid w:val="00B306DA"/>
    <w:rsid w:val="00B352A3"/>
    <w:rsid w:val="00B36794"/>
    <w:rsid w:val="00B41688"/>
    <w:rsid w:val="00B43293"/>
    <w:rsid w:val="00B531B1"/>
    <w:rsid w:val="00B53341"/>
    <w:rsid w:val="00B645D4"/>
    <w:rsid w:val="00B663D8"/>
    <w:rsid w:val="00B74B55"/>
    <w:rsid w:val="00B87D24"/>
    <w:rsid w:val="00B9200E"/>
    <w:rsid w:val="00B9736C"/>
    <w:rsid w:val="00B97EE1"/>
    <w:rsid w:val="00BB2D2D"/>
    <w:rsid w:val="00BC421D"/>
    <w:rsid w:val="00BD5CEA"/>
    <w:rsid w:val="00BE0A8D"/>
    <w:rsid w:val="00BE71E5"/>
    <w:rsid w:val="00BF2490"/>
    <w:rsid w:val="00BF6EF5"/>
    <w:rsid w:val="00C05275"/>
    <w:rsid w:val="00C20F06"/>
    <w:rsid w:val="00C212A4"/>
    <w:rsid w:val="00C23AC4"/>
    <w:rsid w:val="00C258F2"/>
    <w:rsid w:val="00C30DC4"/>
    <w:rsid w:val="00C3766C"/>
    <w:rsid w:val="00C4663C"/>
    <w:rsid w:val="00C521AA"/>
    <w:rsid w:val="00C8041E"/>
    <w:rsid w:val="00C90EAF"/>
    <w:rsid w:val="00C958B9"/>
    <w:rsid w:val="00C9793F"/>
    <w:rsid w:val="00CA14E0"/>
    <w:rsid w:val="00CA2BF3"/>
    <w:rsid w:val="00CB0AFA"/>
    <w:rsid w:val="00CC09B7"/>
    <w:rsid w:val="00CC4F40"/>
    <w:rsid w:val="00CD3FC6"/>
    <w:rsid w:val="00CD7C4C"/>
    <w:rsid w:val="00CE059E"/>
    <w:rsid w:val="00CF1014"/>
    <w:rsid w:val="00CF41E9"/>
    <w:rsid w:val="00CF569A"/>
    <w:rsid w:val="00D00C14"/>
    <w:rsid w:val="00D02153"/>
    <w:rsid w:val="00D07BEA"/>
    <w:rsid w:val="00D17493"/>
    <w:rsid w:val="00D32B0D"/>
    <w:rsid w:val="00D33C0B"/>
    <w:rsid w:val="00D44FFE"/>
    <w:rsid w:val="00D545F8"/>
    <w:rsid w:val="00D67886"/>
    <w:rsid w:val="00D701AB"/>
    <w:rsid w:val="00D70C5A"/>
    <w:rsid w:val="00D71215"/>
    <w:rsid w:val="00D836A6"/>
    <w:rsid w:val="00D91CB9"/>
    <w:rsid w:val="00D92EFA"/>
    <w:rsid w:val="00DA079C"/>
    <w:rsid w:val="00DA15E2"/>
    <w:rsid w:val="00DA1F8E"/>
    <w:rsid w:val="00DA3631"/>
    <w:rsid w:val="00DB49B1"/>
    <w:rsid w:val="00DC7449"/>
    <w:rsid w:val="00DD2609"/>
    <w:rsid w:val="00DD2C2C"/>
    <w:rsid w:val="00DF038A"/>
    <w:rsid w:val="00DF77CC"/>
    <w:rsid w:val="00DF7D7A"/>
    <w:rsid w:val="00E07FFE"/>
    <w:rsid w:val="00E165F4"/>
    <w:rsid w:val="00E3295E"/>
    <w:rsid w:val="00E41DD0"/>
    <w:rsid w:val="00E47E52"/>
    <w:rsid w:val="00E509C6"/>
    <w:rsid w:val="00E51348"/>
    <w:rsid w:val="00E5208F"/>
    <w:rsid w:val="00E56789"/>
    <w:rsid w:val="00E626E6"/>
    <w:rsid w:val="00E657D8"/>
    <w:rsid w:val="00E67699"/>
    <w:rsid w:val="00E713A1"/>
    <w:rsid w:val="00E83F22"/>
    <w:rsid w:val="00E86F60"/>
    <w:rsid w:val="00E952AE"/>
    <w:rsid w:val="00E97827"/>
    <w:rsid w:val="00EA44FA"/>
    <w:rsid w:val="00EB159B"/>
    <w:rsid w:val="00EB758C"/>
    <w:rsid w:val="00EC116A"/>
    <w:rsid w:val="00EC4727"/>
    <w:rsid w:val="00ED7B5A"/>
    <w:rsid w:val="00EE2CE3"/>
    <w:rsid w:val="00EE4547"/>
    <w:rsid w:val="00EE61E4"/>
    <w:rsid w:val="00EF5BF3"/>
    <w:rsid w:val="00EF6A2B"/>
    <w:rsid w:val="00F037A1"/>
    <w:rsid w:val="00F131D3"/>
    <w:rsid w:val="00F17729"/>
    <w:rsid w:val="00F229D0"/>
    <w:rsid w:val="00F24551"/>
    <w:rsid w:val="00F42CAB"/>
    <w:rsid w:val="00F61869"/>
    <w:rsid w:val="00F653B1"/>
    <w:rsid w:val="00F70E7C"/>
    <w:rsid w:val="00F766F4"/>
    <w:rsid w:val="00FA228B"/>
    <w:rsid w:val="00FA7B02"/>
    <w:rsid w:val="00FD02C1"/>
    <w:rsid w:val="00FD2BA4"/>
    <w:rsid w:val="00FD3D22"/>
    <w:rsid w:val="00FD5964"/>
    <w:rsid w:val="00FE2393"/>
    <w:rsid w:val="00FE6B74"/>
    <w:rsid w:val="00FF0361"/>
    <w:rsid w:val="00FF13CD"/>
    <w:rsid w:val="00FF1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55345"/>
  <w15:chartTrackingRefBased/>
  <w15:docId w15:val="{C0D1D1EC-69E7-487F-A75D-1C82A378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E4"/>
  </w:style>
  <w:style w:type="paragraph" w:styleId="Titre1">
    <w:name w:val="heading 1"/>
    <w:basedOn w:val="Normal"/>
    <w:next w:val="Normal"/>
    <w:link w:val="Titre1Car"/>
    <w:uiPriority w:val="9"/>
    <w:qFormat/>
    <w:rsid w:val="00503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0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5BF3"/>
    <w:pPr>
      <w:tabs>
        <w:tab w:val="center" w:pos="4536"/>
        <w:tab w:val="right" w:pos="9072"/>
      </w:tabs>
      <w:spacing w:after="0" w:line="240" w:lineRule="auto"/>
    </w:pPr>
  </w:style>
  <w:style w:type="character" w:customStyle="1" w:styleId="En-tteCar">
    <w:name w:val="En-tête Car"/>
    <w:basedOn w:val="Policepardfaut"/>
    <w:link w:val="En-tte"/>
    <w:uiPriority w:val="99"/>
    <w:rsid w:val="00EF5BF3"/>
  </w:style>
  <w:style w:type="paragraph" w:styleId="Pieddepage">
    <w:name w:val="footer"/>
    <w:basedOn w:val="Normal"/>
    <w:link w:val="PieddepageCar"/>
    <w:uiPriority w:val="99"/>
    <w:unhideWhenUsed/>
    <w:rsid w:val="00EF5B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5BF3"/>
  </w:style>
  <w:style w:type="paragraph" w:styleId="Paragraphedeliste">
    <w:name w:val="List Paragraph"/>
    <w:basedOn w:val="Normal"/>
    <w:uiPriority w:val="34"/>
    <w:qFormat/>
    <w:rsid w:val="008F3A66"/>
    <w:pPr>
      <w:ind w:left="720"/>
      <w:contextualSpacing/>
    </w:pPr>
  </w:style>
  <w:style w:type="character" w:customStyle="1" w:styleId="Titre1Car">
    <w:name w:val="Titre 1 Car"/>
    <w:basedOn w:val="Policepardfaut"/>
    <w:link w:val="Titre1"/>
    <w:uiPriority w:val="9"/>
    <w:rsid w:val="005030E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8F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0361"/>
    <w:rPr>
      <w:rFonts w:asciiTheme="majorHAnsi" w:eastAsiaTheme="majorEastAsia" w:hAnsiTheme="majorHAnsi" w:cstheme="majorBidi"/>
      <w:color w:val="2F5496" w:themeColor="accent1" w:themeShade="BF"/>
      <w:sz w:val="26"/>
      <w:szCs w:val="26"/>
    </w:rPr>
  </w:style>
  <w:style w:type="character" w:customStyle="1" w:styleId="correction">
    <w:name w:val="correction"/>
    <w:basedOn w:val="Policepardfaut"/>
    <w:rsid w:val="0001041B"/>
  </w:style>
  <w:style w:type="character" w:styleId="Lienhypertexte">
    <w:name w:val="Hyperlink"/>
    <w:basedOn w:val="Policepardfaut"/>
    <w:uiPriority w:val="99"/>
    <w:unhideWhenUsed/>
    <w:rsid w:val="003312C1"/>
    <w:rPr>
      <w:color w:val="0563C1" w:themeColor="hyperlink"/>
      <w:u w:val="single"/>
    </w:rPr>
  </w:style>
  <w:style w:type="paragraph" w:customStyle="1" w:styleId="Normal1">
    <w:name w:val="Normal1"/>
    <w:basedOn w:val="Normal"/>
    <w:rsid w:val="003312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6C1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38781">
      <w:bodyDiv w:val="1"/>
      <w:marLeft w:val="0"/>
      <w:marRight w:val="0"/>
      <w:marTop w:val="0"/>
      <w:marBottom w:val="0"/>
      <w:divBdr>
        <w:top w:val="none" w:sz="0" w:space="0" w:color="auto"/>
        <w:left w:val="none" w:sz="0" w:space="0" w:color="auto"/>
        <w:bottom w:val="none" w:sz="0" w:space="0" w:color="auto"/>
        <w:right w:val="none" w:sz="0" w:space="0" w:color="auto"/>
      </w:divBdr>
    </w:div>
    <w:div w:id="467893818">
      <w:bodyDiv w:val="1"/>
      <w:marLeft w:val="0"/>
      <w:marRight w:val="0"/>
      <w:marTop w:val="0"/>
      <w:marBottom w:val="0"/>
      <w:divBdr>
        <w:top w:val="none" w:sz="0" w:space="0" w:color="auto"/>
        <w:left w:val="none" w:sz="0" w:space="0" w:color="auto"/>
        <w:bottom w:val="none" w:sz="0" w:space="0" w:color="auto"/>
        <w:right w:val="none" w:sz="0" w:space="0" w:color="auto"/>
      </w:divBdr>
    </w:div>
    <w:div w:id="685398889">
      <w:bodyDiv w:val="1"/>
      <w:marLeft w:val="0"/>
      <w:marRight w:val="0"/>
      <w:marTop w:val="0"/>
      <w:marBottom w:val="0"/>
      <w:divBdr>
        <w:top w:val="none" w:sz="0" w:space="0" w:color="auto"/>
        <w:left w:val="none" w:sz="0" w:space="0" w:color="auto"/>
        <w:bottom w:val="none" w:sz="0" w:space="0" w:color="auto"/>
        <w:right w:val="none" w:sz="0" w:space="0" w:color="auto"/>
      </w:divBdr>
    </w:div>
    <w:div w:id="925653459">
      <w:bodyDiv w:val="1"/>
      <w:marLeft w:val="0"/>
      <w:marRight w:val="0"/>
      <w:marTop w:val="0"/>
      <w:marBottom w:val="0"/>
      <w:divBdr>
        <w:top w:val="none" w:sz="0" w:space="0" w:color="auto"/>
        <w:left w:val="none" w:sz="0" w:space="0" w:color="auto"/>
        <w:bottom w:val="none" w:sz="0" w:space="0" w:color="auto"/>
        <w:right w:val="none" w:sz="0" w:space="0" w:color="auto"/>
      </w:divBdr>
    </w:div>
    <w:div w:id="1436318097">
      <w:bodyDiv w:val="1"/>
      <w:marLeft w:val="0"/>
      <w:marRight w:val="0"/>
      <w:marTop w:val="0"/>
      <w:marBottom w:val="0"/>
      <w:divBdr>
        <w:top w:val="none" w:sz="0" w:space="0" w:color="auto"/>
        <w:left w:val="none" w:sz="0" w:space="0" w:color="auto"/>
        <w:bottom w:val="none" w:sz="0" w:space="0" w:color="auto"/>
        <w:right w:val="none" w:sz="0" w:space="0" w:color="auto"/>
      </w:divBdr>
    </w:div>
    <w:div w:id="1629240534">
      <w:bodyDiv w:val="1"/>
      <w:marLeft w:val="0"/>
      <w:marRight w:val="0"/>
      <w:marTop w:val="0"/>
      <w:marBottom w:val="0"/>
      <w:divBdr>
        <w:top w:val="none" w:sz="0" w:space="0" w:color="auto"/>
        <w:left w:val="none" w:sz="0" w:space="0" w:color="auto"/>
        <w:bottom w:val="none" w:sz="0" w:space="0" w:color="auto"/>
        <w:right w:val="none" w:sz="0" w:space="0" w:color="auto"/>
      </w:divBdr>
    </w:div>
    <w:div w:id="18265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bases-de-donnees-annuelles-des-accidents-corporels-de-la-circulation-routiere-annees-de-2005-a-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EDC167D0A84BD8911C3D980E3103CE"/>
        <w:category>
          <w:name w:val="Général"/>
          <w:gallery w:val="placeholder"/>
        </w:category>
        <w:types>
          <w:type w:val="bbPlcHdr"/>
        </w:types>
        <w:behaviors>
          <w:behavior w:val="content"/>
        </w:behaviors>
        <w:guid w:val="{C1762713-FCEF-43B2-9C32-567AB80BE10C}"/>
      </w:docPartPr>
      <w:docPartBody>
        <w:p w:rsidR="0089755B" w:rsidRDefault="00A949B5" w:rsidP="00A949B5">
          <w:pPr>
            <w:pStyle w:val="A0EDC167D0A84BD8911C3D980E3103CE"/>
          </w:pPr>
          <w:r>
            <w:rPr>
              <w:rFonts w:asciiTheme="majorHAnsi" w:eastAsiaTheme="majorEastAsia" w:hAnsiTheme="majorHAnsi" w:cstheme="majorBidi"/>
              <w:color w:val="2F5496" w:themeColor="accent1" w:themeShade="BF"/>
              <w:sz w:val="32"/>
              <w:szCs w:val="32"/>
            </w:rPr>
            <w:t>[Titre du document]</w:t>
          </w:r>
        </w:p>
      </w:docPartBody>
    </w:docPart>
    <w:docPart>
      <w:docPartPr>
        <w:name w:val="359E0532A3A94D0DB5B633DFE51F409E"/>
        <w:category>
          <w:name w:val="Général"/>
          <w:gallery w:val="placeholder"/>
        </w:category>
        <w:types>
          <w:type w:val="bbPlcHdr"/>
        </w:types>
        <w:behaviors>
          <w:behavior w:val="content"/>
        </w:behaviors>
        <w:guid w:val="{C8736168-9FCB-4EA0-809C-66B773208516}"/>
      </w:docPartPr>
      <w:docPartBody>
        <w:p w:rsidR="006756D5" w:rsidRDefault="003C2307" w:rsidP="003C2307">
          <w:pPr>
            <w:pStyle w:val="359E0532A3A94D0DB5B633DFE51F409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B5"/>
    <w:rsid w:val="00035449"/>
    <w:rsid w:val="000F5F81"/>
    <w:rsid w:val="001969D4"/>
    <w:rsid w:val="003C2307"/>
    <w:rsid w:val="00461440"/>
    <w:rsid w:val="00481FAE"/>
    <w:rsid w:val="0059070D"/>
    <w:rsid w:val="0065761C"/>
    <w:rsid w:val="006756D5"/>
    <w:rsid w:val="006770FF"/>
    <w:rsid w:val="00741E2B"/>
    <w:rsid w:val="007642D4"/>
    <w:rsid w:val="007E0D35"/>
    <w:rsid w:val="00880177"/>
    <w:rsid w:val="0089755B"/>
    <w:rsid w:val="00985F55"/>
    <w:rsid w:val="0098721B"/>
    <w:rsid w:val="009C24DC"/>
    <w:rsid w:val="00A1124C"/>
    <w:rsid w:val="00A949B5"/>
    <w:rsid w:val="00AB7627"/>
    <w:rsid w:val="00AC4958"/>
    <w:rsid w:val="00B74796"/>
    <w:rsid w:val="00B77C8B"/>
    <w:rsid w:val="00C0141E"/>
    <w:rsid w:val="00C44D1D"/>
    <w:rsid w:val="00C856DB"/>
    <w:rsid w:val="00F91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EDC167D0A84BD8911C3D980E3103CE">
    <w:name w:val="A0EDC167D0A84BD8911C3D980E3103CE"/>
    <w:rsid w:val="00A949B5"/>
  </w:style>
  <w:style w:type="character" w:customStyle="1" w:styleId="Textedelespacerserv">
    <w:name w:val="Texte de l’espace réservé"/>
    <w:basedOn w:val="Policepardfaut"/>
    <w:uiPriority w:val="99"/>
    <w:semiHidden/>
    <w:rsid w:val="003C2307"/>
    <w:rPr>
      <w:color w:val="808080"/>
    </w:rPr>
  </w:style>
  <w:style w:type="paragraph" w:customStyle="1" w:styleId="359E0532A3A94D0DB5B633DFE51F409E">
    <w:name w:val="359E0532A3A94D0DB5B633DFE51F409E"/>
    <w:rsid w:val="003C2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49FF-99EE-4FFC-85CA-4726AD45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692</Words>
  <Characters>3808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Note de Lecture (Jean Louis Dessalles) – Hugo Michel</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701 – Hugo Michel&amp; Julien Lair</dc:title>
  <dc:subject/>
  <dc:creator>SD 701 - Analyse d’une base de données des accidents corporels de la circulation routières</dc:creator>
  <cp:keywords/>
  <dc:description/>
  <cp:lastModifiedBy>Hugo Michel</cp:lastModifiedBy>
  <cp:revision>29</cp:revision>
  <cp:lastPrinted>2021-09-29T09:38:00Z</cp:lastPrinted>
  <dcterms:created xsi:type="dcterms:W3CDTF">2021-10-02T22:03:00Z</dcterms:created>
  <dcterms:modified xsi:type="dcterms:W3CDTF">2021-10-05T17:03:00Z</dcterms:modified>
</cp:coreProperties>
</file>