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pStyle w:val="Title"/>
      </w:pPr>
      <w:proofErr w:type="spellStart"/>
      <w:r>
        <w:t>Medizinische</w:t>
      </w:r>
      <w:proofErr w:type="spellEnd"/>
      <w:r>
        <w:t xml:space="preserve"> </w:t>
      </w:r>
      <w:proofErr w:type="spellStart"/>
      <w:r>
        <w:t>Bildverarbeitung</w:t>
      </w:r>
      <w:proofErr w:type="spellEnd"/>
    </w:p>
    <w:p w:rsidR="009A354C" w:rsidRDefault="004B2704" w:rsidP="004B2704">
      <w:pPr>
        <w:pStyle w:val="Title"/>
      </w:pPr>
      <w:proofErr w:type="spellStart"/>
      <w:r>
        <w:t>Übung</w:t>
      </w:r>
      <w:proofErr w:type="spellEnd"/>
      <w:r>
        <w:t xml:space="preserve"> 1 – PCA</w:t>
      </w:r>
    </w:p>
    <w:p w:rsidR="004B2704" w:rsidRDefault="004B2704" w:rsidP="004B2704">
      <w:pPr>
        <w:pStyle w:val="Heading1"/>
      </w:pPr>
      <w:proofErr w:type="spellStart"/>
      <w:r>
        <w:t>Kovarianzmatrix</w:t>
      </w:r>
      <w:proofErr w:type="spellEnd"/>
    </w:p>
    <w:p w:rsidR="004B2704" w:rsidRDefault="00E9256F" w:rsidP="00E9256F">
      <w:pPr>
        <w:pStyle w:val="Heading2"/>
      </w:pPr>
      <w:r>
        <w:t xml:space="preserve">b) </w:t>
      </w:r>
      <w:proofErr w:type="spellStart"/>
      <w:r>
        <w:t>Kovarianz</w:t>
      </w:r>
      <w:proofErr w:type="spellEnd"/>
    </w:p>
    <w:p w:rsidR="00E9256F" w:rsidRDefault="005541B5" w:rsidP="00E9256F">
      <w:pPr>
        <w:ind w:left="708"/>
      </w:pPr>
      <w:r w:rsidRPr="005541B5">
        <w:rPr>
          <w:noProof/>
          <w:lang w:val="de-AT" w:eastAsia="de-AT"/>
        </w:rPr>
        <w:drawing>
          <wp:inline distT="0" distB="0" distL="0" distR="0" wp14:anchorId="658B1EE4" wp14:editId="34E5DB2E">
            <wp:extent cx="4969938" cy="323850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20" r="12533"/>
                    <a:stretch/>
                  </pic:blipFill>
                  <pic:spPr bwMode="auto">
                    <a:xfrm>
                      <a:off x="0" y="0"/>
                      <a:ext cx="4978687" cy="324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56F" w:rsidRDefault="00E9256F" w:rsidP="00E9256F">
      <w:pPr>
        <w:ind w:left="708"/>
      </w:pPr>
      <w:proofErr w:type="spellStart"/>
      <w:proofErr w:type="gramStart"/>
      <w:r>
        <w:t>Bsp</w:t>
      </w:r>
      <w:proofErr w:type="spellEnd"/>
      <w:r>
        <w:t>.:</w:t>
      </w:r>
      <w:proofErr w:type="gramEnd"/>
      <w:r>
        <w:t xml:space="preserve"> data3</w:t>
      </w:r>
    </w:p>
    <w:p w:rsidR="00E9256F" w:rsidRDefault="00663BD4" w:rsidP="00E9256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data3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110.4927</m:t>
              </m:r>
            </m:e>
            <m:e>
              <m:r>
                <w:rPr>
                  <w:rFonts w:ascii="Cambria Math" w:hAnsi="Cambria Math"/>
                </w:rPr>
                <m:t>36.1014</m:t>
              </m:r>
            </m:e>
          </m:mr>
          <m:mr>
            <m:e>
              <m:r>
                <w:rPr>
                  <w:rFonts w:ascii="Cambria Math" w:hAnsi="Cambria Math"/>
                </w:rPr>
                <m:t>36.1014</m:t>
              </m:r>
            </m:e>
            <m:e>
              <m:r>
                <w:rPr>
                  <w:rFonts w:ascii="Cambria Math" w:hAnsi="Cambria Math"/>
                </w:rPr>
                <m:t>12.7527</m:t>
              </m:r>
            </m:e>
          </m:mr>
        </m:m>
      </m:oMath>
      <w:r w:rsidR="00E9256F">
        <w:rPr>
          <w:rFonts w:eastAsiaTheme="minorEastAsia"/>
        </w:rPr>
        <w:tab/>
      </w:r>
    </w:p>
    <w:p w:rsidR="00E9256F" w:rsidRPr="00E9256F" w:rsidRDefault="00E9256F" w:rsidP="00E9256F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X-Achse:</w:t>
      </w:r>
      <w:r w:rsidRPr="00E9256F">
        <w:rPr>
          <w:rFonts w:eastAsiaTheme="minorEastAsia"/>
          <w:lang w:val="de-AT"/>
        </w:rPr>
        <w:tab/>
        <w:t>110.4927</w:t>
      </w:r>
      <w:r w:rsidR="003C2EE6">
        <w:rPr>
          <w:rFonts w:eastAsiaTheme="minorEastAsia"/>
          <w:lang w:val="de-AT"/>
        </w:rPr>
        <w:br/>
        <w:t>(</w:t>
      </w:r>
      <w:r w:rsidR="00D81FCD">
        <w:rPr>
          <w:rFonts w:eastAsiaTheme="minorEastAsia"/>
          <w:lang w:val="de-AT"/>
        </w:rPr>
        <w:t>Maß für</w:t>
      </w:r>
      <w:r w:rsidR="003C2EE6">
        <w:rPr>
          <w:rFonts w:eastAsiaTheme="minorEastAsia"/>
          <w:lang w:val="de-AT"/>
        </w:rPr>
        <w:t xml:space="preserve"> Abweichung der X-Werte vom Mittelwert aller X-Werte)</w:t>
      </w:r>
    </w:p>
    <w:p w:rsidR="003C2EE6" w:rsidRPr="00E9256F" w:rsidRDefault="00E9256F" w:rsidP="003C2EE6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Y-Achse:</w:t>
      </w:r>
      <w:r w:rsidRPr="00E9256F"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>12.7527</w:t>
      </w:r>
      <w:r w:rsidR="003C2EE6">
        <w:rPr>
          <w:rFonts w:eastAsiaTheme="minorEastAsia"/>
          <w:lang w:val="de-AT"/>
        </w:rPr>
        <w:br/>
        <w:t>(</w:t>
      </w:r>
      <w:r w:rsidR="00D81FCD">
        <w:rPr>
          <w:rFonts w:eastAsiaTheme="minorEastAsia"/>
          <w:lang w:val="de-AT"/>
        </w:rPr>
        <w:t>Maß für</w:t>
      </w:r>
      <w:r w:rsidR="003C2EE6">
        <w:rPr>
          <w:rFonts w:eastAsiaTheme="minorEastAsia"/>
          <w:lang w:val="de-AT"/>
        </w:rPr>
        <w:t xml:space="preserve"> Abweichung der Y-Werte vom Mittelwert aller Y-Werte)</w:t>
      </w:r>
    </w:p>
    <w:p w:rsidR="00E9256F" w:rsidRDefault="00E9256F" w:rsidP="00E9256F">
      <w:pPr>
        <w:spacing w:after="0"/>
        <w:ind w:left="708"/>
        <w:rPr>
          <w:rFonts w:eastAsiaTheme="minorEastAsia"/>
          <w:lang w:val="de-AT"/>
        </w:rPr>
      </w:pPr>
    </w:p>
    <w:p w:rsidR="00E9256F" w:rsidRPr="00E9256F" w:rsidRDefault="003C2EE6" w:rsidP="00E9256F">
      <w:pPr>
        <w:ind w:left="708"/>
        <w:rPr>
          <w:lang w:val="de-AT"/>
        </w:rPr>
      </w:pPr>
      <w:r>
        <w:rPr>
          <w:rFonts w:eastAsiaTheme="minorEastAsia"/>
          <w:lang w:val="de-AT"/>
        </w:rPr>
        <w:t>Kovarianz:</w:t>
      </w:r>
      <w:r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ab/>
        <w:t>36.1014</w:t>
      </w:r>
      <w:r>
        <w:rPr>
          <w:rFonts w:eastAsiaTheme="minorEastAsia"/>
          <w:lang w:val="de-AT"/>
        </w:rPr>
        <w:br/>
        <w:t xml:space="preserve">(Maßzahl für den lin. Zusammenhang von X und Y </w:t>
      </w:r>
      <w:r w:rsidRPr="003C2EE6">
        <w:rPr>
          <w:rFonts w:eastAsiaTheme="minorEastAsia"/>
          <w:lang w:val="de-AT"/>
        </w:rPr>
        <w:sym w:font="Wingdings" w:char="F0E0"/>
      </w:r>
      <w:r>
        <w:rPr>
          <w:rFonts w:eastAsiaTheme="minorEastAsia"/>
          <w:lang w:val="de-AT"/>
        </w:rPr>
        <w:t xml:space="preserve"> hoch, da wenn X groß, Y auch groß)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lastRenderedPageBreak/>
        <w:t>PCA</w:t>
      </w:r>
    </w:p>
    <w:p w:rsidR="00E9256F" w:rsidRDefault="00E9256F" w:rsidP="000526E3">
      <w:pPr>
        <w:pStyle w:val="Heading2"/>
        <w:rPr>
          <w:lang w:val="de-AT"/>
        </w:rPr>
      </w:pPr>
      <w:r>
        <w:rPr>
          <w:lang w:val="de-AT"/>
        </w:rPr>
        <w:t>a) PCA-Plot</w:t>
      </w:r>
    </w:p>
    <w:p w:rsidR="000526E3" w:rsidRPr="000526E3" w:rsidRDefault="005541B5" w:rsidP="000526E3">
      <w:pPr>
        <w:ind w:left="708"/>
        <w:rPr>
          <w:lang w:val="de-AT"/>
        </w:rPr>
      </w:pPr>
      <w:r w:rsidRPr="005541B5">
        <w:rPr>
          <w:noProof/>
          <w:lang w:val="de-AT" w:eastAsia="de-AT"/>
        </w:rPr>
        <w:drawing>
          <wp:inline distT="0" distB="0" distL="0" distR="0" wp14:anchorId="7C207718" wp14:editId="0B1C9270">
            <wp:extent cx="4334400" cy="3297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79" t="6236" r="21627" b="6302"/>
                    <a:stretch/>
                  </pic:blipFill>
                  <pic:spPr bwMode="auto">
                    <a:xfrm>
                      <a:off x="0" y="0"/>
                      <a:ext cx="4334400" cy="32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56F" w:rsidRDefault="00E9256F" w:rsidP="000526E3">
      <w:pPr>
        <w:pStyle w:val="Heading2"/>
        <w:rPr>
          <w:lang w:val="de-AT"/>
        </w:rPr>
      </w:pPr>
      <w:r>
        <w:rPr>
          <w:lang w:val="de-AT"/>
        </w:rPr>
        <w:t xml:space="preserve">b) </w:t>
      </w:r>
      <w:r w:rsidR="000526E3">
        <w:rPr>
          <w:lang w:val="de-AT"/>
        </w:rPr>
        <w:t>Eigenvektoren</w:t>
      </w:r>
    </w:p>
    <w:p w:rsidR="00D829A2" w:rsidRPr="000526E3" w:rsidRDefault="00C17FA1" w:rsidP="00D829A2">
      <w:pPr>
        <w:ind w:left="708"/>
        <w:rPr>
          <w:lang w:val="de-AT"/>
        </w:rPr>
      </w:pPr>
      <w:r>
        <w:rPr>
          <w:lang w:val="de-AT"/>
        </w:rPr>
        <w:t>Spannen den Eigenraum auf, der das neue Koordinatensystem darstellt. Die Eigenvektoren sind im Plot blau eingezeichnet.</w:t>
      </w:r>
    </w:p>
    <w:p w:rsidR="000526E3" w:rsidRDefault="000526E3" w:rsidP="000526E3">
      <w:pPr>
        <w:pStyle w:val="Heading2"/>
        <w:rPr>
          <w:lang w:val="de-AT"/>
        </w:rPr>
      </w:pPr>
      <w:r>
        <w:rPr>
          <w:lang w:val="de-AT"/>
        </w:rPr>
        <w:t>c) Eigenwerte</w:t>
      </w:r>
    </w:p>
    <w:p w:rsidR="000526E3" w:rsidRPr="000526E3" w:rsidRDefault="006D203C" w:rsidP="000526E3">
      <w:pPr>
        <w:ind w:left="708"/>
        <w:rPr>
          <w:lang w:val="de-AT"/>
        </w:rPr>
      </w:pPr>
      <w:r>
        <w:rPr>
          <w:lang w:val="de-AT"/>
        </w:rPr>
        <w:t>Länge (und Wichtigkeit) der Achsen des neuen Koordinatensystems</w:t>
      </w:r>
      <w:r w:rsidR="005541B5">
        <w:rPr>
          <w:lang w:val="de-AT"/>
        </w:rPr>
        <w:t xml:space="preserve"> (Anteil an der Gesamtvarianz)</w:t>
      </w:r>
      <w:r w:rsidR="00C17FA1">
        <w:rPr>
          <w:lang w:val="de-AT"/>
        </w:rPr>
        <w:t>. Im Plot als Länge der blauen Linie dargestellt. Die Gesamtvarianz ergibt sich aus der Summe aller Eigenwerte.</w:t>
      </w:r>
    </w:p>
    <w:p w:rsidR="000526E3" w:rsidRDefault="000526E3" w:rsidP="000526E3">
      <w:pPr>
        <w:pStyle w:val="Heading2"/>
        <w:rPr>
          <w:lang w:val="de-AT"/>
        </w:rPr>
      </w:pPr>
      <w:r>
        <w:rPr>
          <w:lang w:val="de-AT"/>
        </w:rPr>
        <w:t>d) fehlender Mittelwertabzug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Wird der Mittel nicht abgezo</w:t>
      </w:r>
      <w:r w:rsidR="006D203C">
        <w:rPr>
          <w:lang w:val="de-AT"/>
        </w:rPr>
        <w:t>gen, bleibt ein Offset erhalten und</w:t>
      </w:r>
      <w:r>
        <w:rPr>
          <w:lang w:val="de-AT"/>
        </w:rPr>
        <w:t xml:space="preserve"> die Daten </w:t>
      </w:r>
      <w:r w:rsidR="006D203C">
        <w:rPr>
          <w:lang w:val="de-AT"/>
        </w:rPr>
        <w:t>werden nicht zentriert</w:t>
      </w:r>
      <w:r>
        <w:rPr>
          <w:lang w:val="de-AT"/>
        </w:rPr>
        <w:t>.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lastRenderedPageBreak/>
        <w:t>Unterraum-Projektion</w:t>
      </w:r>
    </w:p>
    <w:p w:rsidR="00696AAD" w:rsidRDefault="00A76F13" w:rsidP="00A76F13">
      <w:pPr>
        <w:pStyle w:val="Heading2"/>
        <w:rPr>
          <w:lang w:val="de-AT"/>
        </w:rPr>
      </w:pPr>
      <w:r>
        <w:rPr>
          <w:lang w:val="de-AT"/>
        </w:rPr>
        <w:t xml:space="preserve">a) </w:t>
      </w:r>
      <w:r w:rsidR="00696AAD">
        <w:rPr>
          <w:lang w:val="de-AT"/>
        </w:rPr>
        <w:t>Rekonstruktion (Hauptvektor)</w:t>
      </w:r>
    </w:p>
    <w:p w:rsidR="00A76F13" w:rsidRPr="00A76F13" w:rsidRDefault="005541B5" w:rsidP="00A76F13">
      <w:pPr>
        <w:ind w:left="708"/>
        <w:rPr>
          <w:lang w:val="de-AT"/>
        </w:rPr>
      </w:pPr>
      <w:r w:rsidRPr="005541B5">
        <w:rPr>
          <w:noProof/>
          <w:lang w:val="de-AT" w:eastAsia="de-AT"/>
        </w:rPr>
        <w:drawing>
          <wp:inline distT="0" distB="0" distL="0" distR="0" wp14:anchorId="7D572A61" wp14:editId="040289D1">
            <wp:extent cx="4230000" cy="32832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71" t="7275" r="22288" b="6150"/>
                    <a:stretch/>
                  </pic:blipFill>
                  <pic:spPr bwMode="auto">
                    <a:xfrm>
                      <a:off x="0" y="0"/>
                      <a:ext cx="4230000" cy="3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2D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1D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</w:t>
      </w:r>
    </w:p>
    <w:p w:rsidR="00FC1033" w:rsidRDefault="006D203C" w:rsidP="00A76F13">
      <w:pPr>
        <w:ind w:left="708"/>
        <w:rPr>
          <w:lang w:val="de-AT"/>
        </w:rPr>
      </w:pPr>
      <w:r>
        <w:rPr>
          <w:lang w:val="de-AT"/>
        </w:rPr>
        <w:t>Effekt auf Datenpunkte: Datenpunkte verlieren Wert der 2. Dimension und liegen nur noch auf dem Eigenvektor mit dem größten Eigenwert.</w:t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0.2270</w:t>
      </w:r>
    </w:p>
    <w:p w:rsidR="00A76F13" w:rsidRP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0.6893</w:t>
      </w:r>
    </w:p>
    <w:p w:rsidR="00696AAD" w:rsidRDefault="00A76F13" w:rsidP="00A76F13">
      <w:pPr>
        <w:pStyle w:val="Heading2"/>
        <w:rPr>
          <w:lang w:val="de-AT"/>
        </w:rPr>
      </w:pPr>
      <w:r>
        <w:rPr>
          <w:lang w:val="de-AT"/>
        </w:rPr>
        <w:t xml:space="preserve">b) </w:t>
      </w:r>
      <w:r w:rsidR="00696AAD">
        <w:rPr>
          <w:lang w:val="de-AT"/>
        </w:rPr>
        <w:t>Rekonstruktion (Nebenvektor)</w:t>
      </w:r>
    </w:p>
    <w:p w:rsidR="00A76F13" w:rsidRDefault="005541B5" w:rsidP="00A76F13">
      <w:pPr>
        <w:ind w:left="708"/>
        <w:rPr>
          <w:lang w:val="de-AT"/>
        </w:rPr>
      </w:pPr>
      <w:r w:rsidRPr="005541B5">
        <w:rPr>
          <w:noProof/>
          <w:lang w:val="de-AT" w:eastAsia="de-AT"/>
        </w:rPr>
        <w:drawing>
          <wp:inline distT="0" distB="0" distL="0" distR="0" wp14:anchorId="431943BE" wp14:editId="4FAA1472">
            <wp:extent cx="4197600" cy="3301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02" t="6928" r="22619" b="6467"/>
                    <a:stretch/>
                  </pic:blipFill>
                  <pic:spPr bwMode="auto">
                    <a:xfrm>
                      <a:off x="0" y="0"/>
                      <a:ext cx="4197600" cy="33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lastRenderedPageBreak/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8.4626</w:t>
      </w:r>
    </w:p>
    <w:p w:rsid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2.7868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Um die Datenmatrix mit möglichst geringem </w:t>
      </w:r>
      <w:r w:rsidR="004A4CCF">
        <w:rPr>
          <w:lang w:val="de-AT"/>
        </w:rPr>
        <w:t xml:space="preserve">darzustellen, werden die k Eigenvektoren mit den größten dazugehörigen Eigenwerten verwendet (in unserem Fall: 2D </w:t>
      </w:r>
      <w:r w:rsidR="004A4CCF" w:rsidRPr="004A4CCF">
        <w:rPr>
          <w:lang w:val="de-AT"/>
        </w:rPr>
        <w:sym w:font="Wingdings" w:char="F0E0"/>
      </w:r>
      <w:r w:rsidR="004A4CCF">
        <w:rPr>
          <w:lang w:val="de-AT"/>
        </w:rPr>
        <w:t xml:space="preserve"> k=1).</w:t>
      </w:r>
    </w:p>
    <w:p w:rsidR="004B2704" w:rsidRDefault="004B2704" w:rsidP="004B2704">
      <w:pPr>
        <w:pStyle w:val="Heading1"/>
        <w:rPr>
          <w:lang w:val="de-AT"/>
        </w:rPr>
      </w:pPr>
      <w:r w:rsidRPr="004B2704">
        <w:rPr>
          <w:lang w:val="de-AT"/>
        </w:rPr>
        <w:t>Untersuchungen in 3D</w:t>
      </w:r>
    </w:p>
    <w:p w:rsidR="004A4CCF" w:rsidRDefault="004A4CCF" w:rsidP="004A4CCF">
      <w:pPr>
        <w:pStyle w:val="Heading2"/>
        <w:rPr>
          <w:lang w:val="de-AT"/>
        </w:rPr>
      </w:pPr>
      <w:r>
        <w:rPr>
          <w:lang w:val="de-AT"/>
        </w:rPr>
        <w:t>a) 3D – PCA</w:t>
      </w:r>
    </w:p>
    <w:p w:rsidR="004A4CCF" w:rsidRDefault="00DE72E7" w:rsidP="004A4CCF">
      <w:pPr>
        <w:ind w:left="708"/>
        <w:rPr>
          <w:lang w:val="de-AT"/>
        </w:rPr>
      </w:pPr>
      <w:r w:rsidRPr="00DE72E7">
        <w:rPr>
          <w:noProof/>
          <w:lang w:val="de-AT" w:eastAsia="de-AT"/>
        </w:rPr>
        <w:drawing>
          <wp:inline distT="0" distB="0" distL="0" distR="0" wp14:anchorId="1DBC41B1" wp14:editId="1543A817">
            <wp:extent cx="4744800" cy="3744000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35" t="7274" r="31713" b="7160"/>
                    <a:stretch/>
                  </pic:blipFill>
                  <pic:spPr bwMode="auto">
                    <a:xfrm>
                      <a:off x="0" y="0"/>
                      <a:ext cx="4744800" cy="37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Relation</w:t>
      </w:r>
      <w:r w:rsidR="005C1E15">
        <w:rPr>
          <w:lang w:val="de-AT"/>
        </w:rPr>
        <w:t>en</w:t>
      </w:r>
      <w:r>
        <w:rPr>
          <w:lang w:val="de-AT"/>
        </w:rPr>
        <w:t>:</w:t>
      </w:r>
    </w:p>
    <w:p w:rsidR="004A4CCF" w:rsidRDefault="006D203C" w:rsidP="004A4CCF">
      <w:pPr>
        <w:numPr>
          <w:ilvl w:val="0"/>
          <w:numId w:val="3"/>
        </w:numPr>
        <w:spacing w:after="0"/>
        <w:rPr>
          <w:lang w:val="de-AT"/>
        </w:rPr>
      </w:pPr>
      <w:r>
        <w:rPr>
          <w:lang w:val="de-AT"/>
        </w:rPr>
        <w:t xml:space="preserve">umso </w:t>
      </w:r>
      <w:r w:rsidRPr="006D203C">
        <w:rPr>
          <w:color w:val="FF0000"/>
          <w:lang w:val="de-AT"/>
        </w:rPr>
        <w:t>größer</w:t>
      </w:r>
      <w:r>
        <w:rPr>
          <w:lang w:val="de-AT"/>
        </w:rPr>
        <w:t xml:space="preserve"> die </w:t>
      </w:r>
      <w:r w:rsidRPr="006D203C">
        <w:rPr>
          <w:b/>
          <w:lang w:val="de-AT"/>
        </w:rPr>
        <w:t>Varianz</w:t>
      </w:r>
      <w:r>
        <w:rPr>
          <w:lang w:val="de-AT"/>
        </w:rPr>
        <w:t xml:space="preserve"> (der </w:t>
      </w:r>
      <w:proofErr w:type="spellStart"/>
      <w:r w:rsidR="004A4CCF">
        <w:rPr>
          <w:lang w:val="de-AT"/>
        </w:rPr>
        <w:t>Kovarianzmatrix</w:t>
      </w:r>
      <w:proofErr w:type="spellEnd"/>
      <w:r>
        <w:rPr>
          <w:lang w:val="de-AT"/>
        </w:rPr>
        <w:t>) der Daten einer Achse, umso</w:t>
      </w:r>
    </w:p>
    <w:p w:rsid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sind die </w:t>
      </w:r>
      <w:r w:rsidRPr="006D203C">
        <w:rPr>
          <w:b/>
          <w:lang w:val="de-AT"/>
        </w:rPr>
        <w:t>Eigenwerte</w:t>
      </w:r>
      <w:r>
        <w:rPr>
          <w:lang w:val="de-AT"/>
        </w:rPr>
        <w:t xml:space="preserve"> dieser Achse</w:t>
      </w:r>
    </w:p>
    <w:p w:rsidR="006D203C" w:rsidRP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ist die </w:t>
      </w:r>
      <w:r w:rsidRPr="006D203C">
        <w:rPr>
          <w:b/>
          <w:lang w:val="de-AT"/>
        </w:rPr>
        <w:t>Standardabweichung</w:t>
      </w:r>
      <w:r>
        <w:rPr>
          <w:lang w:val="de-AT"/>
        </w:rPr>
        <w:t xml:space="preserve"> dieser Achse</w:t>
      </w:r>
    </w:p>
    <w:p w:rsidR="004A4CCF" w:rsidRDefault="006D203C" w:rsidP="006D203C">
      <w:pPr>
        <w:numPr>
          <w:ilvl w:val="1"/>
          <w:numId w:val="3"/>
        </w:numPr>
        <w:rPr>
          <w:lang w:val="de-AT"/>
        </w:rPr>
      </w:pPr>
      <w:r w:rsidRPr="00165D1B">
        <w:rPr>
          <w:b/>
          <w:lang w:val="de-AT"/>
        </w:rPr>
        <w:t>Eigenvektoren</w:t>
      </w:r>
      <w:r w:rsidR="00165D1B">
        <w:rPr>
          <w:lang w:val="de-AT"/>
        </w:rPr>
        <w:t xml:space="preserve"> sind </w:t>
      </w:r>
      <w:r w:rsidR="00165D1B" w:rsidRPr="00165D1B">
        <w:rPr>
          <w:color w:val="FF0000"/>
          <w:lang w:val="de-AT"/>
        </w:rPr>
        <w:t xml:space="preserve">normiert </w:t>
      </w:r>
      <w:r w:rsidR="00165D1B">
        <w:rPr>
          <w:lang w:val="de-AT"/>
        </w:rPr>
        <w:t>und stehen nicht in Relation zur Varianz</w:t>
      </w:r>
    </w:p>
    <w:p w:rsidR="004A4CCF" w:rsidRDefault="004A4CCF" w:rsidP="004A4CCF">
      <w:pPr>
        <w:pStyle w:val="Heading2"/>
        <w:rPr>
          <w:lang w:val="de-AT"/>
        </w:rPr>
      </w:pPr>
      <w:r>
        <w:rPr>
          <w:lang w:val="de-AT"/>
        </w:rPr>
        <w:lastRenderedPageBreak/>
        <w:t>b) 3D – Unterraum-Projektion</w:t>
      </w:r>
    </w:p>
    <w:p w:rsidR="004A4CCF" w:rsidRDefault="00DE72E7" w:rsidP="004A4CCF">
      <w:pPr>
        <w:ind w:left="708"/>
        <w:rPr>
          <w:lang w:val="de-AT"/>
        </w:rPr>
      </w:pPr>
      <w:r w:rsidRPr="00DE72E7">
        <w:rPr>
          <w:noProof/>
          <w:lang w:val="de-AT" w:eastAsia="de-AT"/>
        </w:rPr>
        <w:drawing>
          <wp:inline distT="0" distB="0" distL="0" distR="0" wp14:anchorId="2B072EE7" wp14:editId="50D5FB49">
            <wp:extent cx="4834800" cy="3697200"/>
            <wp:effectExtent l="0" t="0" r="444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9" t="7275" r="31217" b="8198"/>
                    <a:stretch/>
                  </pic:blipFill>
                  <pic:spPr bwMode="auto">
                    <a:xfrm>
                      <a:off x="0" y="0"/>
                      <a:ext cx="4834800" cy="36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ind w:left="708"/>
        <w:rPr>
          <w:lang w:val="de-AT"/>
        </w:rPr>
      </w:pPr>
      <w:r>
        <w:rPr>
          <w:lang w:val="de-AT"/>
        </w:rPr>
        <w:t xml:space="preserve">3D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 (da Unterraum auf 2 Eigenvektoren aufgespannt)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3D Daten</w:t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 xml:space="preserve">X-Achse: </w:t>
      </w:r>
      <w:r>
        <w:rPr>
          <w:lang w:val="de-AT"/>
        </w:rPr>
        <w:t>0.2097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>Y-Achse</w:t>
      </w:r>
      <w:r>
        <w:rPr>
          <w:lang w:val="de-AT"/>
        </w:rPr>
        <w:t>: 0.8539</w:t>
      </w:r>
    </w:p>
    <w:p w:rsidR="005C1E15" w:rsidRDefault="004A4CCF" w:rsidP="005C1E15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Z-Achse: </w:t>
      </w:r>
      <w:r w:rsidRPr="004A4CCF">
        <w:rPr>
          <w:lang w:val="de-AT"/>
        </w:rPr>
        <w:t>1.5003</w:t>
      </w:r>
    </w:p>
    <w:p w:rsidR="005C1E15" w:rsidRPr="005C1E15" w:rsidRDefault="005C1E15" w:rsidP="005C1E15">
      <w:pPr>
        <w:spacing w:after="0"/>
        <w:ind w:left="708"/>
        <w:rPr>
          <w:lang w:val="de-AT"/>
        </w:rPr>
      </w:pPr>
      <w:r>
        <w:rPr>
          <w:lang w:val="de-AT"/>
        </w:rPr>
        <w:t>Bei dem Ergebnis der Rekonstruktion ist die Information der 3. Dimension verloren gegangen. Es liegen alle Datenpunkte auf einer Ebene (Standardabweichung der 3. Dimension = 0).</w:t>
      </w:r>
    </w:p>
    <w:p w:rsidR="004B2704" w:rsidRDefault="004B2704" w:rsidP="004B2704">
      <w:pPr>
        <w:pStyle w:val="Heading1"/>
        <w:rPr>
          <w:lang w:val="de-AT"/>
        </w:rPr>
      </w:pPr>
      <w:r>
        <w:rPr>
          <w:lang w:val="de-AT"/>
        </w:rPr>
        <w:lastRenderedPageBreak/>
        <w:t>Shape Model</w:t>
      </w:r>
    </w:p>
    <w:p w:rsidR="00A53043" w:rsidRDefault="00A53043" w:rsidP="00A53043">
      <w:pPr>
        <w:pStyle w:val="Heading2"/>
      </w:pPr>
      <w:r>
        <w:t xml:space="preserve">b) </w:t>
      </w:r>
      <w:proofErr w:type="spellStart"/>
      <w:r w:rsidR="00250C40">
        <w:t>Standardabweichung</w:t>
      </w:r>
      <w:proofErr w:type="spellEnd"/>
    </w:p>
    <w:p w:rsidR="00A53043" w:rsidRDefault="00B365B6" w:rsidP="00A53043">
      <w:pPr>
        <w:ind w:left="708"/>
      </w:pPr>
      <w:r>
        <w:rPr>
          <w:noProof/>
          <w:lang w:val="de-AT" w:eastAsia="de-AT"/>
        </w:rPr>
        <w:drawing>
          <wp:inline distT="0" distB="0" distL="0" distR="0">
            <wp:extent cx="57626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87" w:rsidRPr="00DA6204" w:rsidRDefault="00DA6204" w:rsidP="00467C54">
      <w:pPr>
        <w:ind w:left="708"/>
        <w:rPr>
          <w:lang w:val="de-AT"/>
        </w:rPr>
      </w:pPr>
      <w:r w:rsidRPr="00DA6204">
        <w:rPr>
          <w:lang w:val="de-AT"/>
        </w:rPr>
        <w:t xml:space="preserve">Das Diagramm stellt die -3 bis 3 fache </w:t>
      </w:r>
      <w:r>
        <w:rPr>
          <w:lang w:val="de-AT"/>
        </w:rPr>
        <w:t>Standarda</w:t>
      </w:r>
      <w:r w:rsidRPr="00DA6204">
        <w:rPr>
          <w:lang w:val="de-AT"/>
        </w:rPr>
        <w:t>bweichung</w:t>
      </w:r>
      <w:r w:rsidR="00E84E12">
        <w:rPr>
          <w:lang w:val="de-AT"/>
        </w:rPr>
        <w:t xml:space="preserve"> (blau)</w:t>
      </w:r>
      <w:r w:rsidRPr="00DA6204">
        <w:rPr>
          <w:lang w:val="de-AT"/>
        </w:rPr>
        <w:t xml:space="preserve">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 w:rsidR="00E84E12">
        <w:rPr>
          <w:lang w:val="de-AT"/>
        </w:rPr>
        <w:t xml:space="preserve"> (rot)</w:t>
      </w:r>
      <w:r>
        <w:rPr>
          <w:lang w:val="de-AT"/>
        </w:rPr>
        <w:t xml:space="preserve"> für jeden Punkt</w:t>
      </w:r>
      <w:r w:rsidRPr="00DA6204">
        <w:rPr>
          <w:lang w:val="de-AT"/>
        </w:rPr>
        <w:t xml:space="preserve"> dar. </w:t>
      </w:r>
      <w:r>
        <w:rPr>
          <w:lang w:val="de-AT"/>
        </w:rPr>
        <w:t>Daran lässt s</w:t>
      </w:r>
      <w:r w:rsidR="00467C54">
        <w:rPr>
          <w:lang w:val="de-AT"/>
        </w:rPr>
        <w:t>ich erkennen an welchen Stellen</w:t>
      </w:r>
      <w:r>
        <w:rPr>
          <w:lang w:val="de-AT"/>
        </w:rPr>
        <w:t xml:space="preserve"> sich die meisten Shapes ähnlich sind und wo die größten Unterschiede bestehen. An den Stellen an denen die Abweichung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>
        <w:rPr>
          <w:lang w:val="de-AT"/>
        </w:rPr>
        <w:t xml:space="preserve"> minimal ist, sind sich </w:t>
      </w:r>
      <w:r w:rsidR="00E84E12">
        <w:rPr>
          <w:lang w:val="de-AT"/>
        </w:rPr>
        <w:t>die Shapes ähnlich, die Varianz an diesen Stellen ist niedrig.</w:t>
      </w:r>
      <w:r>
        <w:rPr>
          <w:lang w:val="de-AT"/>
        </w:rPr>
        <w:t xml:space="preserve"> Dort wo die größte</w:t>
      </w:r>
      <w:r w:rsidR="00E84E12">
        <w:rPr>
          <w:lang w:val="de-AT"/>
        </w:rPr>
        <w:t>n</w:t>
      </w:r>
      <w:r>
        <w:rPr>
          <w:lang w:val="de-AT"/>
        </w:rPr>
        <w:t xml:space="preserve"> Abweichung</w:t>
      </w:r>
      <w:r w:rsidR="00E84E12">
        <w:rPr>
          <w:lang w:val="de-AT"/>
        </w:rPr>
        <w:t>en</w:t>
      </w:r>
      <w:r>
        <w:rPr>
          <w:lang w:val="de-AT"/>
        </w:rPr>
        <w:t xml:space="preserve"> sichtbar </w:t>
      </w:r>
      <w:r w:rsidR="00E84E12">
        <w:rPr>
          <w:lang w:val="de-AT"/>
        </w:rPr>
        <w:t>sind</w:t>
      </w:r>
      <w:r>
        <w:rPr>
          <w:lang w:val="de-AT"/>
        </w:rPr>
        <w:t>, unterscheiden sich die S</w:t>
      </w:r>
      <w:r w:rsidR="00E84E12">
        <w:rPr>
          <w:lang w:val="de-AT"/>
        </w:rPr>
        <w:t>hape Daten am meisten, die Varianz ist groß. Stellen an denen alle Shapes nahe aneinander liegen, eignen sich um den Knochen zu identifizieren.</w:t>
      </w:r>
    </w:p>
    <w:p w:rsidR="00A53043" w:rsidRDefault="00A53043" w:rsidP="00B365B6">
      <w:pPr>
        <w:pStyle w:val="Heading2"/>
        <w:rPr>
          <w:noProof/>
          <w:lang w:val="de-AT" w:eastAsia="de-AT"/>
        </w:rPr>
      </w:pPr>
      <w:r w:rsidRPr="00DA6204">
        <w:rPr>
          <w:lang w:val="de-AT"/>
        </w:rPr>
        <w:lastRenderedPageBreak/>
        <w:t>c) Shape Model</w:t>
      </w:r>
    </w:p>
    <w:p w:rsidR="00B365B6" w:rsidRDefault="00B365B6" w:rsidP="00B365B6">
      <w:pPr>
        <w:ind w:left="720"/>
        <w:rPr>
          <w:lang w:val="de-AT" w:eastAsia="de-AT"/>
        </w:rPr>
      </w:pPr>
      <w:r>
        <w:rPr>
          <w:noProof/>
          <w:lang w:val="de-AT" w:eastAsia="de-AT"/>
        </w:rPr>
        <w:drawing>
          <wp:inline distT="0" distB="0" distL="0" distR="0">
            <wp:extent cx="5760720" cy="466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40" w:rsidRDefault="00250C40" w:rsidP="00250C40">
      <w:pPr>
        <w:ind w:left="720"/>
        <w:rPr>
          <w:lang w:val="de-AT" w:eastAsia="de-AT"/>
        </w:rPr>
      </w:pPr>
      <w:r>
        <w:rPr>
          <w:lang w:val="de-AT" w:eastAsia="de-AT"/>
        </w:rPr>
        <w:t xml:space="preserve">Im Diagramm sind rekonstruierte Shapes aus einem zufällig erzeugten Parametervektor dargestellt. Die Gesamtvarianz ergibt sich aus der Summe der Eigenwerte. Der Parametervektor wurde solange um </w:t>
      </w:r>
      <w:r w:rsidR="00663BD4">
        <w:rPr>
          <w:lang w:val="de-AT" w:eastAsia="de-AT"/>
        </w:rPr>
        <w:t>einen Wert</w:t>
      </w:r>
      <w:r>
        <w:rPr>
          <w:lang w:val="de-AT" w:eastAsia="de-AT"/>
        </w:rPr>
        <w:t xml:space="preserve"> erweitert, bis das Shape Modell 80%, 90%, 95% und 100% der Gesamtvarianz beinhaltet.</w:t>
      </w:r>
    </w:p>
    <w:tbl>
      <w:tblPr>
        <w:tblStyle w:val="ListTable3"/>
        <w:tblW w:w="7920" w:type="dxa"/>
        <w:tblInd w:w="895" w:type="dxa"/>
        <w:tblLook w:val="04A0" w:firstRow="1" w:lastRow="0" w:firstColumn="1" w:lastColumn="0" w:noHBand="0" w:noVBand="1"/>
      </w:tblPr>
      <w:tblGrid>
        <w:gridCol w:w="3420"/>
        <w:gridCol w:w="4500"/>
      </w:tblGrid>
      <w:tr w:rsidR="00481721" w:rsidTr="0046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Anteil der Gesamtvarianz</w:t>
            </w:r>
          </w:p>
        </w:tc>
        <w:tc>
          <w:tcPr>
            <w:tcW w:w="4500" w:type="dxa"/>
          </w:tcPr>
          <w:p w:rsidR="00250C40" w:rsidRDefault="00250C40" w:rsidP="0025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Erreicht nach Anzahl Parameterwerten</w:t>
            </w:r>
          </w:p>
        </w:tc>
      </w:tr>
      <w:tr w:rsidR="00250C40" w:rsidTr="0046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80%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67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6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95%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5</w:t>
            </w:r>
          </w:p>
        </w:tc>
      </w:tr>
      <w:tr w:rsidR="00250C40" w:rsidTr="00467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100%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13</w:t>
            </w:r>
          </w:p>
        </w:tc>
      </w:tr>
    </w:tbl>
    <w:p w:rsidR="00481721" w:rsidRDefault="00663BD4" w:rsidP="00250C40">
      <w:pPr>
        <w:ind w:left="720"/>
        <w:rPr>
          <w:lang w:val="de-AT" w:eastAsia="de-AT"/>
        </w:rPr>
      </w:pPr>
      <w:r>
        <w:rPr>
          <w:lang w:val="de-AT" w:eastAsia="de-AT"/>
        </w:rPr>
        <w:br/>
      </w:r>
      <w:bookmarkStart w:id="0" w:name="_GoBack"/>
      <w:bookmarkEnd w:id="0"/>
      <w:r w:rsidR="00481721">
        <w:rPr>
          <w:lang w:val="de-AT" w:eastAsia="de-AT"/>
        </w:rPr>
        <w:t>Es ist zu erkennen, dass je mehr Werte der Parametervektor enthält, und damit größeren Anteil an der Gesamtvarianz hat, sich</w:t>
      </w:r>
      <w:r w:rsidR="00D8588E">
        <w:rPr>
          <w:lang w:val="de-AT" w:eastAsia="de-AT"/>
        </w:rPr>
        <w:t xml:space="preserve"> das Shape</w:t>
      </w:r>
      <w:r w:rsidR="00481721">
        <w:rPr>
          <w:lang w:val="de-AT" w:eastAsia="de-AT"/>
        </w:rPr>
        <w:t xml:space="preserve"> immer </w:t>
      </w:r>
      <w:r w:rsidR="00D8588E">
        <w:rPr>
          <w:lang w:val="de-AT" w:eastAsia="de-AT"/>
        </w:rPr>
        <w:t>weiter vom</w:t>
      </w:r>
      <w:r w:rsidR="00481721">
        <w:rPr>
          <w:lang w:val="de-AT" w:eastAsia="de-AT"/>
        </w:rPr>
        <w:t xml:space="preserve"> </w:t>
      </w:r>
      <w:proofErr w:type="spellStart"/>
      <w:r w:rsidR="00481721">
        <w:rPr>
          <w:lang w:val="de-AT" w:eastAsia="de-AT"/>
        </w:rPr>
        <w:t>Meanshape</w:t>
      </w:r>
      <w:proofErr w:type="spellEnd"/>
      <w:r w:rsidR="00481721">
        <w:rPr>
          <w:lang w:val="de-AT" w:eastAsia="de-AT"/>
        </w:rPr>
        <w:t xml:space="preserve"> </w:t>
      </w:r>
      <w:r w:rsidR="00D8588E">
        <w:rPr>
          <w:lang w:val="de-AT" w:eastAsia="de-AT"/>
        </w:rPr>
        <w:t>entfernt</w:t>
      </w:r>
      <w:r w:rsidR="00481721">
        <w:rPr>
          <w:lang w:val="de-AT" w:eastAsia="de-AT"/>
        </w:rPr>
        <w:t>.</w:t>
      </w:r>
    </w:p>
    <w:p w:rsidR="00250C40" w:rsidRDefault="00250C40" w:rsidP="00250C40">
      <w:pPr>
        <w:ind w:left="720"/>
        <w:rPr>
          <w:lang w:val="de-AT" w:eastAsia="de-AT"/>
        </w:rPr>
      </w:pPr>
    </w:p>
    <w:p w:rsidR="00250C40" w:rsidRDefault="00250C40" w:rsidP="00250C40">
      <w:pPr>
        <w:ind w:left="720"/>
        <w:rPr>
          <w:lang w:val="de-AT" w:eastAsia="de-AT"/>
        </w:rPr>
      </w:pPr>
    </w:p>
    <w:p w:rsidR="00250C40" w:rsidRPr="00B365B6" w:rsidRDefault="00250C40" w:rsidP="00250C40">
      <w:pPr>
        <w:ind w:left="720"/>
        <w:rPr>
          <w:lang w:val="de-AT" w:eastAsia="de-AT"/>
        </w:rPr>
      </w:pPr>
    </w:p>
    <w:p w:rsidR="00B365B6" w:rsidRPr="00B365B6" w:rsidRDefault="00B365B6" w:rsidP="00B365B6">
      <w:pPr>
        <w:rPr>
          <w:lang w:val="de-AT"/>
        </w:rPr>
      </w:pPr>
    </w:p>
    <w:sectPr w:rsidR="00B365B6" w:rsidRPr="00B36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2E74"/>
    <w:multiLevelType w:val="hybridMultilevel"/>
    <w:tmpl w:val="C80AA4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3D93C47"/>
    <w:multiLevelType w:val="hybridMultilevel"/>
    <w:tmpl w:val="4F3AE6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9424F8"/>
    <w:multiLevelType w:val="hybridMultilevel"/>
    <w:tmpl w:val="E3F4A402"/>
    <w:lvl w:ilvl="0" w:tplc="A7F04C0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0526E3"/>
    <w:rsid w:val="00165D1B"/>
    <w:rsid w:val="00250C40"/>
    <w:rsid w:val="00393552"/>
    <w:rsid w:val="003C2EE6"/>
    <w:rsid w:val="003E41A8"/>
    <w:rsid w:val="00467C54"/>
    <w:rsid w:val="00481721"/>
    <w:rsid w:val="004A4CCF"/>
    <w:rsid w:val="004B2704"/>
    <w:rsid w:val="00513849"/>
    <w:rsid w:val="005541B5"/>
    <w:rsid w:val="005C1E15"/>
    <w:rsid w:val="00663BD4"/>
    <w:rsid w:val="00696AAD"/>
    <w:rsid w:val="006D203C"/>
    <w:rsid w:val="00A53043"/>
    <w:rsid w:val="00A76F13"/>
    <w:rsid w:val="00B365B6"/>
    <w:rsid w:val="00C17FA1"/>
    <w:rsid w:val="00CA6432"/>
    <w:rsid w:val="00D81FCD"/>
    <w:rsid w:val="00D829A2"/>
    <w:rsid w:val="00D8588E"/>
    <w:rsid w:val="00DA6204"/>
    <w:rsid w:val="00DE72E7"/>
    <w:rsid w:val="00E11035"/>
    <w:rsid w:val="00E84E12"/>
    <w:rsid w:val="00E9256F"/>
    <w:rsid w:val="00F73587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E2FB-8BFD-44E1-86D6-513EF4E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7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6F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B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E9256F"/>
    <w:rPr>
      <w:color w:val="808080"/>
    </w:rPr>
  </w:style>
  <w:style w:type="table" w:styleId="TableGrid">
    <w:name w:val="Table Grid"/>
    <w:basedOn w:val="TableNormal"/>
    <w:uiPriority w:val="39"/>
    <w:rsid w:val="0025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50C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50C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460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Daniel G</cp:lastModifiedBy>
  <cp:revision>15</cp:revision>
  <dcterms:created xsi:type="dcterms:W3CDTF">2015-04-30T15:18:00Z</dcterms:created>
  <dcterms:modified xsi:type="dcterms:W3CDTF">2015-05-12T15:18:00Z</dcterms:modified>
</cp:coreProperties>
</file>