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6C12" w14:textId="77777777" w:rsidR="00E4734C" w:rsidRDefault="00000000">
      <w:pPr>
        <w:spacing w:after="60"/>
        <w:jc w:val="center"/>
      </w:pPr>
      <w:r>
        <w:rPr>
          <w:b/>
          <w:bCs/>
          <w:sz w:val="36"/>
          <w:szCs w:val="36"/>
        </w:rPr>
        <w:t>全局特征实践课：颜色特征 · 灰度共生矩阵 · Gabor · HOG</w:t>
      </w:r>
    </w:p>
    <w:p w14:paraId="0272D977" w14:textId="77777777" w:rsidR="00E4734C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Global Features Lab — one image, one vector</w:t>
      </w:r>
    </w:p>
    <w:p w14:paraId="0B0D656D" w14:textId="509420A1" w:rsidR="00E4734C" w:rsidRDefault="00000000">
      <w:pPr>
        <w:spacing w:after="200" w:line="300" w:lineRule="auto"/>
        <w:jc w:val="center"/>
      </w:pPr>
      <w:r>
        <w:rPr>
          <w:color w:val="555555"/>
          <w:sz w:val="19"/>
          <w:szCs w:val="19"/>
        </w:rPr>
        <w:t xml:space="preserve">课程：计算机视觉 · 第四章 图像的全局特征　</w:t>
      </w:r>
    </w:p>
    <w:p w14:paraId="1BF8CD1C" w14:textId="77777777" w:rsidR="00E4734C" w:rsidRDefault="00000000">
      <w:pPr>
        <w:pStyle w:val="1"/>
      </w:pPr>
      <w:r>
        <w:t>一、目标</w:t>
      </w:r>
    </w:p>
    <w:p w14:paraId="32E172B8" w14:textId="77777777" w:rsidR="00E4734C" w:rsidRDefault="00000000">
      <w:pPr>
        <w:spacing w:after="100" w:line="300" w:lineRule="auto"/>
      </w:pPr>
      <w:r>
        <w:t>把上节课讲过的全局特征——颜色直方图与颜色矩、灰度共生矩阵（GLCM）、Gabor、HOG——用在真实图像上，用</w:t>
      </w:r>
      <w:r>
        <w:rPr>
          <w:b/>
          <w:bCs/>
        </w:rPr>
        <w:t>真实类别标签</w:t>
      </w:r>
      <w:r>
        <w:t>检验"同类相近、异类远离"，并测试它们对旋转、亮度等变化是否不变。其中：</w:t>
      </w:r>
    </w:p>
    <w:p w14:paraId="0DFAD959" w14:textId="77777777" w:rsidR="00E4734C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颜色特征、Gabor</w:t>
      </w:r>
      <w:r>
        <w:t>：调用现成函数（cv2.calcHist、cv2.compareHist、cv2.getGaborKernel）完成实验；</w:t>
      </w:r>
    </w:p>
    <w:p w14:paraId="6B70D4A7" w14:textId="77777777" w:rsidR="00E4734C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GLCM、HOG</w:t>
      </w:r>
      <w:r>
        <w:t>：(A) 调用现成函数（</w:t>
      </w:r>
      <w:proofErr w:type="spellStart"/>
      <w:r>
        <w:t>skimage.feature.graycomatrix</w:t>
      </w:r>
      <w:proofErr w:type="spellEnd"/>
      <w:r>
        <w:t xml:space="preserve"> / </w:t>
      </w:r>
      <w:proofErr w:type="spellStart"/>
      <w:r>
        <w:t>graycoprops</w:t>
      </w:r>
      <w:proofErr w:type="spellEnd"/>
      <w:r>
        <w:t>、</w:t>
      </w:r>
      <w:proofErr w:type="spellStart"/>
      <w:r>
        <w:t>skimage.feature.hog</w:t>
      </w:r>
      <w:proofErr w:type="spellEnd"/>
      <w:r>
        <w:t>）；(B) 按课件步骤只用 NumPy 自己实现；(C) 对比两者是否一致、差在哪一步，以及在真实数据上的效果。</w:t>
      </w:r>
    </w:p>
    <w:p w14:paraId="629AFE65" w14:textId="77777777" w:rsidR="00E4734C" w:rsidRDefault="00000000">
      <w:pPr>
        <w:spacing w:after="100" w:line="300" w:lineRule="auto"/>
      </w:pPr>
      <w:r>
        <w:t>本课只涉及人工设计的特征，不使用任何深度学习模型。</w:t>
      </w:r>
    </w:p>
    <w:p w14:paraId="6F1E442D" w14:textId="77777777" w:rsidR="00E4734C" w:rsidRDefault="00000000">
      <w:pPr>
        <w:pStyle w:val="1"/>
      </w:pPr>
      <w:r>
        <w:t>二、数据</w:t>
      </w:r>
    </w:p>
    <w:p w14:paraId="772A6A3B" w14:textId="77777777" w:rsidR="00E4734C" w:rsidRDefault="00000000">
      <w:pPr>
        <w:spacing w:after="100" w:line="300" w:lineRule="auto"/>
      </w:pPr>
      <w:r>
        <w:t>data/ 文件夹中是两个公开数据集里的少量真实图像（来源见 data/数据来源.txt）：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00"/>
        <w:gridCol w:w="1300"/>
        <w:gridCol w:w="1838"/>
      </w:tblGrid>
      <w:tr w:rsidR="00E4734C" w14:paraId="2392DB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A4B40" w14:textId="77777777" w:rsidR="00E4734C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数据</w:t>
            </w:r>
          </w:p>
        </w:tc>
        <w:tc>
          <w:tcPr>
            <w:tcW w:w="5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5ACCB" w14:textId="77777777" w:rsidR="00E4734C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A2B9B7" w14:textId="77777777" w:rsidR="00E4734C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真值</w:t>
            </w:r>
          </w:p>
        </w:tc>
        <w:tc>
          <w:tcPr>
            <w:tcW w:w="1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B96BE" w14:textId="77777777" w:rsidR="00E4734C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用于</w:t>
            </w:r>
          </w:p>
        </w:tc>
      </w:tr>
      <w:tr w:rsidR="00E4734C" w14:paraId="37FFA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02E1C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flowers/</w:t>
            </w:r>
          </w:p>
        </w:tc>
        <w:tc>
          <w:tcPr>
            <w:tcW w:w="5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5C84E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Oxford 17 Flowers：向日葵、蒲公英、蓝铃花、卷丹、雪花莲、贝母 6 类 × 20 张彩色照片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233E7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类别标签</w:t>
            </w:r>
          </w:p>
        </w:tc>
        <w:tc>
          <w:tcPr>
            <w:tcW w:w="1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DD70C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颜色特征、HOG：以图搜图</w:t>
            </w:r>
          </w:p>
        </w:tc>
      </w:tr>
      <w:tr w:rsidR="00E4734C" w14:paraId="7002B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D9324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textures/</w:t>
            </w:r>
          </w:p>
        </w:tc>
        <w:tc>
          <w:tcPr>
            <w:tcW w:w="5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2B9EC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USC-SIPI 旋转纹理：13 种 </w:t>
            </w:r>
            <w:proofErr w:type="spellStart"/>
            <w:r>
              <w:rPr>
                <w:sz w:val="18"/>
                <w:szCs w:val="18"/>
              </w:rPr>
              <w:t>Brodatz</w:t>
            </w:r>
            <w:proofErr w:type="spellEnd"/>
            <w:r>
              <w:rPr>
                <w:sz w:val="18"/>
                <w:szCs w:val="18"/>
              </w:rPr>
              <w:t xml:space="preserve"> 纹理，每种在 0°/30°/60°/90° 重新拍摄（512×512 灰度）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37784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类别 + 旋转角</w:t>
            </w:r>
          </w:p>
        </w:tc>
        <w:tc>
          <w:tcPr>
            <w:tcW w:w="1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CC231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GLCM、Gabor：纹理分类与旋转</w:t>
            </w:r>
          </w:p>
        </w:tc>
      </w:tr>
    </w:tbl>
    <w:p w14:paraId="333FF014" w14:textId="77777777" w:rsidR="00E4734C" w:rsidRDefault="00E4734C">
      <w:pPr>
        <w:spacing w:after="80"/>
      </w:pPr>
    </w:p>
    <w:p w14:paraId="36E9EB95" w14:textId="77777777" w:rsidR="00E4734C" w:rsidRDefault="00000000">
      <w:pPr>
        <w:spacing w:after="100" w:line="300" w:lineRule="auto"/>
      </w:pPr>
      <w:r>
        <w:t>纹理图被切成 128×128 的块（每张 16 块），每块做直方图均衡化，使所有块的灰度分布相同，只留下"灰度的空间排列"。纹理分类统一用 0° 的块训练、30°/60°/90° 的块测试。HOG 实验把花卉图转为灰度、缩放到 64×64 后做以图搜图，与颜色直方图对比。</w:t>
      </w:r>
    </w:p>
    <w:p w14:paraId="46FF956F" w14:textId="77777777" w:rsidR="00E4734C" w:rsidRDefault="00000000">
      <w:pPr>
        <w:pStyle w:val="1"/>
      </w:pPr>
      <w:r>
        <w:t>三、任务（详见 Notebook）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2900"/>
        <w:gridCol w:w="2938"/>
      </w:tblGrid>
      <w:tr w:rsidR="00E4734C" w14:paraId="012DFE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4A927" w14:textId="77777777" w:rsidR="00E4734C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任务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A113C" w14:textId="77777777" w:rsidR="00E4734C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(A) 调用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4235C" w14:textId="77777777" w:rsidR="00E4734C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(B) 自己实现</w:t>
            </w:r>
          </w:p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D3DF0" w14:textId="77777777" w:rsidR="00E4734C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(C) 对比与实验</w:t>
            </w:r>
          </w:p>
        </w:tc>
      </w:tr>
      <w:tr w:rsidR="00E4734C" w14:paraId="3A57D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887CF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颜色特征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EEA43" w14:textId="77777777" w:rsidR="00E4734C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calcHist</w:t>
            </w:r>
            <w:proofErr w:type="spellEnd"/>
            <w:r>
              <w:rPr>
                <w:sz w:val="18"/>
                <w:szCs w:val="18"/>
              </w:rPr>
              <w:t>、</w:t>
            </w:r>
            <w:proofErr w:type="spellStart"/>
            <w:r>
              <w:rPr>
                <w:sz w:val="18"/>
                <w:szCs w:val="18"/>
              </w:rPr>
              <w:t>compareHist</w:t>
            </w:r>
            <w:proofErr w:type="spellEnd"/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DFE62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4BA9D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E4734C" w14:paraId="42636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9DBFE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2 灰度共生矩阵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97870" w14:textId="77777777" w:rsidR="00E4734C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graycomatrix</w:t>
            </w:r>
            <w:proofErr w:type="spellEnd"/>
            <w:r>
              <w:rPr>
                <w:sz w:val="18"/>
                <w:szCs w:val="18"/>
              </w:rPr>
              <w:t>、</w:t>
            </w:r>
            <w:proofErr w:type="spellStart"/>
            <w:r>
              <w:rPr>
                <w:sz w:val="18"/>
                <w:szCs w:val="18"/>
              </w:rPr>
              <w:t>graycoprops</w:t>
            </w:r>
            <w:proofErr w:type="spellEnd"/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E405F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共生矩阵 + 对比度 / 能量 / 熵 / 逆差矩 / 相关性</w:t>
            </w:r>
          </w:p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854A2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与 </w:t>
            </w:r>
            <w:proofErr w:type="spellStart"/>
            <w:r>
              <w:rPr>
                <w:sz w:val="18"/>
                <w:szCs w:val="18"/>
              </w:rPr>
              <w:t>skimage</w:t>
            </w:r>
            <w:proofErr w:type="spellEnd"/>
            <w:r>
              <w:rPr>
                <w:sz w:val="18"/>
                <w:szCs w:val="18"/>
              </w:rPr>
              <w:t xml:space="preserve"> 逐元素一致性；纹理分类；旋转后"4 方向拼接"与"4 方向平均"</w:t>
            </w:r>
          </w:p>
        </w:tc>
      </w:tr>
      <w:tr w:rsidR="00E4734C" w14:paraId="73B7B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3480D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 Gabor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006B2" w14:textId="77777777" w:rsidR="00E4734C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getGaborKernel</w:t>
            </w:r>
            <w:proofErr w:type="spellEnd"/>
            <w:r>
              <w:rPr>
                <w:sz w:val="18"/>
                <w:szCs w:val="18"/>
              </w:rPr>
              <w:t>、filter2D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DAAC3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CDB5A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E4734C" w14:paraId="20AC4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8CFC3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4 </w:t>
            </w:r>
            <w:proofErr w:type="gramStart"/>
            <w:r>
              <w:rPr>
                <w:sz w:val="18"/>
                <w:szCs w:val="18"/>
              </w:rPr>
              <w:t>HOG</w:t>
            </w:r>
            <w:proofErr w:type="gramEnd"/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74BFA" w14:textId="77777777" w:rsidR="00E4734C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skimage.feature.hog</w:t>
            </w:r>
            <w:proofErr w:type="spellEnd"/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A6B17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梯度 → 9 bin 投票 → cell → block 归一化 → 1764 维</w:t>
            </w:r>
          </w:p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B572D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与 </w:t>
            </w:r>
            <w:proofErr w:type="spellStart"/>
            <w:r>
              <w:rPr>
                <w:sz w:val="18"/>
                <w:szCs w:val="18"/>
              </w:rPr>
              <w:t>skimage</w:t>
            </w:r>
            <w:proofErr w:type="spellEnd"/>
            <w:r>
              <w:rPr>
                <w:sz w:val="18"/>
                <w:szCs w:val="18"/>
              </w:rPr>
              <w:t xml:space="preserve"> 逐元素一致性；HOG 以图搜图，与颜色直方图对比；光照 / 翻转 / 旋转</w:t>
            </w:r>
          </w:p>
        </w:tc>
      </w:tr>
      <w:tr w:rsidR="00E4734C" w14:paraId="7E65B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ADB0A" w14:textId="77777777" w:rsidR="00E4734C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5 总结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1BDC4" w14:textId="77777777" w:rsidR="00E4734C" w:rsidRDefault="00E4734C">
            <w:pPr>
              <w:spacing w:line="260" w:lineRule="auto"/>
            </w:pP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9C559" w14:textId="77777777" w:rsidR="00E4734C" w:rsidRDefault="00E4734C">
            <w:pPr>
              <w:spacing w:line="260" w:lineRule="auto"/>
            </w:pPr>
          </w:p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4A334" w14:textId="77777777" w:rsidR="00E4734C" w:rsidRDefault="00E4734C">
            <w:pPr>
              <w:spacing w:line="260" w:lineRule="auto"/>
            </w:pPr>
          </w:p>
        </w:tc>
      </w:tr>
    </w:tbl>
    <w:p w14:paraId="1FAC4029" w14:textId="77777777" w:rsidR="00E4734C" w:rsidRDefault="00E4734C">
      <w:pPr>
        <w:spacing w:after="80"/>
      </w:pPr>
    </w:p>
    <w:p w14:paraId="2E261EAA" w14:textId="77777777" w:rsidR="00E4734C" w:rsidRDefault="00000000">
      <w:pPr>
        <w:spacing w:after="100" w:line="300" w:lineRule="auto"/>
      </w:pPr>
      <w:r>
        <w:t xml:space="preserve">公共工具（数据读取、以图搜图评测 </w:t>
      </w:r>
      <w:proofErr w:type="spellStart"/>
      <w:r>
        <w:t>eval_retrieval</w:t>
      </w:r>
      <w:proofErr w:type="spellEnd"/>
      <w:r>
        <w:t xml:space="preserve">、纹理分类评测 </w:t>
      </w:r>
      <w:proofErr w:type="spellStart"/>
      <w:r>
        <w:t>eval_texture</w:t>
      </w:r>
      <w:proofErr w:type="spellEnd"/>
      <w:r>
        <w:t>）已在 Notebook 第 0 节给出。每个任务后的"问题"请</w:t>
      </w:r>
      <w:r>
        <w:rPr>
          <w:b/>
          <w:bCs/>
        </w:rPr>
        <w:t>结合你自己运行得到的数字</w:t>
      </w:r>
      <w:r>
        <w:t>作答。</w:t>
      </w:r>
    </w:p>
    <w:p w14:paraId="07733B53" w14:textId="77777777" w:rsidR="00E4734C" w:rsidRDefault="00000000">
      <w:pPr>
        <w:pStyle w:val="1"/>
      </w:pPr>
      <w:r>
        <w:t>四、提交</w:t>
      </w:r>
    </w:p>
    <w:p w14:paraId="6AB79147" w14:textId="77777777" w:rsidR="00E4734C" w:rsidRDefault="00000000">
      <w:pPr>
        <w:pStyle w:val="a4"/>
        <w:numPr>
          <w:ilvl w:val="0"/>
          <w:numId w:val="2"/>
        </w:numPr>
        <w:spacing w:after="60" w:line="300" w:lineRule="auto"/>
      </w:pPr>
      <w:r>
        <w:t>全局特征实践课_学号.</w:t>
      </w:r>
      <w:proofErr w:type="spellStart"/>
      <w:r>
        <w:t>ipynb</w:t>
      </w:r>
      <w:proofErr w:type="spellEnd"/>
      <w:r>
        <w:t>：下课前提交；提交前 Restart &amp; Run All，保留全部输出。</w:t>
      </w:r>
    </w:p>
    <w:p w14:paraId="1F4D3E7E" w14:textId="77777777" w:rsidR="00E4734C" w:rsidRDefault="00000000">
      <w:pPr>
        <w:pStyle w:val="1"/>
      </w:pPr>
      <w:r>
        <w:t>五、环境</w:t>
      </w:r>
    </w:p>
    <w:p w14:paraId="71631840" w14:textId="77777777" w:rsidR="00E4734C" w:rsidRDefault="00000000">
      <w:pPr>
        <w:spacing w:after="100" w:line="300" w:lineRule="auto"/>
      </w:pPr>
      <w:r>
        <w:t>Python 3.7 或更新版本；</w:t>
      </w:r>
      <w:proofErr w:type="spellStart"/>
      <w:r>
        <w:t>numpy</w:t>
      </w:r>
      <w:proofErr w:type="spellEnd"/>
      <w:r>
        <w:t>、matplotlib、</w:t>
      </w:r>
      <w:proofErr w:type="spellStart"/>
      <w:r>
        <w:t>opencv</w:t>
      </w:r>
      <w:proofErr w:type="spellEnd"/>
      <w:r>
        <w:t xml:space="preserve">-python（或 </w:t>
      </w:r>
      <w:proofErr w:type="spellStart"/>
      <w:r>
        <w:t>opencv</w:t>
      </w:r>
      <w:proofErr w:type="spellEnd"/>
      <w:r>
        <w:t>-python-headless）、scikit-image ≥ 0.19。Python 3.7 可安装 scikit-image 0.19.3。Notebook 第 0 节会打印版本号。</w:t>
      </w:r>
    </w:p>
    <w:sectPr w:rsidR="00E4734C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4CFE3" w14:textId="77777777" w:rsidR="00826C95" w:rsidRDefault="00826C95">
      <w:r>
        <w:separator/>
      </w:r>
    </w:p>
  </w:endnote>
  <w:endnote w:type="continuationSeparator" w:id="0">
    <w:p w14:paraId="5B1AC1D1" w14:textId="77777777" w:rsidR="00826C95" w:rsidRDefault="00826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82779" w14:textId="77777777" w:rsidR="00E4734C" w:rsidRDefault="00000000">
    <w:pPr>
      <w:jc w:val="center"/>
    </w:pPr>
    <w:r>
      <w:rPr>
        <w:color w:val="888888"/>
        <w:sz w:val="16"/>
        <w:szCs w:val="16"/>
      </w:rPr>
      <w:t xml:space="preserve">全局特征实践课 · 任务书  ·  第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5327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E186" w14:textId="77777777" w:rsidR="00826C95" w:rsidRDefault="00826C95">
      <w:r>
        <w:separator/>
      </w:r>
    </w:p>
  </w:footnote>
  <w:footnote w:type="continuationSeparator" w:id="0">
    <w:p w14:paraId="1BC67EA9" w14:textId="77777777" w:rsidR="00826C95" w:rsidRDefault="00826C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7BA"/>
    <w:multiLevelType w:val="hybridMultilevel"/>
    <w:tmpl w:val="26D2C0E8"/>
    <w:lvl w:ilvl="0" w:tplc="1AC2CB22">
      <w:start w:val="1"/>
      <w:numFmt w:val="decimal"/>
      <w:lvlText w:val="%1."/>
      <w:lvlJc w:val="left"/>
      <w:pPr>
        <w:ind w:left="560" w:hanging="320"/>
      </w:pPr>
    </w:lvl>
    <w:lvl w:ilvl="1" w:tplc="92B80B04">
      <w:numFmt w:val="decimal"/>
      <w:lvlText w:val=""/>
      <w:lvlJc w:val="left"/>
    </w:lvl>
    <w:lvl w:ilvl="2" w:tplc="F0F2265A">
      <w:numFmt w:val="decimal"/>
      <w:lvlText w:val=""/>
      <w:lvlJc w:val="left"/>
    </w:lvl>
    <w:lvl w:ilvl="3" w:tplc="C2BAD5D4">
      <w:numFmt w:val="decimal"/>
      <w:lvlText w:val=""/>
      <w:lvlJc w:val="left"/>
    </w:lvl>
    <w:lvl w:ilvl="4" w:tplc="9E1AC01A">
      <w:numFmt w:val="decimal"/>
      <w:lvlText w:val=""/>
      <w:lvlJc w:val="left"/>
    </w:lvl>
    <w:lvl w:ilvl="5" w:tplc="5DEC7A68">
      <w:numFmt w:val="decimal"/>
      <w:lvlText w:val=""/>
      <w:lvlJc w:val="left"/>
    </w:lvl>
    <w:lvl w:ilvl="6" w:tplc="63E822E4">
      <w:numFmt w:val="decimal"/>
      <w:lvlText w:val=""/>
      <w:lvlJc w:val="left"/>
    </w:lvl>
    <w:lvl w:ilvl="7" w:tplc="E370DAFE">
      <w:numFmt w:val="decimal"/>
      <w:lvlText w:val=""/>
      <w:lvlJc w:val="left"/>
    </w:lvl>
    <w:lvl w:ilvl="8" w:tplc="BF5E203C">
      <w:numFmt w:val="decimal"/>
      <w:lvlText w:val=""/>
      <w:lvlJc w:val="left"/>
    </w:lvl>
  </w:abstractNum>
  <w:abstractNum w:abstractNumId="1" w15:restartNumberingAfterBreak="0">
    <w:nsid w:val="18F775D9"/>
    <w:multiLevelType w:val="hybridMultilevel"/>
    <w:tmpl w:val="A41EC0A4"/>
    <w:lvl w:ilvl="0" w:tplc="D5BAFDAC">
      <w:start w:val="1"/>
      <w:numFmt w:val="bullet"/>
      <w:lvlText w:val="●"/>
      <w:lvlJc w:val="left"/>
      <w:pPr>
        <w:ind w:left="720" w:hanging="360"/>
      </w:pPr>
    </w:lvl>
    <w:lvl w:ilvl="1" w:tplc="3AEE3ED4">
      <w:start w:val="1"/>
      <w:numFmt w:val="bullet"/>
      <w:lvlText w:val="○"/>
      <w:lvlJc w:val="left"/>
      <w:pPr>
        <w:ind w:left="1440" w:hanging="360"/>
      </w:pPr>
    </w:lvl>
    <w:lvl w:ilvl="2" w:tplc="D7649A96">
      <w:start w:val="1"/>
      <w:numFmt w:val="bullet"/>
      <w:lvlText w:val="■"/>
      <w:lvlJc w:val="left"/>
      <w:pPr>
        <w:ind w:left="2160" w:hanging="360"/>
      </w:pPr>
    </w:lvl>
    <w:lvl w:ilvl="3" w:tplc="E2B6089A">
      <w:start w:val="1"/>
      <w:numFmt w:val="bullet"/>
      <w:lvlText w:val="●"/>
      <w:lvlJc w:val="left"/>
      <w:pPr>
        <w:ind w:left="2880" w:hanging="360"/>
      </w:pPr>
    </w:lvl>
    <w:lvl w:ilvl="4" w:tplc="5BF2C262">
      <w:start w:val="1"/>
      <w:numFmt w:val="bullet"/>
      <w:lvlText w:val="○"/>
      <w:lvlJc w:val="left"/>
      <w:pPr>
        <w:ind w:left="3600" w:hanging="360"/>
      </w:pPr>
    </w:lvl>
    <w:lvl w:ilvl="5" w:tplc="C4268E90">
      <w:start w:val="1"/>
      <w:numFmt w:val="bullet"/>
      <w:lvlText w:val="■"/>
      <w:lvlJc w:val="left"/>
      <w:pPr>
        <w:ind w:left="4320" w:hanging="360"/>
      </w:pPr>
    </w:lvl>
    <w:lvl w:ilvl="6" w:tplc="B98A54BC">
      <w:start w:val="1"/>
      <w:numFmt w:val="bullet"/>
      <w:lvlText w:val="●"/>
      <w:lvlJc w:val="left"/>
      <w:pPr>
        <w:ind w:left="5040" w:hanging="360"/>
      </w:pPr>
    </w:lvl>
    <w:lvl w:ilvl="7" w:tplc="3C4CBC06">
      <w:start w:val="1"/>
      <w:numFmt w:val="bullet"/>
      <w:lvlText w:val="●"/>
      <w:lvlJc w:val="left"/>
      <w:pPr>
        <w:ind w:left="5760" w:hanging="360"/>
      </w:pPr>
    </w:lvl>
    <w:lvl w:ilvl="8" w:tplc="BCDE29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172117"/>
    <w:multiLevelType w:val="hybridMultilevel"/>
    <w:tmpl w:val="3EE8BF30"/>
    <w:lvl w:ilvl="0" w:tplc="10862EE4">
      <w:start w:val="1"/>
      <w:numFmt w:val="decimal"/>
      <w:lvlText w:val="%1."/>
      <w:lvlJc w:val="left"/>
      <w:pPr>
        <w:ind w:left="560" w:hanging="320"/>
      </w:pPr>
    </w:lvl>
    <w:lvl w:ilvl="1" w:tplc="55CA9502">
      <w:numFmt w:val="decimal"/>
      <w:lvlText w:val=""/>
      <w:lvlJc w:val="left"/>
    </w:lvl>
    <w:lvl w:ilvl="2" w:tplc="E5A47210">
      <w:numFmt w:val="decimal"/>
      <w:lvlText w:val=""/>
      <w:lvlJc w:val="left"/>
    </w:lvl>
    <w:lvl w:ilvl="3" w:tplc="40CEA99E">
      <w:numFmt w:val="decimal"/>
      <w:lvlText w:val=""/>
      <w:lvlJc w:val="left"/>
    </w:lvl>
    <w:lvl w:ilvl="4" w:tplc="B44C4A66">
      <w:numFmt w:val="decimal"/>
      <w:lvlText w:val=""/>
      <w:lvlJc w:val="left"/>
    </w:lvl>
    <w:lvl w:ilvl="5" w:tplc="8F843056">
      <w:numFmt w:val="decimal"/>
      <w:lvlText w:val=""/>
      <w:lvlJc w:val="left"/>
    </w:lvl>
    <w:lvl w:ilvl="6" w:tplc="CD164048">
      <w:numFmt w:val="decimal"/>
      <w:lvlText w:val=""/>
      <w:lvlJc w:val="left"/>
    </w:lvl>
    <w:lvl w:ilvl="7" w:tplc="62DCF1D2">
      <w:numFmt w:val="decimal"/>
      <w:lvlText w:val=""/>
      <w:lvlJc w:val="left"/>
    </w:lvl>
    <w:lvl w:ilvl="8" w:tplc="ADA4E354">
      <w:numFmt w:val="decimal"/>
      <w:lvlText w:val=""/>
      <w:lvlJc w:val="left"/>
    </w:lvl>
  </w:abstractNum>
  <w:abstractNum w:abstractNumId="3" w15:restartNumberingAfterBreak="0">
    <w:nsid w:val="50E233C6"/>
    <w:multiLevelType w:val="hybridMultilevel"/>
    <w:tmpl w:val="CE9E3730"/>
    <w:lvl w:ilvl="0" w:tplc="8D4059EC">
      <w:start w:val="1"/>
      <w:numFmt w:val="decimal"/>
      <w:lvlText w:val="%1."/>
      <w:lvlJc w:val="left"/>
      <w:pPr>
        <w:ind w:left="560" w:hanging="320"/>
      </w:pPr>
    </w:lvl>
    <w:lvl w:ilvl="1" w:tplc="16367B4C">
      <w:numFmt w:val="decimal"/>
      <w:lvlText w:val=""/>
      <w:lvlJc w:val="left"/>
    </w:lvl>
    <w:lvl w:ilvl="2" w:tplc="75B899A4">
      <w:numFmt w:val="decimal"/>
      <w:lvlText w:val=""/>
      <w:lvlJc w:val="left"/>
    </w:lvl>
    <w:lvl w:ilvl="3" w:tplc="9724C02A">
      <w:numFmt w:val="decimal"/>
      <w:lvlText w:val=""/>
      <w:lvlJc w:val="left"/>
    </w:lvl>
    <w:lvl w:ilvl="4" w:tplc="A57E76EE">
      <w:numFmt w:val="decimal"/>
      <w:lvlText w:val=""/>
      <w:lvlJc w:val="left"/>
    </w:lvl>
    <w:lvl w:ilvl="5" w:tplc="05EA5E0C">
      <w:numFmt w:val="decimal"/>
      <w:lvlText w:val=""/>
      <w:lvlJc w:val="left"/>
    </w:lvl>
    <w:lvl w:ilvl="6" w:tplc="80A0119C">
      <w:numFmt w:val="decimal"/>
      <w:lvlText w:val=""/>
      <w:lvlJc w:val="left"/>
    </w:lvl>
    <w:lvl w:ilvl="7" w:tplc="12C8D9A8">
      <w:numFmt w:val="decimal"/>
      <w:lvlText w:val=""/>
      <w:lvlJc w:val="left"/>
    </w:lvl>
    <w:lvl w:ilvl="8" w:tplc="8EFAABDC">
      <w:numFmt w:val="decimal"/>
      <w:lvlText w:val=""/>
      <w:lvlJc w:val="left"/>
    </w:lvl>
  </w:abstractNum>
  <w:abstractNum w:abstractNumId="4" w15:restartNumberingAfterBreak="0">
    <w:nsid w:val="5A6C2A66"/>
    <w:multiLevelType w:val="hybridMultilevel"/>
    <w:tmpl w:val="7ED64568"/>
    <w:lvl w:ilvl="0" w:tplc="0FC4339C">
      <w:start w:val="1"/>
      <w:numFmt w:val="bullet"/>
      <w:lvlText w:val="•"/>
      <w:lvlJc w:val="left"/>
      <w:pPr>
        <w:ind w:left="560" w:hanging="280"/>
      </w:pPr>
    </w:lvl>
    <w:lvl w:ilvl="1" w:tplc="55DC7188">
      <w:start w:val="1"/>
      <w:numFmt w:val="bullet"/>
      <w:lvlText w:val="–"/>
      <w:lvlJc w:val="left"/>
      <w:pPr>
        <w:ind w:left="1000" w:hanging="280"/>
      </w:pPr>
    </w:lvl>
    <w:lvl w:ilvl="2" w:tplc="DC3C78D4">
      <w:numFmt w:val="decimal"/>
      <w:lvlText w:val=""/>
      <w:lvlJc w:val="left"/>
    </w:lvl>
    <w:lvl w:ilvl="3" w:tplc="E68E73B8">
      <w:numFmt w:val="decimal"/>
      <w:lvlText w:val=""/>
      <w:lvlJc w:val="left"/>
    </w:lvl>
    <w:lvl w:ilvl="4" w:tplc="FAC61278">
      <w:numFmt w:val="decimal"/>
      <w:lvlText w:val=""/>
      <w:lvlJc w:val="left"/>
    </w:lvl>
    <w:lvl w:ilvl="5" w:tplc="F392DCAC">
      <w:numFmt w:val="decimal"/>
      <w:lvlText w:val=""/>
      <w:lvlJc w:val="left"/>
    </w:lvl>
    <w:lvl w:ilvl="6" w:tplc="6AD63076">
      <w:numFmt w:val="decimal"/>
      <w:lvlText w:val=""/>
      <w:lvlJc w:val="left"/>
    </w:lvl>
    <w:lvl w:ilvl="7" w:tplc="7C265654">
      <w:numFmt w:val="decimal"/>
      <w:lvlText w:val=""/>
      <w:lvlJc w:val="left"/>
    </w:lvl>
    <w:lvl w:ilvl="8" w:tplc="3D0A0FCC">
      <w:numFmt w:val="decimal"/>
      <w:lvlText w:val=""/>
      <w:lvlJc w:val="left"/>
    </w:lvl>
  </w:abstractNum>
  <w:num w:numId="1" w16cid:durableId="1935625106">
    <w:abstractNumId w:val="1"/>
    <w:lvlOverride w:ilvl="0">
      <w:startOverride w:val="1"/>
    </w:lvlOverride>
  </w:num>
  <w:num w:numId="2" w16cid:durableId="205357453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34C"/>
    <w:rsid w:val="00826C95"/>
    <w:rsid w:val="00953271"/>
    <w:rsid w:val="00D9680A"/>
    <w:rsid w:val="00E4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A013C"/>
  <w15:docId w15:val="{089CA3B4-2210-154D-BADE-B9ED3D2A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B1040E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宇 谢</cp:lastModifiedBy>
  <cp:revision>2</cp:revision>
  <dcterms:created xsi:type="dcterms:W3CDTF">2026-10-26T02:45:00Z</dcterms:created>
  <dcterms:modified xsi:type="dcterms:W3CDTF">2026-10-26T03:00:00Z</dcterms:modified>
</cp:coreProperties>
</file>