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1AF8727A" w:rsidR="00D032F7" w:rsidRDefault="001E1B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7C9021" wp14:editId="1EC389FD">
                    <wp:simplePos x="0" y="0"/>
                    <wp:positionH relativeFrom="page">
                      <wp:posOffset>1162685</wp:posOffset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7BBBAA" w14:textId="329E2DE6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7C902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7BBBAA" w14:textId="329E2DE6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41F6596" w14:textId="758F713F" w:rsidR="00D032F7" w:rsidRDefault="005949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A54E77" wp14:editId="29DA0778">
                    <wp:simplePos x="0" y="0"/>
                    <wp:positionH relativeFrom="page">
                      <wp:posOffset>1294755</wp:posOffset>
                    </wp:positionH>
                    <wp:positionV relativeFrom="margin">
                      <wp:posOffset>2072630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DA12F" w14:textId="1771DB89" w:rsidR="00D032F7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E1B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Projeto de processamento estruturado de infomração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D48D0" w14:textId="20E28431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Trabalho Prático – época normal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A54E77" id="Caixa de Texto 113" o:spid="_x0000_s1027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    <v:textbox inset="0,0,0,0">
                      <w:txbxContent>
                        <w:p w14:paraId="24FDA12F" w14:textId="1771DB89" w:rsidR="00D032F7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E1B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de processamento estruturado de infomração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1D48D0" w14:textId="20E28431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Trabalho Prático – época normal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7E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577E1B" wp14:editId="08DCB920">
                    <wp:simplePos x="0" y="0"/>
                    <wp:positionH relativeFrom="column">
                      <wp:posOffset>377190</wp:posOffset>
                    </wp:positionH>
                    <wp:positionV relativeFrom="paragraph">
                      <wp:posOffset>6132830</wp:posOffset>
                    </wp:positionV>
                    <wp:extent cx="5610225" cy="1657350"/>
                    <wp:effectExtent l="0" t="0" r="0" b="0"/>
                    <wp:wrapNone/>
                    <wp:docPr id="3091915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CA7CD" w14:textId="7BCC0288" w:rsid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</w:rPr>
                                  <w:t xml:space="preserve">Trabalho </w:t>
                                </w:r>
                                <w:r>
                                  <w:rPr>
                                    <w:rStyle w:val="Forte"/>
                                  </w:rPr>
                                  <w:t>elaborado</w:t>
                                </w:r>
                                <w:r w:rsidRPr="002D7EB7">
                                  <w:rPr>
                                    <w:rStyle w:val="Forte"/>
                                  </w:rPr>
                                  <w:t xml:space="preserve"> po</w:t>
                                </w:r>
                                <w:r>
                                  <w:rPr>
                                    <w:rStyle w:val="Forte"/>
                                  </w:rPr>
                                  <w:t>r:</w:t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243B77ED" w14:textId="5C8A11F1" w:rsidR="002D7EB7" w:rsidRP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>Grupo 19</w:t>
                                </w:r>
                                <w:r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01FE0407" w14:textId="7BD63C3F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8220169 – César Ricardo Barbosa Castelo</w:t>
                                </w:r>
                              </w:p>
                              <w:p w14:paraId="71D47DC9" w14:textId="7E3E998B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8220337 – Hugo Ricardo Almeida Guimarães</w:t>
                                </w:r>
                              </w:p>
                              <w:p w14:paraId="78AE8DA7" w14:textId="56F95398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8220307 – Pedro Marcelo Santos Pinho</w:t>
                                </w:r>
                              </w:p>
                              <w:p w14:paraId="6EDB68ED" w14:textId="6C338036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7D7E908" w14:textId="77777777" w:rsidR="002D7EB7" w:rsidRDefault="002D7EB7" w:rsidP="002D7EB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77E1B" id="Caixa de texto 2" o:spid="_x0000_s1028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    <v:textbox>
                      <w:txbxContent>
                        <w:p w14:paraId="105CA7CD" w14:textId="7BCC0288" w:rsid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</w:rPr>
                            <w:t xml:space="preserve">Trabalho </w:t>
                          </w:r>
                          <w:r>
                            <w:rPr>
                              <w:rStyle w:val="Forte"/>
                            </w:rPr>
                            <w:t>elaborado</w:t>
                          </w:r>
                          <w:r w:rsidRPr="002D7EB7">
                            <w:rPr>
                              <w:rStyle w:val="Forte"/>
                            </w:rPr>
                            <w:t xml:space="preserve"> po</w:t>
                          </w:r>
                          <w:r>
                            <w:rPr>
                              <w:rStyle w:val="Forte"/>
                            </w:rPr>
                            <w:t>r:</w:t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243B77ED" w14:textId="5C8A11F1" w:rsidR="002D7EB7" w:rsidRP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  <w:sz w:val="28"/>
                              <w:szCs w:val="28"/>
                            </w:rPr>
                            <w:t>Grupo 19</w:t>
                          </w:r>
                          <w:r>
                            <w:rPr>
                              <w:rStyle w:val="Forte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01FE0407" w14:textId="7BD63C3F" w:rsidR="002D7EB7" w:rsidRDefault="002D7EB7" w:rsidP="002D7EB7">
                          <w:pPr>
                            <w:jc w:val="right"/>
                          </w:pPr>
                          <w:r>
                            <w:t>8220169 – César Ricardo Barbosa Castelo</w:t>
                          </w:r>
                        </w:p>
                        <w:p w14:paraId="71D47DC9" w14:textId="7E3E998B" w:rsidR="002D7EB7" w:rsidRDefault="002D7EB7" w:rsidP="002D7EB7">
                          <w:pPr>
                            <w:jc w:val="right"/>
                          </w:pPr>
                          <w:r>
                            <w:t>8220337 – Hugo Ricardo Almeida Guimarães</w:t>
                          </w:r>
                        </w:p>
                        <w:p w14:paraId="78AE8DA7" w14:textId="56F95398" w:rsidR="002D7EB7" w:rsidRDefault="002D7EB7" w:rsidP="002D7EB7">
                          <w:pPr>
                            <w:jc w:val="right"/>
                          </w:pPr>
                          <w:r>
                            <w:t>8220307 – Pedro Marcelo Santos Pinho</w:t>
                          </w:r>
                        </w:p>
                        <w:p w14:paraId="6EDB68ED" w14:textId="6C338036" w:rsidR="002D7EB7" w:rsidRDefault="002D7EB7" w:rsidP="002D7EB7">
                          <w:pPr>
                            <w:jc w:val="right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7D7E908" w14:textId="77777777" w:rsidR="002D7EB7" w:rsidRDefault="002D7EB7" w:rsidP="002D7EB7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A22FE1" wp14:editId="3513B20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74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Sumrio"/>
          </w:pPr>
          <w:r>
            <w:t>Índice</w:t>
          </w:r>
        </w:p>
        <w:p w14:paraId="2C5F4C5A" w14:textId="6529AF86" w:rsidR="003C69E9" w:rsidRDefault="005949D8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5882" w:history="1">
            <w:r w:rsidR="003C69E9" w:rsidRPr="00AD66CF">
              <w:rPr>
                <w:rStyle w:val="Hyperlink"/>
                <w:noProof/>
              </w:rPr>
              <w:t>Índice de Figuras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2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5F00D9F5" w14:textId="5026FF8E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3" w:history="1">
            <w:r w:rsidR="003C69E9" w:rsidRPr="00AD66CF">
              <w:rPr>
                <w:rStyle w:val="Hyperlink"/>
                <w:noProof/>
              </w:rPr>
              <w:t>Chave de Siglas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_Toc154605883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3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3EB66DDC" w14:textId="71302BA9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4" w:history="1">
            <w:r w:rsidR="003C69E9" w:rsidRPr="00AD66CF">
              <w:rPr>
                <w:rStyle w:val="Hyperlink"/>
                <w:noProof/>
              </w:rPr>
              <w:t>Introdução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_Toc154605884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4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7A1734D" w14:textId="24537F8A" w:rsidR="003C69E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5" w:history="1">
            <w:r w:rsidR="003C69E9" w:rsidRPr="00AD66CF">
              <w:rPr>
                <w:rStyle w:val="Hyperlink"/>
                <w:noProof/>
              </w:rPr>
              <w:t>1.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Mongo DB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_Toc154605885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07D13DC6" w14:textId="216836B7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6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Estrutura da base de dados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_Toc154605886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013B7E85" w14:textId="69F9C2E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7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Clientes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_Toc154605887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2716086" w14:textId="6FE0F990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8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Produtos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_Toc154605888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3290D4F7" w14:textId="0C2FD4C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89" w:history="1">
            <w:r w:rsidR="003C69E9" w:rsidRPr="00AD66CF">
              <w:rPr>
                <w:rStyle w:val="Hyperlink"/>
                <w:noProof/>
              </w:rPr>
              <w:t>c.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Vendas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_Toc154605889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946D654" w14:textId="6C959D99" w:rsidR="003C69E9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0" w:history="1">
            <w:r w:rsidR="003C69E9" w:rsidRPr="00AD66CF">
              <w:rPr>
                <w:rStyle w:val="Hyperlink"/>
                <w:noProof/>
              </w:rPr>
              <w:t>d.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Devoluções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_Toc154605890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5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2D99431C" w14:textId="5F16B4A0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1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Importação dos dados fornecidos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_Toc154605891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6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BB066E8" w14:textId="06DB9E8B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2" w:history="1">
            <w:r w:rsidR="003C69E9" w:rsidRPr="00AD66CF">
              <w:rPr>
                <w:rStyle w:val="Hyperlink"/>
                <w:noProof/>
              </w:rPr>
              <w:t>c.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Integração do BaseX com o MongoDB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_Toc154605892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7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968B509" w14:textId="0E46A1EE" w:rsidR="003C69E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3" w:history="1">
            <w:r w:rsidR="003C69E9" w:rsidRPr="00AD66CF">
              <w:rPr>
                <w:rStyle w:val="Hyperlink"/>
                <w:noProof/>
              </w:rPr>
              <w:t>2.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Organização do XML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_Toc154605893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70F603B1" w14:textId="20E38C02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4" w:history="1">
            <w:r w:rsidR="003C69E9" w:rsidRPr="00AD66CF">
              <w:rPr>
                <w:rStyle w:val="Hyperlink"/>
                <w:noProof/>
              </w:rPr>
              <w:t>a.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Estrutura do XML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_Toc154605894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28F88CF2" w14:textId="5BE17C18" w:rsidR="003C69E9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5" w:history="1">
            <w:r w:rsidR="003C69E9" w:rsidRPr="00AD66CF">
              <w:rPr>
                <w:rStyle w:val="Hyperlink"/>
                <w:noProof/>
              </w:rPr>
              <w:t>b.</w:t>
            </w:r>
            <w:r w:rsidR="003C69E9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3C69E9" w:rsidRPr="00AD66CF">
              <w:rPr>
                <w:rStyle w:val="Hyperlink"/>
                <w:noProof/>
              </w:rPr>
              <w:t>Regras do XML (XML Schema)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_Toc154605895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8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243EC44" w14:textId="750AA10E" w:rsidR="003C69E9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605896" w:history="1">
            <w:r w:rsidR="003C69E9" w:rsidRPr="00AD66CF">
              <w:rPr>
                <w:rStyle w:val="Hyperlink"/>
                <w:noProof/>
              </w:rPr>
              <w:t>Conclusão</w:t>
            </w:r>
            <w:r w:rsidR="003C69E9">
              <w:rPr>
                <w:noProof/>
                <w:webHidden/>
              </w:rPr>
              <w:tab/>
            </w:r>
            <w:r w:rsidR="003C69E9">
              <w:rPr>
                <w:noProof/>
                <w:webHidden/>
              </w:rPr>
              <w:fldChar w:fldCharType="begin"/>
            </w:r>
            <w:r w:rsidR="003C69E9">
              <w:rPr>
                <w:noProof/>
                <w:webHidden/>
              </w:rPr>
              <w:instrText xml:space="preserve"> PAGEREF _Toc154605896 \h </w:instrText>
            </w:r>
            <w:r w:rsidR="003C69E9">
              <w:rPr>
                <w:noProof/>
                <w:webHidden/>
              </w:rPr>
            </w:r>
            <w:r w:rsidR="003C69E9">
              <w:rPr>
                <w:noProof/>
                <w:webHidden/>
              </w:rPr>
              <w:fldChar w:fldCharType="separate"/>
            </w:r>
            <w:r w:rsidR="003C69E9">
              <w:rPr>
                <w:noProof/>
                <w:webHidden/>
              </w:rPr>
              <w:t>9</w:t>
            </w:r>
            <w:r w:rsidR="003C69E9">
              <w:rPr>
                <w:noProof/>
                <w:webHidden/>
              </w:rPr>
              <w:fldChar w:fldCharType="end"/>
            </w:r>
          </w:hyperlink>
        </w:p>
        <w:p w14:paraId="67C6D207" w14:textId="62CBCA10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4605882"/>
      <w:r>
        <w:lastRenderedPageBreak/>
        <w:t>Índice de Figuras</w:t>
      </w:r>
      <w:bookmarkEnd w:id="0"/>
    </w:p>
    <w:p w14:paraId="47B9DAE5" w14:textId="77777777" w:rsidR="00FB556F" w:rsidRDefault="00FB556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4605883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Extensible Markup Language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 Schema Definition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Comma Separated Values</w:t>
            </w:r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 Object Notation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4605884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r w:rsidR="00FB556F" w:rsidRPr="00FB556F">
        <w:rPr>
          <w:i/>
          <w:iCs/>
        </w:rPr>
        <w:t>Phone for You</w:t>
      </w:r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5FD48E0D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(MongoDB)</w:t>
      </w:r>
      <w:r>
        <w:t>,</w:t>
      </w:r>
      <w:r w:rsidRPr="009510D5">
        <w:t xml:space="preserve"> </w:t>
      </w:r>
      <w:r>
        <w:t>p</w:t>
      </w:r>
      <w:r w:rsidRPr="009510D5">
        <w:t>ara além disso</w:t>
      </w:r>
      <w:r>
        <w:t>,</w:t>
      </w:r>
      <w:r w:rsidRPr="009510D5">
        <w:t xml:space="preserve"> também será necessário fazer uma API para aceder aos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1BE56F1A" w14:textId="77777777" w:rsidR="007C4999" w:rsidRDefault="007C4999">
      <w:r>
        <w:br w:type="page"/>
      </w:r>
    </w:p>
    <w:p w14:paraId="4BE40A91" w14:textId="77777777" w:rsidR="007C4999" w:rsidRDefault="007C4999" w:rsidP="007C4999">
      <w:pPr>
        <w:pStyle w:val="Ttulo1"/>
      </w:pPr>
      <w:r>
        <w:lastRenderedPageBreak/>
        <w:t>Requisitos que limitam o domínio</w:t>
      </w:r>
    </w:p>
    <w:p w14:paraId="06763984" w14:textId="77777777" w:rsidR="007C4999" w:rsidRDefault="007C4999" w:rsidP="007C4999"/>
    <w:p w14:paraId="00893275" w14:textId="77777777" w:rsidR="007C4999" w:rsidRDefault="007C4999" w:rsidP="007C4999">
      <w:r>
        <w:tab/>
      </w:r>
      <w:r w:rsidRPr="00A91F68">
        <w:t>Ao desenvolver o relatório, foram considerados requisitos específicos que impuseram limitações ao domínio dos elementos e atributos utilizados no vocabulário. Essas restrições foram estabelecidas para garantir a coerência, padronização e integração adequada com outros sistemas</w:t>
      </w:r>
      <w:r>
        <w:t>, sendo elas:</w:t>
      </w:r>
    </w:p>
    <w:p w14:paraId="682A6D17" w14:textId="040055BA" w:rsidR="00003922" w:rsidRPr="00724250" w:rsidRDefault="00D032F7" w:rsidP="00FB556F">
      <w:pPr>
        <w:ind w:firstLine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3" w:name="_Toc154605885"/>
      <w:r>
        <w:lastRenderedPageBreak/>
        <w:t>Mongo DB</w:t>
      </w:r>
      <w:bookmarkEnd w:id="3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4" w:name="_Toc154605886"/>
      <w:r>
        <w:t>Estrutura da base de dados</w:t>
      </w:r>
      <w:bookmarkEnd w:id="4"/>
    </w:p>
    <w:p w14:paraId="3F8AD1A1" w14:textId="77777777" w:rsidR="00573A21" w:rsidRDefault="00B77013" w:rsidP="00587016">
      <w:pPr>
        <w:ind w:left="360" w:firstLine="348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r w:rsidRPr="00B77013">
        <w:rPr>
          <w:i/>
          <w:iCs/>
        </w:rPr>
        <w:t>Phone for You</w:t>
      </w:r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>
        <w:t>.</w:t>
      </w:r>
      <w:r w:rsidRPr="00B77013">
        <w:t xml:space="preserve"> </w:t>
      </w:r>
      <w:r>
        <w:t>Então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573A21">
        <w:t>Ficando os dados divididos segundo as seguintes coleções:</w:t>
      </w:r>
    </w:p>
    <w:p w14:paraId="1D934CA6" w14:textId="77777777" w:rsidR="00C25717" w:rsidRDefault="00C25717" w:rsidP="00C25717">
      <w:pPr>
        <w:keepNext/>
        <w:ind w:left="360" w:firstLine="348"/>
        <w:jc w:val="center"/>
      </w:pPr>
      <w:r w:rsidRPr="00C25717">
        <w:drawing>
          <wp:inline distT="0" distB="0" distL="0" distR="0" wp14:anchorId="3525BB52" wp14:editId="03901867">
            <wp:extent cx="2095682" cy="1493649"/>
            <wp:effectExtent l="0" t="0" r="0" b="0"/>
            <wp:docPr id="524981231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1231" name="Imagem 1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E9B" w14:textId="4427ADCA" w:rsidR="00C25717" w:rsidRDefault="00C25717" w:rsidP="00C2571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91F68">
        <w:rPr>
          <w:noProof/>
        </w:rPr>
        <w:t>1</w:t>
      </w:r>
      <w:r>
        <w:fldChar w:fldCharType="end"/>
      </w:r>
      <w:r>
        <w:t xml:space="preserve"> - coleções do mongodb</w:t>
      </w:r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5" w:name="_Toc154605887"/>
      <w:r>
        <w:t>Clientes</w:t>
      </w:r>
      <w:bookmarkEnd w:id="5"/>
    </w:p>
    <w:p w14:paraId="4D257428" w14:textId="77777777" w:rsidR="009118FF" w:rsidRDefault="009118FF" w:rsidP="009118FF">
      <w:pPr>
        <w:keepNext/>
        <w:jc w:val="center"/>
      </w:pPr>
      <w:r w:rsidRPr="009118FF">
        <w:rPr>
          <w:noProof/>
        </w:rPr>
        <w:drawing>
          <wp:inline distT="0" distB="0" distL="0" distR="0" wp14:anchorId="2F9869C2" wp14:editId="051E0A20">
            <wp:extent cx="3756986" cy="2682472"/>
            <wp:effectExtent l="0" t="0" r="0" b="3810"/>
            <wp:docPr id="1017204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615" w14:textId="0B3B82C3" w:rsidR="009118FF" w:rsidRPr="009118FF" w:rsidRDefault="009118FF" w:rsidP="009118F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A91F68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Estrutura da coleção cliente no mongoDB</w:t>
      </w:r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5FB63A80" w:rsidR="004A41E9" w:rsidRPr="004A41E9" w:rsidRDefault="004A41E9" w:rsidP="00075948">
      <w:pPr>
        <w:ind w:firstLine="360"/>
        <w:jc w:val="both"/>
      </w:pPr>
      <w:r>
        <w:t xml:space="preserve">Como </w:t>
      </w:r>
      <w:r w:rsidR="009118FF">
        <w:t xml:space="preserve">um </w:t>
      </w:r>
      <w:r w:rsidRPr="004A41E9">
        <w:t>cliente tem</w:t>
      </w:r>
      <w:r>
        <w:t xml:space="preserve"> </w:t>
      </w:r>
      <w:r w:rsidRPr="004A41E9">
        <w:t>uma morada</w:t>
      </w:r>
      <w:r w:rsidR="009118FF">
        <w:t xml:space="preserve"> registada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6" w:name="_Toc154605888"/>
      <w:r>
        <w:lastRenderedPageBreak/>
        <w:t>Produtos</w:t>
      </w:r>
      <w:bookmarkEnd w:id="6"/>
    </w:p>
    <w:p w14:paraId="7A99D3E9" w14:textId="77777777" w:rsidR="009118FF" w:rsidRDefault="009118FF" w:rsidP="009118FF">
      <w:pPr>
        <w:keepNext/>
        <w:jc w:val="center"/>
      </w:pPr>
      <w:r>
        <w:rPr>
          <w:noProof/>
        </w:rPr>
        <w:drawing>
          <wp:inline distT="0" distB="0" distL="0" distR="0" wp14:anchorId="1C40419B" wp14:editId="6FFA67ED">
            <wp:extent cx="2680947" cy="2956107"/>
            <wp:effectExtent l="0" t="0" r="5715" b="0"/>
            <wp:docPr id="1819421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3" cy="296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FD80" w14:textId="14B1AB01" w:rsidR="009118FF" w:rsidRPr="009118FF" w:rsidRDefault="009118FF" w:rsidP="009118F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A91F68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</w:t>
      </w:r>
      <w:bookmarkStart w:id="7" w:name="_Hlk155876253"/>
      <w:r>
        <w:t>Estrutura da coleção produtos no mongoDB</w:t>
      </w:r>
      <w:bookmarkEnd w:id="7"/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8" w:name="_Toc154605889"/>
      <w:r>
        <w:t>Vendas</w:t>
      </w:r>
      <w:bookmarkEnd w:id="8"/>
    </w:p>
    <w:p w14:paraId="4F1FBD4A" w14:textId="77777777" w:rsidR="00C25717" w:rsidRDefault="00C25717" w:rsidP="00C25717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3A86BB6A" wp14:editId="09454357">
            <wp:extent cx="2243532" cy="2656750"/>
            <wp:effectExtent l="0" t="0" r="4445" b="0"/>
            <wp:docPr id="9166332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91" cy="267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95A8F" w14:textId="1C8E6D39" w:rsidR="00C25717" w:rsidRPr="003F6B93" w:rsidRDefault="00C25717" w:rsidP="00C2571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91F68">
        <w:rPr>
          <w:noProof/>
        </w:rPr>
        <w:t>4</w:t>
      </w:r>
      <w:r>
        <w:fldChar w:fldCharType="end"/>
      </w:r>
      <w:r>
        <w:t xml:space="preserve"> - estrutura da coleção vendas no mongodb</w:t>
      </w:r>
    </w:p>
    <w:p w14:paraId="037E039B" w14:textId="24F57298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“sales_header”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“sales_lines”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 comprados,</w:t>
      </w:r>
      <w:r w:rsidRPr="00075948">
        <w:t xml:space="preserve"> </w:t>
      </w:r>
      <w:r>
        <w:t xml:space="preserve">assim evita-se ter de percorrer várias 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9" w:name="_Toc154605890"/>
      <w:r>
        <w:lastRenderedPageBreak/>
        <w:t>Devoluções</w:t>
      </w:r>
      <w:bookmarkEnd w:id="9"/>
    </w:p>
    <w:p w14:paraId="110E64F0" w14:textId="77777777" w:rsidR="00C25717" w:rsidRDefault="00C25717" w:rsidP="00C25717">
      <w:pPr>
        <w:keepNext/>
        <w:jc w:val="center"/>
      </w:pPr>
      <w:r w:rsidRPr="00C25717">
        <w:drawing>
          <wp:inline distT="0" distB="0" distL="0" distR="0" wp14:anchorId="4DA6EBD6" wp14:editId="42650621">
            <wp:extent cx="3225142" cy="2677885"/>
            <wp:effectExtent l="0" t="0" r="0" b="8255"/>
            <wp:docPr id="1812948116" name="Imagem 1" descr="Uma imagem conten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8116" name="Imagem 1" descr="Uma imagem contendo Text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64" cy="26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F35" w14:textId="5C8FBB05" w:rsidR="00C25717" w:rsidRPr="00C25717" w:rsidRDefault="00C25717" w:rsidP="00C2571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91F68">
        <w:rPr>
          <w:noProof/>
        </w:rPr>
        <w:t>5</w:t>
      </w:r>
      <w:r>
        <w:fldChar w:fldCharType="end"/>
      </w:r>
      <w:r>
        <w:t xml:space="preserve"> - Estrutura da coleção devoluções no mongodb</w:t>
      </w:r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(invoice_id).</w:t>
      </w:r>
    </w:p>
    <w:p w14:paraId="45BA21D9" w14:textId="7268E7A7" w:rsidR="00247263" w:rsidRPr="003F6B93" w:rsidRDefault="00247263" w:rsidP="00247263">
      <w:r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10" w:name="_Toc154605891"/>
      <w:r>
        <w:lastRenderedPageBreak/>
        <w:t>Importação dos dados fornecidos</w:t>
      </w:r>
      <w:bookmarkEnd w:id="10"/>
    </w:p>
    <w:p w14:paraId="4C2E52D2" w14:textId="0EB1F6F0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Pr="002E2451">
        <w:t xml:space="preserve"> uma base de dados </w:t>
      </w:r>
      <w:r>
        <w:t xml:space="preserve">vazia no MongoDB,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csv, esse ficheiro chama-se </w:t>
      </w:r>
      <w:r w:rsidRPr="002E2451">
        <w:rPr>
          <w:i/>
          <w:iCs/>
        </w:rPr>
        <w:t>“setting up the database.txt”</w:t>
      </w:r>
      <w:r>
        <w:t xml:space="preserve">, e ele está na pasta </w:t>
      </w:r>
      <w:r w:rsidRPr="002E2451">
        <w:rPr>
          <w:i/>
          <w:iCs/>
        </w:rPr>
        <w:t>“.\MongoDB”</w:t>
      </w:r>
    </w:p>
    <w:p w14:paraId="41B5B5D2" w14:textId="77777777" w:rsidR="00765038" w:rsidRDefault="002E2451" w:rsidP="00765038">
      <w:pPr>
        <w:keepNext/>
        <w:jc w:val="center"/>
      </w:pPr>
      <w:r>
        <w:rPr>
          <w:noProof/>
        </w:rPr>
        <w:drawing>
          <wp:inline distT="0" distB="0" distL="0" distR="0" wp14:anchorId="1434ECD3" wp14:editId="7F79C4F7">
            <wp:extent cx="5400040" cy="1199693"/>
            <wp:effectExtent l="0" t="0" r="0" b="635"/>
            <wp:docPr id="196940705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05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15"/>
                    <a:srcRect b="16514"/>
                    <a:stretch/>
                  </pic:blipFill>
                  <pic:spPr bwMode="auto">
                    <a:xfrm>
                      <a:off x="0" y="0"/>
                      <a:ext cx="540004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97F5" w14:textId="1EBE4B66" w:rsidR="00247263" w:rsidRDefault="00765038" w:rsidP="00765038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A91F68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script inicial para criação da base de dados e coleções</w:t>
      </w:r>
    </w:p>
    <w:p w14:paraId="6524EA0D" w14:textId="3C5A36BB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</w:t>
      </w:r>
      <w:r>
        <w:t>,</w:t>
      </w:r>
      <w:r w:rsidRPr="002E2451">
        <w:t xml:space="preserve"> é preciso fazê-la manualmente a partir do MongoDB Atlas</w:t>
      </w:r>
      <w:r>
        <w:t>.</w:t>
      </w:r>
    </w:p>
    <w:p w14:paraId="285C047A" w14:textId="77777777" w:rsidR="00BF4CA4" w:rsidRDefault="00BF4CA4" w:rsidP="00247263"/>
    <w:p w14:paraId="730A5978" w14:textId="724DDA9B" w:rsidR="002E2451" w:rsidRPr="00BF4CA4" w:rsidRDefault="00BF4CA4" w:rsidP="00BF4CA4">
      <w:pPr>
        <w:ind w:firstLine="708"/>
      </w:pPr>
      <w:r w:rsidRPr="002E2451">
        <w:t>Após ter todas as coleções com os dados</w:t>
      </w:r>
      <w:r>
        <w:t xml:space="preserve"> originais importados, vai ser preciso executar o script de outro ficheiro chamado </w:t>
      </w:r>
      <w:r w:rsidRPr="00BF4CA4">
        <w:rPr>
          <w:i/>
          <w:iCs/>
        </w:rPr>
        <w:t>“Setting indexes after csv inport.txt”</w:t>
      </w:r>
      <w:r>
        <w:rPr>
          <w:i/>
          <w:iCs/>
        </w:rPr>
        <w:t xml:space="preserve">, </w:t>
      </w:r>
      <w:r>
        <w:t xml:space="preserve">ele também esá localizado na pasta </w:t>
      </w:r>
      <w:r w:rsidRPr="00BF4CA4">
        <w:rPr>
          <w:i/>
          <w:iCs/>
        </w:rPr>
        <w:t>“.\MongoDB”</w:t>
      </w:r>
      <w:r>
        <w:rPr>
          <w:i/>
          <w:iCs/>
        </w:rPr>
        <w:t>, e tal como o nome indica, ele vai defenir os índices necessários para as migrações que se vai fazer, em alguns casos, as migrações nem são possíveis de realizar sem estes ínidces</w:t>
      </w:r>
    </w:p>
    <w:p w14:paraId="21B2DCFD" w14:textId="33652BCC" w:rsidR="00BF4CA4" w:rsidRDefault="00B73D72" w:rsidP="00BF4CA4">
      <w:pPr>
        <w:keepNext/>
        <w:jc w:val="center"/>
      </w:pPr>
      <w:r w:rsidRPr="00B73D72">
        <w:drawing>
          <wp:inline distT="0" distB="0" distL="0" distR="0" wp14:anchorId="4B4DF73E" wp14:editId="0912DFF7">
            <wp:extent cx="2370025" cy="266723"/>
            <wp:effectExtent l="0" t="0" r="0" b="0"/>
            <wp:docPr id="897321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1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D4F" w14:textId="70812E45" w:rsidR="00BF4CA4" w:rsidRDefault="00BF4CA4" w:rsidP="00BF4CA4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A91F68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- script para a criiação de índices</w:t>
      </w:r>
    </w:p>
    <w:p w14:paraId="6BF3BA52" w14:textId="7AE8A58A" w:rsidR="002E2451" w:rsidRDefault="00BF4CA4" w:rsidP="002E2451">
      <w:pPr>
        <w:ind w:firstLine="708"/>
        <w:jc w:val="both"/>
      </w:pPr>
      <w:r>
        <w:t>Com os dados importados e os índices criados</w:t>
      </w:r>
      <w:r w:rsidR="002E2451">
        <w:t>,</w:t>
      </w:r>
      <w:r w:rsidR="002E2451" w:rsidRPr="002E2451">
        <w:t xml:space="preserve"> </w:t>
      </w:r>
      <w:r w:rsidR="002E2451">
        <w:t>v</w:t>
      </w:r>
      <w:r w:rsidR="002E2451" w:rsidRPr="002E2451">
        <w:t>ai ser preciso fazer uma migração desses dados para novas coleções</w:t>
      </w:r>
      <w:r w:rsidR="00765038">
        <w:t>,</w:t>
      </w:r>
      <w:r w:rsidR="002E2451" w:rsidRPr="002E2451">
        <w:t xml:space="preserve"> que conterão os dados organizados de uma forma que o MongoDB consiga ler de forma eficiente.</w:t>
      </w:r>
      <w:r w:rsidR="00765038">
        <w:t xml:space="preserve"> </w:t>
      </w:r>
      <w:r w:rsidR="002E2451" w:rsidRPr="002E2451">
        <w:t xml:space="preserve">Para isso, dentro da </w:t>
      </w:r>
      <w:r w:rsidR="00765038" w:rsidRPr="002E2451">
        <w:t>pasta</w:t>
      </w:r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MongoDB</w:t>
      </w:r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r w:rsidR="002E2451" w:rsidRPr="00765038">
        <w:rPr>
          <w:i/>
          <w:iCs/>
        </w:rPr>
        <w:t>”</w:t>
      </w:r>
      <w:r w:rsidR="002E2451" w:rsidRPr="002E2451">
        <w:t xml:space="preserve"> contém 4 scripts que contêm todas contêm </w:t>
      </w:r>
      <w:r w:rsidR="00765038">
        <w:t>todas as</w:t>
      </w:r>
      <w:r w:rsidR="002E2451" w:rsidRPr="002E2451">
        <w:t xml:space="preserve"> </w:t>
      </w:r>
      <w:r w:rsidR="002E2451"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 w:rsidR="002E2451">
        <w:t xml:space="preserve"> necessárias</w:t>
      </w:r>
      <w:r w:rsidR="002E2451" w:rsidRPr="002E2451">
        <w:t xml:space="preserve"> para a migração dos dados. Elas estão todas numeradas de 1 a 4 para dizer que elas devem ser executadas </w:t>
      </w:r>
      <w:r w:rsidR="00765038">
        <w:t>por</w:t>
      </w:r>
      <w:r w:rsidR="002E2451" w:rsidRPr="002E2451">
        <w:t xml:space="preserve"> ordem</w:t>
      </w:r>
      <w:r w:rsidR="00765038">
        <w:t xml:space="preserve"> crescente</w:t>
      </w:r>
      <w:r w:rsidR="002E2451" w:rsidRPr="002E2451">
        <w:t>,</w:t>
      </w:r>
      <w:r w:rsidR="00765038">
        <w:t xml:space="preserve"> dessa forma, permite </w:t>
      </w:r>
      <w:r w:rsidR="002E2451" w:rsidRPr="002E2451">
        <w:t>que os últimos ficheiros</w:t>
      </w:r>
      <w:r w:rsidR="00765038">
        <w:t>,</w:t>
      </w:r>
      <w:r w:rsidR="002E2451" w:rsidRPr="002E2451">
        <w:t xml:space="preserve"> que contêm mais informação</w:t>
      </w:r>
      <w:r w:rsidR="00765038">
        <w:t xml:space="preserve"> e necessitam de mais alterações,</w:t>
      </w:r>
      <w:r w:rsidR="002E2451" w:rsidRPr="002E2451">
        <w:t xml:space="preserve"> não precisassem de fazer tantas transformações, bastava aceder </w:t>
      </w:r>
      <w:r w:rsidR="00765038">
        <w:t xml:space="preserve">às </w:t>
      </w:r>
      <w:r w:rsidR="002E2451" w:rsidRPr="002E2451">
        <w:t>coleções que já t</w:t>
      </w:r>
      <w:r w:rsidR="00765038">
        <w:t>ê</w:t>
      </w:r>
      <w:r w:rsidR="002E2451" w:rsidRPr="002E2451">
        <w:t>m os dados prontos para poder fazer</w:t>
      </w:r>
      <w:r w:rsidR="00765038">
        <w:t xml:space="preserve"> a</w:t>
      </w:r>
      <w:r w:rsidR="002E2451" w:rsidRPr="002E2451">
        <w:t xml:space="preserve"> transferência, poupando assim bastante tempo </w:t>
      </w:r>
      <w:r w:rsidR="002E2451">
        <w:t>e e</w:t>
      </w:r>
      <w:r w:rsidR="002E2451"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77777777" w:rsidR="00765038" w:rsidRDefault="00765038" w:rsidP="00765038">
      <w:pPr>
        <w:keepNext/>
        <w:ind w:firstLine="708"/>
        <w:jc w:val="center"/>
      </w:pPr>
      <w:r w:rsidRPr="00765038">
        <w:rPr>
          <w:noProof/>
        </w:rPr>
        <w:lastRenderedPageBreak/>
        <w:drawing>
          <wp:inline distT="0" distB="0" distL="0" distR="0" wp14:anchorId="136F2D42" wp14:editId="096E8F0E">
            <wp:extent cx="3648075" cy="1521562"/>
            <wp:effectExtent l="0" t="0" r="0" b="2540"/>
            <wp:docPr id="870133676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33676" name="Imagem 1" descr="Uma imagem com texto, captura de ecrã, Tipo de letra, número"/>
                    <pic:cNvPicPr/>
                  </pic:nvPicPr>
                  <pic:blipFill rotWithShape="1">
                    <a:blip r:embed="rId17"/>
                    <a:srcRect b="15479"/>
                    <a:stretch/>
                  </pic:blipFill>
                  <pic:spPr bwMode="auto">
                    <a:xfrm>
                      <a:off x="0" y="0"/>
                      <a:ext cx="3648075" cy="152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C24F" w14:textId="4E8D64BC" w:rsidR="00765038" w:rsidRDefault="00765038" w:rsidP="00765038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A91F68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pipelines para a transformação dos dados</w:t>
      </w:r>
    </w:p>
    <w:p w14:paraId="4FBED2E3" w14:textId="1BDDB4E1" w:rsidR="002E2451" w:rsidRDefault="00765038" w:rsidP="00247263"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11" w:name="_Toc154605892"/>
      <w:r>
        <w:lastRenderedPageBreak/>
        <w:t>Integração do BaseX com o MongoDB</w:t>
      </w:r>
      <w:bookmarkEnd w:id="11"/>
    </w:p>
    <w:p w14:paraId="720A42AE" w14:textId="7A689D39" w:rsidR="00062BD7" w:rsidRDefault="00062BD7" w:rsidP="00062BD7">
      <w:pPr>
        <w:ind w:firstLine="360"/>
        <w:jc w:val="both"/>
      </w:pPr>
      <w:r>
        <w:t>Para a integração do baseX com o mongoDB, foram desenvolvidas duas consultas na data Api do mongoDB, para rece</w:t>
      </w:r>
      <w:r w:rsidR="00587016">
        <w:t>ber</w:t>
      </w:r>
      <w:r>
        <w:t xml:space="preserve"> relatórios de vendas e devoluções para um determinado mês. Para poder aceded</w:t>
      </w:r>
      <w:r w:rsidR="00587016">
        <w:t>er</w:t>
      </w:r>
      <w:r>
        <w:t xml:space="preserve"> a essas consultas, foi desenvolvida uma </w:t>
      </w:r>
      <w:r w:rsidR="00BF4CA4">
        <w:t>API</w:t>
      </w:r>
      <w:r>
        <w:t xml:space="preserve"> no baseX que comunica com a data API do mongoDB</w:t>
      </w:r>
      <w:r w:rsidR="00BF4CA4">
        <w:t>, que</w:t>
      </w:r>
      <w:r>
        <w:t xml:space="preserve"> devolve os dados e transforma-os para o formato xml.</w:t>
      </w:r>
      <w:r w:rsidR="00BF4CA4">
        <w:t xml:space="preserve"> É graças a esta API que é possível especificar o mês e o ano dos dados que queremos receber, pois é nela que eles são definidos como parâmetros.</w:t>
      </w:r>
    </w:p>
    <w:p w14:paraId="794D0CF4" w14:textId="444DCD79" w:rsidR="002307DF" w:rsidRPr="00062BD7" w:rsidRDefault="002307DF" w:rsidP="002307DF">
      <w:pPr>
        <w:jc w:val="both"/>
      </w:pPr>
    </w:p>
    <w:p w14:paraId="263262AB" w14:textId="5C2F9A9C" w:rsidR="002307DF" w:rsidRDefault="00587016" w:rsidP="002307DF">
      <w:pPr>
        <w:keepNext/>
        <w:jc w:val="center"/>
      </w:pPr>
      <w:r>
        <w:rPr>
          <w:noProof/>
        </w:rPr>
        <w:drawing>
          <wp:inline distT="0" distB="0" distL="0" distR="0" wp14:anchorId="784A6B57" wp14:editId="4F5E6666">
            <wp:extent cx="5393690" cy="3445510"/>
            <wp:effectExtent l="0" t="0" r="0" b="2540"/>
            <wp:docPr id="380466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8E68" w14:textId="3F2CB78A" w:rsidR="00765038" w:rsidRDefault="002307DF" w:rsidP="002307D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A91F68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- Relatório de vendas devolvido pelo baseX</w:t>
      </w:r>
    </w:p>
    <w:p w14:paraId="6BFCAAEC" w14:textId="4E6687E0" w:rsidR="002307DF" w:rsidRDefault="00587016" w:rsidP="002307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1129DA" wp14:editId="066442AC">
            <wp:extent cx="5388610" cy="3564890"/>
            <wp:effectExtent l="0" t="0" r="2540" b="0"/>
            <wp:docPr id="8766174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2873" w14:textId="770926AA" w:rsidR="002307DF" w:rsidRPr="00765038" w:rsidRDefault="002307DF" w:rsidP="002307DF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A91F68"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- </w:t>
      </w:r>
      <w:r w:rsidRPr="00E95E09">
        <w:t xml:space="preserve">Relatório de </w:t>
      </w:r>
      <w:r>
        <w:t>devoluções</w:t>
      </w:r>
      <w:r w:rsidRPr="00E95E09">
        <w:t xml:space="preserve"> devolvido pelo baseX</w:t>
      </w:r>
    </w:p>
    <w:p w14:paraId="7B2F1B18" w14:textId="4BA1F256" w:rsidR="00724250" w:rsidRPr="00C25717" w:rsidRDefault="00724250" w:rsidP="00C25717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12" w:name="_Toc154605893"/>
      <w:r>
        <w:lastRenderedPageBreak/>
        <w:t>Organização do XML</w:t>
      </w:r>
      <w:bookmarkEnd w:id="12"/>
    </w:p>
    <w:p w14:paraId="4FFAD5AE" w14:textId="61D3810D" w:rsidR="00E85876" w:rsidRDefault="00724250" w:rsidP="00724250">
      <w:pPr>
        <w:pStyle w:val="Ttulo2"/>
        <w:numPr>
          <w:ilvl w:val="1"/>
          <w:numId w:val="1"/>
        </w:numPr>
      </w:pPr>
      <w:bookmarkStart w:id="13" w:name="_Toc154605895"/>
      <w:r>
        <w:t>Regras (XML Schema)</w:t>
      </w:r>
      <w:bookmarkEnd w:id="13"/>
    </w:p>
    <w:p w14:paraId="734DBCB9" w14:textId="77777777" w:rsidR="00E85876" w:rsidRDefault="00E85876" w:rsidP="00E85876">
      <w:pPr>
        <w:ind w:firstLine="708"/>
        <w:jc w:val="both"/>
      </w:pPr>
      <w:r>
        <w:t>Para as regras do XMl, tentou-se ao máximo com que elas fossem o mais reutilizáveis possíveis, então criou-se vários ficheiros, onde cada um deles define regras específicas para um componente, como pode ser vito na figura a seguir:</w:t>
      </w:r>
    </w:p>
    <w:p w14:paraId="6553D8A7" w14:textId="77777777" w:rsidR="00B73D72" w:rsidRDefault="00587016" w:rsidP="00B73D72">
      <w:pPr>
        <w:keepNext/>
        <w:ind w:left="708"/>
        <w:jc w:val="center"/>
      </w:pPr>
      <w:r w:rsidRPr="00587016">
        <w:drawing>
          <wp:inline distT="0" distB="0" distL="0" distR="0" wp14:anchorId="6A9BA9D5" wp14:editId="2AAE93AE">
            <wp:extent cx="1645222" cy="1224099"/>
            <wp:effectExtent l="0" t="0" r="0" b="0"/>
            <wp:docPr id="583990521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0521" name="Imagem 1" descr="Interface gráfica do usuário, Texto, Aplicativo"/>
                    <pic:cNvPicPr/>
                  </pic:nvPicPr>
                  <pic:blipFill rotWithShape="1">
                    <a:blip r:embed="rId20"/>
                    <a:srcRect t="4226" b="9371"/>
                    <a:stretch/>
                  </pic:blipFill>
                  <pic:spPr bwMode="auto">
                    <a:xfrm>
                      <a:off x="0" y="0"/>
                      <a:ext cx="1646063" cy="122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0C298" w14:textId="77B9C554" w:rsidR="00E85876" w:rsidRDefault="00B73D72" w:rsidP="00B73D7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91F68">
        <w:rPr>
          <w:noProof/>
        </w:rPr>
        <w:t>11</w:t>
      </w:r>
      <w:r>
        <w:fldChar w:fldCharType="end"/>
      </w:r>
      <w:r>
        <w:t xml:space="preserve"> - Ficheiros com as regras para montar as regras dos relatórios</w:t>
      </w:r>
    </w:p>
    <w:p w14:paraId="5CCC7B72" w14:textId="4A658929" w:rsidR="00542906" w:rsidRDefault="00542906" w:rsidP="00542906">
      <w:pPr>
        <w:ind w:firstLine="708"/>
      </w:pPr>
      <w:r>
        <w:t xml:space="preserve">Estas regras encontram-se na pasta </w:t>
      </w:r>
      <w:r w:rsidR="00B73D72" w:rsidRPr="00542906">
        <w:rPr>
          <w:i/>
          <w:iCs/>
        </w:rPr>
        <w:t>“.\BaseX\xsd</w:t>
      </w:r>
      <w:r w:rsidR="00B73D72">
        <w:rPr>
          <w:i/>
          <w:iCs/>
        </w:rPr>
        <w:t>\rules</w:t>
      </w:r>
      <w:r w:rsidR="00B73D72" w:rsidRPr="00542906">
        <w:rPr>
          <w:i/>
          <w:iCs/>
        </w:rPr>
        <w:t>”</w:t>
      </w:r>
      <w:r w:rsidR="00B73D72">
        <w:t>.</w:t>
      </w:r>
    </w:p>
    <w:p w14:paraId="2A4870B1" w14:textId="77777777" w:rsidR="00587016" w:rsidRDefault="00542906" w:rsidP="00B73D72">
      <w:pPr>
        <w:ind w:firstLine="708"/>
        <w:jc w:val="both"/>
      </w:pPr>
      <w:r>
        <w:t xml:space="preserve">Por estarem em ficheiros diferentes, </w:t>
      </w:r>
      <w:r w:rsidR="00587016">
        <w:t>possibilita</w:t>
      </w:r>
      <w:r w:rsidR="00C106AB">
        <w:t xml:space="preserve"> com que seja possível </w:t>
      </w:r>
      <w:r w:rsidR="00587016">
        <w:t>montar</w:t>
      </w:r>
      <w:r w:rsidR="00C106AB">
        <w:t xml:space="preserve"> um relatório costumizado, como por exemplo: um relatório de vendas; devoluções; vendas e devoluções; etc..</w:t>
      </w:r>
    </w:p>
    <w:p w14:paraId="792D0F79" w14:textId="77777777" w:rsidR="00B73D72" w:rsidRDefault="00587016" w:rsidP="00B73D72">
      <w:pPr>
        <w:keepNext/>
        <w:ind w:firstLine="708"/>
        <w:jc w:val="center"/>
      </w:pPr>
      <w:r w:rsidRPr="00587016">
        <w:drawing>
          <wp:inline distT="0" distB="0" distL="0" distR="0" wp14:anchorId="208A6B8B" wp14:editId="4206EAB4">
            <wp:extent cx="1417320" cy="560614"/>
            <wp:effectExtent l="0" t="0" r="0" b="0"/>
            <wp:docPr id="12168466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6699" name="Imagem 1" descr="Interface gráfica do usuário, Texto&#10;&#10;Descrição gerada automaticamente"/>
                    <pic:cNvPicPr/>
                  </pic:nvPicPr>
                  <pic:blipFill rotWithShape="1">
                    <a:blip r:embed="rId21"/>
                    <a:srcRect b="24153"/>
                    <a:stretch/>
                  </pic:blipFill>
                  <pic:spPr bwMode="auto">
                    <a:xfrm>
                      <a:off x="0" y="0"/>
                      <a:ext cx="1417443" cy="56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67C02" w14:textId="2DBA4FF7" w:rsidR="00B73D72" w:rsidRDefault="00B73D72" w:rsidP="00B73D7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91F68">
        <w:rPr>
          <w:noProof/>
        </w:rPr>
        <w:t>12</w:t>
      </w:r>
      <w:r>
        <w:fldChar w:fldCharType="end"/>
      </w:r>
      <w:r>
        <w:t xml:space="preserve"> - Regras dos relatórios</w:t>
      </w:r>
    </w:p>
    <w:p w14:paraId="145CE3D6" w14:textId="77777777" w:rsidR="00F34C3E" w:rsidRDefault="00B73D72" w:rsidP="00F34C3E">
      <w:pPr>
        <w:ind w:firstLine="708"/>
        <w:jc w:val="both"/>
      </w:pPr>
      <w:r>
        <w:t xml:space="preserve">Os ficheiros mostrados na figura de cima, são os ficheiros com as regras usadas na API do baseX para validar os resultados obtidos. Estes ficheiros encontram-se na pasta </w:t>
      </w:r>
      <w:r w:rsidRPr="00542906">
        <w:rPr>
          <w:i/>
          <w:iCs/>
        </w:rPr>
        <w:t>“.\BaseX\xsd”</w:t>
      </w:r>
      <w:r>
        <w:t>.</w:t>
      </w:r>
    </w:p>
    <w:p w14:paraId="105D9C84" w14:textId="1FF3E988" w:rsidR="006024FC" w:rsidRDefault="006024FC" w:rsidP="00F34C3E">
      <w:pPr>
        <w:ind w:firstLine="708"/>
        <w:jc w:val="both"/>
      </w:pPr>
    </w:p>
    <w:p w14:paraId="6B52D348" w14:textId="77777777" w:rsidR="006024FC" w:rsidRDefault="006024FC">
      <w:r>
        <w:br w:type="page"/>
      </w:r>
    </w:p>
    <w:p w14:paraId="0CC295A7" w14:textId="17ED4F27" w:rsidR="00F34C3E" w:rsidRDefault="006024FC" w:rsidP="006024FC">
      <w:pPr>
        <w:pStyle w:val="Ttulo1"/>
      </w:pPr>
      <w:r>
        <w:lastRenderedPageBreak/>
        <w:t>MongoDB Charts</w:t>
      </w:r>
    </w:p>
    <w:p w14:paraId="1FFEC80C" w14:textId="3EA1434A" w:rsidR="006024FC" w:rsidRDefault="009C50E6" w:rsidP="009C50E6">
      <w:pPr>
        <w:ind w:firstLine="708"/>
        <w:jc w:val="both"/>
      </w:pPr>
      <w:r>
        <w:t>Como o MongoDB fornece</w:t>
      </w:r>
      <w:r w:rsidRPr="009C50E6">
        <w:t xml:space="preserve"> uma interface intuitiva e personalizável, permitindo a criação rápida de </w:t>
      </w:r>
      <w:r>
        <w:t xml:space="preserve">gráficos interativos, decidiu-se usá-la neste projeto para criar gráficos a partir dos valores lá armazenados. Desta forma podemos ter um guia visual, de como uma informação se relaciona com a outras, permitindo uma maior annálise sobre o negócio, esta é uma estratégia muito usada </w:t>
      </w:r>
      <w:r w:rsidR="005659FF">
        <w:t>por</w:t>
      </w:r>
      <w:r>
        <w:t xml:space="preserve"> lojas</w:t>
      </w:r>
      <w:r w:rsidR="005659FF">
        <w:t xml:space="preserve"> e empresas</w:t>
      </w:r>
      <w:r>
        <w:t xml:space="preserve"> </w:t>
      </w:r>
      <w:r w:rsidR="005659FF">
        <w:t xml:space="preserve">para identificarem e superarem adversidades. </w:t>
      </w:r>
      <w:r w:rsidR="005659FF" w:rsidRPr="005659FF">
        <w:t>Em última análise, a escolha do MongoDB Charts representa uma abordagem eficaz para maximizar a utilidade dos dados disponíveis e impulsionar o sucesso d</w:t>
      </w:r>
      <w:r w:rsidR="005659FF">
        <w:t>e um</w:t>
      </w:r>
      <w:r w:rsidR="005659FF" w:rsidRPr="005659FF">
        <w:t xml:space="preserve"> projeto</w:t>
      </w:r>
    </w:p>
    <w:p w14:paraId="40901362" w14:textId="77777777" w:rsidR="005659FF" w:rsidRDefault="005659FF" w:rsidP="009C50E6">
      <w:pPr>
        <w:ind w:firstLine="708"/>
        <w:jc w:val="both"/>
      </w:pPr>
    </w:p>
    <w:p w14:paraId="7A42D922" w14:textId="77777777" w:rsidR="00A91F68" w:rsidRDefault="006024FC" w:rsidP="00A91F68">
      <w:pPr>
        <w:keepNext/>
        <w:jc w:val="center"/>
      </w:pPr>
      <w:r>
        <w:rPr>
          <w:noProof/>
        </w:rPr>
        <w:drawing>
          <wp:inline distT="0" distB="0" distL="0" distR="0" wp14:anchorId="280F6877" wp14:editId="7A7C1084">
            <wp:extent cx="5400040" cy="1819910"/>
            <wp:effectExtent l="0" t="0" r="0" b="8890"/>
            <wp:docPr id="39442917" name="Imagem 3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917" name="Imagem 3" descr="Gráfic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4EC8" w14:textId="19ECC959" w:rsidR="006024FC" w:rsidRDefault="00A91F68" w:rsidP="00A91F6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Gráficos criados no mongoDB charts</w:t>
      </w:r>
    </w:p>
    <w:p w14:paraId="68CE069B" w14:textId="4A746422" w:rsidR="005659FF" w:rsidRDefault="005659FF" w:rsidP="00E7312D">
      <w:r w:rsidRPr="005659FF">
        <w:rPr>
          <w:b/>
          <w:bCs/>
        </w:rPr>
        <w:t>Link para poder aceder aos gráficos:</w:t>
      </w:r>
      <w:r>
        <w:t xml:space="preserve"> </w:t>
      </w:r>
      <w:hyperlink r:id="rId23" w:history="1">
        <w:r w:rsidRPr="005659FF">
          <w:rPr>
            <w:rStyle w:val="Hyperlink"/>
          </w:rPr>
          <w:t>https://charts.mongodb.com/charts-project-0-voykk/public/dashboards/659fddb5-26de-44b5-821b-79606e9900af</w:t>
        </w:r>
      </w:hyperlink>
    </w:p>
    <w:p w14:paraId="1FD33ECC" w14:textId="3F8028AC" w:rsidR="00D032F7" w:rsidRDefault="00F34C3E">
      <w:r>
        <w:br w:type="page"/>
      </w:r>
    </w:p>
    <w:p w14:paraId="018A500B" w14:textId="7D1E999A" w:rsidR="0064152F" w:rsidRPr="0064152F" w:rsidRDefault="0079331A" w:rsidP="00734BC4">
      <w:pPr>
        <w:pStyle w:val="Ttulo1"/>
      </w:pPr>
      <w:r>
        <w:lastRenderedPageBreak/>
        <w:t>Apreciação Crítica</w:t>
      </w:r>
      <w:r w:rsidR="00C25717">
        <w:t xml:space="preserve"> (</w:t>
      </w:r>
      <w:r w:rsidR="00FB31BE">
        <w:t>acabar o primeiro parágrafo</w:t>
      </w:r>
      <w:r w:rsidR="00C25717">
        <w:t>)</w:t>
      </w:r>
    </w:p>
    <w:p w14:paraId="1DDCC8E6" w14:textId="0872F24B" w:rsidR="0064152F" w:rsidRDefault="00734BC4" w:rsidP="00734BC4">
      <w:pPr>
        <w:ind w:firstLine="708"/>
        <w:jc w:val="both"/>
      </w:pPr>
      <w:r>
        <w:t>Ao longo deste relatório, foi moostrado como foi realizada a migração dos dados em texto para uma base de dados orientada a ficheiros, como foram feitas as consultas para ficarem de acordo com o vocabulário XML também desenvolvido neste projeto.</w:t>
      </w:r>
      <w:r w:rsidR="00C25717">
        <w:t xml:space="preserve">No entanto, </w:t>
      </w:r>
      <w:r w:rsidR="00AD416B">
        <w:t xml:space="preserve">mesmo após a conclusão do trabalho, </w:t>
      </w:r>
      <w:r w:rsidR="00C25717">
        <w:t>podem ser identificadas algumas falhas que não puderam ser corrigidas atempadamente, sendo elas</w:t>
      </w:r>
      <w:r w:rsidR="00AD416B">
        <w:t xml:space="preserve">: </w:t>
      </w:r>
      <w:r w:rsidR="00AA3FD2">
        <w:t>a identificação do parceiro que gerou o relatório de vendas e devoluções e a inserção de alguns campos adicionais pedidos</w:t>
      </w:r>
    </w:p>
    <w:p w14:paraId="515DDD28" w14:textId="63B7F3CE" w:rsidR="00734BC4" w:rsidRDefault="0064152F" w:rsidP="00734BC4">
      <w:pPr>
        <w:ind w:firstLine="708"/>
        <w:jc w:val="both"/>
      </w:pPr>
      <w:r>
        <w:t xml:space="preserve">Ao longo da realização do projeto deparamo-nos com vários desafios, como por exemplo, a parte da criação da migração dos dados dos ficheiros </w:t>
      </w:r>
      <w:r w:rsidR="00707E66">
        <w:t>CSV</w:t>
      </w:r>
      <w:r>
        <w:t xml:space="preserve"> para o mongoDB</w:t>
      </w:r>
      <w:r w:rsidR="00A91F68">
        <w:t>, a manipulação de datas e horas</w:t>
      </w:r>
      <w:r>
        <w:t>, e a passagem dos relatórios de JSON para XML a partir do baseX, que de acordo com todos os elementos do grupo</w:t>
      </w:r>
      <w:r w:rsidR="00734BC4">
        <w:t>,</w:t>
      </w:r>
      <w:r>
        <w:t xml:space="preserve"> foi o que deu mais trabalho.</w:t>
      </w:r>
      <w:r w:rsidR="00734BC4">
        <w:t xml:space="preserve"> Infelizmente, alguns dos desafios encontrados não conseguiram ser ultrapassados, como:</w:t>
      </w:r>
    </w:p>
    <w:p w14:paraId="5928ADBA" w14:textId="29D6CC1A" w:rsidR="0064152F" w:rsidRPr="0064152F" w:rsidRDefault="0064152F" w:rsidP="00734BC4">
      <w:pPr>
        <w:ind w:firstLine="708"/>
        <w:jc w:val="both"/>
      </w:pPr>
      <w:r>
        <w:t>Mas</w:t>
      </w:r>
      <w:r w:rsidR="00734BC4">
        <w:t>,</w:t>
      </w:r>
      <w:r>
        <w:t xml:space="preserve"> </w:t>
      </w:r>
      <w:r w:rsidR="00734BC4">
        <w:t xml:space="preserve">mesmo com todos esses desafios, podemos concluir que a realização deste trabalho foi bem condebia </w:t>
      </w:r>
      <w:r w:rsidR="00734BC4">
        <w:t>tendo em conta o que nos foi proposto e também as nossas próprias exigências para o trabalho, entre elas, a constante busca pela estrutura da base de dados, que conseguisse gerar relatórios da forma mais eficiente possível</w:t>
      </w:r>
      <w:r w:rsidR="00734BC4">
        <w:t xml:space="preserve">. Este projeto mostrou-se </w:t>
      </w:r>
      <w:r>
        <w:t xml:space="preserve">muito importante para o nosso desenvolvimento, pois conseguimos colocar em prática aquilo que foi lecionado durante as aulas, assim, sedimentando os nossos conhecimentos. </w:t>
      </w:r>
    </w:p>
    <w:sectPr w:rsidR="0064152F" w:rsidRPr="0064152F" w:rsidSect="00D032F7">
      <w:headerReference w:type="default" r:id="rId24"/>
      <w:footerReference w:type="defaul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651F4" w14:textId="77777777" w:rsidR="003571DC" w:rsidRDefault="003571DC" w:rsidP="005949D8">
      <w:pPr>
        <w:spacing w:after="0" w:line="240" w:lineRule="auto"/>
      </w:pPr>
      <w:r>
        <w:separator/>
      </w:r>
    </w:p>
  </w:endnote>
  <w:endnote w:type="continuationSeparator" w:id="0">
    <w:p w14:paraId="1BB382C9" w14:textId="77777777" w:rsidR="003571DC" w:rsidRDefault="003571DC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037B" w14:textId="77777777" w:rsidR="003571DC" w:rsidRDefault="003571DC" w:rsidP="005949D8">
      <w:pPr>
        <w:spacing w:after="0" w:line="240" w:lineRule="auto"/>
      </w:pPr>
      <w:r>
        <w:separator/>
      </w:r>
    </w:p>
  </w:footnote>
  <w:footnote w:type="continuationSeparator" w:id="0">
    <w:p w14:paraId="4B663ACB" w14:textId="77777777" w:rsidR="003571DC" w:rsidRDefault="003571DC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987"/>
    <w:multiLevelType w:val="hybridMultilevel"/>
    <w:tmpl w:val="2AC88F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3"/>
  </w:num>
  <w:num w:numId="2" w16cid:durableId="598561650">
    <w:abstractNumId w:val="4"/>
  </w:num>
  <w:num w:numId="3" w16cid:durableId="1779060900">
    <w:abstractNumId w:val="2"/>
  </w:num>
  <w:num w:numId="4" w16cid:durableId="385227652">
    <w:abstractNumId w:val="1"/>
  </w:num>
  <w:num w:numId="5" w16cid:durableId="88044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03922"/>
    <w:rsid w:val="00062BD7"/>
    <w:rsid w:val="00075948"/>
    <w:rsid w:val="00131AB9"/>
    <w:rsid w:val="001E1B16"/>
    <w:rsid w:val="002307DF"/>
    <w:rsid w:val="00247263"/>
    <w:rsid w:val="002D7EB7"/>
    <w:rsid w:val="002E2451"/>
    <w:rsid w:val="003571DC"/>
    <w:rsid w:val="00385766"/>
    <w:rsid w:val="003C69E9"/>
    <w:rsid w:val="003F6B93"/>
    <w:rsid w:val="00485E51"/>
    <w:rsid w:val="004A3865"/>
    <w:rsid w:val="004A41E9"/>
    <w:rsid w:val="004C415E"/>
    <w:rsid w:val="00542906"/>
    <w:rsid w:val="005659FF"/>
    <w:rsid w:val="00573A21"/>
    <w:rsid w:val="00587016"/>
    <w:rsid w:val="005949D8"/>
    <w:rsid w:val="005971D4"/>
    <w:rsid w:val="005F572B"/>
    <w:rsid w:val="006024FC"/>
    <w:rsid w:val="0064152F"/>
    <w:rsid w:val="006A33DC"/>
    <w:rsid w:val="00707E66"/>
    <w:rsid w:val="00724250"/>
    <w:rsid w:val="00734BC4"/>
    <w:rsid w:val="00765038"/>
    <w:rsid w:val="0079331A"/>
    <w:rsid w:val="007C4999"/>
    <w:rsid w:val="009118FF"/>
    <w:rsid w:val="00944C5D"/>
    <w:rsid w:val="009510D5"/>
    <w:rsid w:val="009C50E6"/>
    <w:rsid w:val="009E222D"/>
    <w:rsid w:val="00A23672"/>
    <w:rsid w:val="00A91F68"/>
    <w:rsid w:val="00AA3FD2"/>
    <w:rsid w:val="00AD416B"/>
    <w:rsid w:val="00AD4F09"/>
    <w:rsid w:val="00B63DD1"/>
    <w:rsid w:val="00B73D72"/>
    <w:rsid w:val="00B77013"/>
    <w:rsid w:val="00BB4A04"/>
    <w:rsid w:val="00BF4CA4"/>
    <w:rsid w:val="00C106AB"/>
    <w:rsid w:val="00C25717"/>
    <w:rsid w:val="00CD531C"/>
    <w:rsid w:val="00CE1029"/>
    <w:rsid w:val="00D032F7"/>
    <w:rsid w:val="00D72958"/>
    <w:rsid w:val="00E302B6"/>
    <w:rsid w:val="00E7312D"/>
    <w:rsid w:val="00E85876"/>
    <w:rsid w:val="00E86DB0"/>
    <w:rsid w:val="00EE3DB2"/>
    <w:rsid w:val="00F34C3E"/>
    <w:rsid w:val="00FB31BE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C2CA8"/>
  <w15:chartTrackingRefBased/>
  <w15:docId w15:val="{FF23C9F6-E378-4549-8408-CFF2F1C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ha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949D8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032F7"/>
  </w:style>
  <w:style w:type="character" w:customStyle="1" w:styleId="Ttulo1Char">
    <w:name w:val="Título 1 Char"/>
    <w:basedOn w:val="Fontepargpadr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yperlink">
    <w:name w:val="Hyperlink"/>
    <w:basedOn w:val="Fontepargpadr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9D8"/>
  </w:style>
  <w:style w:type="paragraph" w:styleId="Rodap">
    <w:name w:val="footer"/>
    <w:basedOn w:val="Normal"/>
    <w:link w:val="RodapCha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9D8"/>
  </w:style>
  <w:style w:type="character" w:customStyle="1" w:styleId="Ttulo2Char">
    <w:name w:val="Título 2 Char"/>
    <w:basedOn w:val="Fontepargpadr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949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5949D8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5038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565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harts.mongodb.com/charts-project-0-voykk/public/dashboards/659fddb5-26de-44b5-821b-79606e9900a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16</Pages>
  <Words>1743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35</cp:revision>
  <dcterms:created xsi:type="dcterms:W3CDTF">2023-12-25T12:02:00Z</dcterms:created>
  <dcterms:modified xsi:type="dcterms:W3CDTF">2024-01-11T16:58:00Z</dcterms:modified>
</cp:coreProperties>
</file>