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15D6" w14:textId="77777777" w:rsidR="002A412D" w:rsidRPr="002A412D" w:rsidRDefault="002A412D" w:rsidP="00E00F8D">
      <w:pPr>
        <w:jc w:val="center"/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Roadmap Técnico de Desarrollo: ERP Industrial (Ciclo de Vida Anual)</w:t>
      </w:r>
    </w:p>
    <w:p w14:paraId="05C19AAD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Versión del Documento:</w:t>
      </w:r>
      <w:r w:rsidRPr="002A412D">
        <w:rPr>
          <w:rFonts w:ascii="Times New Roman" w:hAnsi="Times New Roman" w:cs="Times New Roman"/>
        </w:rPr>
        <w:t xml:space="preserve"> 3.0 (Fases 1, 2, 3 y 4) </w:t>
      </w:r>
      <w:r w:rsidRPr="002A412D">
        <w:rPr>
          <w:rFonts w:ascii="Times New Roman" w:hAnsi="Times New Roman" w:cs="Times New Roman"/>
          <w:b/>
          <w:bCs/>
        </w:rPr>
        <w:t>Enfoque:</w:t>
      </w:r>
      <w:r w:rsidRPr="002A412D">
        <w:rPr>
          <w:rFonts w:ascii="Times New Roman" w:hAnsi="Times New Roman" w:cs="Times New Roman"/>
        </w:rPr>
        <w:t xml:space="preserve"> Desarrollo, Estabilización y Operación Continua </w:t>
      </w:r>
      <w:r w:rsidRPr="002A412D">
        <w:rPr>
          <w:rFonts w:ascii="Times New Roman" w:hAnsi="Times New Roman" w:cs="Times New Roman"/>
          <w:b/>
          <w:bCs/>
        </w:rPr>
        <w:t>Objetivo General:</w:t>
      </w:r>
      <w:r w:rsidRPr="002A412D">
        <w:rPr>
          <w:rFonts w:ascii="Times New Roman" w:hAnsi="Times New Roman" w:cs="Times New Roman"/>
        </w:rPr>
        <w:t xml:space="preserve"> Construir un ERP industrial integral, garantizar su adopción operativa y asegurar su sostenibilidad técnica y financiera durante el primer año.</w:t>
      </w:r>
    </w:p>
    <w:p w14:paraId="6F57807D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FASE 1: NÚCLEO OPERATIVO (Semanas 0 - 8)</w:t>
      </w:r>
    </w:p>
    <w:p w14:paraId="0AE92A9B" w14:textId="77777777" w:rsidR="002A412D" w:rsidRPr="004E7A13" w:rsidRDefault="002A412D" w:rsidP="002A412D">
      <w:pPr>
        <w:rPr>
          <w:rFonts w:ascii="Times New Roman" w:hAnsi="Times New Roman" w:cs="Times New Roman"/>
          <w:b/>
          <w:bCs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Semana 0 – Definiciones Base y Arquitectura</w:t>
      </w:r>
    </w:p>
    <w:p w14:paraId="2E144511" w14:textId="77777777" w:rsidR="002A412D" w:rsidRPr="004E7A13" w:rsidRDefault="002A412D" w:rsidP="002E50BD">
      <w:pPr>
        <w:ind w:left="70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Estado:</w:t>
      </w:r>
      <w:r w:rsidRPr="004E7A13">
        <w:rPr>
          <w:rFonts w:ascii="Times New Roman" w:hAnsi="Times New Roman" w:cs="Times New Roman"/>
          <w:highlight w:val="yellow"/>
        </w:rPr>
        <w:t xml:space="preserve"> Obligatoria / No visible para el usuario final. </w:t>
      </w:r>
      <w:r w:rsidRPr="004E7A13">
        <w:rPr>
          <w:rFonts w:ascii="Times New Roman" w:hAnsi="Times New Roman" w:cs="Times New Roman"/>
          <w:b/>
          <w:bCs/>
          <w:highlight w:val="yellow"/>
        </w:rPr>
        <w:t>Objetivo Estratégico:</w:t>
      </w:r>
      <w:r w:rsidRPr="004E7A13">
        <w:rPr>
          <w:rFonts w:ascii="Times New Roman" w:hAnsi="Times New Roman" w:cs="Times New Roman"/>
          <w:highlight w:val="yellow"/>
        </w:rPr>
        <w:t xml:space="preserve"> Evitar deuda técnica temprana y errores estructurales costosos de refactorizar.</w:t>
      </w:r>
    </w:p>
    <w:p w14:paraId="5AAA5EF6" w14:textId="77777777" w:rsidR="002A412D" w:rsidRPr="004E7A13" w:rsidRDefault="002A412D" w:rsidP="002E50BD">
      <w:pPr>
        <w:ind w:left="708"/>
        <w:rPr>
          <w:rFonts w:ascii="Times New Roman" w:hAnsi="Times New Roman" w:cs="Times New Roman"/>
          <w:b/>
          <w:bCs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1. Definición de Estados Globales</w:t>
      </w:r>
    </w:p>
    <w:p w14:paraId="5509EFA3" w14:textId="77777777" w:rsidR="002A412D" w:rsidRPr="004E7A13" w:rsidRDefault="002A412D" w:rsidP="002E50BD">
      <w:pPr>
        <w:ind w:left="70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highlight w:val="yellow"/>
        </w:rPr>
        <w:t>Se debe estandarizar la máquina de estados para todas las entidades del sistema (Usuarios, Productos, Clientes, Documentos).</w:t>
      </w:r>
    </w:p>
    <w:p w14:paraId="793B2C1C" w14:textId="77777777" w:rsidR="002A412D" w:rsidRPr="004E7A13" w:rsidRDefault="002A412D" w:rsidP="002E50BD">
      <w:pPr>
        <w:numPr>
          <w:ilvl w:val="0"/>
          <w:numId w:val="127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Activo:</w:t>
      </w:r>
      <w:r w:rsidRPr="004E7A13">
        <w:rPr>
          <w:rFonts w:ascii="Times New Roman" w:hAnsi="Times New Roman" w:cs="Times New Roman"/>
          <w:highlight w:val="yellow"/>
        </w:rPr>
        <w:t xml:space="preserve"> El registro es operativo y visible en listas de selección.</w:t>
      </w:r>
    </w:p>
    <w:p w14:paraId="6E181D96" w14:textId="3E98B0AD" w:rsidR="002A412D" w:rsidRPr="004E7A13" w:rsidRDefault="002A412D" w:rsidP="002E50BD">
      <w:pPr>
        <w:numPr>
          <w:ilvl w:val="0"/>
          <w:numId w:val="127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Inactivo:</w:t>
      </w:r>
      <w:r w:rsidRPr="004E7A13">
        <w:rPr>
          <w:rFonts w:ascii="Times New Roman" w:hAnsi="Times New Roman" w:cs="Times New Roman"/>
          <w:highlight w:val="yellow"/>
        </w:rPr>
        <w:t xml:space="preserve"> El registro </w:t>
      </w:r>
      <w:r w:rsidR="00883A0A" w:rsidRPr="004E7A13">
        <w:rPr>
          <w:rFonts w:ascii="Times New Roman" w:hAnsi="Times New Roman" w:cs="Times New Roman"/>
          <w:highlight w:val="yellow"/>
        </w:rPr>
        <w:t>existe,</w:t>
      </w:r>
      <w:r w:rsidRPr="004E7A13">
        <w:rPr>
          <w:rFonts w:ascii="Times New Roman" w:hAnsi="Times New Roman" w:cs="Times New Roman"/>
          <w:highlight w:val="yellow"/>
        </w:rPr>
        <w:t xml:space="preserve"> pero no es seleccionable para nuevas operaciones (preserva integridad histórica).</w:t>
      </w:r>
    </w:p>
    <w:p w14:paraId="2E340798" w14:textId="77777777" w:rsidR="002A412D" w:rsidRPr="004E7A13" w:rsidRDefault="002A412D" w:rsidP="002E50BD">
      <w:pPr>
        <w:numPr>
          <w:ilvl w:val="0"/>
          <w:numId w:val="127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Bloqueado/Suspendido:</w:t>
      </w:r>
      <w:r w:rsidRPr="004E7A13">
        <w:rPr>
          <w:rFonts w:ascii="Times New Roman" w:hAnsi="Times New Roman" w:cs="Times New Roman"/>
          <w:highlight w:val="yellow"/>
        </w:rPr>
        <w:t xml:space="preserve"> Específico para usuarios o clientes con problemas de crédito/seguridad.</w:t>
      </w:r>
    </w:p>
    <w:p w14:paraId="1D140EB0" w14:textId="77777777" w:rsidR="002A412D" w:rsidRPr="004E7A13" w:rsidRDefault="002A412D" w:rsidP="002E50BD">
      <w:pPr>
        <w:numPr>
          <w:ilvl w:val="0"/>
          <w:numId w:val="127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Borrador/Pendiente/Aprobado/Anulado:</w:t>
      </w:r>
      <w:r w:rsidRPr="004E7A13">
        <w:rPr>
          <w:rFonts w:ascii="Times New Roman" w:hAnsi="Times New Roman" w:cs="Times New Roman"/>
          <w:highlight w:val="yellow"/>
        </w:rPr>
        <w:t xml:space="preserve"> Ciclo de vida para documentos transaccionales (OC, Pedidos).</w:t>
      </w:r>
    </w:p>
    <w:p w14:paraId="25843FD2" w14:textId="77777777" w:rsidR="002A412D" w:rsidRPr="004E7A13" w:rsidRDefault="002A412D" w:rsidP="002E50BD">
      <w:pPr>
        <w:ind w:left="708"/>
        <w:rPr>
          <w:rFonts w:ascii="Times New Roman" w:hAnsi="Times New Roman" w:cs="Times New Roman"/>
          <w:b/>
          <w:bCs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2. Política de Persistencia de Datos (Soft Delete)</w:t>
      </w:r>
    </w:p>
    <w:p w14:paraId="5D911282" w14:textId="77777777" w:rsidR="002A412D" w:rsidRPr="004E7A13" w:rsidRDefault="002A412D" w:rsidP="002E50BD">
      <w:pPr>
        <w:numPr>
          <w:ilvl w:val="0"/>
          <w:numId w:val="128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Regla de Oro:</w:t>
      </w:r>
      <w:r w:rsidRPr="004E7A13">
        <w:rPr>
          <w:rFonts w:ascii="Times New Roman" w:hAnsi="Times New Roman" w:cs="Times New Roman"/>
          <w:highlight w:val="yellow"/>
        </w:rPr>
        <w:t xml:space="preserve"> </w:t>
      </w:r>
      <w:r w:rsidRPr="004E7A13">
        <w:rPr>
          <w:rFonts w:ascii="Times New Roman" w:hAnsi="Times New Roman" w:cs="Times New Roman"/>
          <w:b/>
          <w:bCs/>
          <w:highlight w:val="yellow"/>
        </w:rPr>
        <w:t>Nadie borra registros físicos de la base de datos</w:t>
      </w:r>
      <w:r w:rsidRPr="004E7A13">
        <w:rPr>
          <w:rFonts w:ascii="Times New Roman" w:hAnsi="Times New Roman" w:cs="Times New Roman"/>
          <w:highlight w:val="yellow"/>
        </w:rPr>
        <w:t xml:space="preserve"> (DELETE FROM...).</w:t>
      </w:r>
    </w:p>
    <w:p w14:paraId="21800069" w14:textId="77777777" w:rsidR="002A412D" w:rsidRPr="004E7A13" w:rsidRDefault="002A412D" w:rsidP="002E50BD">
      <w:pPr>
        <w:numPr>
          <w:ilvl w:val="0"/>
          <w:numId w:val="128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Implementación:</w:t>
      </w:r>
      <w:r w:rsidRPr="004E7A13">
        <w:rPr>
          <w:rFonts w:ascii="Times New Roman" w:hAnsi="Times New Roman" w:cs="Times New Roman"/>
          <w:highlight w:val="yellow"/>
        </w:rPr>
        <w:t xml:space="preserve"> Todos los modelos deben tener un campo deleted_at (nullable).</w:t>
      </w:r>
    </w:p>
    <w:p w14:paraId="469C874C" w14:textId="77777777" w:rsidR="002A412D" w:rsidRPr="004E7A13" w:rsidRDefault="002A412D" w:rsidP="002E50BD">
      <w:pPr>
        <w:numPr>
          <w:ilvl w:val="0"/>
          <w:numId w:val="128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Lógica:</w:t>
      </w:r>
      <w:r w:rsidRPr="004E7A13">
        <w:rPr>
          <w:rFonts w:ascii="Times New Roman" w:hAnsi="Times New Roman" w:cs="Times New Roman"/>
          <w:highlight w:val="yellow"/>
        </w:rPr>
        <w:t xml:space="preserve"> Las consultas por defecto filtran where deleted_at is null. Esto garantiza la integridad referencial histórica (ej. un producto vendido hace 2 años no puede desaparecer, aunque ya no se venda).</w:t>
      </w:r>
    </w:p>
    <w:p w14:paraId="7DFF4F90" w14:textId="77777777" w:rsidR="002A412D" w:rsidRPr="004E7A13" w:rsidRDefault="002A412D" w:rsidP="002E50BD">
      <w:pPr>
        <w:ind w:left="708"/>
        <w:rPr>
          <w:rFonts w:ascii="Times New Roman" w:hAnsi="Times New Roman" w:cs="Times New Roman"/>
          <w:b/>
          <w:bCs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3. Auditoría Estándar (Campos de Control)</w:t>
      </w:r>
    </w:p>
    <w:p w14:paraId="469C492A" w14:textId="77777777" w:rsidR="002A412D" w:rsidRPr="004E7A13" w:rsidRDefault="002A412D" w:rsidP="002E50BD">
      <w:pPr>
        <w:ind w:left="70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highlight w:val="yellow"/>
        </w:rPr>
        <w:t>Cada tabla del sistema debe incluir obligatoriamente las siguientes columnas:</w:t>
      </w:r>
    </w:p>
    <w:p w14:paraId="74AFA1DA" w14:textId="77777777" w:rsidR="002A412D" w:rsidRPr="004E7A13" w:rsidRDefault="002A412D" w:rsidP="002E50BD">
      <w:pPr>
        <w:numPr>
          <w:ilvl w:val="0"/>
          <w:numId w:val="12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highlight w:val="yellow"/>
        </w:rPr>
        <w:t>created_at (Timestamp): Fecha y hora exacta de creación.</w:t>
      </w:r>
    </w:p>
    <w:p w14:paraId="10E120FC" w14:textId="77777777" w:rsidR="002A412D" w:rsidRPr="004E7A13" w:rsidRDefault="002A412D" w:rsidP="002E50BD">
      <w:pPr>
        <w:numPr>
          <w:ilvl w:val="0"/>
          <w:numId w:val="12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highlight w:val="yellow"/>
        </w:rPr>
        <w:t>created_by (FK User): ID del usuario que creó el registro.</w:t>
      </w:r>
    </w:p>
    <w:p w14:paraId="27BB0F88" w14:textId="77777777" w:rsidR="002A412D" w:rsidRPr="004E7A13" w:rsidRDefault="002A412D" w:rsidP="002E50BD">
      <w:pPr>
        <w:numPr>
          <w:ilvl w:val="0"/>
          <w:numId w:val="12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highlight w:val="yellow"/>
        </w:rPr>
        <w:t>updated_at (Timestamp): Última modificación.</w:t>
      </w:r>
    </w:p>
    <w:p w14:paraId="4E4F9FC9" w14:textId="77777777" w:rsidR="002A412D" w:rsidRPr="004E7A13" w:rsidRDefault="002A412D" w:rsidP="002E50BD">
      <w:pPr>
        <w:numPr>
          <w:ilvl w:val="0"/>
          <w:numId w:val="12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highlight w:val="yellow"/>
        </w:rPr>
        <w:t>updated_by (FK User): ID del usuario que realizó el último cambio.</w:t>
      </w:r>
    </w:p>
    <w:p w14:paraId="5FB1B184" w14:textId="77777777" w:rsidR="002A412D" w:rsidRPr="004E7A13" w:rsidRDefault="002A412D" w:rsidP="002E50BD">
      <w:pPr>
        <w:numPr>
          <w:ilvl w:val="0"/>
          <w:numId w:val="129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i/>
          <w:iCs/>
          <w:highlight w:val="yellow"/>
        </w:rPr>
        <w:lastRenderedPageBreak/>
        <w:t>Recomendación:</w:t>
      </w:r>
      <w:r w:rsidRPr="004E7A13">
        <w:rPr>
          <w:rFonts w:ascii="Times New Roman" w:hAnsi="Times New Roman" w:cs="Times New Roman"/>
          <w:highlight w:val="yellow"/>
        </w:rPr>
        <w:t xml:space="preserve"> Implementar un log de cambios (audit trail) en tabla separada para módulos críticos (precios, stock) que guarde el "valor anterior" y "valor nuevo".</w:t>
      </w:r>
    </w:p>
    <w:p w14:paraId="3EF40A71" w14:textId="77777777" w:rsidR="002A412D" w:rsidRPr="004E7A13" w:rsidRDefault="002A412D" w:rsidP="002E50BD">
      <w:pPr>
        <w:ind w:left="708"/>
        <w:rPr>
          <w:rFonts w:ascii="Times New Roman" w:hAnsi="Times New Roman" w:cs="Times New Roman"/>
          <w:b/>
          <w:bCs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4. Convención de Codificación (Naming Convention)</w:t>
      </w:r>
    </w:p>
    <w:p w14:paraId="334163B3" w14:textId="77777777" w:rsidR="002A412D" w:rsidRPr="004E7A13" w:rsidRDefault="002A412D" w:rsidP="002E50BD">
      <w:pPr>
        <w:ind w:left="70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highlight w:val="yellow"/>
        </w:rPr>
        <w:t>Definir la generación de códigos únicos para evitar colisiones.</w:t>
      </w:r>
    </w:p>
    <w:p w14:paraId="6E9A8AEA" w14:textId="77777777" w:rsidR="002A412D" w:rsidRPr="004E7A13" w:rsidRDefault="002A412D" w:rsidP="002E50BD">
      <w:pPr>
        <w:numPr>
          <w:ilvl w:val="0"/>
          <w:numId w:val="13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Maestros:</w:t>
      </w:r>
      <w:r w:rsidRPr="004E7A13">
        <w:rPr>
          <w:rFonts w:ascii="Times New Roman" w:hAnsi="Times New Roman" w:cs="Times New Roman"/>
          <w:highlight w:val="yellow"/>
        </w:rPr>
        <w:t xml:space="preserve"> SKU-0001, PROV-0001.</w:t>
      </w:r>
    </w:p>
    <w:p w14:paraId="39D01863" w14:textId="77777777" w:rsidR="002A412D" w:rsidRPr="004E7A13" w:rsidRDefault="002A412D" w:rsidP="002E50BD">
      <w:pPr>
        <w:numPr>
          <w:ilvl w:val="0"/>
          <w:numId w:val="13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Documentos:</w:t>
      </w:r>
      <w:r w:rsidRPr="004E7A13">
        <w:rPr>
          <w:rFonts w:ascii="Times New Roman" w:hAnsi="Times New Roman" w:cs="Times New Roman"/>
          <w:highlight w:val="yellow"/>
        </w:rPr>
        <w:t xml:space="preserve"> OC-{Año}-{Correlativo} (ej. OC-2024-00001), OP-2024-0045.</w:t>
      </w:r>
    </w:p>
    <w:p w14:paraId="7F445EA9" w14:textId="77777777" w:rsidR="002A412D" w:rsidRPr="004E7A13" w:rsidRDefault="002A412D" w:rsidP="002E50BD">
      <w:pPr>
        <w:numPr>
          <w:ilvl w:val="0"/>
          <w:numId w:val="13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highlight w:val="yellow"/>
        </w:rPr>
      </w:pPr>
      <w:r w:rsidRPr="004E7A13">
        <w:rPr>
          <w:rFonts w:ascii="Times New Roman" w:hAnsi="Times New Roman" w:cs="Times New Roman"/>
          <w:b/>
          <w:bCs/>
          <w:highlight w:val="yellow"/>
        </w:rPr>
        <w:t>Base de datos:</w:t>
      </w:r>
      <w:r w:rsidRPr="004E7A13">
        <w:rPr>
          <w:rFonts w:ascii="Times New Roman" w:hAnsi="Times New Roman" w:cs="Times New Roman"/>
          <w:highlight w:val="yellow"/>
        </w:rPr>
        <w:t xml:space="preserve"> Definir si se usarán UUIDs o Integers autoincrementables como Primary Keys (recomendación: UUID para sistemas distribuidos, Integer para sistemas monolíticos simples).</w:t>
      </w:r>
    </w:p>
    <w:p w14:paraId="7CF06B48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1 – Seguridad y Configuración (Fundamentos)</w:t>
      </w:r>
    </w:p>
    <w:p w14:paraId="2E50ACF5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Control de acceso granular (RBAC). "No continúes si cualquiera puede hacer cualquier cosa".</w:t>
      </w:r>
    </w:p>
    <w:p w14:paraId="6807F9F5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Módulos y Entidades</w:t>
      </w:r>
    </w:p>
    <w:p w14:paraId="150D2CBC" w14:textId="77777777" w:rsidR="002A412D" w:rsidRPr="002A412D" w:rsidRDefault="002A412D" w:rsidP="002A412D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Usuarios:</w:t>
      </w:r>
      <w:r w:rsidRPr="002A412D">
        <w:rPr>
          <w:rFonts w:ascii="Times New Roman" w:hAnsi="Times New Roman" w:cs="Times New Roman"/>
        </w:rPr>
        <w:t xml:space="preserve"> Datos personales, credenciales encriptadas (bcrypt/argon2), estado de cuenta.</w:t>
      </w:r>
    </w:p>
    <w:p w14:paraId="3579DE05" w14:textId="77777777" w:rsidR="002A412D" w:rsidRPr="002A412D" w:rsidRDefault="002A412D" w:rsidP="002A412D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Roles:</w:t>
      </w:r>
      <w:r w:rsidRPr="002A412D">
        <w:rPr>
          <w:rFonts w:ascii="Times New Roman" w:hAnsi="Times New Roman" w:cs="Times New Roman"/>
        </w:rPr>
        <w:t xml:space="preserve"> Agrupadores de permisos (ej. "Administrador", "Almacenero", "Ventas").</w:t>
      </w:r>
    </w:p>
    <w:p w14:paraId="1F4748B9" w14:textId="77777777" w:rsidR="002A412D" w:rsidRPr="002A412D" w:rsidRDefault="002A412D" w:rsidP="002A412D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Permisos:</w:t>
      </w:r>
      <w:r w:rsidRPr="002A412D">
        <w:rPr>
          <w:rFonts w:ascii="Times New Roman" w:hAnsi="Times New Roman" w:cs="Times New Roman"/>
        </w:rPr>
        <w:t xml:space="preserve"> Acciones atómicas (ej. user.create, inventory.adjust, price.view).</w:t>
      </w:r>
    </w:p>
    <w:p w14:paraId="0CBDB20F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Funcionalidad Crítica</w:t>
      </w:r>
    </w:p>
    <w:p w14:paraId="64649C8C" w14:textId="77777777" w:rsidR="002A412D" w:rsidRPr="002A412D" w:rsidRDefault="002A412D" w:rsidP="002A412D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Autenticación:</w:t>
      </w:r>
      <w:r w:rsidRPr="002A412D">
        <w:rPr>
          <w:rFonts w:ascii="Times New Roman" w:hAnsi="Times New Roman" w:cs="Times New Roman"/>
        </w:rPr>
        <w:t xml:space="preserve"> Login seguro (JWT o Sesiones), Logout, Recuperación de contraseña básica.</w:t>
      </w:r>
    </w:p>
    <w:p w14:paraId="02D6A26C" w14:textId="77777777" w:rsidR="002A412D" w:rsidRPr="002A412D" w:rsidRDefault="002A412D" w:rsidP="002A412D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Middleware de Seguridad:</w:t>
      </w:r>
      <w:r w:rsidRPr="002A412D">
        <w:rPr>
          <w:rFonts w:ascii="Times New Roman" w:hAnsi="Times New Roman" w:cs="Times New Roman"/>
        </w:rPr>
        <w:t xml:space="preserve"> Interceptar cada petición al servidor para validar:</w:t>
      </w:r>
    </w:p>
    <w:p w14:paraId="7F21AA80" w14:textId="77777777" w:rsidR="002A412D" w:rsidRPr="002A412D" w:rsidRDefault="002A412D" w:rsidP="002A412D">
      <w:pPr>
        <w:numPr>
          <w:ilvl w:val="1"/>
          <w:numId w:val="13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¿El usuario está logueado?</w:t>
      </w:r>
    </w:p>
    <w:p w14:paraId="4996E338" w14:textId="77777777" w:rsidR="002A412D" w:rsidRPr="002A412D" w:rsidRDefault="002A412D" w:rsidP="002A412D">
      <w:pPr>
        <w:numPr>
          <w:ilvl w:val="1"/>
          <w:numId w:val="13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¿El usuario tiene el permiso específico para esta acción?</w:t>
      </w:r>
    </w:p>
    <w:p w14:paraId="3C97A958" w14:textId="77777777" w:rsidR="002A412D" w:rsidRPr="002A412D" w:rsidRDefault="002A412D" w:rsidP="002A412D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Bitácora de Acceso (Log de Seguridad):</w:t>
      </w:r>
      <w:r w:rsidRPr="002A412D">
        <w:rPr>
          <w:rFonts w:ascii="Times New Roman" w:hAnsi="Times New Roman" w:cs="Times New Roman"/>
        </w:rPr>
        <w:t xml:space="preserve"> Registrar IP, User Agent, Fecha y Usuario de cada inicio de sesión exitoso y fallido.</w:t>
      </w:r>
    </w:p>
    <w:p w14:paraId="2148722F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3. Entregable Técnico</w:t>
      </w:r>
    </w:p>
    <w:p w14:paraId="7351270C" w14:textId="77777777" w:rsidR="002A412D" w:rsidRPr="002A412D" w:rsidRDefault="002A412D" w:rsidP="002A412D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Sistema de Login funcional.</w:t>
      </w:r>
    </w:p>
    <w:p w14:paraId="0B53FD7C" w14:textId="77777777" w:rsidR="002A412D" w:rsidRPr="002A412D" w:rsidRDefault="002A412D" w:rsidP="002A412D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Seed (semilla) de base de datos que crea al primer "Super Admin" automáticamente.</w:t>
      </w:r>
    </w:p>
    <w:p w14:paraId="303036EB" w14:textId="77777777" w:rsidR="002A412D" w:rsidRPr="002A412D" w:rsidRDefault="002A412D" w:rsidP="002A412D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CRUD de Usuarios y Asignación de Roles.</w:t>
      </w:r>
    </w:p>
    <w:p w14:paraId="44B7AA0A" w14:textId="77777777" w:rsidR="002A412D" w:rsidRPr="002A412D" w:rsidRDefault="002A412D" w:rsidP="002A412D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lastRenderedPageBreak/>
        <w:t>Visualización de la matriz de permisos.</w:t>
      </w:r>
    </w:p>
    <w:p w14:paraId="55032536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2 – Maestros Críticos (Catálogos Base)</w:t>
      </w:r>
    </w:p>
    <w:p w14:paraId="74B771D0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Datos limpios, normalizados y reutilizables. Todo el sistema ERP "cuelga" de estos datos.</w:t>
      </w:r>
    </w:p>
    <w:p w14:paraId="3C9639AA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Gestión de Materiales y Servicios</w:t>
      </w:r>
    </w:p>
    <w:p w14:paraId="6A2F0765" w14:textId="77777777" w:rsidR="002A412D" w:rsidRPr="002A412D" w:rsidRDefault="002A412D" w:rsidP="002A412D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Unidades de Medida (UOM):</w:t>
      </w:r>
      <w:r w:rsidRPr="002A412D">
        <w:rPr>
          <w:rFonts w:ascii="Times New Roman" w:hAnsi="Times New Roman" w:cs="Times New Roman"/>
        </w:rPr>
        <w:t xml:space="preserve"> Definir unidades base (kg, </w:t>
      </w:r>
      <w:proofErr w:type="spellStart"/>
      <w:r w:rsidRPr="002A412D">
        <w:rPr>
          <w:rFonts w:ascii="Times New Roman" w:hAnsi="Times New Roman" w:cs="Times New Roman"/>
        </w:rPr>
        <w:t>und</w:t>
      </w:r>
      <w:proofErr w:type="spellEnd"/>
      <w:r w:rsidRPr="002A412D">
        <w:rPr>
          <w:rFonts w:ascii="Times New Roman" w:hAnsi="Times New Roman" w:cs="Times New Roman"/>
        </w:rPr>
        <w:t>, m).</w:t>
      </w:r>
    </w:p>
    <w:p w14:paraId="293BA953" w14:textId="77777777" w:rsidR="002A412D" w:rsidRPr="002A412D" w:rsidRDefault="002A412D" w:rsidP="002A412D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Conversiones:</w:t>
      </w:r>
      <w:r w:rsidRPr="002A412D">
        <w:rPr>
          <w:rFonts w:ascii="Times New Roman" w:hAnsi="Times New Roman" w:cs="Times New Roman"/>
        </w:rPr>
        <w:t xml:space="preserve"> Factor de conversión (ej. 1 Caja = 12 Unidades). Fundamental para comprar en cajas y vender/consumir en unidades.</w:t>
      </w:r>
    </w:p>
    <w:p w14:paraId="70DBA3C0" w14:textId="77777777" w:rsidR="002A412D" w:rsidRPr="002A412D" w:rsidRDefault="002A412D" w:rsidP="002A412D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Maestro de Ítems (Productos/Insumos):</w:t>
      </w:r>
    </w:p>
    <w:p w14:paraId="3525EB58" w14:textId="77777777" w:rsidR="002A412D" w:rsidRPr="002A412D" w:rsidRDefault="002A412D" w:rsidP="002A412D">
      <w:pPr>
        <w:numPr>
          <w:ilvl w:val="1"/>
          <w:numId w:val="13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SKU, Descripción, Tipo (Producto Terminado, Materia Prima, Servicio, Activo Fijo).</w:t>
      </w:r>
    </w:p>
    <w:p w14:paraId="0AC26CB5" w14:textId="77777777" w:rsidR="002A412D" w:rsidRPr="002A412D" w:rsidRDefault="002A412D" w:rsidP="002A412D">
      <w:pPr>
        <w:numPr>
          <w:ilvl w:val="1"/>
          <w:numId w:val="13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Atributos de control: ¿Maneja stock? ¿Es vendible? ¿Es comprable?</w:t>
      </w:r>
    </w:p>
    <w:p w14:paraId="5FD11825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 xml:space="preserve">2. Terceros (Business </w:t>
      </w:r>
      <w:proofErr w:type="spellStart"/>
      <w:r w:rsidRPr="002A412D">
        <w:rPr>
          <w:rFonts w:ascii="Times New Roman" w:hAnsi="Times New Roman" w:cs="Times New Roman"/>
          <w:b/>
          <w:bCs/>
        </w:rPr>
        <w:t>Partners</w:t>
      </w:r>
      <w:proofErr w:type="spellEnd"/>
      <w:r w:rsidRPr="002A412D">
        <w:rPr>
          <w:rFonts w:ascii="Times New Roman" w:hAnsi="Times New Roman" w:cs="Times New Roman"/>
          <w:b/>
          <w:bCs/>
        </w:rPr>
        <w:t>)</w:t>
      </w:r>
    </w:p>
    <w:p w14:paraId="73982CB6" w14:textId="77777777" w:rsidR="002A412D" w:rsidRPr="002A412D" w:rsidRDefault="002A412D" w:rsidP="002A412D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Unificación:</w:t>
      </w:r>
      <w:r w:rsidRPr="002A412D">
        <w:rPr>
          <w:rFonts w:ascii="Times New Roman" w:hAnsi="Times New Roman" w:cs="Times New Roman"/>
        </w:rPr>
        <w:t xml:space="preserve"> Considerar una estructura única para "Terceros" que pueden actuar como Clientes y Proveedores simultáneamente, o tablas separadas si la lógica de negocio es muy distinta.</w:t>
      </w:r>
    </w:p>
    <w:p w14:paraId="2FF84A30" w14:textId="77777777" w:rsidR="002A412D" w:rsidRPr="002A412D" w:rsidRDefault="002A412D" w:rsidP="002A412D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Validaciones:</w:t>
      </w:r>
      <w:r w:rsidRPr="002A412D">
        <w:rPr>
          <w:rFonts w:ascii="Times New Roman" w:hAnsi="Times New Roman" w:cs="Times New Roman"/>
        </w:rPr>
        <w:t xml:space="preserve"> RUT/DNI único, formato de correo válido.</w:t>
      </w:r>
    </w:p>
    <w:p w14:paraId="6342E7E1" w14:textId="77777777" w:rsidR="002A412D" w:rsidRPr="002A412D" w:rsidRDefault="002A412D" w:rsidP="002A412D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Direcciones:</w:t>
      </w:r>
      <w:r w:rsidRPr="002A412D">
        <w:rPr>
          <w:rFonts w:ascii="Times New Roman" w:hAnsi="Times New Roman" w:cs="Times New Roman"/>
        </w:rPr>
        <w:t xml:space="preserve"> Estructura normalizada (Calle, Ciudad, País, Código Postal) para futuros despachos.</w:t>
      </w:r>
    </w:p>
    <w:p w14:paraId="18C697C7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3. Entregable Técnico</w:t>
      </w:r>
    </w:p>
    <w:p w14:paraId="15B97C7F" w14:textId="77777777" w:rsidR="002A412D" w:rsidRPr="002A412D" w:rsidRDefault="002A412D" w:rsidP="002A412D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Formularios de creación con validaciones estrictas (</w:t>
      </w:r>
      <w:proofErr w:type="spellStart"/>
      <w:r w:rsidRPr="002A412D">
        <w:rPr>
          <w:rFonts w:ascii="Times New Roman" w:hAnsi="Times New Roman" w:cs="Times New Roman"/>
        </w:rPr>
        <w:t>frontend</w:t>
      </w:r>
      <w:proofErr w:type="spellEnd"/>
      <w:r w:rsidRPr="002A412D">
        <w:rPr>
          <w:rFonts w:ascii="Times New Roman" w:hAnsi="Times New Roman" w:cs="Times New Roman"/>
        </w:rPr>
        <w:t xml:space="preserve"> y backend).</w:t>
      </w:r>
    </w:p>
    <w:p w14:paraId="07E9C764" w14:textId="77777777" w:rsidR="002A412D" w:rsidRPr="002A412D" w:rsidRDefault="002A412D" w:rsidP="002A412D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Buscadores rápidos de productos y terceros.</w:t>
      </w:r>
    </w:p>
    <w:p w14:paraId="2E930419" w14:textId="77777777" w:rsidR="002A412D" w:rsidRPr="002A412D" w:rsidRDefault="002A412D" w:rsidP="002A412D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Base de datos poblada con datos de prueba realistas.</w:t>
      </w:r>
    </w:p>
    <w:p w14:paraId="5910F278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3 – Inventario Básico (El Corazón del ERP)</w:t>
      </w:r>
    </w:p>
    <w:p w14:paraId="7A32D90E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Trazabilidad absoluta de cantidades. Saber qué entra, qué sale y el saldo actual.</w:t>
      </w:r>
    </w:p>
    <w:p w14:paraId="0BBDEAC5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Estructura de Almacén</w:t>
      </w:r>
    </w:p>
    <w:p w14:paraId="0FE444A3" w14:textId="77777777" w:rsidR="002A412D" w:rsidRPr="002A412D" w:rsidRDefault="002A412D" w:rsidP="002A412D">
      <w:pPr>
        <w:numPr>
          <w:ilvl w:val="0"/>
          <w:numId w:val="137"/>
        </w:numPr>
        <w:rPr>
          <w:rFonts w:ascii="Times New Roman" w:hAnsi="Times New Roman" w:cs="Times New Roman"/>
        </w:rPr>
      </w:pPr>
      <w:proofErr w:type="spellStart"/>
      <w:r w:rsidRPr="002A412D">
        <w:rPr>
          <w:rFonts w:ascii="Times New Roman" w:hAnsi="Times New Roman" w:cs="Times New Roman"/>
          <w:b/>
          <w:bCs/>
        </w:rPr>
        <w:t>Multi-almacén</w:t>
      </w:r>
      <w:proofErr w:type="spellEnd"/>
      <w:r w:rsidRPr="002A412D">
        <w:rPr>
          <w:rFonts w:ascii="Times New Roman" w:hAnsi="Times New Roman" w:cs="Times New Roman"/>
          <w:b/>
          <w:bCs/>
        </w:rPr>
        <w:t>:</w:t>
      </w:r>
      <w:r w:rsidRPr="002A412D">
        <w:rPr>
          <w:rFonts w:ascii="Times New Roman" w:hAnsi="Times New Roman" w:cs="Times New Roman"/>
        </w:rPr>
        <w:t xml:space="preserve"> Capacidad de definir "Principal", "Producción", "Mermas", "En Tránsito".</w:t>
      </w:r>
    </w:p>
    <w:p w14:paraId="4329D61D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El Kardex (Libro Mayor de Inventario)</w:t>
      </w:r>
    </w:p>
    <w:p w14:paraId="3707F984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Esta es la tabla más importante del sistema. No se debe modificar un saldo directamente; se debe calcular basado en movimientos.</w:t>
      </w:r>
    </w:p>
    <w:p w14:paraId="47FC14C5" w14:textId="77777777" w:rsidR="002A412D" w:rsidRPr="002A412D" w:rsidRDefault="002A412D" w:rsidP="002A412D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lastRenderedPageBreak/>
        <w:t>Estructura del Movimiento:</w:t>
      </w:r>
    </w:p>
    <w:p w14:paraId="2CB59EE9" w14:textId="77777777" w:rsidR="002A412D" w:rsidRPr="002A412D" w:rsidRDefault="002A412D" w:rsidP="002A41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Tipo (Entrada/Salida).</w:t>
      </w:r>
    </w:p>
    <w:p w14:paraId="4E9E2636" w14:textId="77777777" w:rsidR="002A412D" w:rsidRPr="002A412D" w:rsidRDefault="002A412D" w:rsidP="002A41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Concepto (Compra, Venta, Ajuste, Transferencia).</w:t>
      </w:r>
    </w:p>
    <w:p w14:paraId="242CD018" w14:textId="77777777" w:rsidR="002A412D" w:rsidRPr="002A412D" w:rsidRDefault="002A412D" w:rsidP="002A41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Cantidad, Costo Unitario, Costo Total.</w:t>
      </w:r>
    </w:p>
    <w:p w14:paraId="6637E077" w14:textId="77777777" w:rsidR="002A412D" w:rsidRPr="002A412D" w:rsidRDefault="002A412D" w:rsidP="002A41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Saldo resultante (</w:t>
      </w:r>
      <w:proofErr w:type="spellStart"/>
      <w:r w:rsidRPr="002A412D">
        <w:rPr>
          <w:rFonts w:ascii="Times New Roman" w:hAnsi="Times New Roman" w:cs="Times New Roman"/>
        </w:rPr>
        <w:t>Snapshot</w:t>
      </w:r>
      <w:proofErr w:type="spellEnd"/>
      <w:r w:rsidRPr="002A412D">
        <w:rPr>
          <w:rFonts w:ascii="Times New Roman" w:hAnsi="Times New Roman" w:cs="Times New Roman"/>
        </w:rPr>
        <w:t xml:space="preserve"> del momento).</w:t>
      </w:r>
    </w:p>
    <w:p w14:paraId="08AB1478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3. Operaciones</w:t>
      </w:r>
    </w:p>
    <w:p w14:paraId="263CEDE7" w14:textId="77777777" w:rsidR="002A412D" w:rsidRPr="002A412D" w:rsidRDefault="002A412D" w:rsidP="002A412D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Ajustes de Inventario:</w:t>
      </w:r>
      <w:r w:rsidRPr="002A412D">
        <w:rPr>
          <w:rFonts w:ascii="Times New Roman" w:hAnsi="Times New Roman" w:cs="Times New Roman"/>
        </w:rPr>
        <w:t xml:space="preserve"> Entrada o salida manual forzosa. </w:t>
      </w:r>
      <w:r w:rsidRPr="002A412D">
        <w:rPr>
          <w:rFonts w:ascii="Times New Roman" w:hAnsi="Times New Roman" w:cs="Times New Roman"/>
          <w:i/>
          <w:iCs/>
        </w:rPr>
        <w:t>Requisito:</w:t>
      </w:r>
      <w:r w:rsidRPr="002A412D">
        <w:rPr>
          <w:rFonts w:ascii="Times New Roman" w:hAnsi="Times New Roman" w:cs="Times New Roman"/>
        </w:rPr>
        <w:t xml:space="preserve"> Campo obligatorio de "Motivo/Observación".</w:t>
      </w:r>
    </w:p>
    <w:p w14:paraId="0A7F7423" w14:textId="77777777" w:rsidR="002A412D" w:rsidRPr="002A412D" w:rsidRDefault="002A412D" w:rsidP="002A412D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Transferencias:</w:t>
      </w:r>
      <w:r w:rsidRPr="002A412D">
        <w:rPr>
          <w:rFonts w:ascii="Times New Roman" w:hAnsi="Times New Roman" w:cs="Times New Roman"/>
        </w:rPr>
        <w:t xml:space="preserve"> Movimiento atómico (Resta de Almacén A y Suma en Almacén B). Manejo de transacciones de base de datos (</w:t>
      </w:r>
      <w:proofErr w:type="spellStart"/>
      <w:r w:rsidRPr="002A412D">
        <w:rPr>
          <w:rFonts w:ascii="Times New Roman" w:hAnsi="Times New Roman" w:cs="Times New Roman"/>
        </w:rPr>
        <w:t>commit</w:t>
      </w:r>
      <w:proofErr w:type="spellEnd"/>
      <w:r w:rsidRPr="002A412D">
        <w:rPr>
          <w:rFonts w:ascii="Times New Roman" w:hAnsi="Times New Roman" w:cs="Times New Roman"/>
        </w:rPr>
        <w:t>/</w:t>
      </w:r>
      <w:proofErr w:type="spellStart"/>
      <w:r w:rsidRPr="002A412D">
        <w:rPr>
          <w:rFonts w:ascii="Times New Roman" w:hAnsi="Times New Roman" w:cs="Times New Roman"/>
        </w:rPr>
        <w:t>rollback</w:t>
      </w:r>
      <w:proofErr w:type="spellEnd"/>
      <w:r w:rsidRPr="002A412D">
        <w:rPr>
          <w:rFonts w:ascii="Times New Roman" w:hAnsi="Times New Roman" w:cs="Times New Roman"/>
        </w:rPr>
        <w:t>) para evitar inconsistencias si falla una parte.</w:t>
      </w:r>
    </w:p>
    <w:p w14:paraId="5697258D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4. Entregable Técnico</w:t>
      </w:r>
    </w:p>
    <w:p w14:paraId="7F886CF5" w14:textId="77777777" w:rsidR="002A412D" w:rsidRPr="002A412D" w:rsidRDefault="002A412D" w:rsidP="002A412D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Consulta de Stock actual en tiempo real.</w:t>
      </w:r>
    </w:p>
    <w:p w14:paraId="2FC8F1EF" w14:textId="77777777" w:rsidR="002A412D" w:rsidRPr="002A412D" w:rsidRDefault="002A412D" w:rsidP="002A412D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Reporte de Kardex (historial de movimientos por ítem).</w:t>
      </w:r>
    </w:p>
    <w:p w14:paraId="4AF62C46" w14:textId="77777777" w:rsidR="002A412D" w:rsidRPr="002A412D" w:rsidRDefault="002A412D" w:rsidP="002A412D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Validación: El stock no puede ser negativo (configuración opcional pero recomendada en estricto).</w:t>
      </w:r>
    </w:p>
    <w:p w14:paraId="610D5A16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4 – Compras (Abastecimiento)</w:t>
      </w:r>
    </w:p>
    <w:p w14:paraId="5845E3F8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Formalizar el ingreso de stock y la deuda con proveedores.</w:t>
      </w:r>
    </w:p>
    <w:p w14:paraId="0C47831A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Flujo de Compras</w:t>
      </w:r>
    </w:p>
    <w:p w14:paraId="2E7D4667" w14:textId="77777777" w:rsidR="002A412D" w:rsidRPr="002A412D" w:rsidRDefault="002A412D" w:rsidP="002A412D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Orden de Compra (OC):</w:t>
      </w:r>
      <w:r w:rsidRPr="002A412D">
        <w:rPr>
          <w:rFonts w:ascii="Times New Roman" w:hAnsi="Times New Roman" w:cs="Times New Roman"/>
        </w:rPr>
        <w:t xml:space="preserve"> Documento legal enviado al proveedor. No mueve stock, pero "compromete" presupuesto.</w:t>
      </w:r>
    </w:p>
    <w:p w14:paraId="17029B9C" w14:textId="77777777" w:rsidR="002A412D" w:rsidRPr="002A412D" w:rsidRDefault="002A412D" w:rsidP="002A412D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Recepción (Ingreso a Almacén):</w:t>
      </w:r>
      <w:r w:rsidRPr="002A412D">
        <w:rPr>
          <w:rFonts w:ascii="Times New Roman" w:hAnsi="Times New Roman" w:cs="Times New Roman"/>
        </w:rPr>
        <w:t xml:space="preserve"> El momento en que la mercadería llega.</w:t>
      </w:r>
    </w:p>
    <w:p w14:paraId="5A18805E" w14:textId="77777777" w:rsidR="002A412D" w:rsidRPr="002A412D" w:rsidRDefault="002A412D" w:rsidP="002A412D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i/>
          <w:iCs/>
        </w:rPr>
        <w:t>Regla:</w:t>
      </w:r>
      <w:r w:rsidRPr="002A412D">
        <w:rPr>
          <w:rFonts w:ascii="Times New Roman" w:hAnsi="Times New Roman" w:cs="Times New Roman"/>
        </w:rPr>
        <w:t xml:space="preserve"> La recepción alimenta el Kardex (Entrada por Compra).</w:t>
      </w:r>
    </w:p>
    <w:p w14:paraId="79018809" w14:textId="77777777" w:rsidR="002A412D" w:rsidRPr="002A412D" w:rsidRDefault="002A412D" w:rsidP="002A412D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i/>
          <w:iCs/>
        </w:rPr>
        <w:t>Validación:</w:t>
      </w:r>
      <w:r w:rsidRPr="002A412D">
        <w:rPr>
          <w:rFonts w:ascii="Times New Roman" w:hAnsi="Times New Roman" w:cs="Times New Roman"/>
        </w:rPr>
        <w:t xml:space="preserve"> No recibir más de lo pedido (o requerir autorización para excedentes).</w:t>
      </w:r>
    </w:p>
    <w:p w14:paraId="4ACCC511" w14:textId="77777777" w:rsidR="002A412D" w:rsidRPr="002A412D" w:rsidRDefault="002A412D" w:rsidP="002A412D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Registro de Factura de Compra:</w:t>
      </w:r>
      <w:r w:rsidRPr="002A412D">
        <w:rPr>
          <w:rFonts w:ascii="Times New Roman" w:hAnsi="Times New Roman" w:cs="Times New Roman"/>
        </w:rPr>
        <w:t xml:space="preserve"> Vinculación fiscal. Genera la Cuenta por Pagar.</w:t>
      </w:r>
    </w:p>
    <w:p w14:paraId="2CB10A7F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Finanzas Básicas (Cuentas por Pagar)</w:t>
      </w:r>
    </w:p>
    <w:p w14:paraId="1EEC8481" w14:textId="77777777" w:rsidR="002A412D" w:rsidRPr="002A412D" w:rsidRDefault="002A412D" w:rsidP="002A412D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Registro de la deuda asociada al proveedor.</w:t>
      </w:r>
    </w:p>
    <w:p w14:paraId="72A3FE96" w14:textId="77777777" w:rsidR="002A412D" w:rsidRPr="002A412D" w:rsidRDefault="002A412D" w:rsidP="002A412D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Fecha de vencimiento de la factura.</w:t>
      </w:r>
    </w:p>
    <w:p w14:paraId="186AA366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3. Entregable Técnico</w:t>
      </w:r>
    </w:p>
    <w:p w14:paraId="4E0B50E7" w14:textId="77777777" w:rsidR="002A412D" w:rsidRPr="002A412D" w:rsidRDefault="002A412D" w:rsidP="002A412D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lastRenderedPageBreak/>
        <w:t>Generación de PDF de Orden de Compra.</w:t>
      </w:r>
    </w:p>
    <w:p w14:paraId="232B8762" w14:textId="77777777" w:rsidR="002A412D" w:rsidRPr="002A412D" w:rsidRDefault="002A412D" w:rsidP="002A412D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Trazabilidad: Ver qué OC generó qué Ingreso de Almacén.</w:t>
      </w:r>
    </w:p>
    <w:p w14:paraId="57F58FCB" w14:textId="77777777" w:rsidR="002A412D" w:rsidRPr="002A412D" w:rsidRDefault="002A412D" w:rsidP="002A412D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Estado de cuenta simple por proveedor.</w:t>
      </w:r>
    </w:p>
    <w:p w14:paraId="029A4CBF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5 – Ventas (Comercial)</w:t>
      </w:r>
    </w:p>
    <w:p w14:paraId="747EE15F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Controlar salidas, facturación y cuentas por cobrar.</w:t>
      </w:r>
    </w:p>
    <w:p w14:paraId="4298FD3D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Flujo de Ventas</w:t>
      </w:r>
    </w:p>
    <w:p w14:paraId="0237E428" w14:textId="77777777" w:rsidR="002A412D" w:rsidRPr="002A412D" w:rsidRDefault="002A412D" w:rsidP="002A412D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Pedido de Venta (Nota de Pedido):</w:t>
      </w:r>
    </w:p>
    <w:p w14:paraId="35388196" w14:textId="77777777" w:rsidR="002A412D" w:rsidRPr="002A412D" w:rsidRDefault="002A412D" w:rsidP="002A412D">
      <w:pPr>
        <w:numPr>
          <w:ilvl w:val="1"/>
          <w:numId w:val="14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Reserva de stock lógica (Stock Comprometido).</w:t>
      </w:r>
    </w:p>
    <w:p w14:paraId="53D03408" w14:textId="77777777" w:rsidR="002A412D" w:rsidRPr="002A412D" w:rsidRDefault="002A412D" w:rsidP="002A412D">
      <w:pPr>
        <w:numPr>
          <w:ilvl w:val="1"/>
          <w:numId w:val="14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Validación de precios según lista asignada al cliente.</w:t>
      </w:r>
    </w:p>
    <w:p w14:paraId="7568EDE5" w14:textId="77777777" w:rsidR="002A412D" w:rsidRPr="002A412D" w:rsidRDefault="002A412D" w:rsidP="002A412D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Despacho (Remisión/Guía):</w:t>
      </w:r>
    </w:p>
    <w:p w14:paraId="557B65F9" w14:textId="77777777" w:rsidR="002A412D" w:rsidRPr="002A412D" w:rsidRDefault="002A412D" w:rsidP="002A412D">
      <w:pPr>
        <w:numPr>
          <w:ilvl w:val="1"/>
          <w:numId w:val="14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Resta física del inventario (Salida por Venta en Kardex).</w:t>
      </w:r>
    </w:p>
    <w:p w14:paraId="7A03DDFE" w14:textId="77777777" w:rsidR="002A412D" w:rsidRPr="002A412D" w:rsidRDefault="002A412D" w:rsidP="002A412D">
      <w:pPr>
        <w:numPr>
          <w:ilvl w:val="1"/>
          <w:numId w:val="14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Validación: No se puede despachar si no hay stock físico.</w:t>
      </w:r>
    </w:p>
    <w:p w14:paraId="01683FA1" w14:textId="77777777" w:rsidR="002A412D" w:rsidRPr="002A412D" w:rsidRDefault="002A412D" w:rsidP="002A412D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Facturación:</w:t>
      </w:r>
      <w:r w:rsidRPr="002A412D">
        <w:rPr>
          <w:rFonts w:ascii="Times New Roman" w:hAnsi="Times New Roman" w:cs="Times New Roman"/>
        </w:rPr>
        <w:t xml:space="preserve"> Emisión del comprobante fiscal. Genera la Cuenta por Cobrar.</w:t>
      </w:r>
    </w:p>
    <w:p w14:paraId="175DBBC3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Finanzas Básicas (Cuentas por Cobrar)</w:t>
      </w:r>
    </w:p>
    <w:p w14:paraId="01F8EB21" w14:textId="77777777" w:rsidR="002A412D" w:rsidRPr="002A412D" w:rsidRDefault="002A412D" w:rsidP="002A412D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Registro de deuda del cliente.</w:t>
      </w:r>
    </w:p>
    <w:p w14:paraId="45611450" w14:textId="77777777" w:rsidR="002A412D" w:rsidRPr="002A412D" w:rsidRDefault="002A412D" w:rsidP="002A412D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Límite de crédito: Bloquear pedido si el cliente excede su cupo o tiene deuda vencida.</w:t>
      </w:r>
    </w:p>
    <w:p w14:paraId="38550F8E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3. Entregable Técnico</w:t>
      </w:r>
    </w:p>
    <w:p w14:paraId="32427C26" w14:textId="77777777" w:rsidR="002A412D" w:rsidRPr="002A412D" w:rsidRDefault="002A412D" w:rsidP="002A412D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Ciclo completo: Pedido -&gt; Despacho -&gt; Factura.</w:t>
      </w:r>
    </w:p>
    <w:p w14:paraId="3BA1952C" w14:textId="77777777" w:rsidR="002A412D" w:rsidRPr="002A412D" w:rsidRDefault="002A412D" w:rsidP="002A412D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Reporte de "Pedidos pendientes de despacho".</w:t>
      </w:r>
    </w:p>
    <w:p w14:paraId="40E48AE2" w14:textId="77777777" w:rsidR="002A412D" w:rsidRPr="002A412D" w:rsidRDefault="002A412D" w:rsidP="002A412D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Reporte de ventas por cliente/producto.</w:t>
      </w:r>
    </w:p>
    <w:p w14:paraId="1AB0C809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6 – Tesorería Básica</w:t>
      </w:r>
    </w:p>
    <w:p w14:paraId="0AF6C323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Gestión de liquidez. Cerrar el ciclo financiero de Compras y Ventas.</w:t>
      </w:r>
    </w:p>
    <w:p w14:paraId="37A8BC3B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Definiciones</w:t>
      </w:r>
    </w:p>
    <w:p w14:paraId="5F49E4D8" w14:textId="77777777" w:rsidR="002A412D" w:rsidRPr="002A412D" w:rsidRDefault="002A412D" w:rsidP="002A412D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Cajas y Bancos:</w:t>
      </w:r>
      <w:r w:rsidRPr="002A412D">
        <w:rPr>
          <w:rFonts w:ascii="Times New Roman" w:hAnsi="Times New Roman" w:cs="Times New Roman"/>
        </w:rPr>
        <w:t xml:space="preserve"> Entidades donde se almacena el dinero.</w:t>
      </w:r>
    </w:p>
    <w:p w14:paraId="30DD2243" w14:textId="77777777" w:rsidR="002A412D" w:rsidRPr="002A412D" w:rsidRDefault="002A412D" w:rsidP="002A412D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Conceptos de Tesorería:</w:t>
      </w:r>
      <w:r w:rsidRPr="002A412D">
        <w:rPr>
          <w:rFonts w:ascii="Times New Roman" w:hAnsi="Times New Roman" w:cs="Times New Roman"/>
        </w:rPr>
        <w:t xml:space="preserve"> Pago a proveedores, Cobro a clientes, Gastos generales, Aportes.</w:t>
      </w:r>
    </w:p>
    <w:p w14:paraId="2E783E7B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Operaciones</w:t>
      </w:r>
    </w:p>
    <w:p w14:paraId="5601BBDD" w14:textId="77777777" w:rsidR="002A412D" w:rsidRPr="002A412D" w:rsidRDefault="002A412D" w:rsidP="002A412D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Cobros (Ingresos):</w:t>
      </w:r>
      <w:r w:rsidRPr="002A412D">
        <w:rPr>
          <w:rFonts w:ascii="Times New Roman" w:hAnsi="Times New Roman" w:cs="Times New Roman"/>
        </w:rPr>
        <w:t xml:space="preserve"> Seleccionar una o varias facturas de venta pendientes y aplicar un pago. Actualizar saldo de la factura.</w:t>
      </w:r>
    </w:p>
    <w:p w14:paraId="1B90FC8E" w14:textId="77777777" w:rsidR="002A412D" w:rsidRPr="002A412D" w:rsidRDefault="002A412D" w:rsidP="002A412D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lastRenderedPageBreak/>
        <w:t>Pagos (Egresos):</w:t>
      </w:r>
      <w:r w:rsidRPr="002A412D">
        <w:rPr>
          <w:rFonts w:ascii="Times New Roman" w:hAnsi="Times New Roman" w:cs="Times New Roman"/>
        </w:rPr>
        <w:t xml:space="preserve"> Seleccionar facturas de compra y registrar la salida de dinero.</w:t>
      </w:r>
    </w:p>
    <w:p w14:paraId="2435A350" w14:textId="77777777" w:rsidR="002A412D" w:rsidRPr="002A412D" w:rsidRDefault="002A412D" w:rsidP="002A412D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Caja Chica:</w:t>
      </w:r>
      <w:r w:rsidRPr="002A412D">
        <w:rPr>
          <w:rFonts w:ascii="Times New Roman" w:hAnsi="Times New Roman" w:cs="Times New Roman"/>
        </w:rPr>
        <w:t xml:space="preserve"> Apertura y Arqueo (Cierre) de caja diario.</w:t>
      </w:r>
    </w:p>
    <w:p w14:paraId="38C6F1BB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3. Entregable Técnico</w:t>
      </w:r>
    </w:p>
    <w:p w14:paraId="43345937" w14:textId="77777777" w:rsidR="002A412D" w:rsidRPr="002A412D" w:rsidRDefault="002A412D" w:rsidP="002A412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Reporte de Flujo de Caja (Entradas vs Salidas).</w:t>
      </w:r>
    </w:p>
    <w:p w14:paraId="4A4F7B5B" w14:textId="77777777" w:rsidR="002A412D" w:rsidRPr="002A412D" w:rsidRDefault="002A412D" w:rsidP="002A412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Estado de carteras (Cuentas por cobrar y pagar actualizadas).</w:t>
      </w:r>
    </w:p>
    <w:p w14:paraId="663C2CDF" w14:textId="77777777" w:rsidR="002A412D" w:rsidRPr="002A412D" w:rsidRDefault="002A412D" w:rsidP="002A412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Historial de movimientos bancarios dentro del sistema.</w:t>
      </w:r>
    </w:p>
    <w:p w14:paraId="2D92468C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7 – Estabilización y "</w:t>
      </w:r>
      <w:proofErr w:type="spellStart"/>
      <w:r w:rsidRPr="002A412D">
        <w:rPr>
          <w:rFonts w:ascii="Times New Roman" w:hAnsi="Times New Roman" w:cs="Times New Roman"/>
          <w:b/>
          <w:bCs/>
        </w:rPr>
        <w:t>Hardening</w:t>
      </w:r>
      <w:proofErr w:type="spellEnd"/>
      <w:r w:rsidRPr="002A412D">
        <w:rPr>
          <w:rFonts w:ascii="Times New Roman" w:hAnsi="Times New Roman" w:cs="Times New Roman"/>
          <w:b/>
          <w:bCs/>
        </w:rPr>
        <w:t>"</w:t>
      </w:r>
    </w:p>
    <w:p w14:paraId="5FA93309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Pagar deuda técnica, corregir UX y asegurar estabilidad antes de escalar. </w:t>
      </w:r>
      <w:r w:rsidRPr="002A412D">
        <w:rPr>
          <w:rFonts w:ascii="Times New Roman" w:hAnsi="Times New Roman" w:cs="Times New Roman"/>
          <w:b/>
          <w:bCs/>
        </w:rPr>
        <w:t>Prohibido desarrollar nuevas funcionalidades esta semana.</w:t>
      </w:r>
    </w:p>
    <w:p w14:paraId="7917D9BA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Actividades Críticas</w:t>
      </w:r>
    </w:p>
    <w:p w14:paraId="23089F45" w14:textId="77777777" w:rsidR="002A412D" w:rsidRPr="002A412D" w:rsidRDefault="002A412D" w:rsidP="002A41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Refactorización de Código:</w:t>
      </w:r>
      <w:r w:rsidRPr="002A412D">
        <w:rPr>
          <w:rFonts w:ascii="Times New Roman" w:hAnsi="Times New Roman" w:cs="Times New Roman"/>
        </w:rPr>
        <w:t xml:space="preserve"> Revisar consultas SQL lentas, limpiar código duplicado.</w:t>
      </w:r>
    </w:p>
    <w:p w14:paraId="1CD2E6B8" w14:textId="77777777" w:rsidR="002A412D" w:rsidRPr="002A412D" w:rsidRDefault="002A412D" w:rsidP="002A41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Validación de Datos (</w:t>
      </w:r>
      <w:proofErr w:type="spellStart"/>
      <w:r w:rsidRPr="002A412D">
        <w:rPr>
          <w:rFonts w:ascii="Times New Roman" w:hAnsi="Times New Roman" w:cs="Times New Roman"/>
          <w:b/>
          <w:bCs/>
        </w:rPr>
        <w:t>Sanity</w:t>
      </w:r>
      <w:proofErr w:type="spellEnd"/>
      <w:r w:rsidRPr="002A412D">
        <w:rPr>
          <w:rFonts w:ascii="Times New Roman" w:hAnsi="Times New Roman" w:cs="Times New Roman"/>
          <w:b/>
          <w:bCs/>
        </w:rPr>
        <w:t xml:space="preserve"> Check):</w:t>
      </w:r>
      <w:r w:rsidRPr="002A412D">
        <w:rPr>
          <w:rFonts w:ascii="Times New Roman" w:hAnsi="Times New Roman" w:cs="Times New Roman"/>
        </w:rPr>
        <w:t xml:space="preserve"> Scripts para verificar que Suma de Entradas - Suma de Salidas = Stock Actual. Si no da 0, hay un bug que corregir ahora.</w:t>
      </w:r>
    </w:p>
    <w:p w14:paraId="61E9F3B6" w14:textId="77777777" w:rsidR="002A412D" w:rsidRPr="002A412D" w:rsidRDefault="002A412D" w:rsidP="002A41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Mejora de UX:</w:t>
      </w:r>
    </w:p>
    <w:p w14:paraId="67378945" w14:textId="77777777" w:rsidR="002A412D" w:rsidRPr="002A412D" w:rsidRDefault="002A412D" w:rsidP="002A412D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Agregar "</w:t>
      </w:r>
      <w:proofErr w:type="spellStart"/>
      <w:r w:rsidRPr="002A412D">
        <w:rPr>
          <w:rFonts w:ascii="Times New Roman" w:hAnsi="Times New Roman" w:cs="Times New Roman"/>
        </w:rPr>
        <w:t>Breadcrumbs</w:t>
      </w:r>
      <w:proofErr w:type="spellEnd"/>
      <w:r w:rsidRPr="002A412D">
        <w:rPr>
          <w:rFonts w:ascii="Times New Roman" w:hAnsi="Times New Roman" w:cs="Times New Roman"/>
        </w:rPr>
        <w:t>" (migas de pan) para navegación.</w:t>
      </w:r>
    </w:p>
    <w:p w14:paraId="589A1B71" w14:textId="77777777" w:rsidR="002A412D" w:rsidRPr="002A412D" w:rsidRDefault="002A412D" w:rsidP="002A412D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Mejorar mensajes de error (que sean amigables para el usuario, no "Error 500").</w:t>
      </w:r>
    </w:p>
    <w:p w14:paraId="2B1BB62A" w14:textId="77777777" w:rsidR="002A412D" w:rsidRPr="002A412D" w:rsidRDefault="002A412D" w:rsidP="002A412D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Optimizar la carga de selectores (</w:t>
      </w:r>
      <w:proofErr w:type="spellStart"/>
      <w:r w:rsidRPr="002A412D">
        <w:rPr>
          <w:rFonts w:ascii="Times New Roman" w:hAnsi="Times New Roman" w:cs="Times New Roman"/>
        </w:rPr>
        <w:t>combobox</w:t>
      </w:r>
      <w:proofErr w:type="spellEnd"/>
      <w:r w:rsidRPr="002A412D">
        <w:rPr>
          <w:rFonts w:ascii="Times New Roman" w:hAnsi="Times New Roman" w:cs="Times New Roman"/>
        </w:rPr>
        <w:t>) con muchos datos.</w:t>
      </w:r>
    </w:p>
    <w:p w14:paraId="61282340" w14:textId="77777777" w:rsidR="002A412D" w:rsidRPr="002A412D" w:rsidRDefault="002A412D" w:rsidP="002A41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Permisos Faltantes:</w:t>
      </w:r>
      <w:r w:rsidRPr="002A412D">
        <w:rPr>
          <w:rFonts w:ascii="Times New Roman" w:hAnsi="Times New Roman" w:cs="Times New Roman"/>
        </w:rPr>
        <w:t xml:space="preserve"> Asegurar que cada botón nuevo tenga su validación de permiso can().</w:t>
      </w:r>
    </w:p>
    <w:p w14:paraId="5BDD3EB7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Entregable</w:t>
      </w:r>
    </w:p>
    <w:p w14:paraId="51BBE4F8" w14:textId="77777777" w:rsidR="002A412D" w:rsidRPr="002A412D" w:rsidRDefault="002A412D" w:rsidP="002A412D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Versión 1.0 Estable (</w:t>
      </w:r>
      <w:proofErr w:type="spellStart"/>
      <w:r w:rsidRPr="002A412D">
        <w:rPr>
          <w:rFonts w:ascii="Times New Roman" w:hAnsi="Times New Roman" w:cs="Times New Roman"/>
        </w:rPr>
        <w:t>Release</w:t>
      </w:r>
      <w:proofErr w:type="spellEnd"/>
      <w:r w:rsidRPr="002A412D">
        <w:rPr>
          <w:rFonts w:ascii="Times New Roman" w:hAnsi="Times New Roman" w:cs="Times New Roman"/>
        </w:rPr>
        <w:t xml:space="preserve"> Candidate).</w:t>
      </w:r>
    </w:p>
    <w:p w14:paraId="304BECEA" w14:textId="77777777" w:rsidR="002A412D" w:rsidRPr="002A412D" w:rsidRDefault="002A412D" w:rsidP="002A412D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Sistema listo para pruebas de usuario (UAT) sin errores bloqueantes.</w:t>
      </w:r>
    </w:p>
    <w:p w14:paraId="6BCC9948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8 – Producción Nivel 1 (Inicio de Manufactura)</w:t>
      </w:r>
    </w:p>
    <w:p w14:paraId="23215BEA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Controlar la transformación de insumos en productos terminados.</w:t>
      </w:r>
    </w:p>
    <w:p w14:paraId="51CFE41E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Ingeniería de Producto</w:t>
      </w:r>
    </w:p>
    <w:p w14:paraId="2F6F3102" w14:textId="77777777" w:rsidR="002A412D" w:rsidRPr="002A412D" w:rsidRDefault="002A412D" w:rsidP="002A412D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Lista de Materiales (BOM / Recetas):</w:t>
      </w:r>
      <w:r w:rsidRPr="002A412D">
        <w:rPr>
          <w:rFonts w:ascii="Times New Roman" w:hAnsi="Times New Roman" w:cs="Times New Roman"/>
        </w:rPr>
        <w:t xml:space="preserve"> Definir qué insumos y en qué cantidades se necesitan para producir 1 unidad de producto terminado.</w:t>
      </w:r>
    </w:p>
    <w:p w14:paraId="57B7F8F6" w14:textId="77777777" w:rsidR="002A412D" w:rsidRPr="002A412D" w:rsidRDefault="002A412D" w:rsidP="002A41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i/>
          <w:iCs/>
        </w:rPr>
        <w:t>Reto:</w:t>
      </w:r>
      <w:r w:rsidRPr="002A412D">
        <w:rPr>
          <w:rFonts w:ascii="Times New Roman" w:hAnsi="Times New Roman" w:cs="Times New Roman"/>
        </w:rPr>
        <w:t xml:space="preserve"> Manejar unidades correctamente (ej. La receta pide 500g de harina, pero en inventario tengo sacos de 50kg).</w:t>
      </w:r>
    </w:p>
    <w:p w14:paraId="47D6CA09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lastRenderedPageBreak/>
        <w:t>2. Orden de Producción (OP) - Flujo Simple</w:t>
      </w:r>
    </w:p>
    <w:p w14:paraId="16119EDA" w14:textId="77777777" w:rsidR="002A412D" w:rsidRPr="002A412D" w:rsidRDefault="002A412D" w:rsidP="002A412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Creación de OP:</w:t>
      </w:r>
      <w:r w:rsidRPr="002A412D">
        <w:rPr>
          <w:rFonts w:ascii="Times New Roman" w:hAnsi="Times New Roman" w:cs="Times New Roman"/>
        </w:rPr>
        <w:t xml:space="preserve"> "Quiero fabricar 100 unidades del Producto X".</w:t>
      </w:r>
    </w:p>
    <w:p w14:paraId="3D07D408" w14:textId="77777777" w:rsidR="002A412D" w:rsidRPr="002A412D" w:rsidRDefault="002A412D" w:rsidP="002A412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Explosión de Materiales:</w:t>
      </w:r>
      <w:r w:rsidRPr="002A412D">
        <w:rPr>
          <w:rFonts w:ascii="Times New Roman" w:hAnsi="Times New Roman" w:cs="Times New Roman"/>
        </w:rPr>
        <w:t xml:space="preserve"> El sistema calcula los insumos necesarios (100 * Receta).</w:t>
      </w:r>
    </w:p>
    <w:p w14:paraId="705E11A4" w14:textId="77777777" w:rsidR="002A412D" w:rsidRPr="002A412D" w:rsidRDefault="002A412D" w:rsidP="002A412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Reserva/Consumo:</w:t>
      </w:r>
    </w:p>
    <w:p w14:paraId="63D7BF81" w14:textId="77777777" w:rsidR="002A412D" w:rsidRPr="002A412D" w:rsidRDefault="002A412D" w:rsidP="002A412D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Se descuentan los insumos del almacén de Materia Prima (Salida por Producción).</w:t>
      </w:r>
    </w:p>
    <w:p w14:paraId="66DAACAD" w14:textId="77777777" w:rsidR="002A412D" w:rsidRPr="002A412D" w:rsidRDefault="002A412D" w:rsidP="002A412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Entrada de Producción:</w:t>
      </w:r>
    </w:p>
    <w:p w14:paraId="6E1F4981" w14:textId="77777777" w:rsidR="002A412D" w:rsidRPr="002A412D" w:rsidRDefault="002A412D" w:rsidP="002A412D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Se ingresan las 100 unidades al almacén de Producto Terminado (Entrada por Producción).</w:t>
      </w:r>
    </w:p>
    <w:p w14:paraId="4153BFD7" w14:textId="77777777" w:rsidR="002A412D" w:rsidRPr="002A412D" w:rsidRDefault="002A412D" w:rsidP="002A412D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Costeo:</w:t>
      </w:r>
      <w:r w:rsidRPr="002A412D">
        <w:rPr>
          <w:rFonts w:ascii="Times New Roman" w:hAnsi="Times New Roman" w:cs="Times New Roman"/>
        </w:rPr>
        <w:t xml:space="preserve"> El costo del producto terminado es la suma del costo de los insumos utilizados (+ mano de obra opcional).</w:t>
      </w:r>
    </w:p>
    <w:p w14:paraId="44F37D30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3. Entregable Técnico</w:t>
      </w:r>
    </w:p>
    <w:p w14:paraId="4C166B5C" w14:textId="77777777" w:rsidR="002A412D" w:rsidRPr="002A412D" w:rsidRDefault="002A412D" w:rsidP="002A41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Módulo de Recetas.</w:t>
      </w:r>
    </w:p>
    <w:p w14:paraId="132188DC" w14:textId="77777777" w:rsidR="002A412D" w:rsidRPr="002A412D" w:rsidRDefault="002A412D" w:rsidP="002A41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Ejecución de una Orden de Producción que rebaje insumos y cree producto final automáticamente.</w:t>
      </w:r>
    </w:p>
    <w:p w14:paraId="088C0AA2" w14:textId="77777777" w:rsidR="002A412D" w:rsidRPr="002A412D" w:rsidRDefault="002A412D" w:rsidP="002A41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Cálculo básico del costo de producción.</w:t>
      </w:r>
    </w:p>
    <w:p w14:paraId="7F80B0DB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FASE 2: MANUFACTURA AVANZADA Y CALIDAD (Semanas 9 - 16)</w:t>
      </w:r>
    </w:p>
    <w:p w14:paraId="070DB0C2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9 – MRP Básico (Planificación de Materiales)</w:t>
      </w:r>
    </w:p>
    <w:p w14:paraId="3342A4DF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Responder a la pregunta: "¿Qué necesito comprar para producir esto?"</w:t>
      </w:r>
    </w:p>
    <w:p w14:paraId="1EBBC0CD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 xml:space="preserve">1. Lógica MRP (Material </w:t>
      </w:r>
      <w:proofErr w:type="spellStart"/>
      <w:r w:rsidRPr="002A412D">
        <w:rPr>
          <w:rFonts w:ascii="Times New Roman" w:hAnsi="Times New Roman" w:cs="Times New Roman"/>
          <w:b/>
          <w:bCs/>
        </w:rPr>
        <w:t>Requirements</w:t>
      </w:r>
      <w:proofErr w:type="spellEnd"/>
      <w:r w:rsidRPr="002A41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12D">
        <w:rPr>
          <w:rFonts w:ascii="Times New Roman" w:hAnsi="Times New Roman" w:cs="Times New Roman"/>
          <w:b/>
          <w:bCs/>
        </w:rPr>
        <w:t>Planning</w:t>
      </w:r>
      <w:proofErr w:type="spellEnd"/>
      <w:r w:rsidRPr="002A412D">
        <w:rPr>
          <w:rFonts w:ascii="Times New Roman" w:hAnsi="Times New Roman" w:cs="Times New Roman"/>
          <w:b/>
          <w:bCs/>
        </w:rPr>
        <w:t>)</w:t>
      </w:r>
    </w:p>
    <w:p w14:paraId="23E03E62" w14:textId="77777777" w:rsidR="002A412D" w:rsidRPr="002A412D" w:rsidRDefault="002A412D" w:rsidP="002A412D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Cálculo de Necesidades:</w:t>
      </w:r>
    </w:p>
    <w:p w14:paraId="6CC5FB22" w14:textId="77777777" w:rsidR="002A412D" w:rsidRPr="002A412D" w:rsidRDefault="002A412D" w:rsidP="002A412D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Input: Pedidos de Venta + Órdenes de Producción planificadas.</w:t>
      </w:r>
    </w:p>
    <w:p w14:paraId="024036C6" w14:textId="77777777" w:rsidR="002A412D" w:rsidRPr="002A412D" w:rsidRDefault="002A412D" w:rsidP="002A412D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Proceso: Explotar Recetas vs. Stock Disponible vs. Stock en Tránsito (</w:t>
      </w:r>
      <w:proofErr w:type="spellStart"/>
      <w:r w:rsidRPr="002A412D">
        <w:rPr>
          <w:rFonts w:ascii="Times New Roman" w:hAnsi="Times New Roman" w:cs="Times New Roman"/>
        </w:rPr>
        <w:t>OCs</w:t>
      </w:r>
      <w:proofErr w:type="spellEnd"/>
      <w:r w:rsidRPr="002A412D">
        <w:rPr>
          <w:rFonts w:ascii="Times New Roman" w:hAnsi="Times New Roman" w:cs="Times New Roman"/>
        </w:rPr>
        <w:t xml:space="preserve"> abiertas).</w:t>
      </w:r>
    </w:p>
    <w:p w14:paraId="7482014C" w14:textId="77777777" w:rsidR="002A412D" w:rsidRPr="002A412D" w:rsidRDefault="002A412D" w:rsidP="002A412D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Output: Sugerencia de compra.</w:t>
      </w:r>
    </w:p>
    <w:p w14:paraId="3A78C9BB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Entregable Técnico</w:t>
      </w:r>
    </w:p>
    <w:p w14:paraId="46DFE4EC" w14:textId="77777777" w:rsidR="002A412D" w:rsidRPr="002A412D" w:rsidRDefault="002A412D" w:rsidP="002A412D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Reporte de Abastecimiento:</w:t>
      </w:r>
      <w:r w:rsidRPr="002A412D">
        <w:rPr>
          <w:rFonts w:ascii="Times New Roman" w:hAnsi="Times New Roman" w:cs="Times New Roman"/>
        </w:rPr>
        <w:t xml:space="preserve"> "Para cumplir la producción de la próxima semana, faltan 50kg de Insumo A y 200 tapas de Insumo B".</w:t>
      </w:r>
    </w:p>
    <w:p w14:paraId="165E1159" w14:textId="77777777" w:rsidR="002A412D" w:rsidRPr="002A412D" w:rsidRDefault="002A412D" w:rsidP="002A412D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Generación automática (o asistida) de Órdenes de Compra desde el reporte.</w:t>
      </w:r>
    </w:p>
    <w:p w14:paraId="31CC2E1E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10 – Calidad (QA/QC)</w:t>
      </w:r>
    </w:p>
    <w:p w14:paraId="011203E1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lastRenderedPageBreak/>
        <w:t>Objetivo:</w:t>
      </w:r>
      <w:r w:rsidRPr="002A412D">
        <w:rPr>
          <w:rFonts w:ascii="Times New Roman" w:hAnsi="Times New Roman" w:cs="Times New Roman"/>
        </w:rPr>
        <w:t xml:space="preserve"> Evitar que entre basura al almacén o que salga basura al cliente.</w:t>
      </w:r>
    </w:p>
    <w:p w14:paraId="2B2B6D16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Puntos de Control</w:t>
      </w:r>
    </w:p>
    <w:p w14:paraId="3C04AE20" w14:textId="77777777" w:rsidR="002A412D" w:rsidRPr="002A412D" w:rsidRDefault="002A412D" w:rsidP="002A412D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 xml:space="preserve">Calidad en </w:t>
      </w:r>
      <w:proofErr w:type="gramStart"/>
      <w:r w:rsidRPr="002A412D">
        <w:rPr>
          <w:rFonts w:ascii="Times New Roman" w:hAnsi="Times New Roman" w:cs="Times New Roman"/>
          <w:b/>
          <w:bCs/>
        </w:rPr>
        <w:t>Recepción</w:t>
      </w:r>
      <w:proofErr w:type="gramEnd"/>
      <w:r w:rsidRPr="002A412D">
        <w:rPr>
          <w:rFonts w:ascii="Times New Roman" w:hAnsi="Times New Roman" w:cs="Times New Roman"/>
          <w:b/>
          <w:bCs/>
        </w:rPr>
        <w:t>:</w:t>
      </w:r>
      <w:r w:rsidRPr="002A412D">
        <w:rPr>
          <w:rFonts w:ascii="Times New Roman" w:hAnsi="Times New Roman" w:cs="Times New Roman"/>
        </w:rPr>
        <w:t xml:space="preserve"> Inspección de materia prima antes de darle entrada al almacén.</w:t>
      </w:r>
    </w:p>
    <w:p w14:paraId="1A98CB65" w14:textId="77777777" w:rsidR="002A412D" w:rsidRPr="002A412D" w:rsidRDefault="002A412D" w:rsidP="002A412D">
      <w:pPr>
        <w:numPr>
          <w:ilvl w:val="1"/>
          <w:numId w:val="157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Estado: En Cuarentena -&gt; Aprobado o Rechazado.</w:t>
      </w:r>
    </w:p>
    <w:p w14:paraId="72BFA1AD" w14:textId="77777777" w:rsidR="002A412D" w:rsidRPr="002A412D" w:rsidRDefault="002A412D" w:rsidP="002A412D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Calidad en Producción:</w:t>
      </w:r>
      <w:r w:rsidRPr="002A412D">
        <w:rPr>
          <w:rFonts w:ascii="Times New Roman" w:hAnsi="Times New Roman" w:cs="Times New Roman"/>
        </w:rPr>
        <w:t xml:space="preserve"> Inspección del producto terminado antes de cerrar la OP.</w:t>
      </w:r>
    </w:p>
    <w:p w14:paraId="3CAA6EB2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Entregable Técnico</w:t>
      </w:r>
    </w:p>
    <w:p w14:paraId="71657E73" w14:textId="77777777" w:rsidR="002A412D" w:rsidRPr="002A412D" w:rsidRDefault="002A412D" w:rsidP="002A41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Módulo de Pruebas de Calidad (Checklists configurables).</w:t>
      </w:r>
    </w:p>
    <w:p w14:paraId="5DB0EF2C" w14:textId="77777777" w:rsidR="002A412D" w:rsidRPr="002A412D" w:rsidRDefault="002A412D" w:rsidP="002A41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Flujo de rechazo (Devolución a proveedor o destrucción de merma).</w:t>
      </w:r>
    </w:p>
    <w:p w14:paraId="67D44C50" w14:textId="77777777" w:rsidR="002A412D" w:rsidRPr="002A412D" w:rsidRDefault="002A412D" w:rsidP="002A41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Certificados de calidad imprimibles.</w:t>
      </w:r>
    </w:p>
    <w:p w14:paraId="56809764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11 – Trazabilidad Avanzada (Lotes y Series)</w:t>
      </w:r>
    </w:p>
    <w:p w14:paraId="1E3CBA9C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Cumplimiento normativo y capacidad de retirar producto del mercado (</w:t>
      </w:r>
      <w:proofErr w:type="spellStart"/>
      <w:r w:rsidRPr="002A412D">
        <w:rPr>
          <w:rFonts w:ascii="Times New Roman" w:hAnsi="Times New Roman" w:cs="Times New Roman"/>
        </w:rPr>
        <w:t>Recall</w:t>
      </w:r>
      <w:proofErr w:type="spellEnd"/>
      <w:r w:rsidRPr="002A412D">
        <w:rPr>
          <w:rFonts w:ascii="Times New Roman" w:hAnsi="Times New Roman" w:cs="Times New Roman"/>
        </w:rPr>
        <w:t>).</w:t>
      </w:r>
    </w:p>
    <w:p w14:paraId="1ACFC000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Gestión de Lotes</w:t>
      </w:r>
    </w:p>
    <w:p w14:paraId="2F0584DC" w14:textId="77777777" w:rsidR="002A412D" w:rsidRPr="002A412D" w:rsidRDefault="002A412D" w:rsidP="002A412D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Asignar número de lote y fecha de vencimiento al recibir materia prima.</w:t>
      </w:r>
    </w:p>
    <w:p w14:paraId="01C6C2FE" w14:textId="77777777" w:rsidR="002A412D" w:rsidRPr="002A412D" w:rsidRDefault="002A412D" w:rsidP="002A412D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FIFO</w:t>
      </w:r>
      <w:r w:rsidRPr="002A412D">
        <w:rPr>
          <w:rFonts w:ascii="Times New Roman" w:hAnsi="Times New Roman" w:cs="Times New Roman"/>
        </w:rPr>
        <w:t xml:space="preserve"> /</w:t>
      </w:r>
      <w:r w:rsidRPr="002A412D">
        <w:rPr>
          <w:rFonts w:ascii="Times New Roman" w:hAnsi="Times New Roman" w:cs="Times New Roman"/>
          <w:b/>
          <w:bCs/>
        </w:rPr>
        <w:t xml:space="preserve"> FEFO:</w:t>
      </w:r>
      <w:r w:rsidRPr="002A412D">
        <w:rPr>
          <w:rFonts w:ascii="Times New Roman" w:hAnsi="Times New Roman" w:cs="Times New Roman"/>
        </w:rPr>
        <w:t xml:space="preserve"> Obligar al sistema a sugerir el lote más antiguo o próximo a vencer.</w:t>
      </w:r>
    </w:p>
    <w:p w14:paraId="4133404C" w14:textId="77777777" w:rsidR="002A412D" w:rsidRPr="002A412D" w:rsidRDefault="002A412D" w:rsidP="002A412D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Trazabilidad completa: "El Lote A del proveedor X se usó en la OP-100 para crear el Producto Y, que se vendió al Cliente Z".</w:t>
      </w:r>
    </w:p>
    <w:p w14:paraId="66367C06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Entregable Técnico</w:t>
      </w:r>
    </w:p>
    <w:p w14:paraId="5340EFE9" w14:textId="77777777" w:rsidR="002A412D" w:rsidRPr="002A412D" w:rsidRDefault="002A412D" w:rsidP="002A412D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Kardex detallado por lote.</w:t>
      </w:r>
    </w:p>
    <w:p w14:paraId="7D408F8A" w14:textId="77777777" w:rsidR="002A412D" w:rsidRPr="002A412D" w:rsidRDefault="002A412D" w:rsidP="002A412D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Alertas de productos próximos a vencer.</w:t>
      </w:r>
    </w:p>
    <w:p w14:paraId="30CF8F6E" w14:textId="77777777" w:rsidR="002A412D" w:rsidRPr="002A412D" w:rsidRDefault="002A412D" w:rsidP="002A412D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Bloqueo automático de lotes vencidos.</w:t>
      </w:r>
    </w:p>
    <w:p w14:paraId="25BE30D3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12 – Costos Reales y Contabilidad Analítica</w:t>
      </w:r>
    </w:p>
    <w:p w14:paraId="0C63DB88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Saber cuánto ganamos realmente.</w:t>
      </w:r>
    </w:p>
    <w:p w14:paraId="6DE9B1D1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Métodos de Valuación</w:t>
      </w:r>
    </w:p>
    <w:p w14:paraId="39578EB8" w14:textId="77777777" w:rsidR="002A412D" w:rsidRPr="002A412D" w:rsidRDefault="002A412D" w:rsidP="002A412D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 xml:space="preserve">Implementación estricta del </w:t>
      </w:r>
      <w:r w:rsidRPr="002A412D">
        <w:rPr>
          <w:rFonts w:ascii="Times New Roman" w:hAnsi="Times New Roman" w:cs="Times New Roman"/>
          <w:b/>
          <w:bCs/>
        </w:rPr>
        <w:t>Promedio Ponderado (PMP)</w:t>
      </w:r>
      <w:r w:rsidRPr="002A412D">
        <w:rPr>
          <w:rFonts w:ascii="Times New Roman" w:hAnsi="Times New Roman" w:cs="Times New Roman"/>
        </w:rPr>
        <w:t xml:space="preserve"> o </w:t>
      </w:r>
      <w:r w:rsidRPr="002A412D">
        <w:rPr>
          <w:rFonts w:ascii="Times New Roman" w:hAnsi="Times New Roman" w:cs="Times New Roman"/>
          <w:b/>
          <w:bCs/>
        </w:rPr>
        <w:t>PEPS</w:t>
      </w:r>
      <w:r w:rsidRPr="002A412D">
        <w:rPr>
          <w:rFonts w:ascii="Times New Roman" w:hAnsi="Times New Roman" w:cs="Times New Roman"/>
        </w:rPr>
        <w:t xml:space="preserve"> para valorar el inventario.</w:t>
      </w:r>
    </w:p>
    <w:p w14:paraId="6F0B02FB" w14:textId="77777777" w:rsidR="002A412D" w:rsidRPr="002A412D" w:rsidRDefault="002A412D" w:rsidP="002A412D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 xml:space="preserve">Asignación de </w:t>
      </w:r>
      <w:r w:rsidRPr="002A412D">
        <w:rPr>
          <w:rFonts w:ascii="Times New Roman" w:hAnsi="Times New Roman" w:cs="Times New Roman"/>
          <w:b/>
          <w:bCs/>
        </w:rPr>
        <w:t>Costos Indirectos de Fabricación (CIF)</w:t>
      </w:r>
      <w:r w:rsidRPr="002A412D">
        <w:rPr>
          <w:rFonts w:ascii="Times New Roman" w:hAnsi="Times New Roman" w:cs="Times New Roman"/>
        </w:rPr>
        <w:t xml:space="preserve"> a las Órdenes de Producción (Luz, agua, alquiler prorrateado por horas máquina).</w:t>
      </w:r>
    </w:p>
    <w:p w14:paraId="147E44BB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lastRenderedPageBreak/>
        <w:t>2. Entregable Técnico</w:t>
      </w:r>
    </w:p>
    <w:p w14:paraId="4B1F82FD" w14:textId="77777777" w:rsidR="002A412D" w:rsidRPr="002A412D" w:rsidRDefault="002A412D" w:rsidP="002A412D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Reporte de Rentabilidad Real por Producto (Precio Venta - Costo Real de Producción).</w:t>
      </w:r>
    </w:p>
    <w:p w14:paraId="12F10193" w14:textId="77777777" w:rsidR="002A412D" w:rsidRPr="002A412D" w:rsidRDefault="002A412D" w:rsidP="002A412D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Valorización total del inventario (Dinero inmovilizado).</w:t>
      </w:r>
    </w:p>
    <w:p w14:paraId="42D619D4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13 – Mantenimiento Industrial (CMMS Básico)</w:t>
      </w:r>
    </w:p>
    <w:p w14:paraId="2AA9A10D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Cuidar los activos fijos que permiten la producción.</w:t>
      </w:r>
    </w:p>
    <w:p w14:paraId="48942AB1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Gestión de Activos</w:t>
      </w:r>
    </w:p>
    <w:p w14:paraId="7736A043" w14:textId="77777777" w:rsidR="002A412D" w:rsidRPr="002A412D" w:rsidRDefault="002A412D" w:rsidP="002A412D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Maestro de Máquinas y Equipos.</w:t>
      </w:r>
    </w:p>
    <w:p w14:paraId="05AF33FD" w14:textId="77777777" w:rsidR="002A412D" w:rsidRPr="002A412D" w:rsidRDefault="002A412D" w:rsidP="002A412D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Plan de Mantenimiento Preventivo (basado en tiempo o ciclos de uso).</w:t>
      </w:r>
    </w:p>
    <w:p w14:paraId="2D6A17F3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Órdenes de Trabajo (OT)</w:t>
      </w:r>
    </w:p>
    <w:p w14:paraId="5A25911A" w14:textId="77777777" w:rsidR="002A412D" w:rsidRPr="002A412D" w:rsidRDefault="002A412D" w:rsidP="002A412D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Registro de mantenimiento correctivo (reparaciones).</w:t>
      </w:r>
    </w:p>
    <w:p w14:paraId="6E3C8BC0" w14:textId="77777777" w:rsidR="002A412D" w:rsidRPr="002A412D" w:rsidRDefault="002A412D" w:rsidP="002A412D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Consumo de repuestos (integrado con Inventario).</w:t>
      </w:r>
    </w:p>
    <w:p w14:paraId="23CA47E0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3. Entregable Técnico</w:t>
      </w:r>
    </w:p>
    <w:p w14:paraId="2234316C" w14:textId="77777777" w:rsidR="002A412D" w:rsidRPr="002A412D" w:rsidRDefault="002A412D" w:rsidP="002A412D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Calendario de mantenimientos.</w:t>
      </w:r>
    </w:p>
    <w:p w14:paraId="4758B5EE" w14:textId="77777777" w:rsidR="002A412D" w:rsidRPr="002A412D" w:rsidRDefault="002A412D" w:rsidP="002A412D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Hoja de vida de la máquina (Historial de fallas y arreglos).</w:t>
      </w:r>
    </w:p>
    <w:p w14:paraId="3148400E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14 – Integración Comercial (CRM y Cotizaciones)</w:t>
      </w:r>
    </w:p>
    <w:p w14:paraId="3BCE35B3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Gestionar la venta antes de que sea un pedido firme.</w:t>
      </w:r>
    </w:p>
    <w:p w14:paraId="70EEDAFB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Embudo de Ventas</w:t>
      </w:r>
    </w:p>
    <w:p w14:paraId="1653CFEA" w14:textId="77777777" w:rsidR="002A412D" w:rsidRPr="002A412D" w:rsidRDefault="002A412D" w:rsidP="002A412D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Leads:</w:t>
      </w:r>
      <w:r w:rsidRPr="002A412D">
        <w:rPr>
          <w:rFonts w:ascii="Times New Roman" w:hAnsi="Times New Roman" w:cs="Times New Roman"/>
        </w:rPr>
        <w:t xml:space="preserve"> Prospectos interesados.</w:t>
      </w:r>
    </w:p>
    <w:p w14:paraId="285BF9E2" w14:textId="77777777" w:rsidR="002A412D" w:rsidRPr="002A412D" w:rsidRDefault="002A412D" w:rsidP="002A412D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Cotizaciones:</w:t>
      </w:r>
      <w:r w:rsidRPr="002A412D">
        <w:rPr>
          <w:rFonts w:ascii="Times New Roman" w:hAnsi="Times New Roman" w:cs="Times New Roman"/>
        </w:rPr>
        <w:t xml:space="preserve"> Versión previa al Pedido de Venta. Control de versiones de cotización.</w:t>
      </w:r>
    </w:p>
    <w:p w14:paraId="6B8E1D94" w14:textId="77777777" w:rsidR="002A412D" w:rsidRPr="002A412D" w:rsidRDefault="002A412D" w:rsidP="002A412D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Conversión: Un clic para transformar Cotización Aprobada -&gt; Pedido de Venta.</w:t>
      </w:r>
    </w:p>
    <w:p w14:paraId="4611A5BC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Entregable Técnico</w:t>
      </w:r>
    </w:p>
    <w:p w14:paraId="2E0FF796" w14:textId="77777777" w:rsidR="002A412D" w:rsidRPr="002A412D" w:rsidRDefault="002A412D" w:rsidP="002A412D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Historial de interacciones con el cliente.</w:t>
      </w:r>
    </w:p>
    <w:p w14:paraId="359A0A9D" w14:textId="77777777" w:rsidR="002A412D" w:rsidRPr="002A412D" w:rsidRDefault="002A412D" w:rsidP="002A412D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Seguimiento de cotizaciones abiertas vs. cerradas.</w:t>
      </w:r>
    </w:p>
    <w:p w14:paraId="7195E9B2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15 – Recursos Humanos (Mano de Obra Directa)</w:t>
      </w:r>
    </w:p>
    <w:p w14:paraId="1F334881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Controlar quién hace qué y su impacto en el costo.</w:t>
      </w:r>
    </w:p>
    <w:p w14:paraId="0D7133A4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Control de Asistencia en Planta</w:t>
      </w:r>
    </w:p>
    <w:p w14:paraId="4AD6C596" w14:textId="77777777" w:rsidR="002A412D" w:rsidRPr="002A412D" w:rsidRDefault="002A412D" w:rsidP="002A412D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Registro de entrada/salida de operarios.</w:t>
      </w:r>
    </w:p>
    <w:p w14:paraId="2C66EF60" w14:textId="77777777" w:rsidR="002A412D" w:rsidRPr="002A412D" w:rsidRDefault="002A412D" w:rsidP="002A412D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Asignación de horas hombre a Órdenes de Producción específicas.</w:t>
      </w:r>
    </w:p>
    <w:p w14:paraId="03F9EE3A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lastRenderedPageBreak/>
        <w:t>2. Entregable Técnico</w:t>
      </w:r>
    </w:p>
    <w:p w14:paraId="2634CAF6" w14:textId="77777777" w:rsidR="002A412D" w:rsidRPr="002A412D" w:rsidRDefault="002A412D" w:rsidP="002A412D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Reporte de eficiencia por operario.</w:t>
      </w:r>
    </w:p>
    <w:p w14:paraId="525B196E" w14:textId="77777777" w:rsidR="002A412D" w:rsidRPr="002A412D" w:rsidRDefault="002A412D" w:rsidP="002A412D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Costo de mano de obra real cargado a la OP.</w:t>
      </w:r>
    </w:p>
    <w:p w14:paraId="0BEB778B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 16 – Estabilización Fase 2 (Sprint de Cierre)</w:t>
      </w:r>
    </w:p>
    <w:p w14:paraId="6355B628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Consolidar todos los módulos avanzados.</w:t>
      </w:r>
    </w:p>
    <w:p w14:paraId="6A3A123E" w14:textId="77777777" w:rsidR="002A412D" w:rsidRPr="002A412D" w:rsidRDefault="002A412D" w:rsidP="002A412D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Pruebas de integración masivas (End-</w:t>
      </w:r>
      <w:proofErr w:type="spellStart"/>
      <w:r w:rsidRPr="002A412D">
        <w:rPr>
          <w:rFonts w:ascii="Times New Roman" w:hAnsi="Times New Roman" w:cs="Times New Roman"/>
        </w:rPr>
        <w:t>to</w:t>
      </w:r>
      <w:proofErr w:type="spellEnd"/>
      <w:r w:rsidRPr="002A412D">
        <w:rPr>
          <w:rFonts w:ascii="Times New Roman" w:hAnsi="Times New Roman" w:cs="Times New Roman"/>
        </w:rPr>
        <w:t>-End): Desde la Cotización hasta el cobro, pasando por compra de insumos, producción con lotes y despacho.</w:t>
      </w:r>
    </w:p>
    <w:p w14:paraId="50DABC13" w14:textId="77777777" w:rsidR="002A412D" w:rsidRPr="002A412D" w:rsidRDefault="002A412D" w:rsidP="002A412D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Optimización de rendimiento de base de datos (Índices para búsquedas de lotes).</w:t>
      </w:r>
    </w:p>
    <w:p w14:paraId="726DFFCA" w14:textId="77777777" w:rsidR="002A412D" w:rsidRPr="002A412D" w:rsidRDefault="002A412D" w:rsidP="002A412D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Entregable:</w:t>
      </w:r>
      <w:r w:rsidRPr="002A412D">
        <w:rPr>
          <w:rFonts w:ascii="Times New Roman" w:hAnsi="Times New Roman" w:cs="Times New Roman"/>
        </w:rPr>
        <w:t xml:space="preserve"> Versión 2.0 (ERP Industrial Completo).</w:t>
      </w:r>
    </w:p>
    <w:p w14:paraId="00FACEE4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FASE 3: INTELIGENCIA Y EXPANSIÓN (Semanas 17 - 24)</w:t>
      </w:r>
    </w:p>
    <w:p w14:paraId="30DFA086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Semanas 17-18 – Inteligencia de Negocios (BI)</w:t>
      </w:r>
    </w:p>
    <w:p w14:paraId="0E1E0828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Dejar de ver pantallas operativas y empezar a tomar decisiones estratégicas.</w:t>
      </w:r>
    </w:p>
    <w:p w14:paraId="312B8C7C" w14:textId="77777777" w:rsidR="002A412D" w:rsidRPr="002A412D" w:rsidRDefault="002A412D" w:rsidP="002A412D">
      <w:pPr>
        <w:numPr>
          <w:ilvl w:val="0"/>
          <w:numId w:val="171"/>
        </w:numPr>
        <w:rPr>
          <w:rFonts w:ascii="Times New Roman" w:hAnsi="Times New Roman" w:cs="Times New Roman"/>
        </w:rPr>
      </w:pPr>
      <w:proofErr w:type="spellStart"/>
      <w:r w:rsidRPr="002A412D">
        <w:rPr>
          <w:rFonts w:ascii="Times New Roman" w:hAnsi="Times New Roman" w:cs="Times New Roman"/>
          <w:b/>
          <w:bCs/>
        </w:rPr>
        <w:t>Dashboards</w:t>
      </w:r>
      <w:proofErr w:type="spellEnd"/>
      <w:r w:rsidRPr="002A412D">
        <w:rPr>
          <w:rFonts w:ascii="Times New Roman" w:hAnsi="Times New Roman" w:cs="Times New Roman"/>
          <w:b/>
          <w:bCs/>
        </w:rPr>
        <w:t xml:space="preserve"> Ejecutivos:</w:t>
      </w:r>
      <w:r w:rsidRPr="002A412D">
        <w:rPr>
          <w:rFonts w:ascii="Times New Roman" w:hAnsi="Times New Roman" w:cs="Times New Roman"/>
        </w:rPr>
        <w:t xml:space="preserve"> KPIs en tiempo real (Ventas del día, Producción vs Meta, Cuentas por Cobrar críticas).</w:t>
      </w:r>
    </w:p>
    <w:p w14:paraId="6EB937BD" w14:textId="77777777" w:rsidR="002A412D" w:rsidRPr="002A412D" w:rsidRDefault="002A412D" w:rsidP="002A412D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Cubos de Datos:</w:t>
      </w:r>
      <w:r w:rsidRPr="002A412D">
        <w:rPr>
          <w:rFonts w:ascii="Times New Roman" w:hAnsi="Times New Roman" w:cs="Times New Roman"/>
        </w:rPr>
        <w:t xml:space="preserve"> Análisis multidimensional (Ventas por zona, por vendedor, por familia de producto).</w:t>
      </w:r>
    </w:p>
    <w:p w14:paraId="529C492E" w14:textId="77777777" w:rsidR="002A412D" w:rsidRPr="002A412D" w:rsidRDefault="002A412D" w:rsidP="002A412D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Reportes Programados:</w:t>
      </w:r>
      <w:r w:rsidRPr="002A412D">
        <w:rPr>
          <w:rFonts w:ascii="Times New Roman" w:hAnsi="Times New Roman" w:cs="Times New Roman"/>
        </w:rPr>
        <w:t xml:space="preserve"> Envío automático de </w:t>
      </w:r>
      <w:proofErr w:type="spellStart"/>
      <w:r w:rsidRPr="002A412D">
        <w:rPr>
          <w:rFonts w:ascii="Times New Roman" w:hAnsi="Times New Roman" w:cs="Times New Roman"/>
        </w:rPr>
        <w:t>PDFs</w:t>
      </w:r>
      <w:proofErr w:type="spellEnd"/>
      <w:r w:rsidRPr="002A412D">
        <w:rPr>
          <w:rFonts w:ascii="Times New Roman" w:hAnsi="Times New Roman" w:cs="Times New Roman"/>
        </w:rPr>
        <w:t xml:space="preserve"> al correo del gerente cada lunes a las 8:00 AM.</w:t>
      </w:r>
    </w:p>
    <w:p w14:paraId="50B04127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Semanas 19-20 – API y Conectividad</w:t>
      </w:r>
    </w:p>
    <w:p w14:paraId="14C04E09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Abrir el ERP al mundo.</w:t>
      </w:r>
    </w:p>
    <w:p w14:paraId="307E7315" w14:textId="77777777" w:rsidR="002A412D" w:rsidRPr="002A412D" w:rsidRDefault="002A412D" w:rsidP="002A412D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 xml:space="preserve">API </w:t>
      </w:r>
      <w:proofErr w:type="spellStart"/>
      <w:r w:rsidRPr="002A412D">
        <w:rPr>
          <w:rFonts w:ascii="Times New Roman" w:hAnsi="Times New Roman" w:cs="Times New Roman"/>
          <w:b/>
          <w:bCs/>
        </w:rPr>
        <w:t>RESTful</w:t>
      </w:r>
      <w:proofErr w:type="spellEnd"/>
      <w:r w:rsidRPr="002A412D">
        <w:rPr>
          <w:rFonts w:ascii="Times New Roman" w:hAnsi="Times New Roman" w:cs="Times New Roman"/>
          <w:b/>
          <w:bCs/>
        </w:rPr>
        <w:t>:</w:t>
      </w:r>
      <w:r w:rsidRPr="002A412D">
        <w:rPr>
          <w:rFonts w:ascii="Times New Roman" w:hAnsi="Times New Roman" w:cs="Times New Roman"/>
        </w:rPr>
        <w:t xml:space="preserve"> Documentación para terceros.</w:t>
      </w:r>
    </w:p>
    <w:p w14:paraId="7E11AEDD" w14:textId="77777777" w:rsidR="002A412D" w:rsidRPr="002A412D" w:rsidRDefault="002A412D" w:rsidP="002A412D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Integración E-commerce:</w:t>
      </w:r>
      <w:r w:rsidRPr="002A412D">
        <w:rPr>
          <w:rFonts w:ascii="Times New Roman" w:hAnsi="Times New Roman" w:cs="Times New Roman"/>
        </w:rPr>
        <w:t xml:space="preserve"> Conectar con Shopify/</w:t>
      </w:r>
      <w:proofErr w:type="spellStart"/>
      <w:r w:rsidRPr="002A412D">
        <w:rPr>
          <w:rFonts w:ascii="Times New Roman" w:hAnsi="Times New Roman" w:cs="Times New Roman"/>
        </w:rPr>
        <w:t>WooCommerce</w:t>
      </w:r>
      <w:proofErr w:type="spellEnd"/>
      <w:r w:rsidRPr="002A412D">
        <w:rPr>
          <w:rFonts w:ascii="Times New Roman" w:hAnsi="Times New Roman" w:cs="Times New Roman"/>
        </w:rPr>
        <w:t xml:space="preserve"> para bajar pedidos y subir stock automáticamente.</w:t>
      </w:r>
    </w:p>
    <w:p w14:paraId="076E4402" w14:textId="77777777" w:rsidR="002A412D" w:rsidRPr="002A412D" w:rsidRDefault="002A412D" w:rsidP="002A412D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Facturación Electrónica:</w:t>
      </w:r>
      <w:r w:rsidRPr="002A412D">
        <w:rPr>
          <w:rFonts w:ascii="Times New Roman" w:hAnsi="Times New Roman" w:cs="Times New Roman"/>
        </w:rPr>
        <w:t xml:space="preserve"> Conexión nativa con la entidad tributaria del país (SAT, DIAN, SUNAT, SII, etc.).</w:t>
      </w:r>
    </w:p>
    <w:p w14:paraId="2C33AD9C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Semanas 21-22 – Movilidad (App de Planta y WMS)</w:t>
      </w:r>
    </w:p>
    <w:p w14:paraId="55980BF1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Llevar el ERP al lugar de la acción (el piso de planta).</w:t>
      </w:r>
    </w:p>
    <w:p w14:paraId="450F0753" w14:textId="77777777" w:rsidR="002A412D" w:rsidRPr="002A412D" w:rsidRDefault="002A412D" w:rsidP="002A412D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App para Almaceneros:</w:t>
      </w:r>
      <w:r w:rsidRPr="002A412D">
        <w:rPr>
          <w:rFonts w:ascii="Times New Roman" w:hAnsi="Times New Roman" w:cs="Times New Roman"/>
        </w:rPr>
        <w:t xml:space="preserve"> Uso de lectores de código de barras/QR para recepciones y picking (WMS Móvil).</w:t>
      </w:r>
    </w:p>
    <w:p w14:paraId="6C98CEC5" w14:textId="77777777" w:rsidR="002A412D" w:rsidRPr="002A412D" w:rsidRDefault="002A412D" w:rsidP="002A412D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App para Operarios:</w:t>
      </w:r>
      <w:r w:rsidRPr="002A412D">
        <w:rPr>
          <w:rFonts w:ascii="Times New Roman" w:hAnsi="Times New Roman" w:cs="Times New Roman"/>
        </w:rPr>
        <w:t xml:space="preserve"> Pantallas táctiles simples para iniciar/detener producción y reportar avances.</w:t>
      </w:r>
    </w:p>
    <w:p w14:paraId="3D4150AE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Semanas 23-24 – Cierre de Proyecto y Lanzamiento (</w:t>
      </w:r>
      <w:proofErr w:type="spellStart"/>
      <w:r w:rsidRPr="002A412D">
        <w:rPr>
          <w:rFonts w:ascii="Times New Roman" w:hAnsi="Times New Roman" w:cs="Times New Roman"/>
          <w:b/>
          <w:bCs/>
        </w:rPr>
        <w:t>Go</w:t>
      </w:r>
      <w:proofErr w:type="spellEnd"/>
      <w:r w:rsidRPr="002A412D">
        <w:rPr>
          <w:rFonts w:ascii="Times New Roman" w:hAnsi="Times New Roman" w:cs="Times New Roman"/>
          <w:b/>
          <w:bCs/>
        </w:rPr>
        <w:t>-Live)</w:t>
      </w:r>
    </w:p>
    <w:p w14:paraId="0DC0F975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lastRenderedPageBreak/>
        <w:t>Objetivo:</w:t>
      </w:r>
      <w:r w:rsidRPr="002A412D">
        <w:rPr>
          <w:rFonts w:ascii="Times New Roman" w:hAnsi="Times New Roman" w:cs="Times New Roman"/>
        </w:rPr>
        <w:t xml:space="preserve"> Transición del entorno de desarrollo al productivo.</w:t>
      </w:r>
    </w:p>
    <w:p w14:paraId="3F2EB39A" w14:textId="77777777" w:rsidR="002A412D" w:rsidRPr="002A412D" w:rsidRDefault="002A412D" w:rsidP="002A412D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Documentación Final:</w:t>
      </w:r>
      <w:r w:rsidRPr="002A412D">
        <w:rPr>
          <w:rFonts w:ascii="Times New Roman" w:hAnsi="Times New Roman" w:cs="Times New Roman"/>
        </w:rPr>
        <w:t xml:space="preserve"> Manuales de usuario y Diccionario de datos técnico.</w:t>
      </w:r>
    </w:p>
    <w:p w14:paraId="7DACFA53" w14:textId="77777777" w:rsidR="002A412D" w:rsidRPr="002A412D" w:rsidRDefault="002A412D" w:rsidP="002A412D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Capacitación:</w:t>
      </w:r>
      <w:r w:rsidRPr="002A412D">
        <w:rPr>
          <w:rFonts w:ascii="Times New Roman" w:hAnsi="Times New Roman" w:cs="Times New Roman"/>
        </w:rPr>
        <w:t xml:space="preserve"> Plan de entrenamiento a usuarios clave (Train </w:t>
      </w:r>
      <w:proofErr w:type="spellStart"/>
      <w:r w:rsidRPr="002A412D">
        <w:rPr>
          <w:rFonts w:ascii="Times New Roman" w:hAnsi="Times New Roman" w:cs="Times New Roman"/>
        </w:rPr>
        <w:t>the</w:t>
      </w:r>
      <w:proofErr w:type="spellEnd"/>
      <w:r w:rsidRPr="002A412D">
        <w:rPr>
          <w:rFonts w:ascii="Times New Roman" w:hAnsi="Times New Roman" w:cs="Times New Roman"/>
        </w:rPr>
        <w:t xml:space="preserve"> </w:t>
      </w:r>
      <w:proofErr w:type="spellStart"/>
      <w:r w:rsidRPr="002A412D">
        <w:rPr>
          <w:rFonts w:ascii="Times New Roman" w:hAnsi="Times New Roman" w:cs="Times New Roman"/>
        </w:rPr>
        <w:t>Trainers</w:t>
      </w:r>
      <w:proofErr w:type="spellEnd"/>
      <w:r w:rsidRPr="002A412D">
        <w:rPr>
          <w:rFonts w:ascii="Times New Roman" w:hAnsi="Times New Roman" w:cs="Times New Roman"/>
        </w:rPr>
        <w:t>).</w:t>
      </w:r>
    </w:p>
    <w:p w14:paraId="700C4B1E" w14:textId="77777777" w:rsidR="002A412D" w:rsidRPr="002A412D" w:rsidRDefault="002A412D" w:rsidP="002A412D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Migración de Datos:</w:t>
      </w:r>
      <w:r w:rsidRPr="002A412D">
        <w:rPr>
          <w:rFonts w:ascii="Times New Roman" w:hAnsi="Times New Roman" w:cs="Times New Roman"/>
        </w:rPr>
        <w:t xml:space="preserve"> Carga de saldos iniciales (Inventario, Cuentas por Cobrar/Pagar).</w:t>
      </w:r>
    </w:p>
    <w:p w14:paraId="22AABF9A" w14:textId="77777777" w:rsidR="002A412D" w:rsidRPr="002A412D" w:rsidRDefault="002A412D" w:rsidP="002A412D">
      <w:pPr>
        <w:numPr>
          <w:ilvl w:val="0"/>
          <w:numId w:val="174"/>
        </w:numPr>
        <w:rPr>
          <w:rFonts w:ascii="Times New Roman" w:hAnsi="Times New Roman" w:cs="Times New Roman"/>
        </w:rPr>
      </w:pPr>
      <w:proofErr w:type="spellStart"/>
      <w:r w:rsidRPr="002A412D">
        <w:rPr>
          <w:rFonts w:ascii="Times New Roman" w:hAnsi="Times New Roman" w:cs="Times New Roman"/>
          <w:b/>
          <w:bCs/>
        </w:rPr>
        <w:t>Go</w:t>
      </w:r>
      <w:proofErr w:type="spellEnd"/>
      <w:r w:rsidRPr="002A412D">
        <w:rPr>
          <w:rFonts w:ascii="Times New Roman" w:hAnsi="Times New Roman" w:cs="Times New Roman"/>
          <w:b/>
          <w:bCs/>
        </w:rPr>
        <w:t>-Live:</w:t>
      </w:r>
      <w:r w:rsidRPr="002A412D">
        <w:rPr>
          <w:rFonts w:ascii="Times New Roman" w:hAnsi="Times New Roman" w:cs="Times New Roman"/>
        </w:rPr>
        <w:t xml:space="preserve"> Puesta en producción definitiva.</w:t>
      </w:r>
    </w:p>
    <w:p w14:paraId="0B853A9C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FASE 4: OPERACIONES, MANTENIMIENTO Y EVOLUCIÓN (Semanas 25 - 52)</w:t>
      </w:r>
    </w:p>
    <w:p w14:paraId="112626FA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Fase:</w:t>
      </w:r>
      <w:r w:rsidRPr="002A412D">
        <w:rPr>
          <w:rFonts w:ascii="Times New Roman" w:hAnsi="Times New Roman" w:cs="Times New Roman"/>
        </w:rPr>
        <w:t xml:space="preserve"> Post-Implementación </w:t>
      </w: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El proyecto no termina al "salir en vivo". Esta fase asegura que el sistema sobreviva al uso real, escale con la empresa y se mantenga seguro.</w:t>
      </w:r>
    </w:p>
    <w:p w14:paraId="7FB1F00D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 xml:space="preserve">Semanas 25-28 – Periodo de </w:t>
      </w:r>
      <w:proofErr w:type="spellStart"/>
      <w:r w:rsidRPr="002A412D">
        <w:rPr>
          <w:rFonts w:ascii="Times New Roman" w:hAnsi="Times New Roman" w:cs="Times New Roman"/>
          <w:b/>
          <w:bCs/>
        </w:rPr>
        <w:t>Hypercare</w:t>
      </w:r>
      <w:proofErr w:type="spellEnd"/>
      <w:r w:rsidRPr="002A412D">
        <w:rPr>
          <w:rFonts w:ascii="Times New Roman" w:hAnsi="Times New Roman" w:cs="Times New Roman"/>
          <w:b/>
          <w:bCs/>
        </w:rPr>
        <w:t xml:space="preserve"> (Soporte Intensivo)</w:t>
      </w:r>
    </w:p>
    <w:p w14:paraId="68531B81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Estabilizar el sistema ante el impacto de usuarios reales operando día a día.</w:t>
      </w:r>
    </w:p>
    <w:p w14:paraId="57531C92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Gestión de Incidentes</w:t>
      </w:r>
    </w:p>
    <w:p w14:paraId="2A7BFEC8" w14:textId="77777777" w:rsidR="002A412D" w:rsidRPr="002A412D" w:rsidRDefault="002A412D" w:rsidP="002A412D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War Room:</w:t>
      </w:r>
      <w:r w:rsidRPr="002A412D">
        <w:rPr>
          <w:rFonts w:ascii="Times New Roman" w:hAnsi="Times New Roman" w:cs="Times New Roman"/>
        </w:rPr>
        <w:t xml:space="preserve"> Reunión diaria de </w:t>
      </w:r>
      <w:proofErr w:type="spellStart"/>
      <w:r w:rsidRPr="002A412D">
        <w:rPr>
          <w:rFonts w:ascii="Times New Roman" w:hAnsi="Times New Roman" w:cs="Times New Roman"/>
        </w:rPr>
        <w:t>triage</w:t>
      </w:r>
      <w:proofErr w:type="spellEnd"/>
      <w:r w:rsidRPr="002A412D">
        <w:rPr>
          <w:rFonts w:ascii="Times New Roman" w:hAnsi="Times New Roman" w:cs="Times New Roman"/>
        </w:rPr>
        <w:t xml:space="preserve"> de errores (Bugs Críticos vs Mejoras).</w:t>
      </w:r>
    </w:p>
    <w:p w14:paraId="71EA0E27" w14:textId="77777777" w:rsidR="002A412D" w:rsidRPr="002A412D" w:rsidRDefault="002A412D" w:rsidP="002A412D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Parches en Caliente (</w:t>
      </w:r>
      <w:proofErr w:type="spellStart"/>
      <w:r w:rsidRPr="002A412D">
        <w:rPr>
          <w:rFonts w:ascii="Times New Roman" w:hAnsi="Times New Roman" w:cs="Times New Roman"/>
          <w:b/>
          <w:bCs/>
        </w:rPr>
        <w:t>Hotfixes</w:t>
      </w:r>
      <w:proofErr w:type="spellEnd"/>
      <w:r w:rsidRPr="002A412D">
        <w:rPr>
          <w:rFonts w:ascii="Times New Roman" w:hAnsi="Times New Roman" w:cs="Times New Roman"/>
          <w:b/>
          <w:bCs/>
        </w:rPr>
        <w:t>):</w:t>
      </w:r>
      <w:r w:rsidRPr="002A412D">
        <w:rPr>
          <w:rFonts w:ascii="Times New Roman" w:hAnsi="Times New Roman" w:cs="Times New Roman"/>
        </w:rPr>
        <w:t xml:space="preserve"> Despliegues rápidos para corregir errores bloqueantes sin esperar al ciclo normal.</w:t>
      </w:r>
    </w:p>
    <w:p w14:paraId="3B2DE3A8" w14:textId="77777777" w:rsidR="002A412D" w:rsidRPr="002A412D" w:rsidRDefault="002A412D" w:rsidP="002A412D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Monitoreo de Adopción:</w:t>
      </w:r>
      <w:r w:rsidRPr="002A412D">
        <w:rPr>
          <w:rFonts w:ascii="Times New Roman" w:hAnsi="Times New Roman" w:cs="Times New Roman"/>
        </w:rPr>
        <w:t xml:space="preserve"> Verificar que los usuarios realmente estén usando el sistema y no volviendo a Excel "por fuera".</w:t>
      </w:r>
    </w:p>
    <w:p w14:paraId="6A8376AD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Entregable Técnico</w:t>
      </w:r>
    </w:p>
    <w:p w14:paraId="506CB219" w14:textId="77777777" w:rsidR="002A412D" w:rsidRPr="002A412D" w:rsidRDefault="002A412D" w:rsidP="002A412D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Informe de estabilidad del primer mes.</w:t>
      </w:r>
    </w:p>
    <w:p w14:paraId="74F94E75" w14:textId="77777777" w:rsidR="002A412D" w:rsidRPr="002A412D" w:rsidRDefault="002A412D" w:rsidP="002A412D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Lista de "Lecciones Aprendidas" para el equipo de desarrollo.</w:t>
      </w:r>
    </w:p>
    <w:p w14:paraId="1B43D57E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Semanas 29-32 – DevOps y Automatización de Infraestructura</w:t>
      </w:r>
    </w:p>
    <w:p w14:paraId="14620756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Reducir la carga manual del equipo técnico y asegurar la disponibilidad.</w:t>
      </w:r>
    </w:p>
    <w:p w14:paraId="0FC02970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Infraestructura Robusta</w:t>
      </w:r>
    </w:p>
    <w:p w14:paraId="5A027432" w14:textId="77777777" w:rsidR="002A412D" w:rsidRPr="002A412D" w:rsidRDefault="002A412D" w:rsidP="002A412D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CI/CD (Integración y Despliegue Continuo):</w:t>
      </w:r>
      <w:r w:rsidRPr="002A412D">
        <w:rPr>
          <w:rFonts w:ascii="Times New Roman" w:hAnsi="Times New Roman" w:cs="Times New Roman"/>
        </w:rPr>
        <w:t xml:space="preserve"> Automatizar los </w:t>
      </w:r>
      <w:proofErr w:type="spellStart"/>
      <w:r w:rsidRPr="002A412D">
        <w:rPr>
          <w:rFonts w:ascii="Times New Roman" w:hAnsi="Times New Roman" w:cs="Times New Roman"/>
        </w:rPr>
        <w:t>tests</w:t>
      </w:r>
      <w:proofErr w:type="spellEnd"/>
      <w:r w:rsidRPr="002A412D">
        <w:rPr>
          <w:rFonts w:ascii="Times New Roman" w:hAnsi="Times New Roman" w:cs="Times New Roman"/>
        </w:rPr>
        <w:t xml:space="preserve"> y la subida a producción para evitar errores humanos en los </w:t>
      </w:r>
      <w:proofErr w:type="spellStart"/>
      <w:r w:rsidRPr="002A412D">
        <w:rPr>
          <w:rFonts w:ascii="Times New Roman" w:hAnsi="Times New Roman" w:cs="Times New Roman"/>
        </w:rPr>
        <w:t>deploys</w:t>
      </w:r>
      <w:proofErr w:type="spellEnd"/>
      <w:r w:rsidRPr="002A412D">
        <w:rPr>
          <w:rFonts w:ascii="Times New Roman" w:hAnsi="Times New Roman" w:cs="Times New Roman"/>
        </w:rPr>
        <w:t>.</w:t>
      </w:r>
    </w:p>
    <w:p w14:paraId="2B307915" w14:textId="77777777" w:rsidR="002A412D" w:rsidRPr="002A412D" w:rsidRDefault="002A412D" w:rsidP="002A412D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Escalado Automático:</w:t>
      </w:r>
      <w:r w:rsidRPr="002A412D">
        <w:rPr>
          <w:rFonts w:ascii="Times New Roman" w:hAnsi="Times New Roman" w:cs="Times New Roman"/>
        </w:rPr>
        <w:t xml:space="preserve"> Configuración de servidores para soportar picos de carga (ej. cierre de mes).</w:t>
      </w:r>
    </w:p>
    <w:p w14:paraId="7DA1E913" w14:textId="77777777" w:rsidR="002A412D" w:rsidRPr="002A412D" w:rsidRDefault="002A412D" w:rsidP="002A412D">
      <w:pPr>
        <w:numPr>
          <w:ilvl w:val="0"/>
          <w:numId w:val="177"/>
        </w:numPr>
        <w:rPr>
          <w:rFonts w:ascii="Times New Roman" w:hAnsi="Times New Roman" w:cs="Times New Roman"/>
        </w:rPr>
      </w:pPr>
      <w:proofErr w:type="spellStart"/>
      <w:r w:rsidRPr="002A412D">
        <w:rPr>
          <w:rFonts w:ascii="Times New Roman" w:hAnsi="Times New Roman" w:cs="Times New Roman"/>
          <w:b/>
          <w:bCs/>
        </w:rPr>
        <w:t>Backups</w:t>
      </w:r>
      <w:proofErr w:type="spellEnd"/>
      <w:r w:rsidRPr="002A412D">
        <w:rPr>
          <w:rFonts w:ascii="Times New Roman" w:hAnsi="Times New Roman" w:cs="Times New Roman"/>
          <w:b/>
          <w:bCs/>
        </w:rPr>
        <w:t xml:space="preserve"> Automatizados:</w:t>
      </w:r>
      <w:r w:rsidRPr="002A412D">
        <w:rPr>
          <w:rFonts w:ascii="Times New Roman" w:hAnsi="Times New Roman" w:cs="Times New Roman"/>
        </w:rPr>
        <w:t xml:space="preserve"> Pruebas de restauración (no basta con hacer </w:t>
      </w:r>
      <w:proofErr w:type="spellStart"/>
      <w:r w:rsidRPr="002A412D">
        <w:rPr>
          <w:rFonts w:ascii="Times New Roman" w:hAnsi="Times New Roman" w:cs="Times New Roman"/>
        </w:rPr>
        <w:t>backup</w:t>
      </w:r>
      <w:proofErr w:type="spellEnd"/>
      <w:r w:rsidRPr="002A412D">
        <w:rPr>
          <w:rFonts w:ascii="Times New Roman" w:hAnsi="Times New Roman" w:cs="Times New Roman"/>
        </w:rPr>
        <w:t>, hay que probar que sirve).</w:t>
      </w:r>
    </w:p>
    <w:p w14:paraId="477784EC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Entregable Técnico</w:t>
      </w:r>
    </w:p>
    <w:p w14:paraId="4F3337DC" w14:textId="77777777" w:rsidR="002A412D" w:rsidRPr="002A412D" w:rsidRDefault="002A412D" w:rsidP="002A412D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lastRenderedPageBreak/>
        <w:t>Pipeline de despliegue automatizado.</w:t>
      </w:r>
    </w:p>
    <w:p w14:paraId="7AF2E2DD" w14:textId="77777777" w:rsidR="002A412D" w:rsidRPr="002A412D" w:rsidRDefault="002A412D" w:rsidP="002A412D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Sistema de alertas en tiempo real (Notificaciones a Slack/</w:t>
      </w:r>
      <w:proofErr w:type="spellStart"/>
      <w:r w:rsidRPr="002A412D">
        <w:rPr>
          <w:rFonts w:ascii="Times New Roman" w:hAnsi="Times New Roman" w:cs="Times New Roman"/>
        </w:rPr>
        <w:t>Teams</w:t>
      </w:r>
      <w:proofErr w:type="spellEnd"/>
      <w:r w:rsidRPr="002A412D">
        <w:rPr>
          <w:rFonts w:ascii="Times New Roman" w:hAnsi="Times New Roman" w:cs="Times New Roman"/>
        </w:rPr>
        <w:t xml:space="preserve"> si el servidor cae).</w:t>
      </w:r>
    </w:p>
    <w:p w14:paraId="52F6205C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 xml:space="preserve">Semanas 33-40 – Auditoría de Seguridad y </w:t>
      </w:r>
      <w:proofErr w:type="spellStart"/>
      <w:r w:rsidRPr="002A412D">
        <w:rPr>
          <w:rFonts w:ascii="Times New Roman" w:hAnsi="Times New Roman" w:cs="Times New Roman"/>
          <w:b/>
          <w:bCs/>
        </w:rPr>
        <w:t>Compliance</w:t>
      </w:r>
      <w:proofErr w:type="spellEnd"/>
    </w:p>
    <w:p w14:paraId="47444ECD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Blindar el activo digital de la empresa.</w:t>
      </w:r>
    </w:p>
    <w:p w14:paraId="228FDF19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Seguridad Ofensiva y Defensiva</w:t>
      </w:r>
    </w:p>
    <w:p w14:paraId="046E86A5" w14:textId="77777777" w:rsidR="002A412D" w:rsidRPr="002A412D" w:rsidRDefault="002A412D" w:rsidP="002A412D">
      <w:pPr>
        <w:numPr>
          <w:ilvl w:val="0"/>
          <w:numId w:val="179"/>
        </w:numPr>
        <w:rPr>
          <w:rFonts w:ascii="Times New Roman" w:hAnsi="Times New Roman" w:cs="Times New Roman"/>
        </w:rPr>
      </w:pPr>
      <w:proofErr w:type="spellStart"/>
      <w:r w:rsidRPr="002A412D">
        <w:rPr>
          <w:rFonts w:ascii="Times New Roman" w:hAnsi="Times New Roman" w:cs="Times New Roman"/>
          <w:b/>
          <w:bCs/>
        </w:rPr>
        <w:t>Pentesting</w:t>
      </w:r>
      <w:proofErr w:type="spellEnd"/>
      <w:r w:rsidRPr="002A412D">
        <w:rPr>
          <w:rFonts w:ascii="Times New Roman" w:hAnsi="Times New Roman" w:cs="Times New Roman"/>
          <w:b/>
          <w:bCs/>
        </w:rPr>
        <w:t>:</w:t>
      </w:r>
      <w:r w:rsidRPr="002A412D">
        <w:rPr>
          <w:rFonts w:ascii="Times New Roman" w:hAnsi="Times New Roman" w:cs="Times New Roman"/>
        </w:rPr>
        <w:t xml:space="preserve"> Pruebas de penetración para encontrar vulnerabilidades antes que los atacantes.</w:t>
      </w:r>
    </w:p>
    <w:p w14:paraId="1F302323" w14:textId="77777777" w:rsidR="002A412D" w:rsidRPr="002A412D" w:rsidRDefault="002A412D" w:rsidP="002A412D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Auditoría de Accesos:</w:t>
      </w:r>
      <w:r w:rsidRPr="002A412D">
        <w:rPr>
          <w:rFonts w:ascii="Times New Roman" w:hAnsi="Times New Roman" w:cs="Times New Roman"/>
        </w:rPr>
        <w:t xml:space="preserve"> Revisión de roles. ¿Quién tiene permisos de admin y por qué?</w:t>
      </w:r>
    </w:p>
    <w:p w14:paraId="14C0BC3A" w14:textId="77777777" w:rsidR="002A412D" w:rsidRPr="002A412D" w:rsidRDefault="002A412D" w:rsidP="002A412D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Logs Fiscales:</w:t>
      </w:r>
      <w:r w:rsidRPr="002A412D">
        <w:rPr>
          <w:rFonts w:ascii="Times New Roman" w:hAnsi="Times New Roman" w:cs="Times New Roman"/>
        </w:rPr>
        <w:t xml:space="preserve"> Asegurar que los registros contables son inmutables para auditorías gubernamentales.</w:t>
      </w:r>
    </w:p>
    <w:p w14:paraId="4101ADA0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Entregable Técnico</w:t>
      </w:r>
    </w:p>
    <w:p w14:paraId="786EA192" w14:textId="77777777" w:rsidR="002A412D" w:rsidRPr="002A412D" w:rsidRDefault="002A412D" w:rsidP="002A412D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Reporte de vulnerabilidades corregidas.</w:t>
      </w:r>
    </w:p>
    <w:p w14:paraId="4739650F" w14:textId="77777777" w:rsidR="002A412D" w:rsidRPr="002A412D" w:rsidRDefault="002A412D" w:rsidP="002A412D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Certificado de seguridad interna.</w:t>
      </w:r>
    </w:p>
    <w:p w14:paraId="7FE6D693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Semanas 41-52 – Optimización y Roadmap Año 2</w:t>
      </w:r>
    </w:p>
    <w:p w14:paraId="55C2B558" w14:textId="77777777" w:rsidR="002A412D" w:rsidRPr="002A412D" w:rsidRDefault="002A412D" w:rsidP="002A412D">
      <w:p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Objetivo:</w:t>
      </w:r>
      <w:r w:rsidRPr="002A412D">
        <w:rPr>
          <w:rFonts w:ascii="Times New Roman" w:hAnsi="Times New Roman" w:cs="Times New Roman"/>
        </w:rPr>
        <w:t xml:space="preserve"> Pasar de "Mantener" a "Evolucionar".</w:t>
      </w:r>
    </w:p>
    <w:p w14:paraId="29B3D932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1. Análisis de Rendimiento (Performance Tuning)</w:t>
      </w:r>
    </w:p>
    <w:p w14:paraId="73A0200A" w14:textId="77777777" w:rsidR="002A412D" w:rsidRPr="002A412D" w:rsidRDefault="002A412D" w:rsidP="002A412D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>Identificar consultas SQL lentas con datos reales (ahora que la BD tiene miles de registros).</w:t>
      </w:r>
    </w:p>
    <w:p w14:paraId="60FA0768" w14:textId="77777777" w:rsidR="002A412D" w:rsidRPr="002A412D" w:rsidRDefault="002A412D" w:rsidP="002A412D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</w:rPr>
        <w:t xml:space="preserve">Archivo de datos históricos (Data </w:t>
      </w:r>
      <w:proofErr w:type="spellStart"/>
      <w:r w:rsidRPr="002A412D">
        <w:rPr>
          <w:rFonts w:ascii="Times New Roman" w:hAnsi="Times New Roman" w:cs="Times New Roman"/>
        </w:rPr>
        <w:t>Archiving</w:t>
      </w:r>
      <w:proofErr w:type="spellEnd"/>
      <w:r w:rsidRPr="002A412D">
        <w:rPr>
          <w:rFonts w:ascii="Times New Roman" w:hAnsi="Times New Roman" w:cs="Times New Roman"/>
        </w:rPr>
        <w:t>) para mantener el sistema ligero.</w:t>
      </w:r>
    </w:p>
    <w:p w14:paraId="72FB10A5" w14:textId="77777777" w:rsidR="002A412D" w:rsidRPr="002A412D" w:rsidRDefault="002A412D" w:rsidP="002A412D">
      <w:pPr>
        <w:rPr>
          <w:rFonts w:ascii="Times New Roman" w:hAnsi="Times New Roman" w:cs="Times New Roman"/>
          <w:b/>
          <w:bCs/>
        </w:rPr>
      </w:pPr>
      <w:r w:rsidRPr="002A412D">
        <w:rPr>
          <w:rFonts w:ascii="Times New Roman" w:hAnsi="Times New Roman" w:cs="Times New Roman"/>
          <w:b/>
          <w:bCs/>
        </w:rPr>
        <w:t>2. Planificación Estratégica</w:t>
      </w:r>
    </w:p>
    <w:p w14:paraId="24BA916A" w14:textId="77777777" w:rsidR="002A412D" w:rsidRPr="002A412D" w:rsidRDefault="002A412D" w:rsidP="002A412D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Análisis de ROI:</w:t>
      </w:r>
      <w:r w:rsidRPr="002A412D">
        <w:rPr>
          <w:rFonts w:ascii="Times New Roman" w:hAnsi="Times New Roman" w:cs="Times New Roman"/>
        </w:rPr>
        <w:t xml:space="preserve"> ¿Cuánto dinero ha ahorrado la empresa con el ERP?</w:t>
      </w:r>
    </w:p>
    <w:p w14:paraId="24695292" w14:textId="77777777" w:rsidR="002A412D" w:rsidRPr="002A412D" w:rsidRDefault="002A412D" w:rsidP="002A412D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Encuestas de Satisfacción:</w:t>
      </w:r>
      <w:r w:rsidRPr="002A412D">
        <w:rPr>
          <w:rFonts w:ascii="Times New Roman" w:hAnsi="Times New Roman" w:cs="Times New Roman"/>
        </w:rPr>
        <w:t xml:space="preserve"> </w:t>
      </w:r>
      <w:proofErr w:type="spellStart"/>
      <w:r w:rsidRPr="002A412D">
        <w:rPr>
          <w:rFonts w:ascii="Times New Roman" w:hAnsi="Times New Roman" w:cs="Times New Roman"/>
        </w:rPr>
        <w:t>Feedback</w:t>
      </w:r>
      <w:proofErr w:type="spellEnd"/>
      <w:r w:rsidRPr="002A412D">
        <w:rPr>
          <w:rFonts w:ascii="Times New Roman" w:hAnsi="Times New Roman" w:cs="Times New Roman"/>
        </w:rPr>
        <w:t xml:space="preserve"> directo de los operarios y gerentes.</w:t>
      </w:r>
    </w:p>
    <w:p w14:paraId="77917451" w14:textId="77777777" w:rsidR="002A412D" w:rsidRPr="002A412D" w:rsidRDefault="002A412D" w:rsidP="002A412D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2A412D">
        <w:rPr>
          <w:rFonts w:ascii="Times New Roman" w:hAnsi="Times New Roman" w:cs="Times New Roman"/>
          <w:b/>
          <w:bCs/>
        </w:rPr>
        <w:t>Roadmap Versión 3.0:</w:t>
      </w:r>
      <w:r w:rsidRPr="002A412D">
        <w:rPr>
          <w:rFonts w:ascii="Times New Roman" w:hAnsi="Times New Roman" w:cs="Times New Roman"/>
        </w:rPr>
        <w:t xml:space="preserve"> Definición de nuevos módulos para el siguiente año (ej. IA para predicción de demanda, Mantenimiento Predictivo </w:t>
      </w:r>
      <w:proofErr w:type="spellStart"/>
      <w:r w:rsidRPr="002A412D">
        <w:rPr>
          <w:rFonts w:ascii="Times New Roman" w:hAnsi="Times New Roman" w:cs="Times New Roman"/>
        </w:rPr>
        <w:t>IoT</w:t>
      </w:r>
      <w:proofErr w:type="spellEnd"/>
      <w:r w:rsidRPr="002A412D">
        <w:rPr>
          <w:rFonts w:ascii="Times New Roman" w:hAnsi="Times New Roman" w:cs="Times New Roman"/>
        </w:rPr>
        <w:t>).</w:t>
      </w:r>
    </w:p>
    <w:p w14:paraId="73F04FCF" w14:textId="77777777" w:rsidR="00883A0A" w:rsidRPr="00883A0A" w:rsidRDefault="00883A0A" w:rsidP="00883A0A">
      <w:pPr>
        <w:rPr>
          <w:rFonts w:ascii="Times New Roman" w:hAnsi="Times New Roman" w:cs="Times New Roman"/>
          <w:b/>
          <w:bCs/>
        </w:rPr>
      </w:pPr>
      <w:r w:rsidRPr="00883A0A">
        <w:rPr>
          <w:rFonts w:ascii="Times New Roman" w:hAnsi="Times New Roman" w:cs="Times New Roman"/>
          <w:b/>
          <w:bCs/>
        </w:rPr>
        <w:t>3. Entregable Final del Año</w:t>
      </w:r>
    </w:p>
    <w:p w14:paraId="6532B81A" w14:textId="77777777" w:rsidR="00883A0A" w:rsidRPr="00883A0A" w:rsidRDefault="00883A0A" w:rsidP="00883A0A">
      <w:pPr>
        <w:numPr>
          <w:ilvl w:val="0"/>
          <w:numId w:val="183"/>
        </w:numPr>
        <w:rPr>
          <w:rFonts w:ascii="Times New Roman" w:hAnsi="Times New Roman" w:cs="Times New Roman"/>
          <w:b/>
          <w:bCs/>
        </w:rPr>
      </w:pPr>
      <w:r w:rsidRPr="00883A0A">
        <w:rPr>
          <w:rFonts w:ascii="Times New Roman" w:hAnsi="Times New Roman" w:cs="Times New Roman"/>
          <w:b/>
          <w:bCs/>
        </w:rPr>
        <w:t>Informe Técnico de Rendimiento: Métricas comparativas (antes vs. después de la optimización) demostrando la mejora en velocidad y estabilidad.</w:t>
      </w:r>
    </w:p>
    <w:p w14:paraId="65CD99AE" w14:textId="77777777" w:rsidR="00883A0A" w:rsidRPr="00883A0A" w:rsidRDefault="00883A0A" w:rsidP="00883A0A">
      <w:pPr>
        <w:numPr>
          <w:ilvl w:val="0"/>
          <w:numId w:val="183"/>
        </w:numPr>
        <w:rPr>
          <w:rFonts w:ascii="Times New Roman" w:hAnsi="Times New Roman" w:cs="Times New Roman"/>
          <w:b/>
          <w:bCs/>
        </w:rPr>
      </w:pPr>
      <w:r w:rsidRPr="00883A0A">
        <w:rPr>
          <w:rFonts w:ascii="Times New Roman" w:hAnsi="Times New Roman" w:cs="Times New Roman"/>
          <w:b/>
          <w:bCs/>
        </w:rPr>
        <w:t>Roadmap 3.0 Aprobado: Documento oficial con el alcance detallado, presupuesto estimado y cronograma para el segundo año de desarrollo.</w:t>
      </w:r>
    </w:p>
    <w:p w14:paraId="1B8D990E" w14:textId="77777777" w:rsidR="00883A0A" w:rsidRPr="00883A0A" w:rsidRDefault="00883A0A" w:rsidP="00883A0A">
      <w:pPr>
        <w:numPr>
          <w:ilvl w:val="0"/>
          <w:numId w:val="183"/>
        </w:numPr>
        <w:rPr>
          <w:rFonts w:ascii="Times New Roman" w:hAnsi="Times New Roman" w:cs="Times New Roman"/>
          <w:b/>
          <w:bCs/>
        </w:rPr>
      </w:pPr>
      <w:r w:rsidRPr="00883A0A">
        <w:rPr>
          <w:rFonts w:ascii="Times New Roman" w:hAnsi="Times New Roman" w:cs="Times New Roman"/>
          <w:b/>
          <w:bCs/>
        </w:rPr>
        <w:lastRenderedPageBreak/>
        <w:t>Cierre Formal del Proyecto (Año 1): Acta de conformidad firmada por la gerencia, marcando el fin exitoso de la implementación inicial y el paso a la fase de soporte y mejora continua.</w:t>
      </w:r>
    </w:p>
    <w:p w14:paraId="02973390" w14:textId="248BEF43" w:rsidR="00633008" w:rsidRPr="00AF5458" w:rsidRDefault="00633008" w:rsidP="004F2877">
      <w:pPr>
        <w:rPr>
          <w:rFonts w:ascii="Times New Roman" w:hAnsi="Times New Roman" w:cs="Times New Roman"/>
        </w:rPr>
      </w:pPr>
    </w:p>
    <w:sectPr w:rsidR="00633008" w:rsidRPr="00AF54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C68"/>
    <w:multiLevelType w:val="multilevel"/>
    <w:tmpl w:val="C5A2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001B7"/>
    <w:multiLevelType w:val="multilevel"/>
    <w:tmpl w:val="F69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66007"/>
    <w:multiLevelType w:val="multilevel"/>
    <w:tmpl w:val="70EA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A44B5"/>
    <w:multiLevelType w:val="multilevel"/>
    <w:tmpl w:val="1406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B31C7"/>
    <w:multiLevelType w:val="multilevel"/>
    <w:tmpl w:val="9A6E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F5197D"/>
    <w:multiLevelType w:val="multilevel"/>
    <w:tmpl w:val="2CB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648FE"/>
    <w:multiLevelType w:val="multilevel"/>
    <w:tmpl w:val="F318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FF55E3"/>
    <w:multiLevelType w:val="multilevel"/>
    <w:tmpl w:val="58E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0251C"/>
    <w:multiLevelType w:val="multilevel"/>
    <w:tmpl w:val="B88E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B76E4"/>
    <w:multiLevelType w:val="multilevel"/>
    <w:tmpl w:val="B14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A264AB"/>
    <w:multiLevelType w:val="multilevel"/>
    <w:tmpl w:val="73A2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DF7B4F"/>
    <w:multiLevelType w:val="multilevel"/>
    <w:tmpl w:val="D6A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6057A"/>
    <w:multiLevelType w:val="multilevel"/>
    <w:tmpl w:val="AAC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B0DD5"/>
    <w:multiLevelType w:val="multilevel"/>
    <w:tmpl w:val="ABF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2A6ED6"/>
    <w:multiLevelType w:val="multilevel"/>
    <w:tmpl w:val="960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BEA4288"/>
    <w:multiLevelType w:val="multilevel"/>
    <w:tmpl w:val="16FA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0F4BD7"/>
    <w:multiLevelType w:val="multilevel"/>
    <w:tmpl w:val="632A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BE10CE"/>
    <w:multiLevelType w:val="multilevel"/>
    <w:tmpl w:val="A9C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74498"/>
    <w:multiLevelType w:val="multilevel"/>
    <w:tmpl w:val="8E2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BE3437"/>
    <w:multiLevelType w:val="multilevel"/>
    <w:tmpl w:val="DC1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F14184"/>
    <w:multiLevelType w:val="multilevel"/>
    <w:tmpl w:val="43E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72F0A"/>
    <w:multiLevelType w:val="multilevel"/>
    <w:tmpl w:val="B8C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157DA"/>
    <w:multiLevelType w:val="multilevel"/>
    <w:tmpl w:val="18D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241422"/>
    <w:multiLevelType w:val="multilevel"/>
    <w:tmpl w:val="3F6C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853038"/>
    <w:multiLevelType w:val="multilevel"/>
    <w:tmpl w:val="33A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35C5E6C"/>
    <w:multiLevelType w:val="multilevel"/>
    <w:tmpl w:val="40C8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360707C"/>
    <w:multiLevelType w:val="multilevel"/>
    <w:tmpl w:val="3A9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514A5"/>
    <w:multiLevelType w:val="multilevel"/>
    <w:tmpl w:val="5268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45590"/>
    <w:multiLevelType w:val="multilevel"/>
    <w:tmpl w:val="590E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B66162"/>
    <w:multiLevelType w:val="multilevel"/>
    <w:tmpl w:val="9178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479134F"/>
    <w:multiLevelType w:val="multilevel"/>
    <w:tmpl w:val="F9D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4AF40C0"/>
    <w:multiLevelType w:val="multilevel"/>
    <w:tmpl w:val="A57A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6909D8"/>
    <w:multiLevelType w:val="multilevel"/>
    <w:tmpl w:val="A66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917D9A"/>
    <w:multiLevelType w:val="multilevel"/>
    <w:tmpl w:val="86B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C3F84"/>
    <w:multiLevelType w:val="multilevel"/>
    <w:tmpl w:val="D100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7497896"/>
    <w:multiLevelType w:val="multilevel"/>
    <w:tmpl w:val="CA20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8B80E09"/>
    <w:multiLevelType w:val="multilevel"/>
    <w:tmpl w:val="4F0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863F76"/>
    <w:multiLevelType w:val="multilevel"/>
    <w:tmpl w:val="8FA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431300"/>
    <w:multiLevelType w:val="multilevel"/>
    <w:tmpl w:val="3B4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BA36DFE"/>
    <w:multiLevelType w:val="multilevel"/>
    <w:tmpl w:val="DBE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F069B7"/>
    <w:multiLevelType w:val="multilevel"/>
    <w:tmpl w:val="DD18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D5C7D87"/>
    <w:multiLevelType w:val="multilevel"/>
    <w:tmpl w:val="E45C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E26C18"/>
    <w:multiLevelType w:val="multilevel"/>
    <w:tmpl w:val="61F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F3A1BDE"/>
    <w:multiLevelType w:val="multilevel"/>
    <w:tmpl w:val="77E2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5D65B6"/>
    <w:multiLevelType w:val="multilevel"/>
    <w:tmpl w:val="82C4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F6B1647"/>
    <w:multiLevelType w:val="multilevel"/>
    <w:tmpl w:val="D06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02E30FE"/>
    <w:multiLevelType w:val="multilevel"/>
    <w:tmpl w:val="585C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8368EC"/>
    <w:multiLevelType w:val="multilevel"/>
    <w:tmpl w:val="CA4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C11FEF"/>
    <w:multiLevelType w:val="multilevel"/>
    <w:tmpl w:val="BCB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4494BB6"/>
    <w:multiLevelType w:val="multilevel"/>
    <w:tmpl w:val="80E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8A5CF4"/>
    <w:multiLevelType w:val="multilevel"/>
    <w:tmpl w:val="9CF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5B376C4"/>
    <w:multiLevelType w:val="multilevel"/>
    <w:tmpl w:val="2C8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6EC5EC3"/>
    <w:multiLevelType w:val="multilevel"/>
    <w:tmpl w:val="5BC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70A61C9"/>
    <w:multiLevelType w:val="multilevel"/>
    <w:tmpl w:val="3DC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7290DB6"/>
    <w:multiLevelType w:val="multilevel"/>
    <w:tmpl w:val="5D1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557"/>
    <w:multiLevelType w:val="multilevel"/>
    <w:tmpl w:val="1D7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9DA504A"/>
    <w:multiLevelType w:val="multilevel"/>
    <w:tmpl w:val="DC0A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A0D60F2"/>
    <w:multiLevelType w:val="multilevel"/>
    <w:tmpl w:val="E7F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287AA8"/>
    <w:multiLevelType w:val="multilevel"/>
    <w:tmpl w:val="96A0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C502DE0"/>
    <w:multiLevelType w:val="multilevel"/>
    <w:tmpl w:val="382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724BE4"/>
    <w:multiLevelType w:val="multilevel"/>
    <w:tmpl w:val="5F4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F43564"/>
    <w:multiLevelType w:val="multilevel"/>
    <w:tmpl w:val="FCC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0F4555"/>
    <w:multiLevelType w:val="multilevel"/>
    <w:tmpl w:val="0504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757A0D"/>
    <w:multiLevelType w:val="multilevel"/>
    <w:tmpl w:val="46C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843EB2"/>
    <w:multiLevelType w:val="multilevel"/>
    <w:tmpl w:val="DEB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6E5DC6"/>
    <w:multiLevelType w:val="multilevel"/>
    <w:tmpl w:val="5FA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FB032DD"/>
    <w:multiLevelType w:val="multilevel"/>
    <w:tmpl w:val="1B7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011F4B"/>
    <w:multiLevelType w:val="multilevel"/>
    <w:tmpl w:val="798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6F31DB"/>
    <w:multiLevelType w:val="multilevel"/>
    <w:tmpl w:val="BFE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DE4CCF"/>
    <w:multiLevelType w:val="multilevel"/>
    <w:tmpl w:val="BA38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355B11"/>
    <w:multiLevelType w:val="multilevel"/>
    <w:tmpl w:val="EDB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435724"/>
    <w:multiLevelType w:val="multilevel"/>
    <w:tmpl w:val="988E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3597F"/>
    <w:multiLevelType w:val="multilevel"/>
    <w:tmpl w:val="551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42E76A6"/>
    <w:multiLevelType w:val="multilevel"/>
    <w:tmpl w:val="266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4527E18"/>
    <w:multiLevelType w:val="multilevel"/>
    <w:tmpl w:val="4C04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4874AE6"/>
    <w:multiLevelType w:val="multilevel"/>
    <w:tmpl w:val="3C58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DB767E"/>
    <w:multiLevelType w:val="multilevel"/>
    <w:tmpl w:val="42F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4E90BF5"/>
    <w:multiLevelType w:val="multilevel"/>
    <w:tmpl w:val="BF5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52D4C4D"/>
    <w:multiLevelType w:val="multilevel"/>
    <w:tmpl w:val="BF9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341F39"/>
    <w:multiLevelType w:val="multilevel"/>
    <w:tmpl w:val="EF08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AF1FCA"/>
    <w:multiLevelType w:val="multilevel"/>
    <w:tmpl w:val="5CE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CB296C"/>
    <w:multiLevelType w:val="multilevel"/>
    <w:tmpl w:val="947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80554D3"/>
    <w:multiLevelType w:val="multilevel"/>
    <w:tmpl w:val="B96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88809BC"/>
    <w:multiLevelType w:val="multilevel"/>
    <w:tmpl w:val="5692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8A6088C"/>
    <w:multiLevelType w:val="multilevel"/>
    <w:tmpl w:val="45C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B2966A5"/>
    <w:multiLevelType w:val="multilevel"/>
    <w:tmpl w:val="3872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BEF74DB"/>
    <w:multiLevelType w:val="multilevel"/>
    <w:tmpl w:val="78AC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D0D54BE"/>
    <w:multiLevelType w:val="multilevel"/>
    <w:tmpl w:val="6DE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65836"/>
    <w:multiLevelType w:val="multilevel"/>
    <w:tmpl w:val="919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A828B9"/>
    <w:multiLevelType w:val="multilevel"/>
    <w:tmpl w:val="150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04880"/>
    <w:multiLevelType w:val="multilevel"/>
    <w:tmpl w:val="306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B271C"/>
    <w:multiLevelType w:val="multilevel"/>
    <w:tmpl w:val="268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9E0487"/>
    <w:multiLevelType w:val="multilevel"/>
    <w:tmpl w:val="E2D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0D62477"/>
    <w:multiLevelType w:val="multilevel"/>
    <w:tmpl w:val="4BF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0D729E3"/>
    <w:multiLevelType w:val="multilevel"/>
    <w:tmpl w:val="58A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0F075C0"/>
    <w:multiLevelType w:val="multilevel"/>
    <w:tmpl w:val="441E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CF3541"/>
    <w:multiLevelType w:val="multilevel"/>
    <w:tmpl w:val="6022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2F31574"/>
    <w:multiLevelType w:val="multilevel"/>
    <w:tmpl w:val="5916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030500"/>
    <w:multiLevelType w:val="multilevel"/>
    <w:tmpl w:val="ECA4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096BDB"/>
    <w:multiLevelType w:val="multilevel"/>
    <w:tmpl w:val="09F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F164F4"/>
    <w:multiLevelType w:val="multilevel"/>
    <w:tmpl w:val="799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5F7627D"/>
    <w:multiLevelType w:val="multilevel"/>
    <w:tmpl w:val="685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FF6D90"/>
    <w:multiLevelType w:val="multilevel"/>
    <w:tmpl w:val="0600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76A7395"/>
    <w:multiLevelType w:val="multilevel"/>
    <w:tmpl w:val="F6F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FA03E8"/>
    <w:multiLevelType w:val="multilevel"/>
    <w:tmpl w:val="11E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8F775EB"/>
    <w:multiLevelType w:val="multilevel"/>
    <w:tmpl w:val="EF5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227084"/>
    <w:multiLevelType w:val="multilevel"/>
    <w:tmpl w:val="79FC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C9576D"/>
    <w:multiLevelType w:val="multilevel"/>
    <w:tmpl w:val="6E1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460F88"/>
    <w:multiLevelType w:val="multilevel"/>
    <w:tmpl w:val="306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AE1E1D"/>
    <w:multiLevelType w:val="multilevel"/>
    <w:tmpl w:val="CE9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5F24E0"/>
    <w:multiLevelType w:val="multilevel"/>
    <w:tmpl w:val="DE3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005024"/>
    <w:multiLevelType w:val="multilevel"/>
    <w:tmpl w:val="9720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4A665E"/>
    <w:multiLevelType w:val="multilevel"/>
    <w:tmpl w:val="E71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EA42097"/>
    <w:multiLevelType w:val="multilevel"/>
    <w:tmpl w:val="D7D0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02D1C35"/>
    <w:multiLevelType w:val="multilevel"/>
    <w:tmpl w:val="B6B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A22277"/>
    <w:multiLevelType w:val="multilevel"/>
    <w:tmpl w:val="E73E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FC15E2"/>
    <w:multiLevelType w:val="multilevel"/>
    <w:tmpl w:val="8A10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3B73DF"/>
    <w:multiLevelType w:val="multilevel"/>
    <w:tmpl w:val="F78A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2654376"/>
    <w:multiLevelType w:val="multilevel"/>
    <w:tmpl w:val="75E0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2FF5A91"/>
    <w:multiLevelType w:val="multilevel"/>
    <w:tmpl w:val="680E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30935AC"/>
    <w:multiLevelType w:val="multilevel"/>
    <w:tmpl w:val="9E6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BE4ACB"/>
    <w:multiLevelType w:val="multilevel"/>
    <w:tmpl w:val="166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B133F0"/>
    <w:multiLevelType w:val="multilevel"/>
    <w:tmpl w:val="8788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6095E64"/>
    <w:multiLevelType w:val="multilevel"/>
    <w:tmpl w:val="FD3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5C5097"/>
    <w:multiLevelType w:val="multilevel"/>
    <w:tmpl w:val="015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9146BA"/>
    <w:multiLevelType w:val="multilevel"/>
    <w:tmpl w:val="106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9A0748"/>
    <w:multiLevelType w:val="multilevel"/>
    <w:tmpl w:val="120A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6D315F1"/>
    <w:multiLevelType w:val="multilevel"/>
    <w:tmpl w:val="F8C0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7BE69AC"/>
    <w:multiLevelType w:val="multilevel"/>
    <w:tmpl w:val="8688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7F758B9"/>
    <w:multiLevelType w:val="multilevel"/>
    <w:tmpl w:val="05FA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FF0434"/>
    <w:multiLevelType w:val="multilevel"/>
    <w:tmpl w:val="D73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3C2992"/>
    <w:multiLevelType w:val="multilevel"/>
    <w:tmpl w:val="219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9E44E5D"/>
    <w:multiLevelType w:val="multilevel"/>
    <w:tmpl w:val="241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780960"/>
    <w:multiLevelType w:val="multilevel"/>
    <w:tmpl w:val="C23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B6C0F82"/>
    <w:multiLevelType w:val="multilevel"/>
    <w:tmpl w:val="1E6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894D72"/>
    <w:multiLevelType w:val="multilevel"/>
    <w:tmpl w:val="870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96521C"/>
    <w:multiLevelType w:val="multilevel"/>
    <w:tmpl w:val="9798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AA4DAD"/>
    <w:multiLevelType w:val="multilevel"/>
    <w:tmpl w:val="309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BF9367C"/>
    <w:multiLevelType w:val="multilevel"/>
    <w:tmpl w:val="CF80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C4D4314"/>
    <w:multiLevelType w:val="multilevel"/>
    <w:tmpl w:val="22C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D33495"/>
    <w:multiLevelType w:val="multilevel"/>
    <w:tmpl w:val="D05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F6A364E"/>
    <w:multiLevelType w:val="multilevel"/>
    <w:tmpl w:val="13A8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29610F"/>
    <w:multiLevelType w:val="multilevel"/>
    <w:tmpl w:val="879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DF1D44"/>
    <w:multiLevelType w:val="multilevel"/>
    <w:tmpl w:val="CD8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14C6085"/>
    <w:multiLevelType w:val="multilevel"/>
    <w:tmpl w:val="314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2E942F6"/>
    <w:multiLevelType w:val="multilevel"/>
    <w:tmpl w:val="479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573F9C"/>
    <w:multiLevelType w:val="multilevel"/>
    <w:tmpl w:val="F3A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B44825"/>
    <w:multiLevelType w:val="multilevel"/>
    <w:tmpl w:val="FB80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7641B5"/>
    <w:multiLevelType w:val="multilevel"/>
    <w:tmpl w:val="EDA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497F5E"/>
    <w:multiLevelType w:val="multilevel"/>
    <w:tmpl w:val="1E9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6231EA5"/>
    <w:multiLevelType w:val="multilevel"/>
    <w:tmpl w:val="AABC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35595D"/>
    <w:multiLevelType w:val="multilevel"/>
    <w:tmpl w:val="39A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6726B34"/>
    <w:multiLevelType w:val="multilevel"/>
    <w:tmpl w:val="E3F2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7A91505"/>
    <w:multiLevelType w:val="multilevel"/>
    <w:tmpl w:val="0C7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8ED10E4"/>
    <w:multiLevelType w:val="multilevel"/>
    <w:tmpl w:val="3B3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8F379A3"/>
    <w:multiLevelType w:val="multilevel"/>
    <w:tmpl w:val="681C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9CB4FAB"/>
    <w:multiLevelType w:val="multilevel"/>
    <w:tmpl w:val="1E78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EC0A51"/>
    <w:multiLevelType w:val="multilevel"/>
    <w:tmpl w:val="09A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181911"/>
    <w:multiLevelType w:val="hybridMultilevel"/>
    <w:tmpl w:val="8F32EDD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C793E97"/>
    <w:multiLevelType w:val="multilevel"/>
    <w:tmpl w:val="F3BE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C902B25"/>
    <w:multiLevelType w:val="multilevel"/>
    <w:tmpl w:val="F0C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CA41C2C"/>
    <w:multiLevelType w:val="multilevel"/>
    <w:tmpl w:val="DCC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CB77668"/>
    <w:multiLevelType w:val="multilevel"/>
    <w:tmpl w:val="A1E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1163D0"/>
    <w:multiLevelType w:val="multilevel"/>
    <w:tmpl w:val="E31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D8254C1"/>
    <w:multiLevelType w:val="multilevel"/>
    <w:tmpl w:val="76B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E2B2907"/>
    <w:multiLevelType w:val="multilevel"/>
    <w:tmpl w:val="3978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DA53DA"/>
    <w:multiLevelType w:val="multilevel"/>
    <w:tmpl w:val="44A8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03B4694"/>
    <w:multiLevelType w:val="multilevel"/>
    <w:tmpl w:val="99A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C50B1C"/>
    <w:multiLevelType w:val="multilevel"/>
    <w:tmpl w:val="DB9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0EC5714"/>
    <w:multiLevelType w:val="multilevel"/>
    <w:tmpl w:val="C58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1A64771"/>
    <w:multiLevelType w:val="multilevel"/>
    <w:tmpl w:val="E5D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AB02B3"/>
    <w:multiLevelType w:val="multilevel"/>
    <w:tmpl w:val="54EC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DE31C2"/>
    <w:multiLevelType w:val="multilevel"/>
    <w:tmpl w:val="4D82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27C575C"/>
    <w:multiLevelType w:val="multilevel"/>
    <w:tmpl w:val="608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5050051"/>
    <w:multiLevelType w:val="multilevel"/>
    <w:tmpl w:val="9B4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5296DD5"/>
    <w:multiLevelType w:val="multilevel"/>
    <w:tmpl w:val="BF1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141D27"/>
    <w:multiLevelType w:val="multilevel"/>
    <w:tmpl w:val="1F2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1856AA"/>
    <w:multiLevelType w:val="multilevel"/>
    <w:tmpl w:val="FB5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6531BA4"/>
    <w:multiLevelType w:val="multilevel"/>
    <w:tmpl w:val="0CE8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6BF43B1"/>
    <w:multiLevelType w:val="multilevel"/>
    <w:tmpl w:val="33DE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9BD1425"/>
    <w:multiLevelType w:val="multilevel"/>
    <w:tmpl w:val="0260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E5B2D6E"/>
    <w:multiLevelType w:val="multilevel"/>
    <w:tmpl w:val="1AC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C35D1A"/>
    <w:multiLevelType w:val="multilevel"/>
    <w:tmpl w:val="D75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278580">
    <w:abstractNumId w:val="158"/>
  </w:num>
  <w:num w:numId="2" w16cid:durableId="783308555">
    <w:abstractNumId w:val="129"/>
  </w:num>
  <w:num w:numId="3" w16cid:durableId="2077622518">
    <w:abstractNumId w:val="16"/>
  </w:num>
  <w:num w:numId="4" w16cid:durableId="1915433624">
    <w:abstractNumId w:val="17"/>
  </w:num>
  <w:num w:numId="5" w16cid:durableId="247270925">
    <w:abstractNumId w:val="46"/>
  </w:num>
  <w:num w:numId="6" w16cid:durableId="1520702471">
    <w:abstractNumId w:val="80"/>
  </w:num>
  <w:num w:numId="7" w16cid:durableId="738598315">
    <w:abstractNumId w:val="32"/>
  </w:num>
  <w:num w:numId="8" w16cid:durableId="1077440586">
    <w:abstractNumId w:val="171"/>
  </w:num>
  <w:num w:numId="9" w16cid:durableId="633220950">
    <w:abstractNumId w:val="31"/>
  </w:num>
  <w:num w:numId="10" w16cid:durableId="364910166">
    <w:abstractNumId w:val="95"/>
  </w:num>
  <w:num w:numId="11" w16cid:durableId="74255364">
    <w:abstractNumId w:val="42"/>
  </w:num>
  <w:num w:numId="12" w16cid:durableId="660350776">
    <w:abstractNumId w:val="38"/>
  </w:num>
  <w:num w:numId="13" w16cid:durableId="1550072255">
    <w:abstractNumId w:val="127"/>
  </w:num>
  <w:num w:numId="14" w16cid:durableId="503321635">
    <w:abstractNumId w:val="18"/>
  </w:num>
  <w:num w:numId="15" w16cid:durableId="1098066641">
    <w:abstractNumId w:val="85"/>
  </w:num>
  <w:num w:numId="16" w16cid:durableId="117259679">
    <w:abstractNumId w:val="102"/>
  </w:num>
  <w:num w:numId="17" w16cid:durableId="527303546">
    <w:abstractNumId w:val="90"/>
  </w:num>
  <w:num w:numId="18" w16cid:durableId="625697302">
    <w:abstractNumId w:val="29"/>
  </w:num>
  <w:num w:numId="19" w16cid:durableId="1619753214">
    <w:abstractNumId w:val="93"/>
  </w:num>
  <w:num w:numId="20" w16cid:durableId="696320017">
    <w:abstractNumId w:val="165"/>
  </w:num>
  <w:num w:numId="21" w16cid:durableId="782266058">
    <w:abstractNumId w:val="83"/>
  </w:num>
  <w:num w:numId="22" w16cid:durableId="1850484485">
    <w:abstractNumId w:val="37"/>
  </w:num>
  <w:num w:numId="23" w16cid:durableId="589775543">
    <w:abstractNumId w:val="50"/>
  </w:num>
  <w:num w:numId="24" w16cid:durableId="935151">
    <w:abstractNumId w:val="73"/>
  </w:num>
  <w:num w:numId="25" w16cid:durableId="2016028196">
    <w:abstractNumId w:val="113"/>
  </w:num>
  <w:num w:numId="26" w16cid:durableId="856507851">
    <w:abstractNumId w:val="164"/>
  </w:num>
  <w:num w:numId="27" w16cid:durableId="201989693">
    <w:abstractNumId w:val="81"/>
  </w:num>
  <w:num w:numId="28" w16cid:durableId="1887371858">
    <w:abstractNumId w:val="65"/>
  </w:num>
  <w:num w:numId="29" w16cid:durableId="1078408764">
    <w:abstractNumId w:val="91"/>
  </w:num>
  <w:num w:numId="30" w16cid:durableId="1763332805">
    <w:abstractNumId w:val="153"/>
  </w:num>
  <w:num w:numId="31" w16cid:durableId="1359163243">
    <w:abstractNumId w:val="25"/>
  </w:num>
  <w:num w:numId="32" w16cid:durableId="1290746599">
    <w:abstractNumId w:val="144"/>
  </w:num>
  <w:num w:numId="33" w16cid:durableId="1619070201">
    <w:abstractNumId w:val="154"/>
  </w:num>
  <w:num w:numId="34" w16cid:durableId="1353728826">
    <w:abstractNumId w:val="160"/>
  </w:num>
  <w:num w:numId="35" w16cid:durableId="2127851803">
    <w:abstractNumId w:val="152"/>
  </w:num>
  <w:num w:numId="36" w16cid:durableId="1415517384">
    <w:abstractNumId w:val="138"/>
  </w:num>
  <w:num w:numId="37" w16cid:durableId="528221306">
    <w:abstractNumId w:val="161"/>
  </w:num>
  <w:num w:numId="38" w16cid:durableId="476412978">
    <w:abstractNumId w:val="137"/>
  </w:num>
  <w:num w:numId="39" w16cid:durableId="477653100">
    <w:abstractNumId w:val="166"/>
  </w:num>
  <w:num w:numId="40" w16cid:durableId="1518692443">
    <w:abstractNumId w:val="96"/>
  </w:num>
  <w:num w:numId="41" w16cid:durableId="228656515">
    <w:abstractNumId w:val="89"/>
  </w:num>
  <w:num w:numId="42" w16cid:durableId="885530654">
    <w:abstractNumId w:val="0"/>
  </w:num>
  <w:num w:numId="43" w16cid:durableId="909655998">
    <w:abstractNumId w:val="149"/>
  </w:num>
  <w:num w:numId="44" w16cid:durableId="29764388">
    <w:abstractNumId w:val="34"/>
  </w:num>
  <w:num w:numId="45" w16cid:durableId="1196189045">
    <w:abstractNumId w:val="118"/>
  </w:num>
  <w:num w:numId="46" w16cid:durableId="1930191293">
    <w:abstractNumId w:val="177"/>
  </w:num>
  <w:num w:numId="47" w16cid:durableId="1594582801">
    <w:abstractNumId w:val="126"/>
  </w:num>
  <w:num w:numId="48" w16cid:durableId="559446097">
    <w:abstractNumId w:val="94"/>
  </w:num>
  <w:num w:numId="49" w16cid:durableId="1833057387">
    <w:abstractNumId w:val="20"/>
  </w:num>
  <w:num w:numId="50" w16cid:durableId="1654524656">
    <w:abstractNumId w:val="35"/>
  </w:num>
  <w:num w:numId="51" w16cid:durableId="1905791601">
    <w:abstractNumId w:val="140"/>
  </w:num>
  <w:num w:numId="52" w16cid:durableId="1847019962">
    <w:abstractNumId w:val="82"/>
  </w:num>
  <w:num w:numId="53" w16cid:durableId="2083598175">
    <w:abstractNumId w:val="45"/>
  </w:num>
  <w:num w:numId="54" w16cid:durableId="1498500763">
    <w:abstractNumId w:val="40"/>
  </w:num>
  <w:num w:numId="55" w16cid:durableId="570892963">
    <w:abstractNumId w:val="143"/>
  </w:num>
  <w:num w:numId="56" w16cid:durableId="1899588495">
    <w:abstractNumId w:val="3"/>
  </w:num>
  <w:num w:numId="57" w16cid:durableId="197553502">
    <w:abstractNumId w:val="24"/>
  </w:num>
  <w:num w:numId="58" w16cid:durableId="1334727015">
    <w:abstractNumId w:val="167"/>
  </w:num>
  <w:num w:numId="59" w16cid:durableId="480663032">
    <w:abstractNumId w:val="55"/>
  </w:num>
  <w:num w:numId="60" w16cid:durableId="1004624043">
    <w:abstractNumId w:val="112"/>
  </w:num>
  <w:num w:numId="61" w16cid:durableId="2037266940">
    <w:abstractNumId w:val="128"/>
  </w:num>
  <w:num w:numId="62" w16cid:durableId="390345447">
    <w:abstractNumId w:val="104"/>
  </w:num>
  <w:num w:numId="63" w16cid:durableId="1955988089">
    <w:abstractNumId w:val="10"/>
  </w:num>
  <w:num w:numId="64" w16cid:durableId="1137724958">
    <w:abstractNumId w:val="14"/>
  </w:num>
  <w:num w:numId="65" w16cid:durableId="1128624491">
    <w:abstractNumId w:val="58"/>
  </w:num>
  <w:num w:numId="66" w16cid:durableId="920018223">
    <w:abstractNumId w:val="179"/>
  </w:num>
  <w:num w:numId="67" w16cid:durableId="1293443175">
    <w:abstractNumId w:val="48"/>
  </w:num>
  <w:num w:numId="68" w16cid:durableId="1348825518">
    <w:abstractNumId w:val="13"/>
  </w:num>
  <w:num w:numId="69" w16cid:durableId="31273566">
    <w:abstractNumId w:val="4"/>
  </w:num>
  <w:num w:numId="70" w16cid:durableId="117534254">
    <w:abstractNumId w:val="168"/>
  </w:num>
  <w:num w:numId="71" w16cid:durableId="645012970">
    <w:abstractNumId w:val="77"/>
  </w:num>
  <w:num w:numId="72" w16cid:durableId="579679303">
    <w:abstractNumId w:val="105"/>
  </w:num>
  <w:num w:numId="73" w16cid:durableId="9140880">
    <w:abstractNumId w:val="84"/>
  </w:num>
  <w:num w:numId="74" w16cid:durableId="1202941746">
    <w:abstractNumId w:val="74"/>
  </w:num>
  <w:num w:numId="75" w16cid:durableId="472530222">
    <w:abstractNumId w:val="44"/>
  </w:num>
  <w:num w:numId="76" w16cid:durableId="284628013">
    <w:abstractNumId w:val="122"/>
  </w:num>
  <w:num w:numId="77" w16cid:durableId="2032490562">
    <w:abstractNumId w:val="72"/>
  </w:num>
  <w:num w:numId="78" w16cid:durableId="995181956">
    <w:abstractNumId w:val="52"/>
  </w:num>
  <w:num w:numId="79" w16cid:durableId="638845393">
    <w:abstractNumId w:val="22"/>
  </w:num>
  <w:num w:numId="80" w16cid:durableId="713584217">
    <w:abstractNumId w:val="117"/>
  </w:num>
  <w:num w:numId="81" w16cid:durableId="1207256723">
    <w:abstractNumId w:val="19"/>
  </w:num>
  <w:num w:numId="82" w16cid:durableId="854076556">
    <w:abstractNumId w:val="86"/>
  </w:num>
  <w:num w:numId="83" w16cid:durableId="64107689">
    <w:abstractNumId w:val="76"/>
  </w:num>
  <w:num w:numId="84" w16cid:durableId="404451894">
    <w:abstractNumId w:val="151"/>
  </w:num>
  <w:num w:numId="85" w16cid:durableId="1086459891">
    <w:abstractNumId w:val="131"/>
  </w:num>
  <w:num w:numId="86" w16cid:durableId="1934048885">
    <w:abstractNumId w:val="1"/>
  </w:num>
  <w:num w:numId="87" w16cid:durableId="1210997856">
    <w:abstractNumId w:val="133"/>
  </w:num>
  <w:num w:numId="88" w16cid:durableId="251209239">
    <w:abstractNumId w:val="51"/>
  </w:num>
  <w:num w:numId="89" w16cid:durableId="1220245627">
    <w:abstractNumId w:val="9"/>
  </w:num>
  <w:num w:numId="90" w16cid:durableId="1802111846">
    <w:abstractNumId w:val="163"/>
  </w:num>
  <w:num w:numId="91" w16cid:durableId="528882374">
    <w:abstractNumId w:val="169"/>
  </w:num>
  <w:num w:numId="92" w16cid:durableId="1079525626">
    <w:abstractNumId w:val="119"/>
  </w:num>
  <w:num w:numId="93" w16cid:durableId="1956863083">
    <w:abstractNumId w:val="173"/>
  </w:num>
  <w:num w:numId="94" w16cid:durableId="2077236209">
    <w:abstractNumId w:val="100"/>
  </w:num>
  <w:num w:numId="95" w16cid:durableId="474181915">
    <w:abstractNumId w:val="53"/>
  </w:num>
  <w:num w:numId="96" w16cid:durableId="757095693">
    <w:abstractNumId w:val="174"/>
  </w:num>
  <w:num w:numId="97" w16cid:durableId="1893884505">
    <w:abstractNumId w:val="30"/>
  </w:num>
  <w:num w:numId="98" w16cid:durableId="679501779">
    <w:abstractNumId w:val="92"/>
  </w:num>
  <w:num w:numId="99" w16cid:durableId="95754609">
    <w:abstractNumId w:val="87"/>
  </w:num>
  <w:num w:numId="100" w16cid:durableId="1961453039">
    <w:abstractNumId w:val="63"/>
  </w:num>
  <w:num w:numId="101" w16cid:durableId="942028378">
    <w:abstractNumId w:val="135"/>
  </w:num>
  <w:num w:numId="102" w16cid:durableId="769735875">
    <w:abstractNumId w:val="120"/>
  </w:num>
  <w:num w:numId="103" w16cid:durableId="684746488">
    <w:abstractNumId w:val="108"/>
  </w:num>
  <w:num w:numId="104" w16cid:durableId="140850577">
    <w:abstractNumId w:val="176"/>
  </w:num>
  <w:num w:numId="105" w16cid:durableId="560213902">
    <w:abstractNumId w:val="106"/>
  </w:num>
  <w:num w:numId="106" w16cid:durableId="441805165">
    <w:abstractNumId w:val="7"/>
  </w:num>
  <w:num w:numId="107" w16cid:durableId="1422410520">
    <w:abstractNumId w:val="132"/>
  </w:num>
  <w:num w:numId="108" w16cid:durableId="490029442">
    <w:abstractNumId w:val="70"/>
  </w:num>
  <w:num w:numId="109" w16cid:durableId="436751034">
    <w:abstractNumId w:val="114"/>
  </w:num>
  <w:num w:numId="110" w16cid:durableId="49615704">
    <w:abstractNumId w:val="23"/>
  </w:num>
  <w:num w:numId="111" w16cid:durableId="721364482">
    <w:abstractNumId w:val="111"/>
  </w:num>
  <w:num w:numId="112" w16cid:durableId="896404386">
    <w:abstractNumId w:val="99"/>
  </w:num>
  <w:num w:numId="113" w16cid:durableId="758525903">
    <w:abstractNumId w:val="159"/>
  </w:num>
  <w:num w:numId="114" w16cid:durableId="260337098">
    <w:abstractNumId w:val="121"/>
  </w:num>
  <w:num w:numId="115" w16cid:durableId="17127158">
    <w:abstractNumId w:val="66"/>
  </w:num>
  <w:num w:numId="116" w16cid:durableId="965163055">
    <w:abstractNumId w:val="178"/>
  </w:num>
  <w:num w:numId="117" w16cid:durableId="4987866">
    <w:abstractNumId w:val="41"/>
  </w:num>
  <w:num w:numId="118" w16cid:durableId="1871992994">
    <w:abstractNumId w:val="69"/>
  </w:num>
  <w:num w:numId="119" w16cid:durableId="2124493120">
    <w:abstractNumId w:val="181"/>
  </w:num>
  <w:num w:numId="120" w16cid:durableId="1051222692">
    <w:abstractNumId w:val="33"/>
  </w:num>
  <w:num w:numId="121" w16cid:durableId="160050038">
    <w:abstractNumId w:val="8"/>
  </w:num>
  <w:num w:numId="122" w16cid:durableId="140007416">
    <w:abstractNumId w:val="6"/>
  </w:num>
  <w:num w:numId="123" w16cid:durableId="864709521">
    <w:abstractNumId w:val="28"/>
  </w:num>
  <w:num w:numId="124" w16cid:durableId="668489181">
    <w:abstractNumId w:val="170"/>
  </w:num>
  <w:num w:numId="125" w16cid:durableId="511382036">
    <w:abstractNumId w:val="79"/>
  </w:num>
  <w:num w:numId="126" w16cid:durableId="2172256">
    <w:abstractNumId w:val="71"/>
  </w:num>
  <w:num w:numId="127" w16cid:durableId="1469977092">
    <w:abstractNumId w:val="36"/>
  </w:num>
  <w:num w:numId="128" w16cid:durableId="1895120248">
    <w:abstractNumId w:val="103"/>
  </w:num>
  <w:num w:numId="129" w16cid:durableId="1168986304">
    <w:abstractNumId w:val="124"/>
  </w:num>
  <w:num w:numId="130" w16cid:durableId="824858196">
    <w:abstractNumId w:val="15"/>
  </w:num>
  <w:num w:numId="131" w16cid:durableId="1402294479">
    <w:abstractNumId w:val="64"/>
  </w:num>
  <w:num w:numId="132" w16cid:durableId="1290553611">
    <w:abstractNumId w:val="156"/>
  </w:num>
  <w:num w:numId="133" w16cid:durableId="1951620338">
    <w:abstractNumId w:val="142"/>
  </w:num>
  <w:num w:numId="134" w16cid:durableId="643462219">
    <w:abstractNumId w:val="182"/>
  </w:num>
  <w:num w:numId="135" w16cid:durableId="419525838">
    <w:abstractNumId w:val="57"/>
  </w:num>
  <w:num w:numId="136" w16cid:durableId="1309356504">
    <w:abstractNumId w:val="97"/>
  </w:num>
  <w:num w:numId="137" w16cid:durableId="983435617">
    <w:abstractNumId w:val="139"/>
  </w:num>
  <w:num w:numId="138" w16cid:durableId="1625889594">
    <w:abstractNumId w:val="5"/>
  </w:num>
  <w:num w:numId="139" w16cid:durableId="1823421021">
    <w:abstractNumId w:val="54"/>
  </w:num>
  <w:num w:numId="140" w16cid:durableId="824471116">
    <w:abstractNumId w:val="141"/>
  </w:num>
  <w:num w:numId="141" w16cid:durableId="9069878">
    <w:abstractNumId w:val="75"/>
  </w:num>
  <w:num w:numId="142" w16cid:durableId="41250727">
    <w:abstractNumId w:val="21"/>
  </w:num>
  <w:num w:numId="143" w16cid:durableId="2106723404">
    <w:abstractNumId w:val="60"/>
  </w:num>
  <w:num w:numId="144" w16cid:durableId="1273513449">
    <w:abstractNumId w:val="155"/>
  </w:num>
  <w:num w:numId="145" w16cid:durableId="1119180510">
    <w:abstractNumId w:val="88"/>
  </w:num>
  <w:num w:numId="146" w16cid:durableId="695034955">
    <w:abstractNumId w:val="123"/>
  </w:num>
  <w:num w:numId="147" w16cid:durableId="1663779444">
    <w:abstractNumId w:val="125"/>
  </w:num>
  <w:num w:numId="148" w16cid:durableId="1066948862">
    <w:abstractNumId w:val="67"/>
  </w:num>
  <w:num w:numId="149" w16cid:durableId="1543398961">
    <w:abstractNumId w:val="134"/>
  </w:num>
  <w:num w:numId="150" w16cid:durableId="1312099530">
    <w:abstractNumId w:val="56"/>
  </w:num>
  <w:num w:numId="151" w16cid:durableId="1669602197">
    <w:abstractNumId w:val="146"/>
  </w:num>
  <w:num w:numId="152" w16cid:durableId="44724000">
    <w:abstractNumId w:val="150"/>
  </w:num>
  <w:num w:numId="153" w16cid:durableId="18049169">
    <w:abstractNumId w:val="172"/>
  </w:num>
  <w:num w:numId="154" w16cid:durableId="1361395396">
    <w:abstractNumId w:val="136"/>
  </w:num>
  <w:num w:numId="155" w16cid:durableId="1284189049">
    <w:abstractNumId w:val="26"/>
  </w:num>
  <w:num w:numId="156" w16cid:durableId="1544169541">
    <w:abstractNumId w:val="12"/>
  </w:num>
  <w:num w:numId="157" w16cid:durableId="2142262358">
    <w:abstractNumId w:val="47"/>
  </w:num>
  <w:num w:numId="158" w16cid:durableId="1270701534">
    <w:abstractNumId w:val="78"/>
  </w:num>
  <w:num w:numId="159" w16cid:durableId="659040989">
    <w:abstractNumId w:val="115"/>
  </w:num>
  <w:num w:numId="160" w16cid:durableId="1665890243">
    <w:abstractNumId w:val="39"/>
  </w:num>
  <w:num w:numId="161" w16cid:durableId="738092493">
    <w:abstractNumId w:val="107"/>
  </w:num>
  <w:num w:numId="162" w16cid:durableId="1498418373">
    <w:abstractNumId w:val="59"/>
  </w:num>
  <w:num w:numId="163" w16cid:durableId="1740666768">
    <w:abstractNumId w:val="11"/>
  </w:num>
  <w:num w:numId="164" w16cid:durableId="780496158">
    <w:abstractNumId w:val="62"/>
  </w:num>
  <w:num w:numId="165" w16cid:durableId="1541866735">
    <w:abstractNumId w:val="157"/>
  </w:num>
  <w:num w:numId="166" w16cid:durableId="638876625">
    <w:abstractNumId w:val="2"/>
  </w:num>
  <w:num w:numId="167" w16cid:durableId="201064987">
    <w:abstractNumId w:val="148"/>
  </w:num>
  <w:num w:numId="168" w16cid:durableId="121387680">
    <w:abstractNumId w:val="147"/>
  </w:num>
  <w:num w:numId="169" w16cid:durableId="203257579">
    <w:abstractNumId w:val="110"/>
  </w:num>
  <w:num w:numId="170" w16cid:durableId="1563326628">
    <w:abstractNumId w:val="145"/>
  </w:num>
  <w:num w:numId="171" w16cid:durableId="1468401444">
    <w:abstractNumId w:val="180"/>
  </w:num>
  <w:num w:numId="172" w16cid:durableId="1344353727">
    <w:abstractNumId w:val="49"/>
  </w:num>
  <w:num w:numId="173" w16cid:durableId="1047729057">
    <w:abstractNumId w:val="43"/>
  </w:num>
  <w:num w:numId="174" w16cid:durableId="1999459615">
    <w:abstractNumId w:val="109"/>
  </w:num>
  <w:num w:numId="175" w16cid:durableId="1428308343">
    <w:abstractNumId w:val="98"/>
  </w:num>
  <w:num w:numId="176" w16cid:durableId="1341154617">
    <w:abstractNumId w:val="68"/>
  </w:num>
  <w:num w:numId="177" w16cid:durableId="167910901">
    <w:abstractNumId w:val="175"/>
  </w:num>
  <w:num w:numId="178" w16cid:durableId="1335298537">
    <w:abstractNumId w:val="162"/>
  </w:num>
  <w:num w:numId="179" w16cid:durableId="670597072">
    <w:abstractNumId w:val="116"/>
  </w:num>
  <w:num w:numId="180" w16cid:durableId="1693802026">
    <w:abstractNumId w:val="27"/>
  </w:num>
  <w:num w:numId="181" w16cid:durableId="436144577">
    <w:abstractNumId w:val="101"/>
  </w:num>
  <w:num w:numId="182" w16cid:durableId="1660886729">
    <w:abstractNumId w:val="130"/>
  </w:num>
  <w:num w:numId="183" w16cid:durableId="1279601747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08"/>
    <w:rsid w:val="0018574E"/>
    <w:rsid w:val="002A412D"/>
    <w:rsid w:val="002E50BD"/>
    <w:rsid w:val="004E7A13"/>
    <w:rsid w:val="004F2877"/>
    <w:rsid w:val="00633008"/>
    <w:rsid w:val="00866B66"/>
    <w:rsid w:val="00883A0A"/>
    <w:rsid w:val="00A70948"/>
    <w:rsid w:val="00AB6288"/>
    <w:rsid w:val="00AF5458"/>
    <w:rsid w:val="00D05022"/>
    <w:rsid w:val="00E0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676BCD"/>
  <w15:chartTrackingRefBased/>
  <w15:docId w15:val="{4637211C-1BDD-4C23-A2AA-96D10012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33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0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0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0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0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0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0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0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0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0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0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0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3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6330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13</Pages>
  <Words>2847</Words>
  <Characters>15663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</dc:creator>
  <cp:keywords/>
  <dc:description/>
  <cp:lastModifiedBy>Hugo</cp:lastModifiedBy>
  <cp:revision>2</cp:revision>
  <dcterms:created xsi:type="dcterms:W3CDTF">2025-12-29T03:34:00Z</dcterms:created>
  <dcterms:modified xsi:type="dcterms:W3CDTF">2026-01-03T02:31:00Z</dcterms:modified>
</cp:coreProperties>
</file>