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532C" w14:textId="77777777" w:rsidR="009C29FE" w:rsidRDefault="009C29FE" w:rsidP="009C29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29FE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2327B885" w14:textId="77777777" w:rsidR="009C29FE" w:rsidRDefault="00342DB6" w:rsidP="009C29F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data provided, we can conclude that over 50% of Kickstarter campaigns are more likely be successful than to fail. According to the data, technology has seen more canceled campaigns than any other category.</w:t>
      </w:r>
      <w:r w:rsidR="00FB2394">
        <w:rPr>
          <w:rFonts w:ascii="Times New Roman" w:eastAsia="Times New Roman" w:hAnsi="Times New Roman" w:cs="Times New Roman"/>
        </w:rPr>
        <w:t xml:space="preserve"> </w:t>
      </w:r>
      <w:r w:rsidR="008D3A72">
        <w:rPr>
          <w:rFonts w:ascii="Times New Roman" w:eastAsia="Times New Roman" w:hAnsi="Times New Roman" w:cs="Times New Roman"/>
        </w:rPr>
        <w:t>We can also conclude that over the years the trend for successful campaigns has been decreasing and the failed campaigns has been increasing.</w:t>
      </w:r>
    </w:p>
    <w:p w14:paraId="45DE919F" w14:textId="77777777" w:rsidR="009C29FE" w:rsidRPr="009C29FE" w:rsidRDefault="009C29FE" w:rsidP="009C29F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0685494C" w14:textId="77777777" w:rsidR="009C29FE" w:rsidRDefault="009C29FE" w:rsidP="009C29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29FE">
        <w:rPr>
          <w:rFonts w:ascii="Times New Roman" w:eastAsia="Times New Roman" w:hAnsi="Times New Roman" w:cs="Times New Roman"/>
        </w:rPr>
        <w:t>What are some limitations of this dataset?</w:t>
      </w:r>
    </w:p>
    <w:p w14:paraId="4259957E" w14:textId="77777777" w:rsidR="009C29FE" w:rsidRDefault="008D3A72" w:rsidP="00730E9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limitations from this data set is that </w:t>
      </w:r>
      <w:r w:rsidR="00BC7812">
        <w:rPr>
          <w:rFonts w:ascii="Times New Roman" w:eastAsia="Times New Roman" w:hAnsi="Times New Roman" w:cs="Times New Roman"/>
        </w:rPr>
        <w:t xml:space="preserve">there </w:t>
      </w:r>
      <w:r w:rsidR="007F2DE3">
        <w:rPr>
          <w:rFonts w:ascii="Times New Roman" w:eastAsia="Times New Roman" w:hAnsi="Times New Roman" w:cs="Times New Roman"/>
        </w:rPr>
        <w:t>are</w:t>
      </w:r>
      <w:r w:rsidR="00BC7812">
        <w:rPr>
          <w:rFonts w:ascii="Times New Roman" w:eastAsia="Times New Roman" w:hAnsi="Times New Roman" w:cs="Times New Roman"/>
        </w:rPr>
        <w:t xml:space="preserve"> not enough sub-categories to really measure the </w:t>
      </w:r>
      <w:r w:rsidR="0024329D">
        <w:rPr>
          <w:rFonts w:ascii="Times New Roman" w:eastAsia="Times New Roman" w:hAnsi="Times New Roman" w:cs="Times New Roman"/>
        </w:rPr>
        <w:t>sample size.</w:t>
      </w:r>
      <w:r w:rsidR="00730E99">
        <w:rPr>
          <w:rFonts w:ascii="Times New Roman" w:eastAsia="Times New Roman" w:hAnsi="Times New Roman" w:cs="Times New Roman"/>
        </w:rPr>
        <w:t xml:space="preserve"> Another limitation is that </w:t>
      </w:r>
      <w:r w:rsidR="00C22AAC">
        <w:rPr>
          <w:rFonts w:ascii="Times New Roman" w:eastAsia="Times New Roman" w:hAnsi="Times New Roman" w:cs="Times New Roman"/>
        </w:rPr>
        <w:t xml:space="preserve">we </w:t>
      </w:r>
      <w:r w:rsidR="00730E99">
        <w:rPr>
          <w:rFonts w:ascii="Times New Roman" w:eastAsia="Times New Roman" w:hAnsi="Times New Roman" w:cs="Times New Roman"/>
        </w:rPr>
        <w:t xml:space="preserve">only have access to one data set, and if we had another crowdfunding data then we could possible measure a better sample size. </w:t>
      </w:r>
    </w:p>
    <w:p w14:paraId="01C8D50C" w14:textId="77777777" w:rsidR="00730E99" w:rsidRPr="009C29FE" w:rsidRDefault="00730E99" w:rsidP="00730E9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0A1F1C6" w14:textId="77777777" w:rsidR="009C29FE" w:rsidRDefault="009C29FE" w:rsidP="009C29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29FE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2FC4E631" w14:textId="77777777" w:rsidR="00730E99" w:rsidRPr="009C29FE" w:rsidRDefault="00730E99" w:rsidP="00730E9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Some possible tables that we could create is look at the goal vs pledge successes. We can also narrow the </w:t>
      </w:r>
      <w:r w:rsidR="007E0BC0"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</w:rPr>
        <w:t xml:space="preserve"> by country size</w:t>
      </w:r>
      <w:r w:rsidR="007E0BC0">
        <w:rPr>
          <w:rFonts w:ascii="Times New Roman" w:eastAsia="Times New Roman" w:hAnsi="Times New Roman" w:cs="Times New Roman"/>
        </w:rPr>
        <w:t xml:space="preserve"> and average backer count</w:t>
      </w:r>
      <w:r>
        <w:rPr>
          <w:rFonts w:ascii="Times New Roman" w:eastAsia="Times New Roman" w:hAnsi="Times New Roman" w:cs="Times New Roman"/>
        </w:rPr>
        <w:t xml:space="preserve">. The duration of the campaign is also important and we can measure that </w:t>
      </w:r>
      <w:r w:rsidR="007E0BC0">
        <w:rPr>
          <w:rFonts w:ascii="Times New Roman" w:eastAsia="Times New Roman" w:hAnsi="Times New Roman" w:cs="Times New Roman"/>
        </w:rPr>
        <w:t>in a graph.</w:t>
      </w:r>
      <w:bookmarkStart w:id="0" w:name="_GoBack"/>
      <w:bookmarkEnd w:id="0"/>
    </w:p>
    <w:p w14:paraId="2FBFA531" w14:textId="77777777" w:rsidR="0077371C" w:rsidRDefault="004F3322" w:rsidP="00730E99">
      <w:pPr>
        <w:ind w:left="360"/>
      </w:pPr>
    </w:p>
    <w:sectPr w:rsidR="0077371C" w:rsidSect="0021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C07F7"/>
    <w:multiLevelType w:val="multilevel"/>
    <w:tmpl w:val="8696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FE"/>
    <w:rsid w:val="00215144"/>
    <w:rsid w:val="0024329D"/>
    <w:rsid w:val="00342DB6"/>
    <w:rsid w:val="0037698A"/>
    <w:rsid w:val="004F3322"/>
    <w:rsid w:val="005A36F7"/>
    <w:rsid w:val="00730E99"/>
    <w:rsid w:val="007A1539"/>
    <w:rsid w:val="007E0BC0"/>
    <w:rsid w:val="007F2DE3"/>
    <w:rsid w:val="008D3A72"/>
    <w:rsid w:val="009C29FE"/>
    <w:rsid w:val="00BC7812"/>
    <w:rsid w:val="00BF66C4"/>
    <w:rsid w:val="00C22AAC"/>
    <w:rsid w:val="00DE2E65"/>
    <w:rsid w:val="00FB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9E6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0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Garcia</dc:creator>
  <cp:keywords/>
  <dc:description/>
  <cp:lastModifiedBy>Hugo Garcia</cp:lastModifiedBy>
  <cp:revision>1</cp:revision>
  <dcterms:created xsi:type="dcterms:W3CDTF">2020-02-23T18:56:00Z</dcterms:created>
  <dcterms:modified xsi:type="dcterms:W3CDTF">2020-02-24T01:28:00Z</dcterms:modified>
</cp:coreProperties>
</file>