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60"/>
          <w:szCs w:val="60"/>
          <w:rtl w:val="0"/>
        </w:rPr>
        <w:t xml:space="preserve">Cristian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  <w:sectPr>
          <w:pgSz w:h="16850" w:w="11910" w:orient="portrait"/>
          <w:pgMar w:bottom="280" w:top="660" w:left="700" w:right="580" w:header="360" w:footer="360"/>
          <w:pgNumType w:start="1"/>
          <w:cols w:equalWidth="0" w:num="2">
            <w:col w:space="720" w:w="4952.74"/>
            <w:col w:space="0" w:w="4952.74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Tel: 11-31834027</w:t>
        <w:br w:type="textWrapping"/>
        <w:t xml:space="preserve">Email: cristiandcampos@gmail.com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4" w:lineRule="auto"/>
        <w:ind w:left="26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tcgu4fx3dxh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Profesional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Recientemente certificado en Testing QA Manual, con conocimientos en Postman, Jira y fundamentos de programación en Python. Apasionado por garantizar la calidad del software y con habilidades desarrolladas en la identificación y reporte de errores. Busco unirme a un equipo dinámico donde pueda aplicar mis conocimientos y crecer profesionalmente en el campo del Testing QA.</w:t>
      </w:r>
    </w:p>
    <w:p w:rsidR="00000000" w:rsidDel="00000000" w:rsidP="00000000" w:rsidRDefault="00000000" w:rsidRPr="00000000" w14:paraId="00000006">
      <w:pPr>
        <w:spacing w:before="44" w:lineRule="auto"/>
        <w:ind w:left="264" w:firstLine="0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50" w:w="11910" w:orient="portrait"/>
          <w:pgMar w:bottom="280" w:top="660" w:left="700" w:right="580" w:header="360" w:footer="360"/>
          <w:cols w:equalWidth="0" w:num="1">
            <w:col w:space="0" w:w="10625.5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o73ob18s3x9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Educación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de Software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Universidad Provincial Ezeiza</w:t>
        <w:br w:type="textWrapping"/>
        <w:t xml:space="preserve">Enero 2024 - Presente</w:t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jlqme5dh43g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oa7n7ff56pe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Certificaciones y Cursos: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  <w:sectPr>
          <w:type w:val="continuous"/>
          <w:pgSz w:h="16850" w:w="11910" w:orient="portrait"/>
          <w:pgMar w:bottom="280" w:top="660" w:left="700" w:right="580" w:header="360" w:footer="360"/>
          <w:cols w:equalWidth="0" w:num="2">
            <w:col w:space="720" w:w="4952.74"/>
            <w:col w:space="0" w:w="4952.7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Certificación en Testing QA Manual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Coderhouse</w:t>
        <w:br w:type="textWrapping"/>
        <w:t xml:space="preserve">Noviembre 2023</w:t>
      </w:r>
    </w:p>
    <w:p w:rsidR="00000000" w:rsidDel="00000000" w:rsidP="00000000" w:rsidRDefault="00000000" w:rsidRPr="00000000" w14:paraId="0000000C">
      <w:pPr>
        <w:spacing w:before="44" w:lineRule="auto"/>
        <w:ind w:left="26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nlksid4vn9c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Proyectos Académicos y Personales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 de Testing Web para Aplicación E-commerce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Tester QA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Participación en la creación y ejecución de casos de prueba para una página de ventas de entradas de cine (e-commerce). Identificación y reporte de errores, comunicación efectiva con el equipo de desarrollo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Logros: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Mejora en la calidad del software entregado, reducción de errores críticos.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Enlace al proyecto:</w:t>
      </w: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Proyecto Final de Testing 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4" w:lineRule="auto"/>
        <w:ind w:left="26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sf5gv9ffgt2o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Habilidades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 de Testing: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Postman, Jira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Tipos de Testing: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Web testing, Mobile testing, API testing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Otras Habilidades: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Realización y ejecución de casos de prueba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Identificación y reporte de errores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Comunicación efectiva dentro del equipo de desarrollo</w:t>
      </w:r>
    </w:p>
    <w:p w:rsidR="00000000" w:rsidDel="00000000" w:rsidP="00000000" w:rsidRDefault="00000000" w:rsidRPr="00000000" w14:paraId="0000001B">
      <w:pPr>
        <w:spacing w:before="44" w:lineRule="auto"/>
        <w:ind w:left="26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a8ywvgz3flmx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Inglés: Básico</w:t>
      </w:r>
    </w:p>
    <w:sectPr>
      <w:type w:val="continuous"/>
      <w:pgSz w:h="16850" w:w="11910" w:orient="portrait"/>
      <w:pgMar w:bottom="280" w:top="660" w:left="700" w:right="580" w:header="360" w:footer="360"/>
      <w:cols w:equalWidth="0" w:num="1">
        <w:col w:space="0" w:w="106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"/>
    </w:pPr>
    <w:rPr>
      <w:rFonts w:ascii="Calibri" w:cs="Calibri" w:eastAsia="Calibri" w:hAnsi="Calibri"/>
      <w:sz w:val="25"/>
      <w:szCs w:val="25"/>
    </w:rPr>
  </w:style>
  <w:style w:type="paragraph" w:styleId="Heading2">
    <w:name w:val="heading 2"/>
    <w:basedOn w:val="Normal"/>
    <w:next w:val="Normal"/>
    <w:pPr>
      <w:ind w:left="130"/>
    </w:pPr>
    <w:rPr>
      <w:rFonts w:ascii="Arial" w:cs="Arial" w:eastAsia="Arial" w:hAnsi="Arial"/>
      <w:sz w:val="23"/>
      <w:szCs w:val="23"/>
    </w:rPr>
  </w:style>
  <w:style w:type="paragraph" w:styleId="Heading3">
    <w:name w:val="heading 3"/>
    <w:basedOn w:val="Normal"/>
    <w:next w:val="Normal"/>
    <w:pPr>
      <w:spacing w:before="65" w:lineRule="auto"/>
      <w:ind w:left="484" w:hanging="251"/>
    </w:pPr>
    <w:rPr>
      <w:rFonts w:ascii="Arial" w:cs="Arial" w:eastAsia="Arial" w:hAnsi="Arial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976" w:lineRule="auto"/>
      <w:ind w:left="108"/>
    </w:pPr>
    <w:rPr>
      <w:rFonts w:ascii="Calibri" w:cs="Calibri" w:eastAsia="Calibri" w:hAnsi="Calibri"/>
      <w:sz w:val="97"/>
      <w:szCs w:val="9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ristian-campos-a7597114a/" TargetMode="External"/><Relationship Id="rId7" Type="http://schemas.openxmlformats.org/officeDocument/2006/relationships/hyperlink" Target="https://drive.google.com/drive/folders/1pzyW4TzLEtRnKUhdZIPlkY2dx_617Roy?usp=drive_link" TargetMode="External"/><Relationship Id="rId8" Type="http://schemas.openxmlformats.org/officeDocument/2006/relationships/hyperlink" Target="https://drive.google.com/drive/folders/1pzyW4TzLEtRnKUhdZIPlkY2dx_617Roy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