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8CE" w:rsidRDefault="001C48CE" w:rsidP="001C48CE">
      <w:pPr>
        <w:pStyle w:val="Sinespaciado"/>
        <w:jc w:val="center"/>
        <w:rPr>
          <w:rFonts w:ascii="Arial" w:hAnsi="Arial" w:cs="Arial"/>
          <w:b/>
          <w:sz w:val="28"/>
          <w:szCs w:val="28"/>
          <w:lang w:val="en-US"/>
        </w:rPr>
      </w:pPr>
      <w:r>
        <w:rPr>
          <w:rFonts w:ascii="Arial" w:hAnsi="Arial" w:cs="Arial"/>
          <w:b/>
          <w:sz w:val="28"/>
          <w:szCs w:val="28"/>
          <w:lang w:val="en-US"/>
        </w:rPr>
        <w:t xml:space="preserve">THEORY OF GROUP RINGS </w:t>
      </w:r>
    </w:p>
    <w:p w:rsidR="001C48CE" w:rsidRDefault="001C48CE" w:rsidP="001C48CE">
      <w:pPr>
        <w:pStyle w:val="Sinespaciado"/>
        <w:jc w:val="center"/>
        <w:rPr>
          <w:rFonts w:ascii="Arial" w:hAnsi="Arial" w:cs="Arial"/>
          <w:b/>
          <w:sz w:val="28"/>
          <w:szCs w:val="28"/>
          <w:lang w:val="en-US"/>
        </w:rPr>
      </w:pPr>
      <w:r>
        <w:rPr>
          <w:rFonts w:ascii="Arial" w:hAnsi="Arial" w:cs="Arial"/>
          <w:b/>
          <w:sz w:val="28"/>
          <w:szCs w:val="28"/>
          <w:lang w:val="en-US"/>
        </w:rPr>
        <w:t xml:space="preserve">AND </w:t>
      </w:r>
      <w:proofErr w:type="gramStart"/>
      <w:r>
        <w:rPr>
          <w:rFonts w:ascii="Arial" w:hAnsi="Arial" w:cs="Arial"/>
          <w:b/>
          <w:sz w:val="28"/>
          <w:szCs w:val="28"/>
          <w:lang w:val="en-US"/>
        </w:rPr>
        <w:t>ITS</w:t>
      </w:r>
      <w:proofErr w:type="gramEnd"/>
      <w:r>
        <w:rPr>
          <w:rFonts w:ascii="Arial" w:hAnsi="Arial" w:cs="Arial"/>
          <w:b/>
          <w:sz w:val="28"/>
          <w:szCs w:val="28"/>
          <w:lang w:val="en-US"/>
        </w:rPr>
        <w:t xml:space="preserve"> APLICATTIONS</w:t>
      </w: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s-ES"/>
        </w:rPr>
      </w:pPr>
      <w:r>
        <w:rPr>
          <w:rFonts w:ascii="Arial" w:hAnsi="Arial" w:cs="Arial"/>
          <w:i/>
          <w:sz w:val="24"/>
          <w:szCs w:val="24"/>
          <w:lang w:val="es-ES"/>
        </w:rPr>
        <w:t>Hugo Allan García Monterrosa</w:t>
      </w:r>
    </w:p>
    <w:p w:rsidR="001C48CE" w:rsidRDefault="001C48CE" w:rsidP="001C48CE">
      <w:pPr>
        <w:pStyle w:val="Sinespaciado"/>
        <w:jc w:val="center"/>
        <w:rPr>
          <w:rFonts w:ascii="Arial" w:hAnsi="Arial" w:cs="Arial"/>
          <w:i/>
          <w:sz w:val="24"/>
          <w:szCs w:val="24"/>
          <w:lang w:val="es-ES"/>
        </w:rPr>
      </w:pPr>
      <w:r>
        <w:rPr>
          <w:rFonts w:ascii="Arial" w:hAnsi="Arial" w:cs="Arial"/>
          <w:i/>
          <w:sz w:val="24"/>
          <w:szCs w:val="24"/>
          <w:lang w:val="es-ES"/>
        </w:rPr>
        <w:t>hugoallangm@gmail.com</w:t>
      </w:r>
    </w:p>
    <w:p w:rsidR="001C48CE" w:rsidRDefault="001C48CE" w:rsidP="001C48CE">
      <w:pPr>
        <w:pStyle w:val="Sinespaciado"/>
        <w:jc w:val="center"/>
        <w:rPr>
          <w:rFonts w:ascii="Arial" w:hAnsi="Arial" w:cs="Arial"/>
          <w:i/>
          <w:sz w:val="24"/>
          <w:szCs w:val="24"/>
          <w:lang w:val="en-US"/>
        </w:rPr>
      </w:pPr>
      <w:r>
        <w:rPr>
          <w:rFonts w:ascii="Arial" w:hAnsi="Arial" w:cs="Arial"/>
          <w:i/>
          <w:sz w:val="24"/>
          <w:szCs w:val="24"/>
          <w:lang w:val="en-US"/>
        </w:rPr>
        <w:t>Degree in applied mathematics</w:t>
      </w:r>
    </w:p>
    <w:p w:rsidR="001C48CE" w:rsidRDefault="001C48CE" w:rsidP="001C48CE">
      <w:pPr>
        <w:pStyle w:val="Sinespaciado"/>
        <w:jc w:val="center"/>
        <w:rPr>
          <w:rFonts w:ascii="Arial" w:hAnsi="Arial" w:cs="Arial"/>
          <w:i/>
          <w:sz w:val="24"/>
          <w:szCs w:val="24"/>
          <w:lang w:val="en-US"/>
        </w:rPr>
      </w:pPr>
      <w:r>
        <w:rPr>
          <w:rFonts w:ascii="Arial" w:hAnsi="Arial" w:cs="Arial"/>
          <w:i/>
          <w:sz w:val="24"/>
          <w:szCs w:val="24"/>
          <w:lang w:val="en-US"/>
        </w:rPr>
        <w:t>Advisor: William Roberto Gutiérrez Herrera, Degree in applied mathematics</w:t>
      </w:r>
    </w:p>
    <w:p w:rsidR="001C48CE" w:rsidRDefault="001C48CE" w:rsidP="001C48CE">
      <w:pPr>
        <w:pStyle w:val="Sinespaciado"/>
        <w:rPr>
          <w:rFonts w:ascii="Arial" w:hAnsi="Arial" w:cs="Arial"/>
          <w:i/>
          <w:sz w:val="24"/>
          <w:szCs w:val="24"/>
          <w:lang w:val="en-US"/>
        </w:rPr>
        <w:sectPr w:rsidR="001C48CE">
          <w:pgSz w:w="12240" w:h="15840"/>
          <w:pgMar w:top="1701" w:right="1134" w:bottom="1134" w:left="1701" w:header="709" w:footer="709" w:gutter="0"/>
          <w:cols w:space="720"/>
        </w:sectPr>
      </w:pPr>
    </w:p>
    <w:p w:rsidR="001C48CE" w:rsidRPr="001C48CE" w:rsidRDefault="001C48CE" w:rsidP="001C48CE">
      <w:pPr>
        <w:pStyle w:val="Sinespaciado"/>
        <w:rPr>
          <w:rFonts w:ascii="Arial" w:hAnsi="Arial" w:cs="Arial"/>
          <w:i/>
          <w:sz w:val="24"/>
          <w:szCs w:val="24"/>
          <w:lang w:val="en-US"/>
        </w:rPr>
        <w:sectPr w:rsidR="001C48CE" w:rsidRPr="001C48CE" w:rsidSect="001C48CE">
          <w:type w:val="continuous"/>
          <w:pgSz w:w="12240" w:h="15840"/>
          <w:pgMar w:top="1701" w:right="1134" w:bottom="1134" w:left="1701" w:header="709" w:footer="709" w:gutter="0"/>
          <w:cols w:num="2" w:space="720"/>
        </w:sectPr>
      </w:pPr>
    </w:p>
    <w:p w:rsidR="001C48CE" w:rsidRDefault="001C48CE" w:rsidP="001C48CE">
      <w:pPr>
        <w:jc w:val="left"/>
        <w:sectPr w:rsidR="001C48CE" w:rsidSect="001C48CE">
          <w:type w:val="continuous"/>
          <w:pgSz w:w="12240" w:h="15840"/>
          <w:pgMar w:top="1701" w:right="1134" w:bottom="1134" w:left="1701" w:header="709" w:footer="709" w:gutter="0"/>
          <w:cols w:num="2" w:space="720"/>
        </w:sectPr>
      </w:pPr>
      <w:bookmarkStart w:id="0" w:name="_GoBack"/>
      <w:bookmarkEnd w:id="0"/>
    </w:p>
    <w:p w:rsidR="001C48CE" w:rsidRDefault="001C48CE" w:rsidP="001C48CE">
      <w:pPr>
        <w:pStyle w:val="Sinespaciado"/>
        <w:jc w:val="both"/>
        <w:rPr>
          <w:rFonts w:ascii="Arial" w:hAnsi="Arial" w:cs="Arial"/>
          <w:b/>
          <w:sz w:val="24"/>
          <w:szCs w:val="24"/>
          <w:lang w:val="en-US"/>
        </w:rPr>
        <w:sectPr w:rsidR="001C48CE" w:rsidSect="001C48CE">
          <w:pgSz w:w="12240" w:h="15840"/>
          <w:pgMar w:top="1417" w:right="1701" w:bottom="1417" w:left="1701" w:header="708" w:footer="708" w:gutter="0"/>
          <w:cols w:num="2" w:space="708"/>
          <w:docGrid w:linePitch="360"/>
        </w:sectPr>
      </w:pPr>
    </w:p>
    <w:p w:rsidR="001C48CE" w:rsidRDefault="001C48CE" w:rsidP="001C48CE">
      <w:pPr>
        <w:pStyle w:val="Sinespaciado"/>
        <w:jc w:val="both"/>
        <w:rPr>
          <w:rFonts w:ascii="Arial" w:hAnsi="Arial" w:cs="Arial"/>
          <w:b/>
          <w:sz w:val="24"/>
          <w:szCs w:val="24"/>
          <w:lang w:val="en-US"/>
        </w:rPr>
      </w:pPr>
      <w:r>
        <w:rPr>
          <w:rFonts w:ascii="Arial" w:hAnsi="Arial" w:cs="Arial"/>
          <w:b/>
          <w:sz w:val="24"/>
          <w:szCs w:val="24"/>
          <w:lang w:val="en-US"/>
        </w:rPr>
        <w:lastRenderedPageBreak/>
        <w:t>ABSTRACT</w:t>
      </w:r>
    </w:p>
    <w:p w:rsidR="001C48CE" w:rsidRDefault="001C48CE" w:rsidP="001C48CE"/>
    <w:p w:rsidR="001C48CE" w:rsidRDefault="001C48CE" w:rsidP="001C48CE">
      <w:r>
        <w:t xml:space="preserve">Group Rings are developed from groups and rings, generating a new algebraic structure. In this paper connections between group rings and group and rings are made. After studying properties of group rings a very short study of </w:t>
      </w:r>
      <w:proofErr w:type="gramStart"/>
      <w:r>
        <w:t>correctors</w:t>
      </w:r>
      <w:proofErr w:type="gramEnd"/>
      <w:r>
        <w:t xml:space="preserve"> codes is made. Finally it is showed that there exists a relationship between cyclic codes and group algebras. </w:t>
      </w:r>
    </w:p>
    <w:p w:rsidR="001C48CE" w:rsidRDefault="001C48CE" w:rsidP="001C48CE">
      <w:r>
        <w:t> </w:t>
      </w:r>
    </w:p>
    <w:p w:rsidR="001C48CE" w:rsidRDefault="001C48CE" w:rsidP="001C48CE">
      <w:pPr>
        <w:pStyle w:val="Sinespaciado"/>
        <w:jc w:val="both"/>
        <w:rPr>
          <w:rFonts w:ascii="Arial" w:hAnsi="Arial" w:cs="Arial"/>
          <w:b/>
          <w:sz w:val="24"/>
          <w:szCs w:val="24"/>
          <w:lang w:val="en-US"/>
        </w:rPr>
      </w:pPr>
      <w:r>
        <w:rPr>
          <w:rFonts w:ascii="Arial" w:hAnsi="Arial" w:cs="Arial"/>
          <w:b/>
          <w:i/>
          <w:sz w:val="18"/>
          <w:szCs w:val="18"/>
          <w:lang w:val="en-US"/>
        </w:rPr>
        <w:t>Keywords:</w:t>
      </w:r>
      <w:r>
        <w:rPr>
          <w:rFonts w:ascii="Arial" w:hAnsi="Arial" w:cs="Arial"/>
          <w:i/>
          <w:sz w:val="18"/>
          <w:szCs w:val="18"/>
          <w:lang w:val="en-US"/>
        </w:rPr>
        <w:t xml:space="preserve"> algebra, groups, rings, codes.</w:t>
      </w:r>
    </w:p>
    <w:p w:rsidR="001C48CE" w:rsidRDefault="001C48CE" w:rsidP="001C48CE">
      <w:pPr>
        <w:pStyle w:val="Sinespaciado"/>
        <w:rPr>
          <w:rFonts w:ascii="Arial" w:hAnsi="Arial" w:cs="Arial"/>
          <w:b/>
          <w:sz w:val="24"/>
          <w:szCs w:val="24"/>
          <w:lang w:val="en-US"/>
        </w:rPr>
      </w:pPr>
    </w:p>
    <w:p w:rsidR="001C48CE" w:rsidRDefault="001C48CE" w:rsidP="001C48CE">
      <w:pPr>
        <w:pStyle w:val="Sinespaciado"/>
        <w:rPr>
          <w:rFonts w:ascii="Arial" w:hAnsi="Arial" w:cs="Arial"/>
          <w:b/>
          <w:sz w:val="24"/>
          <w:szCs w:val="24"/>
          <w:lang w:val="en-US"/>
        </w:rPr>
      </w:pPr>
    </w:p>
    <w:p w:rsidR="001C48CE" w:rsidRDefault="001C48CE" w:rsidP="001C48CE">
      <w:pPr>
        <w:pStyle w:val="Sinespaciado"/>
        <w:rPr>
          <w:rFonts w:ascii="Arial" w:hAnsi="Arial" w:cs="Arial"/>
          <w:b/>
          <w:sz w:val="24"/>
          <w:szCs w:val="24"/>
          <w:lang w:val="en-US"/>
        </w:rPr>
      </w:pPr>
      <w:r>
        <w:rPr>
          <w:rFonts w:ascii="Arial" w:hAnsi="Arial" w:cs="Arial"/>
          <w:b/>
          <w:sz w:val="24"/>
          <w:szCs w:val="24"/>
          <w:lang w:val="en-US"/>
        </w:rPr>
        <w:t>BODY</w:t>
      </w:r>
    </w:p>
    <w:p w:rsidR="001C48CE" w:rsidRDefault="001C48CE" w:rsidP="001C48CE">
      <w:pPr>
        <w:ind w:firstLine="567"/>
      </w:pPr>
    </w:p>
    <w:p w:rsidR="001C48CE" w:rsidRDefault="001C48CE" w:rsidP="001C48CE">
      <w:pPr>
        <w:ind w:firstLine="567"/>
      </w:pPr>
      <w:r>
        <w:t>The paper is structured in six chapters. The first three have a similar structure, developing a theoretical description of each disciplines used for the application described in the fourth chapter.</w:t>
      </w:r>
    </w:p>
    <w:p w:rsidR="001C48CE" w:rsidRDefault="001C48CE" w:rsidP="001C48CE">
      <w:pPr>
        <w:ind w:firstLine="567"/>
      </w:pPr>
    </w:p>
    <w:p w:rsidR="001C48CE" w:rsidRDefault="001C48CE" w:rsidP="001C48CE">
      <w:pPr>
        <w:ind w:firstLine="567"/>
      </w:pPr>
      <w:r>
        <w:t>In the first chapter the main concepts of algebra are developed, working harder in the main points to understand the theory of group rings.</w:t>
      </w:r>
    </w:p>
    <w:p w:rsidR="001C48CE" w:rsidRDefault="001C48CE" w:rsidP="001C48CE">
      <w:pPr>
        <w:ind w:firstLine="567"/>
      </w:pPr>
    </w:p>
    <w:p w:rsidR="001C48CE" w:rsidRDefault="001C48CE" w:rsidP="001C48CE">
      <w:pPr>
        <w:ind w:firstLine="567"/>
      </w:pPr>
      <w:r>
        <w:t xml:space="preserve">In the second chapter group rings and group algebras are defined, showing that the second case is </w:t>
      </w:r>
      <w:proofErr w:type="gramStart"/>
      <w:r>
        <w:t>a</w:t>
      </w:r>
      <w:proofErr w:type="gramEnd"/>
      <w:r>
        <w:t xml:space="preserve"> especial one of the first case. Conditions for </w:t>
      </w:r>
      <w:proofErr w:type="spellStart"/>
      <w:r>
        <w:t>semisimplicity</w:t>
      </w:r>
      <w:proofErr w:type="spellEnd"/>
      <w:r>
        <w:t xml:space="preserve"> of a group rings are given in the </w:t>
      </w:r>
      <w:proofErr w:type="spellStart"/>
      <w:r>
        <w:t>Maschkes</w:t>
      </w:r>
      <w:proofErr w:type="spellEnd"/>
      <w:r>
        <w:t xml:space="preserve"> theorem. </w:t>
      </w:r>
    </w:p>
    <w:p w:rsidR="001C48CE" w:rsidRDefault="001C48CE" w:rsidP="001C48CE">
      <w:pPr>
        <w:ind w:firstLine="567"/>
      </w:pPr>
    </w:p>
    <w:p w:rsidR="001C48CE" w:rsidRDefault="001C48CE" w:rsidP="001C48CE">
      <w:pPr>
        <w:ind w:firstLine="567"/>
      </w:pPr>
      <w:r>
        <w:t>The relationship between representations of a given group over a ring and modules over a group ring are given in the third chapter.</w:t>
      </w:r>
    </w:p>
    <w:p w:rsidR="001C48CE" w:rsidRDefault="001C48CE" w:rsidP="001C48CE">
      <w:pPr>
        <w:ind w:firstLine="567"/>
      </w:pPr>
    </w:p>
    <w:p w:rsidR="001C48CE" w:rsidRDefault="001C48CE" w:rsidP="001C48CE">
      <w:pPr>
        <w:ind w:firstLine="567"/>
      </w:pPr>
      <w:r>
        <w:t xml:space="preserve">In the fourth chapter some algebraic elements are studied such </w:t>
      </w:r>
      <w:r>
        <w:lastRenderedPageBreak/>
        <w:t xml:space="preserve">as nilpotent elements, idempotent elements and torsion units. </w:t>
      </w:r>
    </w:p>
    <w:p w:rsidR="001C48CE" w:rsidRDefault="001C48CE" w:rsidP="001C48CE">
      <w:pPr>
        <w:ind w:firstLine="567"/>
      </w:pPr>
    </w:p>
    <w:p w:rsidR="001C48CE" w:rsidRDefault="001C48CE" w:rsidP="001C48CE">
      <w:pPr>
        <w:ind w:firstLine="567"/>
      </w:pPr>
      <w:r>
        <w:t xml:space="preserve">In the fifth chapter a short introduction </w:t>
      </w:r>
      <w:proofErr w:type="gramStart"/>
      <w:r>
        <w:t>of  units</w:t>
      </w:r>
      <w:proofErr w:type="gramEnd"/>
      <w:r>
        <w:t xml:space="preserve"> of group rings is given, showing that there are some recipes to build non trivial units. </w:t>
      </w:r>
    </w:p>
    <w:p w:rsidR="001C48CE" w:rsidRDefault="001C48CE" w:rsidP="001C48CE">
      <w:pPr>
        <w:ind w:firstLine="567"/>
      </w:pPr>
    </w:p>
    <w:p w:rsidR="001C48CE" w:rsidRDefault="001C48CE" w:rsidP="001C48CE">
      <w:pPr>
        <w:ind w:firstLine="567"/>
      </w:pPr>
      <w:r>
        <w:t>Finally, in the sixth chapter it is presented a short introduction to code theory giving relevant importance to cyclic codes and showing that there exist a strong relationship between those kind of codes and group algebras.</w:t>
      </w:r>
    </w:p>
    <w:p w:rsidR="001C48CE" w:rsidRDefault="001C48CE" w:rsidP="001C48CE">
      <w:pPr>
        <w:pStyle w:val="Sinespaciado"/>
        <w:rPr>
          <w:rFonts w:ascii="Arial" w:hAnsi="Arial" w:cs="Arial"/>
          <w:b/>
          <w:sz w:val="24"/>
          <w:szCs w:val="24"/>
          <w:lang w:val="en-US"/>
        </w:rPr>
      </w:pPr>
    </w:p>
    <w:p w:rsidR="001C48CE" w:rsidRDefault="001C48CE" w:rsidP="001C48CE">
      <w:pPr>
        <w:pStyle w:val="Sinespaciado"/>
        <w:rPr>
          <w:rFonts w:ascii="Arial" w:hAnsi="Arial" w:cs="Arial"/>
          <w:b/>
          <w:sz w:val="24"/>
          <w:szCs w:val="24"/>
          <w:lang w:val="en-US"/>
        </w:rPr>
      </w:pPr>
      <w:r>
        <w:rPr>
          <w:rFonts w:ascii="Arial" w:hAnsi="Arial" w:cs="Arial"/>
          <w:b/>
          <w:sz w:val="24"/>
          <w:szCs w:val="24"/>
          <w:lang w:val="en-US"/>
        </w:rPr>
        <w:t>RESULTS</w:t>
      </w:r>
    </w:p>
    <w:p w:rsidR="001C48CE" w:rsidRDefault="001C48CE" w:rsidP="001C48CE">
      <w:pPr>
        <w:pStyle w:val="Sinespaciado"/>
        <w:rPr>
          <w:rFonts w:ascii="Arial" w:hAnsi="Arial" w:cs="Arial"/>
          <w:b/>
          <w:sz w:val="24"/>
          <w:szCs w:val="24"/>
          <w:lang w:val="en-US"/>
        </w:rPr>
      </w:pPr>
    </w:p>
    <w:p w:rsidR="001C48CE" w:rsidRDefault="001C48CE" w:rsidP="001C48CE">
      <w:pPr>
        <w:ind w:firstLine="567"/>
        <w:rPr>
          <w:noProof/>
          <w:lang w:eastAsia="es-GT" w:bidi="ar-SA"/>
        </w:rPr>
      </w:pPr>
      <w:r>
        <w:rPr>
          <w:noProof/>
          <w:lang w:eastAsia="es-GT" w:bidi="ar-SA"/>
        </w:rPr>
        <w:t>Some highlights of this investigation are:</w:t>
      </w:r>
    </w:p>
    <w:p w:rsidR="001C48CE" w:rsidRDefault="001C48CE" w:rsidP="001C48CE">
      <w:pPr>
        <w:rPr>
          <w:noProof/>
          <w:lang w:eastAsia="es-GT" w:bidi="ar-SA"/>
        </w:rPr>
      </w:pPr>
    </w:p>
    <w:p w:rsidR="001C48CE" w:rsidRDefault="001C48CE" w:rsidP="001C48CE">
      <w:pPr>
        <w:pStyle w:val="Prrafodelista"/>
        <w:numPr>
          <w:ilvl w:val="0"/>
          <w:numId w:val="2"/>
        </w:numPr>
        <w:ind w:left="567" w:hanging="567"/>
        <w:rPr>
          <w:noProof/>
          <w:lang w:val="en-US" w:eastAsia="es-GT" w:bidi="ar-SA"/>
        </w:rPr>
      </w:pPr>
      <w:r>
        <w:rPr>
          <w:noProof/>
          <w:lang w:val="en-US" w:eastAsia="es-GT" w:bidi="ar-SA"/>
        </w:rPr>
        <w:t xml:space="preserve">Let G be an abelian finite p-group, then G can be written as direct product of cyclic subgroups. This composition is unique. </w:t>
      </w:r>
    </w:p>
    <w:p w:rsidR="001C48CE" w:rsidRDefault="001C48CE" w:rsidP="001C48CE">
      <w:pPr>
        <w:rPr>
          <w:noProof/>
          <w:lang w:eastAsia="es-GT" w:bidi="ar-SA"/>
        </w:rPr>
      </w:pPr>
    </w:p>
    <w:p w:rsidR="001C48CE" w:rsidRDefault="001C48CE" w:rsidP="001C48CE">
      <w:pPr>
        <w:pStyle w:val="Prrafodelista"/>
        <w:numPr>
          <w:ilvl w:val="0"/>
          <w:numId w:val="2"/>
        </w:numPr>
        <w:ind w:left="567" w:hanging="567"/>
        <w:rPr>
          <w:noProof/>
          <w:lang w:val="en-US" w:eastAsia="es-GT" w:bidi="ar-SA"/>
        </w:rPr>
      </w:pPr>
      <w:r>
        <w:rPr>
          <w:noProof/>
          <w:lang w:val="en-US" w:eastAsia="es-GT" w:bidi="ar-SA"/>
        </w:rPr>
        <w:t>RG is semisimply if and only if the following conditions are meet:</w:t>
      </w:r>
    </w:p>
    <w:p w:rsidR="001C48CE" w:rsidRDefault="001C48CE" w:rsidP="001C48CE">
      <w:pPr>
        <w:pStyle w:val="Prrafodelista"/>
        <w:numPr>
          <w:ilvl w:val="0"/>
          <w:numId w:val="3"/>
        </w:numPr>
        <w:rPr>
          <w:noProof/>
          <w:lang w:val="en-US" w:eastAsia="es-GT" w:bidi="ar-SA"/>
        </w:rPr>
      </w:pPr>
      <w:r>
        <w:rPr>
          <w:noProof/>
          <w:lang w:val="en-US" w:eastAsia="es-GT" w:bidi="ar-SA"/>
        </w:rPr>
        <w:t>R is a semisimple ring</w:t>
      </w:r>
    </w:p>
    <w:p w:rsidR="001C48CE" w:rsidRDefault="001C48CE" w:rsidP="001C48CE">
      <w:pPr>
        <w:pStyle w:val="Prrafodelista"/>
        <w:numPr>
          <w:ilvl w:val="0"/>
          <w:numId w:val="3"/>
        </w:numPr>
        <w:rPr>
          <w:noProof/>
          <w:lang w:val="en-US" w:eastAsia="es-GT" w:bidi="ar-SA"/>
        </w:rPr>
      </w:pPr>
      <w:r>
        <w:rPr>
          <w:noProof/>
          <w:lang w:val="en-US" w:eastAsia="es-GT" w:bidi="ar-SA"/>
        </w:rPr>
        <w:t>G is finite</w:t>
      </w:r>
    </w:p>
    <w:p w:rsidR="001C48CE" w:rsidRDefault="001C48CE" w:rsidP="001C48CE">
      <w:pPr>
        <w:pStyle w:val="Prrafodelista"/>
        <w:numPr>
          <w:ilvl w:val="0"/>
          <w:numId w:val="3"/>
        </w:numPr>
        <w:rPr>
          <w:noProof/>
          <w:lang w:val="en-US" w:eastAsia="es-GT" w:bidi="ar-SA"/>
        </w:rPr>
      </w:pPr>
      <w:r>
        <w:rPr>
          <w:noProof/>
          <w:lang w:val="en-US" w:eastAsia="es-GT" w:bidi="ar-SA"/>
        </w:rPr>
        <w:t>|G| is invertible in R.</w:t>
      </w:r>
    </w:p>
    <w:p w:rsidR="001C48CE" w:rsidRDefault="001C48CE" w:rsidP="001C48CE">
      <w:pPr>
        <w:pStyle w:val="Prrafodelista"/>
        <w:numPr>
          <w:ilvl w:val="0"/>
          <w:numId w:val="0"/>
        </w:numPr>
        <w:ind w:left="567"/>
        <w:rPr>
          <w:noProof/>
          <w:lang w:val="en-US" w:eastAsia="es-GT" w:bidi="ar-SA"/>
        </w:rPr>
      </w:pPr>
    </w:p>
    <w:p w:rsidR="001C48CE" w:rsidRDefault="001C48CE" w:rsidP="001C48CE">
      <w:pPr>
        <w:pStyle w:val="Prrafodelista"/>
        <w:numPr>
          <w:ilvl w:val="0"/>
          <w:numId w:val="2"/>
        </w:numPr>
        <w:ind w:left="567" w:hanging="567"/>
        <w:rPr>
          <w:noProof/>
          <w:lang w:val="en-US" w:eastAsia="es-GT" w:bidi="ar-SA"/>
        </w:rPr>
      </w:pPr>
      <w:r>
        <w:rPr>
          <w:noProof/>
          <w:lang w:val="en-US" w:eastAsia="es-GT" w:bidi="ar-SA"/>
        </w:rPr>
        <w:t>There exists a bijection between representations of G over R and free RG-modules of finite rank.</w:t>
      </w:r>
    </w:p>
    <w:p w:rsidR="001C48CE" w:rsidRDefault="001C48CE" w:rsidP="001C48CE">
      <w:pPr>
        <w:pStyle w:val="Prrafodelista"/>
        <w:numPr>
          <w:ilvl w:val="0"/>
          <w:numId w:val="0"/>
        </w:numPr>
        <w:ind w:left="567"/>
        <w:rPr>
          <w:noProof/>
          <w:lang w:val="en-US" w:eastAsia="es-GT" w:bidi="ar-SA"/>
        </w:rPr>
      </w:pPr>
    </w:p>
    <w:p w:rsidR="001C48CE" w:rsidRDefault="001C48CE" w:rsidP="001C48CE">
      <w:pPr>
        <w:pStyle w:val="Prrafodelista"/>
        <w:numPr>
          <w:ilvl w:val="0"/>
          <w:numId w:val="2"/>
        </w:numPr>
        <w:ind w:left="567" w:hanging="567"/>
        <w:rPr>
          <w:b/>
          <w:lang w:val="es-ES"/>
        </w:rPr>
      </w:pPr>
      <w:r>
        <w:rPr>
          <w:noProof/>
          <w:lang w:val="en-US" w:eastAsia="es-GT" w:bidi="ar-SA"/>
        </w:rPr>
        <w:t>If characteristic of the filed does not divide to the order of the group, then the study of cyclic codes is equivalent to the study of ideals in group algebras.</w:t>
      </w:r>
    </w:p>
    <w:p w:rsidR="001C48CE" w:rsidRDefault="001C48CE" w:rsidP="001C48CE">
      <w:pPr>
        <w:pStyle w:val="Prrafodelista"/>
        <w:numPr>
          <w:ilvl w:val="0"/>
          <w:numId w:val="0"/>
        </w:numPr>
        <w:ind w:left="567"/>
        <w:rPr>
          <w:b/>
          <w:lang w:val="es-ES"/>
        </w:rPr>
      </w:pPr>
      <w:r>
        <w:rPr>
          <w:b/>
          <w:lang w:val="es-ES"/>
        </w:rPr>
        <w:t xml:space="preserve"> </w:t>
      </w:r>
    </w:p>
    <w:p w:rsidR="001C48CE" w:rsidRDefault="001C48CE" w:rsidP="001C48CE">
      <w:pPr>
        <w:pStyle w:val="Sinespaciado"/>
        <w:rPr>
          <w:rFonts w:ascii="Arial" w:hAnsi="Arial" w:cs="Arial"/>
          <w:b/>
          <w:sz w:val="24"/>
          <w:szCs w:val="24"/>
          <w:lang w:val="en-US"/>
        </w:rPr>
      </w:pPr>
      <w:r>
        <w:rPr>
          <w:rFonts w:ascii="Arial" w:hAnsi="Arial" w:cs="Arial"/>
          <w:b/>
          <w:sz w:val="24"/>
          <w:szCs w:val="24"/>
          <w:lang w:val="en-US"/>
        </w:rPr>
        <w:t>CONCLUTIONS</w:t>
      </w:r>
    </w:p>
    <w:p w:rsidR="001C48CE" w:rsidRDefault="001C48CE" w:rsidP="001C48CE">
      <w:pPr>
        <w:pStyle w:val="Sinespaciado"/>
        <w:rPr>
          <w:rFonts w:ascii="Arial" w:hAnsi="Arial" w:cs="Arial"/>
          <w:b/>
          <w:sz w:val="24"/>
          <w:szCs w:val="24"/>
          <w:lang w:val="en-US"/>
        </w:rPr>
      </w:pPr>
    </w:p>
    <w:p w:rsidR="001C48CE" w:rsidRDefault="001C48CE" w:rsidP="001C48CE">
      <w:pPr>
        <w:pStyle w:val="Sinespaciado"/>
        <w:rPr>
          <w:rFonts w:ascii="Arial" w:hAnsi="Arial" w:cs="Arial"/>
          <w:b/>
          <w:sz w:val="24"/>
          <w:szCs w:val="24"/>
          <w:lang w:val="en-US"/>
        </w:rPr>
      </w:pPr>
    </w:p>
    <w:p w:rsidR="001C48CE" w:rsidRDefault="001C48CE" w:rsidP="001C48CE">
      <w:pPr>
        <w:pStyle w:val="Prrafodelista"/>
      </w:pPr>
      <w:r>
        <w:t xml:space="preserve">Para el estudio </w:t>
      </w:r>
      <w:proofErr w:type="gramStart"/>
      <w:r>
        <w:t>de los grupo-anillos</w:t>
      </w:r>
      <w:proofErr w:type="gramEnd"/>
      <w:r>
        <w:t xml:space="preserve"> es importante conocer la estructura de </w:t>
      </w:r>
      <w:r>
        <w:rPr>
          <w:lang w:val="es-ES"/>
        </w:rPr>
        <w:t xml:space="preserve">los grupos </w:t>
      </w:r>
      <w:proofErr w:type="spellStart"/>
      <w:r>
        <w:rPr>
          <w:lang w:val="es-ES"/>
        </w:rPr>
        <w:t>abelianos</w:t>
      </w:r>
      <w:proofErr w:type="spellEnd"/>
      <w:r>
        <w:rPr>
          <w:lang w:val="es-ES"/>
        </w:rPr>
        <w:t xml:space="preserve"> y </w:t>
      </w:r>
      <w:proofErr w:type="spellStart"/>
      <w:r>
        <w:rPr>
          <w:lang w:val="es-ES"/>
        </w:rPr>
        <w:t>hamiltonianos</w:t>
      </w:r>
      <w:proofErr w:type="spellEnd"/>
      <w:r>
        <w:rPr>
          <w:lang w:val="es-ES"/>
        </w:rPr>
        <w:t xml:space="preserve">, así como la teoría de módulos y el </w:t>
      </w:r>
      <w:r>
        <w:t xml:space="preserve">teorema de </w:t>
      </w:r>
      <w:proofErr w:type="spellStart"/>
      <w:r>
        <w:t>Wedderburn-Artin</w:t>
      </w:r>
      <w:proofErr w:type="spellEnd"/>
      <w:r>
        <w:t>.</w:t>
      </w:r>
    </w:p>
    <w:p w:rsidR="001C48CE" w:rsidRDefault="001C48CE" w:rsidP="001C48CE">
      <w:pPr>
        <w:pStyle w:val="Prrafodelista"/>
        <w:numPr>
          <w:ilvl w:val="0"/>
          <w:numId w:val="0"/>
        </w:numPr>
        <w:ind w:left="567"/>
      </w:pPr>
    </w:p>
    <w:p w:rsidR="001C48CE" w:rsidRDefault="001C48CE" w:rsidP="001C48CE">
      <w:pPr>
        <w:pStyle w:val="Prrafodelista"/>
      </w:pPr>
      <w:r>
        <w:t xml:space="preserve">Las condiciones necesarias y suficientes para que un grupo-anillo sea </w:t>
      </w:r>
      <w:proofErr w:type="spellStart"/>
      <w:r>
        <w:t>semisimple</w:t>
      </w:r>
      <w:proofErr w:type="spellEnd"/>
      <w:r>
        <w:t xml:space="preserve">, vienen dadas por el teorema de </w:t>
      </w:r>
      <w:proofErr w:type="spellStart"/>
      <w:r>
        <w:t>Maschke</w:t>
      </w:r>
      <w:proofErr w:type="spellEnd"/>
      <w:r>
        <w:t>.</w:t>
      </w:r>
    </w:p>
    <w:p w:rsidR="001C48CE" w:rsidRDefault="001C48CE" w:rsidP="001C48CE">
      <w:pPr>
        <w:pStyle w:val="Prrafodelista"/>
        <w:numPr>
          <w:ilvl w:val="0"/>
          <w:numId w:val="0"/>
        </w:numPr>
        <w:ind w:left="567"/>
      </w:pPr>
    </w:p>
    <w:p w:rsidR="001C48CE" w:rsidRDefault="001C48CE" w:rsidP="001C48CE">
      <w:pPr>
        <w:pStyle w:val="Prrafodelista"/>
      </w:pPr>
      <w:r>
        <w:t>Toda representación de un anillo conmutativo sobre un grupo dado,</w:t>
      </w:r>
    </w:p>
    <w:p w:rsidR="001C48CE" w:rsidRDefault="001C48CE" w:rsidP="001C48CE">
      <w:pPr>
        <w:pStyle w:val="Prrafodelista"/>
      </w:pPr>
      <w:r>
        <w:t>corresponde a un módulo del grupo-anillo correspondiente.</w:t>
      </w:r>
    </w:p>
    <w:p w:rsidR="001C48CE" w:rsidRDefault="001C48CE" w:rsidP="001C48CE">
      <w:pPr>
        <w:pStyle w:val="Prrafodelista"/>
        <w:numPr>
          <w:ilvl w:val="0"/>
          <w:numId w:val="0"/>
        </w:numPr>
        <w:ind w:left="567"/>
      </w:pPr>
    </w:p>
    <w:p w:rsidR="001C48CE" w:rsidRDefault="001C48CE" w:rsidP="001C48CE">
      <w:pPr>
        <w:pStyle w:val="Prrafodelista"/>
      </w:pPr>
      <w:r>
        <w:t xml:space="preserve">En general no es fácil encontrar unidades no triviales en grupo-anillos, pero es posible construir algunas usando elementos </w:t>
      </w:r>
      <w:proofErr w:type="spellStart"/>
      <w:r>
        <w:t>idempotentes</w:t>
      </w:r>
      <w:proofErr w:type="spellEnd"/>
      <w:r>
        <w:t>.</w:t>
      </w:r>
    </w:p>
    <w:p w:rsidR="001C48CE" w:rsidRDefault="001C48CE" w:rsidP="001C48CE">
      <w:pPr>
        <w:pStyle w:val="Prrafodelista"/>
        <w:numPr>
          <w:ilvl w:val="0"/>
          <w:numId w:val="0"/>
        </w:numPr>
        <w:ind w:left="567"/>
      </w:pPr>
    </w:p>
    <w:p w:rsidR="001C48CE" w:rsidRDefault="001C48CE" w:rsidP="001C48CE">
      <w:pPr>
        <w:pStyle w:val="Prrafodelista"/>
      </w:pPr>
      <w:proofErr w:type="gramStart"/>
      <w:r>
        <w:t>Las grupo-álgebras</w:t>
      </w:r>
      <w:proofErr w:type="gramEnd"/>
      <w:r>
        <w:t xml:space="preserve"> dan estructura matemática a los códigos correctores conocidos como c cíclicos.</w:t>
      </w:r>
    </w:p>
    <w:p w:rsidR="001C48CE" w:rsidRDefault="001C48CE" w:rsidP="001C48CE">
      <w:pPr>
        <w:pStyle w:val="Prrafodelista"/>
        <w:numPr>
          <w:ilvl w:val="0"/>
          <w:numId w:val="0"/>
        </w:numPr>
        <w:ind w:left="567"/>
      </w:pPr>
    </w:p>
    <w:p w:rsidR="001C48CE" w:rsidRDefault="001C48CE" w:rsidP="001C48CE">
      <w:pPr>
        <w:pStyle w:val="Prrafodelista"/>
        <w:numPr>
          <w:ilvl w:val="0"/>
          <w:numId w:val="4"/>
        </w:numPr>
        <w:ind w:left="567" w:hanging="567"/>
        <w:rPr>
          <w:lang w:val="en-US"/>
        </w:rPr>
      </w:pPr>
      <w:r>
        <w:rPr>
          <w:lang w:val="en-US"/>
        </w:rPr>
        <w:t xml:space="preserve">The application of the mathematical formalism developed to thermodynamics and statistical mechanics on economics, through establish some basic similarities in the systems of these disciplines, can derive some interesting economic results. </w:t>
      </w:r>
    </w:p>
    <w:p w:rsidR="001C48CE" w:rsidRDefault="001C48CE" w:rsidP="001C48CE">
      <w:pPr>
        <w:pStyle w:val="Prrafodelista"/>
        <w:numPr>
          <w:ilvl w:val="0"/>
          <w:numId w:val="0"/>
        </w:numPr>
        <w:ind w:left="567"/>
        <w:rPr>
          <w:lang w:val="en-US"/>
        </w:rPr>
      </w:pPr>
    </w:p>
    <w:p w:rsidR="001C48CE" w:rsidRDefault="001C48CE" w:rsidP="001C48CE">
      <w:pPr>
        <w:pStyle w:val="Prrafodelista"/>
        <w:numPr>
          <w:ilvl w:val="0"/>
          <w:numId w:val="4"/>
        </w:numPr>
        <w:ind w:left="567" w:hanging="567"/>
        <w:rPr>
          <w:lang w:val="en-US"/>
        </w:rPr>
      </w:pPr>
      <w:r>
        <w:rPr>
          <w:lang w:val="en-US"/>
        </w:rPr>
        <w:t xml:space="preserve">Through this formalism was possible to introduce two economic variables usually not included in the classic study of this discipline: economic </w:t>
      </w:r>
      <w:r>
        <w:rPr>
          <w:lang w:val="en-US"/>
        </w:rPr>
        <w:lastRenderedPageBreak/>
        <w:t>temperature and economic entropy as a measure of development and economic disorder respectively.</w:t>
      </w:r>
    </w:p>
    <w:p w:rsidR="001C48CE" w:rsidRDefault="001C48CE" w:rsidP="001C48CE">
      <w:pPr>
        <w:pStyle w:val="Prrafodelista"/>
        <w:numPr>
          <w:ilvl w:val="0"/>
          <w:numId w:val="0"/>
        </w:numPr>
        <w:ind w:left="567"/>
        <w:rPr>
          <w:lang w:val="en-US"/>
        </w:rPr>
      </w:pPr>
    </w:p>
    <w:p w:rsidR="001C48CE" w:rsidRDefault="001C48CE" w:rsidP="001C48CE">
      <w:pPr>
        <w:pStyle w:val="Prrafodelista"/>
        <w:numPr>
          <w:ilvl w:val="0"/>
          <w:numId w:val="4"/>
        </w:numPr>
        <w:ind w:left="567" w:hanging="567"/>
        <w:rPr>
          <w:lang w:val="en-US"/>
        </w:rPr>
      </w:pPr>
      <w:r>
        <w:rPr>
          <w:lang w:val="en-US"/>
        </w:rPr>
        <w:t xml:space="preserve">State function for the utility determined in the equation (1), was specified by the principal variables in the economic system from which we can derive the marginal utilities of goods and money and their relationship with the utility, </w:t>
      </w:r>
      <w:proofErr w:type="gramStart"/>
      <w:r>
        <w:rPr>
          <w:lang w:val="en-US"/>
        </w:rPr>
        <w:t>was</w:t>
      </w:r>
      <w:proofErr w:type="gramEnd"/>
      <w:r>
        <w:rPr>
          <w:lang w:val="en-US"/>
        </w:rPr>
        <w:t xml:space="preserve"> determined individually with the development and disorder in the economy.</w:t>
      </w:r>
    </w:p>
    <w:p w:rsidR="001C48CE" w:rsidRDefault="001C48CE" w:rsidP="001C48CE">
      <w:pPr>
        <w:pStyle w:val="Prrafodelista"/>
        <w:numPr>
          <w:ilvl w:val="0"/>
          <w:numId w:val="0"/>
        </w:numPr>
        <w:ind w:left="567"/>
        <w:rPr>
          <w:lang w:val="en-US"/>
        </w:rPr>
      </w:pPr>
    </w:p>
    <w:p w:rsidR="001C48CE" w:rsidRDefault="001C48CE" w:rsidP="001C48CE">
      <w:pPr>
        <w:pStyle w:val="Prrafodelista"/>
        <w:numPr>
          <w:ilvl w:val="0"/>
          <w:numId w:val="4"/>
        </w:numPr>
        <w:ind w:left="567" w:hanging="567"/>
        <w:rPr>
          <w:lang w:val="en-US"/>
        </w:rPr>
      </w:pPr>
      <w:r>
        <w:rPr>
          <w:lang w:val="en-US"/>
        </w:rPr>
        <w:t>Maxwell relations in the economy, determined in equation (2), can provide a mechanism to measure variations in temperature and entropy in economic, function of other variables whose measurement were determined feasible.</w:t>
      </w:r>
    </w:p>
    <w:p w:rsidR="001C48CE" w:rsidRDefault="001C48CE" w:rsidP="001C48CE">
      <w:pPr>
        <w:pStyle w:val="Prrafodelista"/>
        <w:numPr>
          <w:ilvl w:val="0"/>
          <w:numId w:val="0"/>
        </w:numPr>
        <w:ind w:left="567"/>
        <w:rPr>
          <w:lang w:val="en-US"/>
        </w:rPr>
      </w:pPr>
    </w:p>
    <w:p w:rsidR="001C48CE" w:rsidRDefault="001C48CE" w:rsidP="001C48CE">
      <w:pPr>
        <w:pStyle w:val="Prrafodelista"/>
        <w:numPr>
          <w:ilvl w:val="0"/>
          <w:numId w:val="4"/>
        </w:numPr>
        <w:ind w:left="567" w:hanging="567"/>
        <w:rPr>
          <w:lang w:val="en-US"/>
        </w:rPr>
      </w:pPr>
      <w:r>
        <w:rPr>
          <w:lang w:val="en-US"/>
        </w:rPr>
        <w:t>The Gibb -</w:t>
      </w:r>
      <w:proofErr w:type="spellStart"/>
      <w:r>
        <w:rPr>
          <w:lang w:val="en-US"/>
        </w:rPr>
        <w:t>Duhem</w:t>
      </w:r>
      <w:proofErr w:type="spellEnd"/>
      <w:r>
        <w:rPr>
          <w:lang w:val="en-US"/>
        </w:rPr>
        <w:t xml:space="preserve"> relation in the economy determined in the equation (3), allows us to relate changes in the intensive variables in the economic system. This relationship is evident as the decline in prices of goods and money making the economy temperature increase resulting in greater economic </w:t>
      </w:r>
      <w:proofErr w:type="gramStart"/>
      <w:r>
        <w:rPr>
          <w:lang w:val="en-US"/>
        </w:rPr>
        <w:t>development .</w:t>
      </w:r>
      <w:proofErr w:type="gramEnd"/>
    </w:p>
    <w:p w:rsidR="001C48CE" w:rsidRDefault="001C48CE" w:rsidP="001C48CE">
      <w:pPr>
        <w:pStyle w:val="Prrafodelista"/>
        <w:numPr>
          <w:ilvl w:val="0"/>
          <w:numId w:val="0"/>
        </w:numPr>
        <w:ind w:left="567"/>
        <w:rPr>
          <w:lang w:val="en-US"/>
        </w:rPr>
      </w:pPr>
    </w:p>
    <w:p w:rsidR="001C48CE" w:rsidRDefault="001C48CE" w:rsidP="001C48CE">
      <w:pPr>
        <w:pStyle w:val="Prrafodelista"/>
        <w:numPr>
          <w:ilvl w:val="0"/>
          <w:numId w:val="4"/>
        </w:numPr>
        <w:ind w:left="567" w:hanging="567"/>
        <w:rPr>
          <w:lang w:val="en-US"/>
        </w:rPr>
      </w:pPr>
      <w:r>
        <w:rPr>
          <w:lang w:val="en-US"/>
        </w:rPr>
        <w:t xml:space="preserve">Finally, an expression that shows the distribution of individuals in the economic system with reference to the amount of wealth of these, shown in the equation (4). In this expression a pyramidal shape </w:t>
      </w:r>
      <w:r>
        <w:rPr>
          <w:lang w:val="en-US"/>
        </w:rPr>
        <w:lastRenderedPageBreak/>
        <w:t xml:space="preserve">for this distribution is </w:t>
      </w:r>
      <w:proofErr w:type="gramStart"/>
      <w:r>
        <w:rPr>
          <w:lang w:val="en-US"/>
        </w:rPr>
        <w:t>established ,</w:t>
      </w:r>
      <w:proofErr w:type="gramEnd"/>
      <w:r>
        <w:rPr>
          <w:lang w:val="en-US"/>
        </w:rPr>
        <w:t xml:space="preserve"> as shown by most economies .</w:t>
      </w:r>
    </w:p>
    <w:p w:rsidR="001C48CE" w:rsidRDefault="001C48CE" w:rsidP="001C48CE">
      <w:pPr>
        <w:pStyle w:val="Prrafodelista"/>
        <w:numPr>
          <w:ilvl w:val="0"/>
          <w:numId w:val="0"/>
        </w:numPr>
        <w:ind w:left="567"/>
        <w:rPr>
          <w:lang w:val="en-US"/>
        </w:rPr>
      </w:pPr>
    </w:p>
    <w:p w:rsidR="001C48CE" w:rsidRDefault="001C48CE" w:rsidP="001C48CE">
      <w:pPr>
        <w:pStyle w:val="Sinespaciado"/>
        <w:rPr>
          <w:rFonts w:ascii="Arial" w:hAnsi="Arial" w:cs="Arial"/>
          <w:b/>
          <w:sz w:val="24"/>
          <w:szCs w:val="24"/>
          <w:lang w:val="en-US"/>
        </w:rPr>
      </w:pPr>
    </w:p>
    <w:p w:rsidR="001C48CE" w:rsidRDefault="001C48CE" w:rsidP="001C48CE">
      <w:pPr>
        <w:pStyle w:val="Sinespaciado"/>
        <w:rPr>
          <w:rFonts w:ascii="Arial" w:hAnsi="Arial" w:cs="Arial"/>
          <w:b/>
          <w:sz w:val="24"/>
          <w:szCs w:val="24"/>
          <w:lang w:val="en-US"/>
        </w:rPr>
      </w:pPr>
      <w:r>
        <w:rPr>
          <w:rFonts w:ascii="Arial" w:hAnsi="Arial" w:cs="Arial"/>
          <w:b/>
          <w:sz w:val="24"/>
          <w:szCs w:val="24"/>
          <w:lang w:val="en-US"/>
        </w:rPr>
        <w:t>RECOMMENDATIONS</w:t>
      </w:r>
    </w:p>
    <w:p w:rsidR="001C48CE" w:rsidRDefault="001C48CE" w:rsidP="001C48CE">
      <w:pPr>
        <w:rPr>
          <w:rFonts w:cs="Arial"/>
          <w:color w:val="000000" w:themeColor="text1"/>
          <w:szCs w:val="24"/>
        </w:rPr>
      </w:pPr>
    </w:p>
    <w:p w:rsidR="001C48CE" w:rsidRDefault="001C48CE" w:rsidP="001C48CE">
      <w:pPr>
        <w:pStyle w:val="Sinespaciado"/>
        <w:numPr>
          <w:ilvl w:val="0"/>
          <w:numId w:val="5"/>
        </w:numPr>
        <w:ind w:left="567" w:hanging="567"/>
        <w:jc w:val="both"/>
        <w:rPr>
          <w:rFonts w:ascii="Arial" w:eastAsia="Times New Roman" w:hAnsi="Arial" w:cs="Arial"/>
          <w:color w:val="000000" w:themeColor="text1"/>
          <w:sz w:val="24"/>
          <w:szCs w:val="24"/>
          <w:lang w:val="en-US" w:bidi="en-US"/>
        </w:rPr>
      </w:pPr>
      <w:r>
        <w:rPr>
          <w:rFonts w:ascii="Arial" w:eastAsia="Times New Roman" w:hAnsi="Arial" w:cs="Arial"/>
          <w:color w:val="000000" w:themeColor="text1"/>
          <w:sz w:val="24"/>
          <w:szCs w:val="24"/>
          <w:lang w:val="en-US" w:bidi="en-US"/>
        </w:rPr>
        <w:t xml:space="preserve">Considering flexibility in some assumptions made in this study, relationships found can be verified through some kind of econometric study. </w:t>
      </w:r>
    </w:p>
    <w:p w:rsidR="001C48CE" w:rsidRDefault="001C48CE" w:rsidP="001C48CE">
      <w:pPr>
        <w:pStyle w:val="Sinespaciado"/>
        <w:ind w:left="567"/>
        <w:jc w:val="both"/>
        <w:rPr>
          <w:rFonts w:ascii="Arial" w:eastAsia="Times New Roman" w:hAnsi="Arial" w:cs="Arial"/>
          <w:color w:val="000000" w:themeColor="text1"/>
          <w:sz w:val="24"/>
          <w:szCs w:val="24"/>
          <w:lang w:val="en-US" w:bidi="en-US"/>
        </w:rPr>
      </w:pPr>
    </w:p>
    <w:p w:rsidR="001C48CE" w:rsidRDefault="001C48CE" w:rsidP="001C48CE">
      <w:pPr>
        <w:pStyle w:val="Sinespaciado"/>
        <w:numPr>
          <w:ilvl w:val="0"/>
          <w:numId w:val="5"/>
        </w:numPr>
        <w:ind w:left="567" w:hanging="567"/>
        <w:jc w:val="both"/>
        <w:rPr>
          <w:rFonts w:ascii="Arial" w:eastAsia="Times New Roman" w:hAnsi="Arial" w:cs="Arial"/>
          <w:color w:val="000000" w:themeColor="text1"/>
          <w:sz w:val="24"/>
          <w:szCs w:val="24"/>
          <w:lang w:val="en-US" w:bidi="en-US"/>
        </w:rPr>
      </w:pPr>
      <w:r>
        <w:rPr>
          <w:rFonts w:ascii="Arial" w:eastAsia="Times New Roman" w:hAnsi="Arial" w:cs="Arial"/>
          <w:color w:val="000000" w:themeColor="text1"/>
          <w:sz w:val="24"/>
          <w:szCs w:val="24"/>
          <w:lang w:val="en-US" w:bidi="en-US"/>
        </w:rPr>
        <w:t xml:space="preserve">Is possible consider other similarities between other branches of physics and economics in order to compare the results between these applications. </w:t>
      </w:r>
    </w:p>
    <w:p w:rsidR="001C48CE" w:rsidRDefault="001C48CE" w:rsidP="001C48CE">
      <w:pPr>
        <w:pStyle w:val="Prrafodelista"/>
        <w:numPr>
          <w:ilvl w:val="0"/>
          <w:numId w:val="0"/>
        </w:numPr>
        <w:ind w:left="567"/>
        <w:rPr>
          <w:lang w:val="en-US"/>
        </w:rPr>
      </w:pPr>
    </w:p>
    <w:p w:rsidR="001C48CE" w:rsidRDefault="001C48CE" w:rsidP="001C48CE">
      <w:pPr>
        <w:pStyle w:val="Sinespaciado"/>
        <w:numPr>
          <w:ilvl w:val="0"/>
          <w:numId w:val="5"/>
        </w:numPr>
        <w:ind w:left="567" w:hanging="567"/>
        <w:jc w:val="both"/>
        <w:rPr>
          <w:rFonts w:ascii="Arial" w:eastAsia="Times New Roman" w:hAnsi="Arial" w:cs="Arial"/>
          <w:color w:val="000000" w:themeColor="text1"/>
          <w:sz w:val="24"/>
          <w:szCs w:val="24"/>
          <w:lang w:val="en-US" w:bidi="en-US"/>
        </w:rPr>
      </w:pPr>
      <w:r>
        <w:rPr>
          <w:rFonts w:ascii="Arial" w:eastAsia="Times New Roman" w:hAnsi="Arial" w:cs="Arial"/>
          <w:color w:val="000000" w:themeColor="text1"/>
          <w:sz w:val="24"/>
          <w:szCs w:val="24"/>
          <w:lang w:val="en-US" w:bidi="en-US"/>
        </w:rPr>
        <w:t>Results obtained in this work are only part of which can be obtained based on the proposed analogies, that development can be made ​​widespread. For example, is possible to study the case where the economy is treated as an open system, which is a more realistic situation, and might be more appropriate to continue working with the statistical mechanics, specifically with other ensembles untreated.</w:t>
      </w:r>
    </w:p>
    <w:p w:rsidR="001C48CE" w:rsidRDefault="001C48CE" w:rsidP="001C48CE">
      <w:pPr>
        <w:pStyle w:val="Sinespaciado"/>
        <w:rPr>
          <w:rFonts w:ascii="Arial" w:hAnsi="Arial" w:cs="Arial"/>
          <w:sz w:val="24"/>
          <w:szCs w:val="24"/>
          <w:lang w:val="en-US"/>
        </w:rPr>
      </w:pPr>
    </w:p>
    <w:p w:rsidR="001C48CE" w:rsidRDefault="001C48CE" w:rsidP="001C48CE">
      <w:pPr>
        <w:pStyle w:val="Sinespaciado"/>
        <w:rPr>
          <w:rFonts w:ascii="Arial" w:hAnsi="Arial" w:cs="Arial"/>
          <w:b/>
          <w:sz w:val="24"/>
          <w:szCs w:val="24"/>
          <w:lang w:val="en-US"/>
        </w:rPr>
      </w:pPr>
      <w:r>
        <w:rPr>
          <w:rFonts w:ascii="Arial" w:hAnsi="Arial" w:cs="Arial"/>
          <w:b/>
          <w:sz w:val="24"/>
          <w:szCs w:val="24"/>
          <w:lang w:val="en-US"/>
        </w:rPr>
        <w:t>BIBLIOGRAPHY</w:t>
      </w:r>
    </w:p>
    <w:p w:rsidR="001C48CE" w:rsidRDefault="001C48CE" w:rsidP="001C48CE"/>
    <w:p w:rsidR="001C48CE" w:rsidRDefault="001C48CE" w:rsidP="001C48CE">
      <w:pPr>
        <w:pStyle w:val="Bibliografa"/>
        <w:numPr>
          <w:ilvl w:val="0"/>
          <w:numId w:val="6"/>
        </w:numPr>
        <w:tabs>
          <w:tab w:val="left" w:pos="709"/>
        </w:tabs>
        <w:ind w:left="1276" w:hanging="1276"/>
      </w:pPr>
      <w:r>
        <w:t xml:space="preserve">ALBERTY, Robert; SILBEY, Robert; BAWENDI </w:t>
      </w:r>
      <w:proofErr w:type="spellStart"/>
      <w:r>
        <w:t>Mongi</w:t>
      </w:r>
      <w:proofErr w:type="spellEnd"/>
      <w:r>
        <w:t xml:space="preserve">. </w:t>
      </w:r>
      <w:r>
        <w:rPr>
          <w:i/>
        </w:rPr>
        <w:t>Physical Chemistry</w:t>
      </w:r>
      <w:r>
        <w:t>. 4</w:t>
      </w:r>
      <w:r>
        <w:rPr>
          <w:vertAlign w:val="superscript"/>
        </w:rPr>
        <w:t>th</w:t>
      </w:r>
      <w:r>
        <w:t xml:space="preserve">. ed. United States: Wiley, 2004. 960 p. ISBN: 04-7121-504-2. </w:t>
      </w:r>
    </w:p>
    <w:p w:rsidR="001C48CE" w:rsidRDefault="001C48CE" w:rsidP="001C48CE"/>
    <w:p w:rsidR="001C48CE" w:rsidRDefault="001C48CE" w:rsidP="001C48CE">
      <w:pPr>
        <w:pStyle w:val="Bibliografa"/>
        <w:numPr>
          <w:ilvl w:val="0"/>
          <w:numId w:val="7"/>
        </w:numPr>
        <w:tabs>
          <w:tab w:val="left" w:pos="709"/>
        </w:tabs>
        <w:ind w:left="1276" w:hanging="1276"/>
      </w:pPr>
      <w:r>
        <w:t xml:space="preserve">COSIN, Luis. </w:t>
      </w:r>
      <w:proofErr w:type="spellStart"/>
      <w:r>
        <w:rPr>
          <w:i/>
        </w:rPr>
        <w:t>Una</w:t>
      </w:r>
      <w:proofErr w:type="spellEnd"/>
      <w:r>
        <w:rPr>
          <w:i/>
        </w:rPr>
        <w:t xml:space="preserve"> </w:t>
      </w:r>
      <w:proofErr w:type="spellStart"/>
      <w:r>
        <w:rPr>
          <w:i/>
        </w:rPr>
        <w:t>lección</w:t>
      </w:r>
      <w:proofErr w:type="spellEnd"/>
      <w:r>
        <w:rPr>
          <w:i/>
        </w:rPr>
        <w:t xml:space="preserve"> de </w:t>
      </w:r>
      <w:proofErr w:type="spellStart"/>
      <w:r>
        <w:rPr>
          <w:i/>
        </w:rPr>
        <w:t>física</w:t>
      </w:r>
      <w:proofErr w:type="spellEnd"/>
      <w:r>
        <w:rPr>
          <w:i/>
        </w:rPr>
        <w:t xml:space="preserve"> </w:t>
      </w:r>
      <w:proofErr w:type="spellStart"/>
      <w:r>
        <w:rPr>
          <w:i/>
        </w:rPr>
        <w:t>estadística</w:t>
      </w:r>
      <w:proofErr w:type="spellEnd"/>
      <w:r>
        <w:t>. [online] &lt;http://crashoil. blogspot.com/2012/10/</w:t>
      </w:r>
      <w:proofErr w:type="spellStart"/>
      <w:r>
        <w:t>un</w:t>
      </w:r>
      <w:r>
        <w:lastRenderedPageBreak/>
        <w:t>a</w:t>
      </w:r>
      <w:proofErr w:type="spellEnd"/>
      <w:r>
        <w:t>-</w:t>
      </w:r>
      <w:proofErr w:type="spellStart"/>
      <w:r>
        <w:t>leccion</w:t>
      </w:r>
      <w:proofErr w:type="spellEnd"/>
      <w:r>
        <w:t>-de-</w:t>
      </w:r>
      <w:proofErr w:type="spellStart"/>
      <w:r>
        <w:t>fisica</w:t>
      </w:r>
      <w:proofErr w:type="spellEnd"/>
      <w:r>
        <w:t>-</w:t>
      </w:r>
      <w:proofErr w:type="spellStart"/>
      <w:r>
        <w:t>estad</w:t>
      </w:r>
      <w:proofErr w:type="spellEnd"/>
      <w:r>
        <w:t xml:space="preserve"> istica.html.&gt; [Reference date: August 5</w:t>
      </w:r>
      <w:r>
        <w:rPr>
          <w:vertAlign w:val="superscript"/>
        </w:rPr>
        <w:t>th</w:t>
      </w:r>
      <w:r>
        <w:t>, 2013.]</w:t>
      </w:r>
    </w:p>
    <w:p w:rsidR="001C48CE" w:rsidRDefault="001C48CE" w:rsidP="001C48CE"/>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rPr>
          <w:i/>
          <w:lang w:val="es-ES"/>
        </w:rPr>
        <w:t>Física estadística</w:t>
      </w:r>
      <w:r>
        <w:rPr>
          <w:lang w:val="es-ES"/>
        </w:rPr>
        <w:t>. [online] &lt;http://www. lawebdefisica.com/</w:t>
      </w:r>
      <w:proofErr w:type="spellStart"/>
      <w:r>
        <w:rPr>
          <w:lang w:val="es-ES"/>
        </w:rPr>
        <w:t>apuntsfis</w:t>
      </w:r>
      <w:proofErr w:type="spellEnd"/>
      <w:r>
        <w:rPr>
          <w:lang w:val="es-ES"/>
        </w:rPr>
        <w:t>/</w:t>
      </w:r>
      <w:proofErr w:type="spellStart"/>
      <w:r>
        <w:rPr>
          <w:lang w:val="es-ES"/>
        </w:rPr>
        <w:t>estadistica</w:t>
      </w:r>
      <w:proofErr w:type="spellEnd"/>
      <w:r>
        <w:rPr>
          <w:lang w:val="es-ES"/>
        </w:rPr>
        <w:t xml:space="preserve">/.&gt; </w:t>
      </w:r>
      <w:r>
        <w:t>[Reference date: December 2</w:t>
      </w:r>
      <w:r>
        <w:rPr>
          <w:vertAlign w:val="superscript"/>
        </w:rPr>
        <w:t>th</w:t>
      </w:r>
      <w:r>
        <w:t>, 2013.]</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t xml:space="preserve">GAMERO, Rafael. </w:t>
      </w:r>
      <w:proofErr w:type="spellStart"/>
      <w:r>
        <w:rPr>
          <w:i/>
        </w:rPr>
        <w:t>Termodinámica</w:t>
      </w:r>
      <w:proofErr w:type="spellEnd"/>
      <w:r>
        <w:rPr>
          <w:i/>
        </w:rPr>
        <w:t xml:space="preserve"> </w:t>
      </w:r>
      <w:proofErr w:type="spellStart"/>
      <w:r>
        <w:rPr>
          <w:i/>
        </w:rPr>
        <w:t>Avanzada</w:t>
      </w:r>
      <w:proofErr w:type="spellEnd"/>
      <w:r>
        <w:rPr>
          <w:i/>
        </w:rPr>
        <w:t>.</w:t>
      </w:r>
      <w:r>
        <w:t xml:space="preserve"> [online] &lt;http://www. </w:t>
      </w:r>
      <w:proofErr w:type="gramStart"/>
      <w:r>
        <w:t>sarecfiq.edu.ni/</w:t>
      </w:r>
      <w:proofErr w:type="spellStart"/>
      <w:r>
        <w:t>pmciq</w:t>
      </w:r>
      <w:proofErr w:type="spellEnd"/>
      <w:r>
        <w:t>/che570/pdf/3a.pdf</w:t>
      </w:r>
      <w:proofErr w:type="gramEnd"/>
      <w:r>
        <w:t>.&gt; [Reference date: November 1</w:t>
      </w:r>
      <w:r>
        <w:rPr>
          <w:vertAlign w:val="superscript"/>
        </w:rPr>
        <w:t>th</w:t>
      </w:r>
      <w:r>
        <w:t>, 2013.]</w:t>
      </w:r>
    </w:p>
    <w:p w:rsidR="001C48CE" w:rsidRDefault="001C48CE" w:rsidP="001C48CE"/>
    <w:p w:rsidR="001C48CE" w:rsidRDefault="001C48CE" w:rsidP="001C48CE">
      <w:pPr>
        <w:pStyle w:val="Bibliografa"/>
        <w:numPr>
          <w:ilvl w:val="0"/>
          <w:numId w:val="7"/>
        </w:numPr>
        <w:tabs>
          <w:tab w:val="left" w:pos="709"/>
        </w:tabs>
        <w:ind w:left="1276" w:hanging="1276"/>
      </w:pPr>
      <w:r>
        <w:rPr>
          <w:lang w:val="es-ES"/>
        </w:rPr>
        <w:t xml:space="preserve">GIL, Francisco. </w:t>
      </w:r>
      <w:r>
        <w:rPr>
          <w:i/>
          <w:lang w:val="es-ES"/>
        </w:rPr>
        <w:t>Apuntes de Termodinámica</w:t>
      </w:r>
      <w:r>
        <w:rPr>
          <w:lang w:val="es-ES"/>
        </w:rPr>
        <w:t xml:space="preserve">. </w:t>
      </w:r>
      <w:r>
        <w:t>[online] &lt;http://www.dfists.ua.esgil/ apuntestermo.pdf.&gt; [Reference date: November 1</w:t>
      </w:r>
      <w:r>
        <w:rPr>
          <w:vertAlign w:val="superscript"/>
        </w:rPr>
        <w:t>th</w:t>
      </w:r>
      <w:r>
        <w:t>, 2013.]</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t xml:space="preserve">GRATTON, Julio. </w:t>
      </w:r>
      <w:proofErr w:type="spellStart"/>
      <w:r>
        <w:rPr>
          <w:i/>
        </w:rPr>
        <w:t>Termodinámica</w:t>
      </w:r>
      <w:proofErr w:type="spellEnd"/>
      <w:r>
        <w:rPr>
          <w:i/>
        </w:rPr>
        <w:t xml:space="preserve"> e </w:t>
      </w:r>
      <w:proofErr w:type="spellStart"/>
      <w:r>
        <w:rPr>
          <w:i/>
        </w:rPr>
        <w:t>introducción</w:t>
      </w:r>
      <w:proofErr w:type="spellEnd"/>
      <w:r>
        <w:rPr>
          <w:i/>
        </w:rPr>
        <w:t xml:space="preserve"> a la </w:t>
      </w:r>
      <w:proofErr w:type="spellStart"/>
      <w:r>
        <w:rPr>
          <w:i/>
        </w:rPr>
        <w:t>mecánica</w:t>
      </w:r>
      <w:proofErr w:type="spellEnd"/>
      <w:r>
        <w:rPr>
          <w:i/>
        </w:rPr>
        <w:t xml:space="preserve"> </w:t>
      </w:r>
      <w:proofErr w:type="spellStart"/>
      <w:r>
        <w:rPr>
          <w:i/>
        </w:rPr>
        <w:t>estadística</w:t>
      </w:r>
      <w:proofErr w:type="spellEnd"/>
      <w:r>
        <w:t>. [online] &lt;http://www.lf p.uba.ar/es/notas%20de%20cursonotatermodinamica/Termodinamica.pdf.&gt; [Reference date: November 1</w:t>
      </w:r>
      <w:r>
        <w:rPr>
          <w:vertAlign w:val="superscript"/>
        </w:rPr>
        <w:t>th</w:t>
      </w:r>
      <w:r>
        <w:t>, 2013.]</w:t>
      </w:r>
    </w:p>
    <w:p w:rsidR="001C48CE" w:rsidRDefault="001C48CE" w:rsidP="001C48CE"/>
    <w:p w:rsidR="001C48CE" w:rsidRDefault="001C48CE" w:rsidP="001C48CE">
      <w:pPr>
        <w:pStyle w:val="Bibliografa"/>
        <w:numPr>
          <w:ilvl w:val="0"/>
          <w:numId w:val="7"/>
        </w:numPr>
        <w:tabs>
          <w:tab w:val="left" w:pos="709"/>
        </w:tabs>
        <w:ind w:left="1276" w:hanging="1276"/>
      </w:pPr>
      <w:r>
        <w:t xml:space="preserve">JEHLE, Geoffrey; RENY Philip. </w:t>
      </w:r>
      <w:r>
        <w:rPr>
          <w:i/>
        </w:rPr>
        <w:t xml:space="preserve">Advanced microeconomic theory.  </w:t>
      </w:r>
      <w:r>
        <w:t xml:space="preserve">3a. ed. England: Pearson, 2011. 654 p. ISBN: 02-7373-191-7. </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rPr>
          <w:lang w:val="es-ES"/>
        </w:rPr>
        <w:t xml:space="preserve">MEDEIROS, Milton. </w:t>
      </w:r>
      <w:r>
        <w:rPr>
          <w:i/>
          <w:lang w:val="es-ES"/>
        </w:rPr>
        <w:t>Notas del curso</w:t>
      </w:r>
      <w:proofErr w:type="gramStart"/>
      <w:r>
        <w:rPr>
          <w:i/>
          <w:lang w:val="es-ES"/>
        </w:rPr>
        <w:t>:  equilibrio</w:t>
      </w:r>
      <w:proofErr w:type="gramEnd"/>
      <w:r>
        <w:rPr>
          <w:i/>
          <w:lang w:val="es-ES"/>
        </w:rPr>
        <w:t xml:space="preserve"> </w:t>
      </w:r>
      <w:r>
        <w:rPr>
          <w:i/>
          <w:lang w:val="es-ES"/>
        </w:rPr>
        <w:lastRenderedPageBreak/>
        <w:t>termodinámico</w:t>
      </w:r>
      <w:r>
        <w:rPr>
          <w:lang w:val="es-ES"/>
        </w:rPr>
        <w:t xml:space="preserve">. </w:t>
      </w:r>
      <w:r>
        <w:t>[online] &lt;http</w:t>
      </w:r>
      <w:proofErr w:type="gramStart"/>
      <w:r>
        <w:t>:/</w:t>
      </w:r>
      <w:proofErr w:type="gramEnd"/>
      <w:r>
        <w:t>/depa.fquim.unam.mx/amyd/archivero/Materialdidacticoparaapoyodelcursodeequilibrioycinetica\_14972.pdf.&gt; [Reference date: November 25</w:t>
      </w:r>
      <w:r>
        <w:rPr>
          <w:vertAlign w:val="superscript"/>
        </w:rPr>
        <w:t>th</w:t>
      </w:r>
      <w:r>
        <w:t>, 2013.]</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t xml:space="preserve">Microeconomics. [online] &lt;http://en. </w:t>
      </w:r>
      <w:proofErr w:type="gramStart"/>
      <w:r>
        <w:t>wikipedia.org/wiki/Microeconomics</w:t>
      </w:r>
      <w:proofErr w:type="gramEnd"/>
      <w:r>
        <w:t xml:space="preserve">.&gt; [Reference date: </w:t>
      </w:r>
      <w:proofErr w:type="spellStart"/>
      <w:r>
        <w:t>Dicember</w:t>
      </w:r>
      <w:proofErr w:type="spellEnd"/>
      <w:r>
        <w:t xml:space="preserve"> 15</w:t>
      </w:r>
      <w:r>
        <w:rPr>
          <w:vertAlign w:val="superscript"/>
        </w:rPr>
        <w:t>th</w:t>
      </w:r>
      <w:r>
        <w:t>, 2013.]</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t xml:space="preserve">ROLLE, Kurt. </w:t>
      </w:r>
      <w:proofErr w:type="spellStart"/>
      <w:r>
        <w:rPr>
          <w:i/>
        </w:rPr>
        <w:t>Termodinámica</w:t>
      </w:r>
      <w:proofErr w:type="spellEnd"/>
      <w:r>
        <w:t xml:space="preserve">.  6a. ed. Spain: Pearson Education, 2006. 611 p. ISBN 97-0260-757-4. </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t xml:space="preserve">SASLOW, Wayne. </w:t>
      </w:r>
      <w:r>
        <w:rPr>
          <w:i/>
        </w:rPr>
        <w:t>An economic analogy to thermodynamics</w:t>
      </w:r>
      <w:r>
        <w:t>. [online] &lt;</w:t>
      </w:r>
      <w:proofErr w:type="gramStart"/>
      <w:r>
        <w:t>http :/</w:t>
      </w:r>
      <w:proofErr w:type="gramEnd"/>
      <w:r>
        <w:t>/users.df.uba.ar/</w:t>
      </w:r>
      <w:proofErr w:type="spellStart"/>
      <w:r>
        <w:t>giribet</w:t>
      </w:r>
      <w:proofErr w:type="spellEnd"/>
      <w:r>
        <w:t>/f4/economic.pdf.&gt; [Reference date: August 2</w:t>
      </w:r>
      <w:r>
        <w:rPr>
          <w:vertAlign w:val="superscript"/>
        </w:rPr>
        <w:t>th</w:t>
      </w:r>
      <w:r>
        <w:t>, 2013.]</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rPr>
          <w:i/>
        </w:rPr>
        <w:t>Statistical mechanics</w:t>
      </w:r>
      <w:r>
        <w:t>. [online] &lt;http://en. wikipedia.org/wiki/</w:t>
      </w:r>
      <w:proofErr w:type="spellStart"/>
      <w:r>
        <w:t>Statistical_mechanics</w:t>
      </w:r>
      <w:proofErr w:type="spellEnd"/>
      <w:r>
        <w:t>&gt; [Reference date: December 2</w:t>
      </w:r>
      <w:r>
        <w:rPr>
          <w:vertAlign w:val="superscript"/>
        </w:rPr>
        <w:t>th</w:t>
      </w:r>
      <w:r>
        <w:t>, 2013.]</w:t>
      </w:r>
    </w:p>
    <w:p w:rsidR="001C48CE" w:rsidRDefault="001C48CE" w:rsidP="001C48CE"/>
    <w:p w:rsidR="001C48CE" w:rsidRDefault="001C48CE" w:rsidP="001C48CE">
      <w:pPr>
        <w:pStyle w:val="Bibliografa"/>
        <w:numPr>
          <w:ilvl w:val="0"/>
          <w:numId w:val="7"/>
        </w:numPr>
        <w:tabs>
          <w:tab w:val="left" w:pos="709"/>
        </w:tabs>
        <w:ind w:left="1276" w:hanging="1276"/>
      </w:pPr>
      <w:proofErr w:type="spellStart"/>
      <w:r>
        <w:rPr>
          <w:i/>
        </w:rPr>
        <w:t>Stirling's</w:t>
      </w:r>
      <w:proofErr w:type="spellEnd"/>
      <w:r>
        <w:rPr>
          <w:i/>
        </w:rPr>
        <w:t xml:space="preserve"> approximation</w:t>
      </w:r>
      <w:r>
        <w:t>. [online] &lt;http://en. wikipedia.org/wiki/Stirling%27s_approximation&gt; [Reference date: December 5</w:t>
      </w:r>
      <w:r>
        <w:rPr>
          <w:vertAlign w:val="superscript"/>
        </w:rPr>
        <w:t>th</w:t>
      </w:r>
      <w:r>
        <w:t>, 2013.]</w:t>
      </w:r>
    </w:p>
    <w:p w:rsidR="001C48CE" w:rsidRDefault="001C48CE" w:rsidP="001C48CE"/>
    <w:p w:rsidR="001C48CE" w:rsidRDefault="001C48CE" w:rsidP="001C48CE">
      <w:pPr>
        <w:pStyle w:val="Bibliografa"/>
        <w:numPr>
          <w:ilvl w:val="0"/>
          <w:numId w:val="7"/>
        </w:numPr>
        <w:tabs>
          <w:tab w:val="left" w:pos="709"/>
        </w:tabs>
        <w:ind w:left="1276" w:hanging="1276"/>
      </w:pPr>
      <w:r>
        <w:t xml:space="preserve">TENG, Leo. </w:t>
      </w:r>
      <w:r>
        <w:rPr>
          <w:i/>
        </w:rPr>
        <w:t>Homogeneous &amp; Homothetic Functions.</w:t>
      </w:r>
      <w:r>
        <w:t xml:space="preserve"> [online] &lt;http://peop </w:t>
      </w:r>
      <w:r>
        <w:lastRenderedPageBreak/>
        <w:t>le.stfx.ca/</w:t>
      </w:r>
      <w:proofErr w:type="spellStart"/>
      <w:r>
        <w:t>tleo</w:t>
      </w:r>
      <w:proofErr w:type="spellEnd"/>
      <w:r>
        <w:t>/econ471lec5.pdf</w:t>
      </w:r>
      <w:proofErr w:type="gramStart"/>
      <w:r>
        <w:t>&gt;  [</w:t>
      </w:r>
      <w:proofErr w:type="gramEnd"/>
      <w:r>
        <w:t>Reference date: November 20</w:t>
      </w:r>
      <w:r>
        <w:rPr>
          <w:vertAlign w:val="superscript"/>
        </w:rPr>
        <w:t>th</w:t>
      </w:r>
      <w:r>
        <w:t>, 2013.]</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t xml:space="preserve"> </w:t>
      </w:r>
      <w:r>
        <w:rPr>
          <w:i/>
        </w:rPr>
        <w:t>Thermodynamics.</w:t>
      </w:r>
      <w:r>
        <w:t xml:space="preserve"> [online] &lt;http://en.wiki pedia.org/wiki/Thermodynamics&gt; [Reference date: October 1</w:t>
      </w:r>
      <w:r>
        <w:rPr>
          <w:vertAlign w:val="superscript"/>
        </w:rPr>
        <w:t>th</w:t>
      </w:r>
      <w:r>
        <w:t>, 2013.]</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pPr>
      <w:r>
        <w:t xml:space="preserve">VILLAR, Antonio. </w:t>
      </w:r>
      <w:proofErr w:type="spellStart"/>
      <w:r>
        <w:rPr>
          <w:i/>
        </w:rPr>
        <w:t>Microeconomía</w:t>
      </w:r>
      <w:proofErr w:type="spellEnd"/>
      <w:r>
        <w:t xml:space="preserve">. 1a. </w:t>
      </w:r>
      <w:proofErr w:type="gramStart"/>
      <w:r>
        <w:t>ed</w:t>
      </w:r>
      <w:proofErr w:type="gramEnd"/>
      <w:r>
        <w:t xml:space="preserve">.  Spain:   McGraw-Hill, 2006.  400 p. ISBN: 84-4814-652-2.  </w:t>
      </w:r>
    </w:p>
    <w:p w:rsidR="001C48CE" w:rsidRDefault="001C48CE" w:rsidP="001C48CE">
      <w:pPr>
        <w:pStyle w:val="Bibliografa"/>
        <w:ind w:left="1276"/>
      </w:pPr>
    </w:p>
    <w:p w:rsidR="001C48CE" w:rsidRDefault="001C48CE" w:rsidP="001C48CE">
      <w:pPr>
        <w:pStyle w:val="Bibliografa"/>
        <w:numPr>
          <w:ilvl w:val="0"/>
          <w:numId w:val="7"/>
        </w:numPr>
        <w:tabs>
          <w:tab w:val="left" w:pos="709"/>
        </w:tabs>
        <w:ind w:left="1276" w:hanging="1276"/>
        <w:rPr>
          <w:lang w:val="es-ES"/>
        </w:rPr>
      </w:pPr>
      <w:r>
        <w:rPr>
          <w:lang w:val="es-ES"/>
        </w:rPr>
        <w:t xml:space="preserve">VARIAN, </w:t>
      </w:r>
      <w:proofErr w:type="spellStart"/>
      <w:r>
        <w:rPr>
          <w:lang w:val="es-ES"/>
        </w:rPr>
        <w:t>Hal</w:t>
      </w:r>
      <w:proofErr w:type="spellEnd"/>
      <w:r>
        <w:rPr>
          <w:lang w:val="es-ES"/>
        </w:rPr>
        <w:t xml:space="preserve">. </w:t>
      </w:r>
      <w:r>
        <w:rPr>
          <w:i/>
          <w:lang w:val="es-ES"/>
        </w:rPr>
        <w:t>Análisis Microeconómico</w:t>
      </w:r>
      <w:r>
        <w:rPr>
          <w:lang w:val="es-ES"/>
        </w:rPr>
        <w:t xml:space="preserve">. </w:t>
      </w:r>
      <w:proofErr w:type="spellStart"/>
      <w:r>
        <w:rPr>
          <w:lang w:val="es-ES"/>
        </w:rPr>
        <w:t>Rabasco</w:t>
      </w:r>
      <w:proofErr w:type="spellEnd"/>
      <w:r>
        <w:rPr>
          <w:lang w:val="es-ES"/>
        </w:rPr>
        <w:t xml:space="preserve">, Esther; </w:t>
      </w:r>
      <w:proofErr w:type="spellStart"/>
      <w:r>
        <w:rPr>
          <w:lang w:val="es-ES"/>
        </w:rPr>
        <w:t>Toharia</w:t>
      </w:r>
      <w:proofErr w:type="spellEnd"/>
      <w:r>
        <w:rPr>
          <w:lang w:val="es-ES"/>
        </w:rPr>
        <w:t>, Luis (trad.).</w:t>
      </w:r>
    </w:p>
    <w:p w:rsidR="001C48CE" w:rsidRDefault="001C48CE" w:rsidP="001C48CE">
      <w:pPr>
        <w:pStyle w:val="Bibliografa"/>
        <w:ind w:left="1276"/>
      </w:pPr>
      <w:r>
        <w:t xml:space="preserve">3a. ed. Spain: </w:t>
      </w:r>
      <w:proofErr w:type="spellStart"/>
      <w:r>
        <w:t>Antoni</w:t>
      </w:r>
      <w:proofErr w:type="spellEnd"/>
      <w:r>
        <w:t xml:space="preserve"> Bosch Editor, 1992. </w:t>
      </w:r>
      <w:proofErr w:type="gramStart"/>
      <w:r>
        <w:t xml:space="preserve">635 </w:t>
      </w:r>
      <w:proofErr w:type="spellStart"/>
      <w:r>
        <w:t>p.ISBN</w:t>
      </w:r>
      <w:proofErr w:type="spellEnd"/>
      <w:r>
        <w:t>: 84-8585-563-9.</w:t>
      </w:r>
      <w:proofErr w:type="gramEnd"/>
    </w:p>
    <w:p w:rsidR="001C48CE" w:rsidRDefault="001C48CE" w:rsidP="001C48CE"/>
    <w:p w:rsidR="001C48CE" w:rsidRDefault="001C48CE" w:rsidP="001C48CE">
      <w:pPr>
        <w:pStyle w:val="Bibliografa"/>
        <w:numPr>
          <w:ilvl w:val="0"/>
          <w:numId w:val="7"/>
        </w:numPr>
        <w:tabs>
          <w:tab w:val="left" w:pos="709"/>
        </w:tabs>
        <w:ind w:left="1276" w:hanging="1276"/>
      </w:pPr>
      <w:r>
        <w:t xml:space="preserve">ZEMANSKY, Mark; DITTMAN Richard. </w:t>
      </w:r>
      <w:proofErr w:type="spellStart"/>
      <w:r>
        <w:rPr>
          <w:i/>
        </w:rPr>
        <w:t>Calor</w:t>
      </w:r>
      <w:proofErr w:type="spellEnd"/>
      <w:r>
        <w:rPr>
          <w:i/>
        </w:rPr>
        <w:t xml:space="preserve"> y </w:t>
      </w:r>
      <w:proofErr w:type="spellStart"/>
      <w:r>
        <w:rPr>
          <w:i/>
        </w:rPr>
        <w:t>Termodinámica</w:t>
      </w:r>
      <w:proofErr w:type="spellEnd"/>
      <w:r>
        <w:t xml:space="preserve">.  </w:t>
      </w:r>
      <w:proofErr w:type="spellStart"/>
      <w:r>
        <w:t>Masarnau</w:t>
      </w:r>
      <w:proofErr w:type="spellEnd"/>
      <w:r>
        <w:t>, Juan (</w:t>
      </w:r>
      <w:proofErr w:type="spellStart"/>
      <w:r>
        <w:t>trad</w:t>
      </w:r>
      <w:proofErr w:type="spellEnd"/>
      <w:r>
        <w:t>.). 6a. ed. Mexico: McGraw-Hill, 1986. 584 p. ISBN: 96-8451-631-2.</w:t>
      </w:r>
      <w:r>
        <w:tab/>
      </w:r>
    </w:p>
    <w:p w:rsidR="001C48CE" w:rsidRDefault="001C48CE" w:rsidP="001C48CE"/>
    <w:p w:rsidR="001C48CE" w:rsidRDefault="001C48CE" w:rsidP="001C48CE"/>
    <w:p w:rsidR="001C48CE" w:rsidRDefault="001C48CE" w:rsidP="001C48CE">
      <w:pPr>
        <w:pStyle w:val="Sinespaciado"/>
        <w:rPr>
          <w:rFonts w:ascii="Arial" w:hAnsi="Arial" w:cs="Arial"/>
          <w:sz w:val="24"/>
          <w:szCs w:val="24"/>
          <w:lang w:val="en-US"/>
        </w:rPr>
      </w:pPr>
      <w:r>
        <w:rPr>
          <w:rFonts w:ascii="Arial" w:hAnsi="Arial" w:cs="Arial"/>
          <w:b/>
          <w:sz w:val="24"/>
          <w:szCs w:val="24"/>
          <w:lang w:val="en-US"/>
        </w:rPr>
        <w:t>ACKNOWLEDGEMENTS</w:t>
      </w:r>
    </w:p>
    <w:p w:rsidR="001C48CE" w:rsidRDefault="001C48CE" w:rsidP="001C48CE"/>
    <w:p w:rsidR="001C48CE" w:rsidRDefault="001C48CE" w:rsidP="001C48CE">
      <w:pPr>
        <w:ind w:firstLine="567"/>
      </w:pPr>
      <w:proofErr w:type="gramStart"/>
      <w:r>
        <w:t>To God and my family.</w:t>
      </w:r>
      <w:proofErr w:type="gramEnd"/>
    </w:p>
    <w:p w:rsidR="001C48CE" w:rsidRDefault="001C48CE" w:rsidP="001C48CE"/>
    <w:p w:rsidR="001C48CE" w:rsidRDefault="001C48CE" w:rsidP="001C48CE"/>
    <w:p w:rsidR="001C48CE" w:rsidRDefault="001C48CE" w:rsidP="001C48CE"/>
    <w:p w:rsidR="001C48CE" w:rsidRDefault="001C48CE" w:rsidP="001C48CE"/>
    <w:p w:rsidR="001C48CE" w:rsidRDefault="001C48CE" w:rsidP="001C48CE"/>
    <w:p w:rsidR="001C48CE" w:rsidRDefault="001C48CE" w:rsidP="001C48CE"/>
    <w:p w:rsidR="001C48CE" w:rsidRDefault="001C48CE" w:rsidP="001C48CE"/>
    <w:p w:rsidR="001C48CE" w:rsidRDefault="001C48CE" w:rsidP="001C48CE"/>
    <w:p w:rsidR="001C48CE" w:rsidRDefault="001C48CE" w:rsidP="001C48CE">
      <w:pPr>
        <w:pStyle w:val="Sinespaciado"/>
        <w:rPr>
          <w:rFonts w:ascii="Arial" w:eastAsia="Times New Roman" w:hAnsi="Arial" w:cs="Times New Roman"/>
          <w:sz w:val="24"/>
          <w:lang w:val="en-US" w:bidi="en-US"/>
        </w:rPr>
      </w:pPr>
    </w:p>
    <w:p w:rsidR="001C48CE" w:rsidRDefault="001C48CE" w:rsidP="001C48CE">
      <w:pPr>
        <w:pStyle w:val="Sinespaciado"/>
        <w:rPr>
          <w:rFonts w:ascii="Arial" w:hAnsi="Arial" w:cs="Arial"/>
          <w:b/>
          <w:sz w:val="24"/>
          <w:szCs w:val="24"/>
          <w:lang w:val="en-US"/>
        </w:rPr>
      </w:pPr>
      <w:r>
        <w:rPr>
          <w:rFonts w:ascii="Arial" w:hAnsi="Arial" w:cs="Arial"/>
          <w:b/>
          <w:sz w:val="24"/>
          <w:szCs w:val="24"/>
          <w:lang w:val="en-US"/>
        </w:rPr>
        <w:t>AUTHOR</w:t>
      </w:r>
    </w:p>
    <w:p w:rsidR="001C48CE" w:rsidRDefault="001C48CE" w:rsidP="001C48CE">
      <w:pPr>
        <w:pStyle w:val="Sinespaciado"/>
        <w:rPr>
          <w:rFonts w:ascii="Arial" w:hAnsi="Arial" w:cs="Arial"/>
          <w:sz w:val="24"/>
          <w:szCs w:val="24"/>
          <w:lang w:val="en-US"/>
        </w:rPr>
      </w:pPr>
    </w:p>
    <w:p w:rsidR="001C48CE" w:rsidRDefault="001C48CE" w:rsidP="001C48CE">
      <w:pPr>
        <w:jc w:val="center"/>
      </w:pP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n-US"/>
        </w:rPr>
      </w:pPr>
      <w:r>
        <w:rPr>
          <w:rFonts w:ascii="Arial" w:hAnsi="Arial" w:cs="Arial"/>
          <w:b/>
          <w:noProof/>
          <w:sz w:val="24"/>
          <w:szCs w:val="24"/>
          <w:lang w:eastAsia="es-GT"/>
        </w:rPr>
        <w:drawing>
          <wp:inline distT="0" distB="0" distL="0" distR="0" wp14:anchorId="0213D9B9" wp14:editId="4E944248">
            <wp:extent cx="1476375" cy="146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6375" cy="1466850"/>
                    </a:xfrm>
                    <a:prstGeom prst="rect">
                      <a:avLst/>
                    </a:prstGeom>
                    <a:noFill/>
                    <a:ln>
                      <a:noFill/>
                    </a:ln>
                  </pic:spPr>
                </pic:pic>
              </a:graphicData>
            </a:graphic>
          </wp:inline>
        </w:drawing>
      </w: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n-US"/>
        </w:rPr>
      </w:pPr>
    </w:p>
    <w:p w:rsidR="001C48CE" w:rsidRDefault="001C48CE" w:rsidP="001C48CE">
      <w:pPr>
        <w:pStyle w:val="Sinespaciado"/>
        <w:jc w:val="center"/>
        <w:rPr>
          <w:rFonts w:ascii="Arial" w:hAnsi="Arial" w:cs="Arial"/>
          <w:i/>
          <w:sz w:val="24"/>
          <w:szCs w:val="24"/>
          <w:lang w:val="en-US"/>
        </w:rPr>
      </w:pPr>
      <w:r>
        <w:rPr>
          <w:rFonts w:ascii="Arial" w:hAnsi="Arial" w:cs="Arial"/>
          <w:i/>
          <w:sz w:val="24"/>
          <w:szCs w:val="24"/>
          <w:lang w:val="en-US"/>
        </w:rPr>
        <w:t>Rodrigo Antonio Trinidad Ortega</w:t>
      </w:r>
    </w:p>
    <w:p w:rsidR="001C48CE" w:rsidRDefault="001C48CE" w:rsidP="001C48CE">
      <w:pPr>
        <w:pStyle w:val="Sinespaciado"/>
        <w:jc w:val="center"/>
        <w:rPr>
          <w:rFonts w:ascii="Arial" w:hAnsi="Arial" w:cs="Arial"/>
          <w:i/>
          <w:sz w:val="24"/>
          <w:szCs w:val="24"/>
          <w:lang w:val="en-US"/>
        </w:rPr>
      </w:pPr>
      <w:r>
        <w:rPr>
          <w:rFonts w:ascii="Arial" w:hAnsi="Arial" w:cs="Arial"/>
          <w:i/>
          <w:sz w:val="24"/>
          <w:szCs w:val="24"/>
          <w:lang w:val="en-US"/>
        </w:rPr>
        <w:t>Degree in applied physics</w:t>
      </w:r>
    </w:p>
    <w:p w:rsidR="001C48CE" w:rsidRDefault="001C48CE" w:rsidP="001C48CE">
      <w:pPr>
        <w:pStyle w:val="Sinespaciado"/>
        <w:jc w:val="center"/>
        <w:rPr>
          <w:rFonts w:ascii="Arial" w:hAnsi="Arial" w:cs="Arial"/>
          <w:i/>
          <w:sz w:val="24"/>
          <w:szCs w:val="24"/>
          <w:lang w:val="en-US"/>
        </w:rPr>
      </w:pPr>
      <w:r>
        <w:rPr>
          <w:rFonts w:ascii="Arial" w:hAnsi="Arial" w:cs="Arial"/>
          <w:i/>
          <w:sz w:val="24"/>
          <w:szCs w:val="24"/>
          <w:lang w:val="en-US"/>
        </w:rPr>
        <w:t>Engineering School</w:t>
      </w:r>
    </w:p>
    <w:p w:rsidR="001C48CE" w:rsidRDefault="001C48CE" w:rsidP="001C48CE">
      <w:pPr>
        <w:jc w:val="center"/>
        <w:rPr>
          <w:rFonts w:cs="Arial"/>
          <w:i/>
          <w:sz w:val="23"/>
          <w:szCs w:val="23"/>
          <w:lang w:val="es-GT"/>
        </w:rPr>
      </w:pPr>
      <w:r>
        <w:rPr>
          <w:rFonts w:cs="Arial"/>
          <w:i/>
          <w:sz w:val="23"/>
          <w:szCs w:val="23"/>
          <w:lang w:val="es-GT"/>
        </w:rPr>
        <w:t>Universidad de San Carlos de Guatemala</w:t>
      </w:r>
    </w:p>
    <w:p w:rsidR="001C48CE" w:rsidRDefault="001C48CE" w:rsidP="001C48CE">
      <w:pPr>
        <w:spacing w:after="200" w:line="276" w:lineRule="auto"/>
        <w:jc w:val="left"/>
        <w:rPr>
          <w:rFonts w:cs="Arial"/>
          <w:sz w:val="23"/>
          <w:szCs w:val="23"/>
          <w:lang w:val="es-GT"/>
        </w:rPr>
      </w:pPr>
    </w:p>
    <w:p w:rsidR="001C48CE" w:rsidRDefault="001C48CE" w:rsidP="001C48CE">
      <w:pPr>
        <w:rPr>
          <w:rFonts w:cs="Arial"/>
          <w:sz w:val="23"/>
          <w:szCs w:val="23"/>
          <w:lang w:val="es-GT"/>
        </w:rPr>
      </w:pPr>
    </w:p>
    <w:p w:rsidR="00AB3641" w:rsidRDefault="00AB3641"/>
    <w:sectPr w:rsidR="00AB3641" w:rsidSect="001C48CE">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4DD8"/>
    <w:multiLevelType w:val="hybridMultilevel"/>
    <w:tmpl w:val="EAB02A1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
    <w:nsid w:val="2B65061B"/>
    <w:multiLevelType w:val="hybridMultilevel"/>
    <w:tmpl w:val="C1AA10B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nsid w:val="33B014B8"/>
    <w:multiLevelType w:val="hybridMultilevel"/>
    <w:tmpl w:val="3EA80BA6"/>
    <w:lvl w:ilvl="0" w:tplc="1FD4725C">
      <w:start w:val="1"/>
      <w:numFmt w:val="decimal"/>
      <w:pStyle w:val="Nor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3">
    <w:nsid w:val="506D3C2F"/>
    <w:multiLevelType w:val="hybridMultilevel"/>
    <w:tmpl w:val="2142319C"/>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4">
    <w:nsid w:val="5AD14E50"/>
    <w:multiLevelType w:val="hybridMultilevel"/>
    <w:tmpl w:val="16449976"/>
    <w:lvl w:ilvl="0" w:tplc="D86C2C52">
      <w:start w:val="1"/>
      <w:numFmt w:val="decimal"/>
      <w:pStyle w:val="Prrafodelista"/>
      <w:lvlText w:val="%1."/>
      <w:lvlJc w:val="left"/>
      <w:pPr>
        <w:ind w:left="360" w:hanging="360"/>
      </w:pPr>
    </w:lvl>
    <w:lvl w:ilvl="1" w:tplc="100A0019">
      <w:start w:val="1"/>
      <w:numFmt w:val="lowerLetter"/>
      <w:lvlText w:val="%2."/>
      <w:lvlJc w:val="left"/>
      <w:pPr>
        <w:ind w:left="1080" w:hanging="360"/>
      </w:pPr>
    </w:lvl>
    <w:lvl w:ilvl="2" w:tplc="100A001B">
      <w:start w:val="1"/>
      <w:numFmt w:val="lowerRoman"/>
      <w:lvlText w:val="%3."/>
      <w:lvlJc w:val="right"/>
      <w:pPr>
        <w:ind w:left="1800" w:hanging="180"/>
      </w:pPr>
    </w:lvl>
    <w:lvl w:ilvl="3" w:tplc="100A000F">
      <w:start w:val="1"/>
      <w:numFmt w:val="decimal"/>
      <w:lvlText w:val="%4."/>
      <w:lvlJc w:val="left"/>
      <w:pPr>
        <w:ind w:left="2520" w:hanging="360"/>
      </w:pPr>
    </w:lvl>
    <w:lvl w:ilvl="4" w:tplc="100A0019">
      <w:start w:val="1"/>
      <w:numFmt w:val="lowerLetter"/>
      <w:lvlText w:val="%5."/>
      <w:lvlJc w:val="left"/>
      <w:pPr>
        <w:ind w:left="3240" w:hanging="360"/>
      </w:pPr>
    </w:lvl>
    <w:lvl w:ilvl="5" w:tplc="100A001B">
      <w:start w:val="1"/>
      <w:numFmt w:val="lowerRoman"/>
      <w:lvlText w:val="%6."/>
      <w:lvlJc w:val="right"/>
      <w:pPr>
        <w:ind w:left="3960" w:hanging="180"/>
      </w:pPr>
    </w:lvl>
    <w:lvl w:ilvl="6" w:tplc="100A000F">
      <w:start w:val="1"/>
      <w:numFmt w:val="decimal"/>
      <w:lvlText w:val="%7."/>
      <w:lvlJc w:val="left"/>
      <w:pPr>
        <w:ind w:left="4680" w:hanging="360"/>
      </w:pPr>
    </w:lvl>
    <w:lvl w:ilvl="7" w:tplc="100A0019">
      <w:start w:val="1"/>
      <w:numFmt w:val="lowerLetter"/>
      <w:lvlText w:val="%8."/>
      <w:lvlJc w:val="left"/>
      <w:pPr>
        <w:ind w:left="5400" w:hanging="360"/>
      </w:pPr>
    </w:lvl>
    <w:lvl w:ilvl="8" w:tplc="100A001B">
      <w:start w:val="1"/>
      <w:numFmt w:val="lowerRoman"/>
      <w:lvlText w:val="%9."/>
      <w:lvlJc w:val="right"/>
      <w:pPr>
        <w:ind w:left="6120" w:hanging="180"/>
      </w:pPr>
    </w:lvl>
  </w:abstractNum>
  <w:abstractNum w:abstractNumId="5">
    <w:nsid w:val="6FE4568E"/>
    <w:multiLevelType w:val="hybridMultilevel"/>
    <w:tmpl w:val="9D2AFBAC"/>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C4B"/>
    <w:rsid w:val="001C48CE"/>
    <w:rsid w:val="00A85C4B"/>
    <w:rsid w:val="00AB364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CE"/>
    <w:pPr>
      <w:spacing w:after="0" w:line="240" w:lineRule="auto"/>
      <w:jc w:val="both"/>
    </w:pPr>
    <w:rPr>
      <w:rFonts w:ascii="Arial" w:eastAsia="Times New Roman" w:hAnsi="Arial" w:cs="Times New Roman"/>
      <w:sz w:val="24"/>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aliases w:val="Sin sangría Car"/>
    <w:basedOn w:val="Fuentedeprrafopredeter"/>
    <w:link w:val="Sinespaciado"/>
    <w:uiPriority w:val="1"/>
    <w:locked/>
    <w:rsid w:val="001C48CE"/>
  </w:style>
  <w:style w:type="paragraph" w:styleId="Sinespaciado">
    <w:name w:val="No Spacing"/>
    <w:aliases w:val="Sin sangría"/>
    <w:link w:val="SinespaciadoCar"/>
    <w:uiPriority w:val="1"/>
    <w:qFormat/>
    <w:rsid w:val="001C48CE"/>
    <w:pPr>
      <w:spacing w:after="0" w:line="240" w:lineRule="auto"/>
    </w:pPr>
  </w:style>
  <w:style w:type="paragraph" w:styleId="Prrafodelista">
    <w:name w:val="List Paragraph"/>
    <w:basedOn w:val="Normal"/>
    <w:uiPriority w:val="34"/>
    <w:qFormat/>
    <w:rsid w:val="001C48CE"/>
    <w:pPr>
      <w:numPr>
        <w:numId w:val="1"/>
      </w:numPr>
      <w:ind w:left="567" w:hanging="567"/>
      <w:contextualSpacing/>
    </w:pPr>
    <w:rPr>
      <w:rFonts w:cs="Arial"/>
      <w:color w:val="000000" w:themeColor="text1"/>
      <w:szCs w:val="24"/>
      <w:lang w:val="es-GT"/>
    </w:rPr>
  </w:style>
  <w:style w:type="paragraph" w:styleId="Bibliografa">
    <w:name w:val="Bibliography"/>
    <w:basedOn w:val="Normal"/>
    <w:next w:val="Normal"/>
    <w:uiPriority w:val="37"/>
    <w:semiHidden/>
    <w:unhideWhenUsed/>
    <w:rsid w:val="001C48CE"/>
  </w:style>
  <w:style w:type="paragraph" w:styleId="Textodeglobo">
    <w:name w:val="Balloon Text"/>
    <w:basedOn w:val="Normal"/>
    <w:link w:val="TextodegloboCar"/>
    <w:uiPriority w:val="99"/>
    <w:semiHidden/>
    <w:unhideWhenUsed/>
    <w:rsid w:val="001C48CE"/>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8CE"/>
    <w:rPr>
      <w:rFonts w:ascii="Tahoma" w:eastAsia="Times New Roman"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CE"/>
    <w:pPr>
      <w:spacing w:after="0" w:line="240" w:lineRule="auto"/>
      <w:jc w:val="both"/>
    </w:pPr>
    <w:rPr>
      <w:rFonts w:ascii="Arial" w:eastAsia="Times New Roman" w:hAnsi="Arial" w:cs="Times New Roman"/>
      <w:sz w:val="24"/>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aliases w:val="Sin sangría Car"/>
    <w:basedOn w:val="Fuentedeprrafopredeter"/>
    <w:link w:val="Sinespaciado"/>
    <w:uiPriority w:val="1"/>
    <w:locked/>
    <w:rsid w:val="001C48CE"/>
  </w:style>
  <w:style w:type="paragraph" w:styleId="Sinespaciado">
    <w:name w:val="No Spacing"/>
    <w:aliases w:val="Sin sangría"/>
    <w:link w:val="SinespaciadoCar"/>
    <w:uiPriority w:val="1"/>
    <w:qFormat/>
    <w:rsid w:val="001C48CE"/>
    <w:pPr>
      <w:spacing w:after="0" w:line="240" w:lineRule="auto"/>
    </w:pPr>
  </w:style>
  <w:style w:type="paragraph" w:styleId="Prrafodelista">
    <w:name w:val="List Paragraph"/>
    <w:basedOn w:val="Normal"/>
    <w:uiPriority w:val="34"/>
    <w:qFormat/>
    <w:rsid w:val="001C48CE"/>
    <w:pPr>
      <w:numPr>
        <w:numId w:val="1"/>
      </w:numPr>
      <w:ind w:left="567" w:hanging="567"/>
      <w:contextualSpacing/>
    </w:pPr>
    <w:rPr>
      <w:rFonts w:cs="Arial"/>
      <w:color w:val="000000" w:themeColor="text1"/>
      <w:szCs w:val="24"/>
      <w:lang w:val="es-GT"/>
    </w:rPr>
  </w:style>
  <w:style w:type="paragraph" w:styleId="Bibliografa">
    <w:name w:val="Bibliography"/>
    <w:basedOn w:val="Normal"/>
    <w:next w:val="Normal"/>
    <w:uiPriority w:val="37"/>
    <w:semiHidden/>
    <w:unhideWhenUsed/>
    <w:rsid w:val="001C48CE"/>
  </w:style>
  <w:style w:type="paragraph" w:styleId="Textodeglobo">
    <w:name w:val="Balloon Text"/>
    <w:basedOn w:val="Normal"/>
    <w:link w:val="TextodegloboCar"/>
    <w:uiPriority w:val="99"/>
    <w:semiHidden/>
    <w:unhideWhenUsed/>
    <w:rsid w:val="001C48CE"/>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8CE"/>
    <w:rPr>
      <w:rFonts w:ascii="Tahoma" w:eastAsia="Times New Roman"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40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1244</Words>
  <Characters>6844</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Allan García Monterrosa</dc:creator>
  <cp:keywords/>
  <dc:description/>
  <cp:lastModifiedBy>Hugo Allan García Monterrosa</cp:lastModifiedBy>
  <cp:revision>2</cp:revision>
  <dcterms:created xsi:type="dcterms:W3CDTF">2014-04-30T13:29:00Z</dcterms:created>
  <dcterms:modified xsi:type="dcterms:W3CDTF">2014-04-30T13:31:00Z</dcterms:modified>
</cp:coreProperties>
</file>