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450B04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 w:rsidRPr="0096281C">
        <w:rPr>
          <w:rFonts w:ascii="Arial Black" w:hAnsi="Arial Black"/>
          <w:spacing w:val="-50"/>
          <w:sz w:val="52"/>
        </w:rPr>
        <w:t xml:space="preserve">DOCUMENTO </w:t>
      </w:r>
      <w:r w:rsidRPr="0096281C">
        <w:rPr>
          <w:rFonts w:ascii="Arial Black" w:hAnsi="Arial Black"/>
          <w:spacing w:val="-50"/>
          <w:sz w:val="52"/>
        </w:rPr>
        <w:br/>
        <w:t>DE</w:t>
      </w:r>
      <w:r w:rsidRPr="00450B04">
        <w:rPr>
          <w:rFonts w:ascii="Arial Black" w:hAnsi="Arial Black"/>
          <w:b/>
          <w:spacing w:val="-50"/>
          <w:sz w:val="52"/>
        </w:rPr>
        <w:t xml:space="preserve"> </w:t>
      </w:r>
      <w:r w:rsidRPr="00450B04">
        <w:rPr>
          <w:rFonts w:ascii="Arial Black" w:hAnsi="Arial Black"/>
          <w:b/>
          <w:color w:val="FF0000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  <w:r w:rsidR="0096281C">
        <w:rPr>
          <w:b/>
        </w:rPr>
        <w:br/>
      </w:r>
    </w:p>
    <w:p w:rsidR="0096281C" w:rsidRPr="0096281C" w:rsidRDefault="0096281C" w:rsidP="0096281C">
      <w:pPr>
        <w:rPr>
          <w:b/>
          <w:sz w:val="56"/>
        </w:rPr>
      </w:pPr>
      <w:r>
        <w:rPr>
          <w:b/>
          <w:sz w:val="56"/>
        </w:rPr>
        <w:br w:type="column"/>
      </w:r>
      <w:r w:rsidRPr="00FF765E">
        <w:rPr>
          <w:b/>
          <w:sz w:val="48"/>
        </w:rPr>
        <w:lastRenderedPageBreak/>
        <w:t>Alcance: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96281C" w:rsidTr="0006310C">
        <w:tc>
          <w:tcPr>
            <w:tcW w:w="2470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# de Release</w:t>
            </w:r>
          </w:p>
        </w:tc>
        <w:tc>
          <w:tcPr>
            <w:tcW w:w="5664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Tema Principal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Funcionalidad básica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2.0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Visibilidad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3.0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Estabilidad de software e integración con diversos dispositivos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96281C" w:rsidRDefault="0096281C" w:rsidP="0096281C">
      <w:pPr>
        <w:rPr>
          <w:b/>
          <w:sz w:val="56"/>
        </w:rPr>
      </w:pPr>
    </w:p>
    <w:p w:rsidR="0096281C" w:rsidRPr="00FF765E" w:rsidRDefault="0096281C" w:rsidP="0096281C">
      <w:pPr>
        <w:rPr>
          <w:b/>
          <w:sz w:val="48"/>
        </w:rPr>
      </w:pPr>
      <w:r w:rsidRPr="00FF765E">
        <w:rPr>
          <w:b/>
          <w:sz w:val="48"/>
        </w:rPr>
        <w:t>Limitaciones: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96281C" w:rsidTr="0006310C">
        <w:tc>
          <w:tcPr>
            <w:tcW w:w="197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Límite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.jpg, .png, .gif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.ttf, .otf, .woff2, .woff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reproductores de música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.mp3, .wav, .flac, .m4a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reproductores de video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Quicktime, .avi, .mp4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15GB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.doc, .docx, .xls, .xlsx, .ppt, .pptx, .odt, .odp, y .pdf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Archivos zip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.zip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1GB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</w:p>
    <w:sectPr w:rsidR="0096281C" w:rsidRPr="009628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B0F" w:rsidRDefault="00AD0B0F" w:rsidP="00450B04">
      <w:pPr>
        <w:spacing w:after="0" w:line="240" w:lineRule="auto"/>
      </w:pPr>
      <w:r>
        <w:separator/>
      </w:r>
    </w:p>
  </w:endnote>
  <w:endnote w:type="continuationSeparator" w:id="0">
    <w:p w:rsidR="00AD0B0F" w:rsidRDefault="00AD0B0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F765E" w:rsidRPr="00FF765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F765E" w:rsidRPr="00FF765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B0F" w:rsidRDefault="00AD0B0F" w:rsidP="00450B04">
      <w:pPr>
        <w:spacing w:after="0" w:line="240" w:lineRule="auto"/>
      </w:pPr>
      <w:r>
        <w:separator/>
      </w:r>
    </w:p>
  </w:footnote>
  <w:footnote w:type="continuationSeparator" w:id="0">
    <w:p w:rsidR="00AD0B0F" w:rsidRDefault="00AD0B0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450B04"/>
    <w:rsid w:val="0045276C"/>
    <w:rsid w:val="0096281C"/>
    <w:rsid w:val="00AD0B0F"/>
    <w:rsid w:val="00D0268E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17DA8"/>
  <w15:chartTrackingRefBased/>
  <w15:docId w15:val="{5973424E-D6E6-463B-9B7C-944D3E2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2452-3927-415B-9409-35621857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1</cp:revision>
  <dcterms:created xsi:type="dcterms:W3CDTF">2017-05-22T22:53:00Z</dcterms:created>
  <dcterms:modified xsi:type="dcterms:W3CDTF">2017-05-22T23:27:00Z</dcterms:modified>
</cp:coreProperties>
</file>