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8F" w:rsidRDefault="0094148F" w:rsidP="0094148F"/>
    <w:p w:rsidR="0094148F" w:rsidRDefault="0094148F" w:rsidP="0094148F"/>
    <w:p w:rsidR="0094148F" w:rsidRDefault="0094148F" w:rsidP="0094148F"/>
    <w:p w:rsidR="0094148F" w:rsidRDefault="0094148F" w:rsidP="0094148F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Pr="00450B04">
        <w:rPr>
          <w:rFonts w:ascii="Century Gothic" w:hAnsi="Century Gothic"/>
          <w:b/>
          <w:spacing w:val="-60"/>
          <w:sz w:val="96"/>
        </w:rPr>
        <w:t xml:space="preserve"> </w:t>
      </w:r>
      <w:r>
        <w:rPr>
          <w:rFonts w:ascii="Century Gothic" w:hAnsi="Century Gothic"/>
          <w:b/>
          <w:spacing w:val="-60"/>
          <w:sz w:val="96"/>
        </w:rPr>
        <w:br/>
      </w:r>
      <w:r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94148F" w:rsidRPr="00450B04" w:rsidRDefault="0094148F" w:rsidP="0094148F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94148F" w:rsidRDefault="0094148F" w:rsidP="0094148F">
      <w:pPr>
        <w:tabs>
          <w:tab w:val="left" w:pos="4937"/>
        </w:tabs>
        <w:rPr>
          <w:noProof/>
          <w:lang w:eastAsia="es-PE"/>
        </w:rPr>
      </w:pPr>
    </w:p>
    <w:p w:rsidR="0094148F" w:rsidRDefault="0094148F" w:rsidP="0094148F">
      <w:pPr>
        <w:tabs>
          <w:tab w:val="left" w:pos="4937"/>
        </w:tabs>
      </w:pPr>
    </w:p>
    <w:p w:rsidR="00593A9B" w:rsidRDefault="0094148F" w:rsidP="0094148F">
      <w:pPr>
        <w:rPr>
          <w:b/>
          <w:lang w:val="en-US"/>
        </w:rPr>
      </w:pPr>
      <w:r>
        <w:rPr>
          <w:rFonts w:ascii="Arial Black" w:hAnsi="Arial Black"/>
          <w:spacing w:val="-50"/>
          <w:sz w:val="52"/>
          <w:lang w:val="en-US"/>
        </w:rPr>
        <w:t>MANUAL</w:t>
      </w:r>
      <w:r w:rsidRPr="00FA23F7">
        <w:rPr>
          <w:rFonts w:ascii="Arial Black" w:hAnsi="Arial Black"/>
          <w:spacing w:val="-50"/>
          <w:sz w:val="52"/>
          <w:lang w:val="en-US"/>
        </w:rPr>
        <w:t xml:space="preserve"> </w:t>
      </w:r>
      <w:r w:rsidRPr="00FA23F7">
        <w:rPr>
          <w:rFonts w:ascii="Arial Black" w:hAnsi="Arial Black"/>
          <w:spacing w:val="-50"/>
          <w:sz w:val="52"/>
          <w:lang w:val="en-US"/>
        </w:rPr>
        <w:br/>
        <w:t>DE</w:t>
      </w:r>
      <w:r w:rsidRPr="00FA23F7">
        <w:rPr>
          <w:rFonts w:ascii="Arial Black" w:hAnsi="Arial Black"/>
          <w:b/>
          <w:spacing w:val="-50"/>
          <w:sz w:val="52"/>
          <w:lang w:val="en-US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  <w:lang w:val="en-US"/>
        </w:rPr>
        <w:t>INSTALACIÓN</w:t>
      </w:r>
      <w:r w:rsidRPr="00FA23F7">
        <w:rPr>
          <w:rFonts w:ascii="Arial Black" w:hAnsi="Arial Black"/>
          <w:b/>
          <w:color w:val="FF0000"/>
          <w:spacing w:val="-50"/>
          <w:sz w:val="72"/>
          <w:lang w:val="en-US"/>
        </w:rPr>
        <w:t xml:space="preserve"> </w:t>
      </w:r>
      <w:r w:rsidRPr="00FA23F7">
        <w:rPr>
          <w:b/>
          <w:lang w:val="en-US"/>
        </w:rPr>
        <w:t>V1.00</w:t>
      </w: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p w:rsidR="0036190A" w:rsidRDefault="0036190A" w:rsidP="0094148F">
      <w:pPr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594054995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:rsidR="0036190A" w:rsidRDefault="0036190A" w:rsidP="0036190A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8E05C2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36190A" w:rsidRPr="008E05C2" w:rsidRDefault="0036190A" w:rsidP="0036190A">
          <w:pPr>
            <w:rPr>
              <w:lang w:val="en-US"/>
            </w:rPr>
          </w:pPr>
        </w:p>
        <w:p w:rsidR="0036190A" w:rsidRPr="008E05C2" w:rsidRDefault="0036190A" w:rsidP="0036190A">
          <w:pPr>
            <w:pStyle w:val="TD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r w:rsidRPr="008E05C2">
            <w:rPr>
              <w:color w:val="000000" w:themeColor="text1"/>
              <w:sz w:val="32"/>
            </w:rPr>
            <w:fldChar w:fldCharType="begin"/>
          </w:r>
          <w:r w:rsidRPr="008E05C2">
            <w:rPr>
              <w:color w:val="000000" w:themeColor="text1"/>
              <w:sz w:val="32"/>
            </w:rPr>
            <w:instrText xml:space="preserve"> TOC \o "1-3" \h \z \u </w:instrText>
          </w:r>
          <w:r w:rsidRPr="008E05C2">
            <w:rPr>
              <w:color w:val="000000" w:themeColor="text1"/>
              <w:sz w:val="32"/>
            </w:rPr>
            <w:fldChar w:fldCharType="separate"/>
          </w:r>
          <w:hyperlink w:anchor="_Toc483253201" w:history="1">
            <w:r w:rsidRPr="008E05C2">
              <w:rPr>
                <w:rStyle w:val="Hipervnculo"/>
                <w:noProof/>
                <w:color w:val="000000" w:themeColor="text1"/>
                <w:sz w:val="32"/>
              </w:rPr>
              <w:t>1.</w:t>
            </w:r>
            <w:r w:rsidRPr="008E05C2">
              <w:rPr>
                <w:noProof/>
                <w:color w:val="000000" w:themeColor="text1"/>
                <w:sz w:val="32"/>
              </w:rPr>
              <w:tab/>
            </w:r>
            <w:r>
              <w:rPr>
                <w:rStyle w:val="Hipervnculo"/>
                <w:noProof/>
                <w:color w:val="000000" w:themeColor="text1"/>
                <w:sz w:val="32"/>
              </w:rPr>
              <w:t>Manual de Instalación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_Toc483253201 \h </w:instrText>
            </w:r>
            <w:r w:rsidRPr="008E05C2">
              <w:rPr>
                <w:noProof/>
                <w:webHidden/>
                <w:color w:val="000000" w:themeColor="text1"/>
                <w:sz w:val="32"/>
              </w:rPr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36190A" w:rsidRDefault="0036190A" w:rsidP="0036190A">
          <w:pPr>
            <w:rPr>
              <w:b/>
              <w:bCs/>
              <w:noProof/>
              <w:color w:val="000000" w:themeColor="text1"/>
            </w:rPr>
          </w:pPr>
          <w:r w:rsidRPr="008E05C2">
            <w:rPr>
              <w:b/>
              <w:bCs/>
              <w:noProof/>
              <w:color w:val="000000" w:themeColor="text1"/>
              <w:sz w:val="32"/>
            </w:rPr>
            <w:fldChar w:fldCharType="end"/>
          </w:r>
        </w:p>
      </w:sdtContent>
    </w:sdt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94148F"/>
    <w:p w:rsidR="0036190A" w:rsidRDefault="0036190A" w:rsidP="0036190A">
      <w:pPr>
        <w:pStyle w:val="Prrafodelista"/>
        <w:numPr>
          <w:ilvl w:val="0"/>
          <w:numId w:val="1"/>
        </w:numPr>
        <w:rPr>
          <w:b/>
        </w:rPr>
      </w:pPr>
      <w:r w:rsidRPr="0036190A">
        <w:rPr>
          <w:b/>
        </w:rPr>
        <w:lastRenderedPageBreak/>
        <w:t>Manual de Instalación</w:t>
      </w:r>
    </w:p>
    <w:p w:rsidR="0036190A" w:rsidRDefault="0036190A" w:rsidP="00C54542">
      <w:pPr>
        <w:ind w:left="708"/>
        <w:jc w:val="both"/>
      </w:pPr>
      <w:r>
        <w:t xml:space="preserve">La aplicación web </w:t>
      </w:r>
      <w:proofErr w:type="spellStart"/>
      <w:r>
        <w:t>arch</w:t>
      </w:r>
      <w:proofErr w:type="spellEnd"/>
      <w:r>
        <w:t xml:space="preserve"> solo puede ser desplegada con el servidor </w:t>
      </w:r>
      <w:proofErr w:type="spellStart"/>
      <w:r>
        <w:t>GlassFish</w:t>
      </w:r>
      <w:proofErr w:type="spellEnd"/>
      <w:r>
        <w:t xml:space="preserve"> 4.3 y debe tener un base de datos </w:t>
      </w:r>
      <w:proofErr w:type="spellStart"/>
      <w:r>
        <w:t>MySQL</w:t>
      </w:r>
      <w:proofErr w:type="spellEnd"/>
      <w:r>
        <w:t xml:space="preserve"> llamada </w:t>
      </w:r>
      <w:proofErr w:type="spellStart"/>
      <w:r>
        <w:t>arch</w:t>
      </w:r>
      <w:proofErr w:type="spellEnd"/>
      <w:r>
        <w:t xml:space="preserve">. </w:t>
      </w:r>
      <w:r w:rsidR="00C54542">
        <w:t>Un script puede ser encontrado en la carpeta data dentro del repositorio del código fuente.</w:t>
      </w:r>
    </w:p>
    <w:p w:rsidR="00C54542" w:rsidRDefault="00C54542" w:rsidP="00C54542">
      <w:pPr>
        <w:ind w:left="708"/>
        <w:jc w:val="both"/>
      </w:pPr>
      <w:r>
        <w:rPr>
          <w:noProof/>
          <w:lang w:val="es-ES" w:eastAsia="es-ES"/>
        </w:rPr>
        <w:drawing>
          <wp:inline distT="0" distB="0" distL="0" distR="0" wp14:anchorId="2FE95A32" wp14:editId="7EE85C79">
            <wp:extent cx="5612130" cy="1288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42" w:rsidRDefault="00C54542" w:rsidP="00C54542">
      <w:pPr>
        <w:ind w:left="708"/>
        <w:jc w:val="both"/>
      </w:pPr>
      <w:r>
        <w:t xml:space="preserve">Luego de tener la base de datos </w:t>
      </w:r>
      <w:proofErr w:type="spellStart"/>
      <w:r>
        <w:t>arch</w:t>
      </w:r>
      <w:proofErr w:type="spellEnd"/>
      <w:r>
        <w:t xml:space="preserve"> en el servidor </w:t>
      </w:r>
      <w:proofErr w:type="spellStart"/>
      <w:r>
        <w:t>MySQL</w:t>
      </w:r>
      <w:proofErr w:type="spellEnd"/>
      <w:r>
        <w:t xml:space="preserve">, procederemos a desplegar la aplicación en el servidor </w:t>
      </w:r>
      <w:proofErr w:type="spellStart"/>
      <w:r>
        <w:t>GlassFish</w:t>
      </w:r>
      <w:proofErr w:type="spellEnd"/>
      <w:r>
        <w:t>.</w:t>
      </w:r>
    </w:p>
    <w:p w:rsidR="00C54542" w:rsidRDefault="00C54542" w:rsidP="00C54542">
      <w:pPr>
        <w:ind w:left="708"/>
        <w:jc w:val="both"/>
      </w:pPr>
      <w:r>
        <w:t>Dentro del servicio de alojamiento, debemos poner el archivo .</w:t>
      </w:r>
      <w:proofErr w:type="spellStart"/>
      <w:r>
        <w:t>war</w:t>
      </w:r>
      <w:proofErr w:type="spellEnd"/>
      <w:r>
        <w:t xml:space="preserve"> generado por el </w:t>
      </w:r>
      <w:proofErr w:type="spellStart"/>
      <w:r>
        <w:t>build</w:t>
      </w:r>
      <w:proofErr w:type="spellEnd"/>
      <w:r>
        <w:t xml:space="preserve"> actual y procedemos a ejecutarlo dentro del servidor.</w:t>
      </w:r>
    </w:p>
    <w:p w:rsidR="00C54542" w:rsidRPr="0036190A" w:rsidRDefault="00C54542" w:rsidP="00C54542">
      <w:pPr>
        <w:ind w:left="708"/>
        <w:jc w:val="both"/>
      </w:pPr>
      <w:r>
        <w:t xml:space="preserve">Luego de seguir estos pasos, la aplicación ya debería estar en funcionamiento. </w:t>
      </w:r>
      <w:bookmarkStart w:id="0" w:name="_GoBack"/>
      <w:bookmarkEnd w:id="0"/>
    </w:p>
    <w:sectPr w:rsidR="00C54542" w:rsidRPr="0036190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98" w:rsidRDefault="00306A98" w:rsidP="0094148F">
      <w:pPr>
        <w:spacing w:after="0" w:line="240" w:lineRule="auto"/>
      </w:pPr>
      <w:r>
        <w:separator/>
      </w:r>
    </w:p>
  </w:endnote>
  <w:endnote w:type="continuationSeparator" w:id="0">
    <w:p w:rsidR="00306A98" w:rsidRDefault="00306A98" w:rsidP="0094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94148F" w:rsidRPr="0094148F" w:rsidRDefault="0094148F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EF7BB40" wp14:editId="40D750CE">
                  <wp:simplePos x="0" y="0"/>
                  <wp:positionH relativeFrom="page">
                    <wp:posOffset>6270625</wp:posOffset>
                  </wp:positionH>
                  <wp:positionV relativeFrom="page">
                    <wp:posOffset>8785225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148F" w:rsidRDefault="0094148F" w:rsidP="0094148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54542" w:rsidRPr="00C5454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F7BB4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93.75pt;margin-top:691.75pt;width:117.6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" adj="21600" fillcolor="#d2eaf1" stroked="f">
                  <v:textbox>
                    <w:txbxContent>
                      <w:p w:rsidR="0094148F" w:rsidRDefault="0094148F" w:rsidP="0094148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54542" w:rsidRPr="00C5454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98" w:rsidRDefault="00306A98" w:rsidP="0094148F">
      <w:pPr>
        <w:spacing w:after="0" w:line="240" w:lineRule="auto"/>
      </w:pPr>
      <w:r>
        <w:separator/>
      </w:r>
    </w:p>
  </w:footnote>
  <w:footnote w:type="continuationSeparator" w:id="0">
    <w:p w:rsidR="00306A98" w:rsidRDefault="00306A98" w:rsidP="0094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48F" w:rsidRDefault="0094148F" w:rsidP="0094148F">
    <w:pPr>
      <w:pBdr>
        <w:bottom w:val="single" w:sz="36" w:space="1" w:color="66C5D8"/>
      </w:pBdr>
    </w:pPr>
  </w:p>
  <w:p w:rsidR="0094148F" w:rsidRPr="00061F20" w:rsidRDefault="0094148F" w:rsidP="0094148F">
    <w:pPr>
      <w:rPr>
        <w:b/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BDEB3" wp14:editId="47AB38DE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4148F" w:rsidRPr="00061F20" w:rsidRDefault="0094148F" w:rsidP="0094148F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BDEB3" id="Rectangle 2" o:spid="_x0000_s1026" style="position:absolute;margin-left:353.6pt;margin-top:.75pt;width:70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4148F" w:rsidRPr="00061F20" w:rsidRDefault="0094148F" w:rsidP="0094148F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>
      <w:rPr>
        <w:sz w:val="20"/>
        <w:szCs w:val="20"/>
      </w:rPr>
      <w:t>MANUALES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>
      <w:rPr>
        <w:sz w:val="20"/>
        <w:szCs w:val="20"/>
      </w:rPr>
      <w:t>MANUAL DE INSTALACIÓN</w:t>
    </w:r>
  </w:p>
  <w:p w:rsidR="0094148F" w:rsidRDefault="0094148F" w:rsidP="0094148F">
    <w:pPr>
      <w:pStyle w:val="Encabezado"/>
    </w:pPr>
  </w:p>
  <w:p w:rsidR="0094148F" w:rsidRDefault="009414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46BD5"/>
    <w:multiLevelType w:val="hybridMultilevel"/>
    <w:tmpl w:val="867CD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B0"/>
    <w:rsid w:val="001C054E"/>
    <w:rsid w:val="00306A98"/>
    <w:rsid w:val="0036190A"/>
    <w:rsid w:val="004B0E74"/>
    <w:rsid w:val="005C7FB0"/>
    <w:rsid w:val="0094148F"/>
    <w:rsid w:val="00C54542"/>
    <w:rsid w:val="00C80D55"/>
    <w:rsid w:val="00F8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A03FF"/>
  <w15:chartTrackingRefBased/>
  <w15:docId w15:val="{E203E1F6-0C1F-403C-8C07-A3E89B73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48F"/>
  </w:style>
  <w:style w:type="paragraph" w:styleId="Piedepgina">
    <w:name w:val="footer"/>
    <w:basedOn w:val="Normal"/>
    <w:link w:val="PiedepginaCar"/>
    <w:uiPriority w:val="99"/>
    <w:unhideWhenUsed/>
    <w:rsid w:val="0094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48F"/>
  </w:style>
  <w:style w:type="character" w:customStyle="1" w:styleId="Ttulo1Car">
    <w:name w:val="Título 1 Car"/>
    <w:basedOn w:val="Fuentedeprrafopredeter"/>
    <w:link w:val="Ttulo1"/>
    <w:uiPriority w:val="9"/>
    <w:rsid w:val="00361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190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61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19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6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u201410268 (Bullon Timoteo, Hugo Alejandro)</dc:creator>
  <cp:keywords/>
  <dc:description/>
  <cp:lastModifiedBy>u201410268 (Bullon Timoteo, Hugo Alejandro)</cp:lastModifiedBy>
  <cp:revision>3</cp:revision>
  <dcterms:created xsi:type="dcterms:W3CDTF">2017-07-08T23:50:00Z</dcterms:created>
  <dcterms:modified xsi:type="dcterms:W3CDTF">2017-07-09T00:10:00Z</dcterms:modified>
</cp:coreProperties>
</file>