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20" w:after="360" w:line="300" w:lineRule="auto"/>
        <w:jc w:val="center"/>
      </w:pPr>
      <w:r>
        <w:rPr>
          <w:rFonts w:ascii="Calibri" w:hAnsi="Calibri" w:eastAsia="Calibri"/>
          <w:b/>
          <w:i w:val="0"/>
          <w:color w:val="B2802B"/>
          <w:sz w:val="22"/>
        </w:rPr>
        <w:t>规则参考 / 裁判手册</w:t>
      </w:r>
    </w:p>
    <w:p>
      <w:pPr>
        <w:spacing w:before="0" w:after="80" w:line="300" w:lineRule="auto"/>
        <w:jc w:val="center"/>
      </w:pPr>
      <w:r>
        <w:rPr>
          <w:rFonts w:ascii="Calibri" w:hAnsi="Calibri" w:eastAsia="Calibri"/>
          <w:b/>
          <w:i w:val="0"/>
          <w:color w:val="203748"/>
          <w:sz w:val="60"/>
        </w:rPr>
        <w:t>HEXCORE2.0</w:t>
      </w:r>
    </w:p>
    <w:p>
      <w:pPr>
        <w:spacing w:before="0" w:after="360" w:line="300" w:lineRule="auto"/>
        <w:jc w:val="center"/>
      </w:pPr>
      <w:r>
        <w:rPr>
          <w:rFonts w:ascii="Calibri" w:hAnsi="Calibri" w:eastAsia="Calibri"/>
          <w:b/>
          <w:i w:val="0"/>
          <w:color w:val="2E74B5"/>
          <w:sz w:val="44"/>
        </w:rPr>
        <w:t>当前海克斯详细介绍</w:t>
      </w:r>
    </w:p>
    <w:p>
      <w:pPr>
        <w:spacing w:before="0" w:after="680" w:line="300" w:lineRule="auto"/>
        <w:jc w:val="center"/>
      </w:pPr>
      <w:r>
        <w:rPr>
          <w:rFonts w:ascii="Calibri" w:hAnsi="Calibri" w:eastAsia="Calibri"/>
          <w:b w:val="0"/>
          <w:i w:val="0"/>
          <w:color w:val="5A6670"/>
          <w:sz w:val="24"/>
        </w:rPr>
        <w:t>覆盖当前源码中的海克斯定义、执行时机、失败条件和现场裁判口径。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FFF4D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9"/>
              </w:rPr>
              <w:t>项目</w:t>
            </w:r>
          </w:p>
        </w:tc>
        <w:tc>
          <w:tcPr>
            <w:tcW w:type="dxa" w:w="7460"/>
            <w:shd w:fill="FFF4D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20"/>
              </w:rPr>
              <w:t>更新日期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2026-05-25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20"/>
              </w:rPr>
              <w:t>规则模式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20"/>
              </w:rPr>
              <w:t>10 队双阵营金币商店模式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20"/>
              </w:rPr>
              <w:t>数据来源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20"/>
              </w:rPr>
              <w:t>src/core/sample-data.js、src/engines/hexcore-engine.js、shop/economy/assignment 引擎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20"/>
              </w:rPr>
              <w:t>当前定义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27 个海克斯定义；26 个进入阵营锁定金币模式执行/响应白名单；1 个配置存在但不在该模式执行白名单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hAnsi="Calibri" w:eastAsia="Calibri"/>
          <w:b/>
          <w:color w:val="2E74B5"/>
          <w:sz w:val="32"/>
        </w:rPr>
        <w:t>1. 阅读口径</w:t>
      </w:r>
    </w:p>
    <w:tbl>
      <w:tblPr>
        <w:tblStyle w:val="TableGrid"/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7"/>
          </w:tcPr>
          <w:p>
            <w:r>
              <w:t>核心结论</w:t>
              <w:br/>
              <w:t>当前海克斯介绍以源码实际运行口径为准：sample-data.js 提供展示定义，hexcore-engine.js 决定阵营锁定金币模式执行白名单、轮初/响应窗口和冲突边界，shop/economy/assignment 引擎负责最终商店、金币与入队结算。</w:t>
            </w:r>
          </w:p>
        </w:tc>
        <w:trPr>
          <w:tblHeader/>
          <w:cantSplit/>
        </w:trPr>
      </w:tr>
    </w:tbl>
    <w:p>
      <w:pPr>
        <w:spacing w:after="40"/>
      </w:pPr>
    </w:p>
    <w:p>
      <w:pPr>
        <w:pStyle w:val="ListBullet"/>
        <w:spacing w:after="80" w:line="300" w:lineRule="auto"/>
      </w:pPr>
      <w:r>
        <w:rPr>
          <w:rFonts w:ascii="Calibri" w:hAnsi="Calibri" w:eastAsia="Calibri"/>
          <w:sz w:val="21"/>
        </w:rPr>
        <w:t>所有入队类效果原则上必须满足同阵营、非队长、未入队、未禁用、队伍未满。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sz w:val="21"/>
        </w:rPr>
        <w:t>每名队长最多持有 1 个海克斯；抽取候选全局不重复，移除视为裁判纠错并释放占用。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sz w:val="21"/>
        </w:rPr>
        <w:t>手动海克斯由裁判在当前队长视角代执行；被动海克斯在获得、开店、刷新、购买、轮次开始或轮末自动结算。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sz w:val="21"/>
        </w:rPr>
        <w:t>日志是现场裁定的重要依据：失败、触发、结算、补偿都会写入事件日志。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1857375"/>
            <wp:docPr id="1" name="Picture 1" descr="图 1：海克斯执行主流程" title="图 1：海克斯执行主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xcore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57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00" w:lineRule="auto"/>
        <w:jc w:val="center"/>
      </w:pPr>
      <w:r>
        <w:rPr>
          <w:rFonts w:ascii="Calibri" w:hAnsi="Calibri" w:eastAsia="Calibri"/>
          <w:b w:val="0"/>
          <w:i/>
          <w:color w:val="5A6670"/>
          <w:sz w:val="18"/>
        </w:rPr>
        <w:t>图 1：海克斯执行主流程</w:t>
      </w:r>
    </w:p>
    <w:p>
      <w:pPr>
        <w:pStyle w:val="Heading1"/>
        <w:spacing w:before="360" w:after="200"/>
      </w:pPr>
      <w:r>
        <w:rPr>
          <w:rFonts w:ascii="Calibri" w:hAnsi="Calibri" w:eastAsia="Calibri"/>
          <w:b/>
          <w:color w:val="2E74B5"/>
          <w:sz w:val="32"/>
        </w:rPr>
        <w:t>2. 当前海克斯池总览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100"/>
        <w:gridCol w:w="636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9"/>
              </w:rPr>
              <w:t>统计项</w:t>
            </w:r>
          </w:p>
        </w:tc>
        <w:tc>
          <w:tcPr>
            <w:tcW w:type="dxa" w:w="1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9"/>
              </w:rPr>
              <w:t>数量</w:t>
            </w:r>
          </w:p>
        </w:tc>
        <w:tc>
          <w:tcPr>
            <w:tcW w:type="dxa" w:w="6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9"/>
              </w:rPr>
              <w:t>总定义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9"/>
              </w:rPr>
              <w:t>27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9"/>
              </w:rPr>
              <w:t>sample-data.js 中展示的海克斯条目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阵营锁定执行/响应白名单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26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hexcore-engine.js 的 CAMP_HEXCORE_IDS；不在白名单的旧海克斯不进入金币模式执行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9"/>
              </w:rPr>
              <w:t>手动海克斯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9"/>
              </w:rPr>
              <w:t>19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9"/>
              </w:rPr>
              <w:t>需要裁判或响应窗口代执行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9"/>
              </w:rPr>
              <w:t>被动海克斯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9"/>
              </w:rPr>
              <w:t>7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9"/>
              </w:rPr>
              <w:t>由获得、轮次、刷新、购买等阶段自动触发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白名单外配置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9"/>
              </w:rPr>
              <w:t>1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舞会女王：数据与商店逻辑存在，但不在阵营锁定金币模式执行白名单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571750"/>
            <wp:docPr id="2" name="Picture 2" descr="图 2：当前海克斯分类分布" title="图 2：当前海克斯分类分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xcore_category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00" w:lineRule="auto"/>
        <w:jc w:val="center"/>
      </w:pPr>
      <w:r>
        <w:rPr>
          <w:rFonts w:ascii="Calibri" w:hAnsi="Calibri" w:eastAsia="Calibri"/>
          <w:b w:val="0"/>
          <w:i/>
          <w:color w:val="5A6670"/>
          <w:sz w:val="18"/>
        </w:rPr>
        <w:t>图 2：当前海克斯分类分布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300"/>
        <w:gridCol w:w="900"/>
        <w:gridCol w:w="1300"/>
        <w:gridCol w:w="1600"/>
        <w:gridCol w:w="236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9"/>
              </w:rPr>
              <w:t>海克斯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9"/>
              </w:rPr>
              <w:t>分类</w:t>
            </w:r>
          </w:p>
        </w:tc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9"/>
              </w:rPr>
              <w:t>模式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9"/>
              </w:rPr>
              <w:t>次数</w:t>
            </w:r>
          </w:p>
        </w:tc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9"/>
              </w:rPr>
              <w:t>目标</w:t>
            </w:r>
          </w:p>
        </w:tc>
        <w:tc>
          <w:tcPr>
            <w:tcW w:type="dxa" w:w="2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9"/>
              </w:rPr>
              <w:t>状态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阵营侦察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商店控制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手动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每局1次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无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可执行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压价券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商店控制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手动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每局1次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无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可执行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保留席位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商店控制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手动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每局1次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商店卡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可执行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加急调货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商店控制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手动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每局1次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商店卡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可执行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阵营封锁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干扰压制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手动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每局1次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队长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可执行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抬价干扰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干扰压制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手动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每局1次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队长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可执行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稳健补强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阵容补强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手动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每局1次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无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可执行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捐赠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金币经济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被动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获得时1次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无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可执行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赞助回流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金币经济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被动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每局2次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无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可执行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海浪，我没吃饭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顺位响应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被动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每轮随机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购买事件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可执行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背水一战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阵容补强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手动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每局1次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全体非队长池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可执行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开饭啦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金币经济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被动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第3轮1次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无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可执行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吸血习性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干扰压制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手动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每局1次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其他队长金币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可执行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巨人杀手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金币经济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被动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4费/5费各1次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购买结算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可执行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舞会女王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商店控制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被动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商店生成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商店池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配置存在但当前禁用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摄影艺术家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商店控制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被动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每轮1次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刷新费用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可执行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贤者的博爱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金币经济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被动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每轮阶段开始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无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可执行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神秘贤者·启元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顺位响应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手动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每轮1次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自己顺位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可执行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神秘贤者·盲盒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阵容补强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手动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每局1次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随机同阵营池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可执行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质变：黄金阶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阵容补强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手动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每局1次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同阵营4费池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可执行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质变：棱彩阶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阵容补强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手动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每局1次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同阵营5费池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可执行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知识来源于分解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阵容补强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手动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可重复蓄力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选手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可执行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和我困在一起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阵容补强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手动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每局1次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选手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可执行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骤雨 血雾 清风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干扰压制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手动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每局1次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队长链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可执行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雪定饿的喵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干扰压制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手动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每局1次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队长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可执行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大炮已充能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顺位响应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手动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每轮1次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队长/自己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可执行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神兵天降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顺位响应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手动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每局1次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购买响应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7"/>
              </w:rPr>
              <w:t>响应专用</w:t>
            </w:r>
          </w:p>
        </w:tc>
      </w:tr>
    </w:tbl>
    <w:p>
      <w:pPr>
        <w:spacing w:after="40"/>
      </w:pPr>
    </w:p>
    <w:p>
      <w:pPr>
        <w:pStyle w:val="Heading1"/>
        <w:spacing w:before="360" w:after="200"/>
      </w:pPr>
      <w:r>
        <w:rPr>
          <w:rFonts w:ascii="Calibri" w:hAnsi="Calibri" w:eastAsia="Calibri"/>
          <w:b/>
          <w:color w:val="2E74B5"/>
          <w:sz w:val="32"/>
        </w:rPr>
        <w:t>3. 分类速查</w:t>
      </w:r>
    </w:p>
    <w:p>
      <w:pPr>
        <w:pStyle w:val="Heading2"/>
        <w:spacing w:before="280" w:after="140"/>
      </w:pPr>
      <w:r>
        <w:rPr>
          <w:rFonts w:ascii="Calibri" w:hAnsi="Calibri" w:eastAsia="Calibri"/>
          <w:b/>
          <w:color w:val="2E74B5"/>
          <w:sz w:val="26"/>
        </w:rPr>
        <w:t>商店控制</w:t>
      </w:r>
    </w:p>
    <w:p>
      <w:pPr>
        <w:spacing w:before="0" w:after="80" w:line="300" w:lineRule="auto"/>
      </w:pPr>
      <w:r>
        <w:rPr>
          <w:rFonts w:ascii="Calibri" w:hAnsi="Calibri" w:eastAsia="Calibri"/>
          <w:b w:val="0"/>
          <w:i w:val="0"/>
          <w:sz w:val="21"/>
        </w:rPr>
        <w:t>阵营侦察、压价券、保留席位、加急调货、舞会女王、摄影艺术家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sz w:val="21"/>
        </w:rPr>
        <w:t>用于改变商店张数、刷新、保留、替换、展示费用池或信息。</w:t>
      </w:r>
    </w:p>
    <w:p>
      <w:pPr>
        <w:pStyle w:val="Heading2"/>
        <w:spacing w:before="280" w:after="140"/>
      </w:pPr>
      <w:r>
        <w:rPr>
          <w:rFonts w:ascii="Calibri" w:hAnsi="Calibri" w:eastAsia="Calibri"/>
          <w:b/>
          <w:color w:val="2E74B5"/>
          <w:sz w:val="26"/>
        </w:rPr>
        <w:t>金币经济</w:t>
      </w:r>
    </w:p>
    <w:p>
      <w:pPr>
        <w:spacing w:before="0" w:after="80" w:line="300" w:lineRule="auto"/>
      </w:pPr>
      <w:r>
        <w:rPr>
          <w:rFonts w:ascii="Calibri" w:hAnsi="Calibri" w:eastAsia="Calibri"/>
          <w:b w:val="0"/>
          <w:i w:val="0"/>
          <w:sz w:val="21"/>
        </w:rPr>
        <w:t>捐赠、赞助回流、开饭啦、巨人杀手、贤者的博爱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sz w:val="21"/>
        </w:rPr>
        <w:t>用于增加金币、返还金币、降低购买成本或提供免费刷新。</w:t>
      </w:r>
    </w:p>
    <w:p>
      <w:pPr>
        <w:pStyle w:val="Heading2"/>
        <w:spacing w:before="280" w:after="140"/>
      </w:pPr>
      <w:r>
        <w:rPr>
          <w:rFonts w:ascii="Calibri" w:hAnsi="Calibri" w:eastAsia="Calibri"/>
          <w:b/>
          <w:color w:val="2E74B5"/>
          <w:sz w:val="26"/>
        </w:rPr>
        <w:t>干扰压制</w:t>
      </w:r>
    </w:p>
    <w:p>
      <w:pPr>
        <w:spacing w:before="0" w:after="80" w:line="300" w:lineRule="auto"/>
      </w:pPr>
      <w:r>
        <w:rPr>
          <w:rFonts w:ascii="Calibri" w:hAnsi="Calibri" w:eastAsia="Calibri"/>
          <w:b w:val="0"/>
          <w:i w:val="0"/>
          <w:sz w:val="21"/>
        </w:rPr>
        <w:t>阵营封锁、抬价干扰、吸血习性、骤雨 血雾 清风、雪定饿的喵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sz w:val="21"/>
        </w:rPr>
        <w:t>用于影响其他队长的商店、金币、顺位窗口或可见信息。</w:t>
      </w:r>
    </w:p>
    <w:p>
      <w:pPr>
        <w:pStyle w:val="Heading2"/>
        <w:spacing w:before="280" w:after="140"/>
      </w:pPr>
      <w:r>
        <w:rPr>
          <w:rFonts w:ascii="Calibri" w:hAnsi="Calibri" w:eastAsia="Calibri"/>
          <w:b/>
          <w:color w:val="2E74B5"/>
          <w:sz w:val="26"/>
        </w:rPr>
        <w:t>阵容补强</w:t>
      </w:r>
    </w:p>
    <w:p>
      <w:pPr>
        <w:spacing w:before="0" w:after="80" w:line="300" w:lineRule="auto"/>
      </w:pPr>
      <w:r>
        <w:rPr>
          <w:rFonts w:ascii="Calibri" w:hAnsi="Calibri" w:eastAsia="Calibri"/>
          <w:b w:val="0"/>
          <w:i w:val="0"/>
          <w:sz w:val="21"/>
        </w:rPr>
        <w:t>稳健补强、背水一战、神秘贤者·盲盒、质变：黄金阶、质变：棱彩阶、知识来源于分解、和我困在一起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sz w:val="21"/>
        </w:rPr>
        <w:t>用于直接获得、延迟锁定、随机补强或整队置换。</w:t>
      </w:r>
    </w:p>
    <w:p>
      <w:pPr>
        <w:pStyle w:val="Heading2"/>
        <w:spacing w:before="280" w:after="140"/>
      </w:pPr>
      <w:r>
        <w:rPr>
          <w:rFonts w:ascii="Calibri" w:hAnsi="Calibri" w:eastAsia="Calibri"/>
          <w:b/>
          <w:color w:val="2E74B5"/>
          <w:sz w:val="26"/>
        </w:rPr>
        <w:t>顺位响应</w:t>
      </w:r>
    </w:p>
    <w:p>
      <w:pPr>
        <w:spacing w:before="0" w:after="80" w:line="300" w:lineRule="auto"/>
      </w:pPr>
      <w:r>
        <w:rPr>
          <w:rFonts w:ascii="Calibri" w:hAnsi="Calibri" w:eastAsia="Calibri"/>
          <w:b w:val="0"/>
          <w:i w:val="0"/>
          <w:sz w:val="21"/>
        </w:rPr>
        <w:t>海浪，我没吃饭、神秘贤者·启元、大炮已充能、神兵天降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sz w:val="21"/>
        </w:rPr>
        <w:t>用于改变顺位、响应购买、免疫/跳过或处理轮末补偿。</w:t>
      </w:r>
    </w:p>
    <w:p>
      <w:pPr>
        <w:pStyle w:val="Heading1"/>
        <w:spacing w:before="360" w:after="200"/>
      </w:pPr>
      <w:r>
        <w:rPr>
          <w:rFonts w:ascii="Calibri" w:hAnsi="Calibri" w:eastAsia="Calibri"/>
          <w:b/>
          <w:color w:val="2E74B5"/>
          <w:sz w:val="32"/>
        </w:rPr>
        <w:t>4. 默认现场推荐池</w:t>
      </w:r>
    </w:p>
    <w:tbl>
      <w:tblPr>
        <w:tblStyle w:val="TableGrid"/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F"/>
          </w:tcPr>
          <w:p>
            <w:pPr>
              <w:spacing w:after="80"/>
            </w:pPr>
            <w:r>
              <w:rPr>
                <w:rFonts w:ascii="Calibri" w:hAnsi="Calibri" w:eastAsia="Calibri"/>
                <w:b/>
                <w:color w:val="203748"/>
                <w:sz w:val="21"/>
              </w:rPr>
              <w:t>推荐口径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Calibri"/>
                <w:sz w:val="20"/>
              </w:rPr>
              <w:t>若现场需要稳定、低争议版本，建议优先启用前 14 个与 14 号实施规范一致的金币商店海克斯；复杂扩展海克斯可按赛事模板逐项启用。</w:t>
            </w:r>
          </w:p>
        </w:tc>
        <w:trPr>
          <w:tblHeader/>
          <w:cantSplit/>
        </w:trPr>
      </w:tr>
    </w:tbl>
    <w:p>
      <w:pPr>
        <w:spacing w:after="4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9"/>
              </w:rPr>
              <w:t>推荐类型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9"/>
              </w:rPr>
              <w:t>海克斯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9"/>
              </w:rPr>
              <w:t>稳定金币商店池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9"/>
              </w:rPr>
              <w:t>阵营侦察、压价券、保留席位、加急调货、阵营封锁、抬价干扰、稳健补强、捐赠、赞助回流、开饭啦、吸血习性、巨人杀手、摄影艺术家、贤者的博爱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9"/>
              </w:rPr>
              <w:t>复杂扩展池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9"/>
              </w:rPr>
              <w:t>海浪，我没吃饭、背水一战、神秘贤者系列、质变系列、知识来源于分解、和我困在一起、天气/信息扰乱、大炮、神兵天降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9"/>
              </w:rPr>
              <w:t>当前禁用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舞会女王（配置存在，但不在阵营锁定金币模式执行白名单）</w:t>
            </w:r>
          </w:p>
        </w:tc>
      </w:tr>
    </w:tbl>
    <w:p>
      <w:pPr>
        <w:spacing w:after="40"/>
      </w:pPr>
    </w:p>
    <w:p>
      <w:pPr>
        <w:pStyle w:val="Heading1"/>
        <w:spacing w:before="360" w:after="200"/>
      </w:pPr>
      <w:r>
        <w:rPr>
          <w:rFonts w:ascii="Calibri" w:hAnsi="Calibri" w:eastAsia="Calibri"/>
          <w:b/>
          <w:color w:val="2E74B5"/>
          <w:sz w:val="32"/>
        </w:rPr>
        <w:t>5. 单卡详细说明</w:t>
      </w:r>
    </w:p>
    <w:p>
      <w:pPr>
        <w:pStyle w:val="Heading2"/>
        <w:spacing w:before="280" w:after="140"/>
      </w:pPr>
      <w:r>
        <w:rPr>
          <w:rFonts w:ascii="Calibri" w:hAnsi="Calibri" w:eastAsia="Calibri"/>
          <w:b/>
          <w:color w:val="2E74B5"/>
          <w:sz w:val="26"/>
        </w:rPr>
        <w:t>阵营侦察（camp-scout）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9"/>
              </w:rPr>
              <w:t>字段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分类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商店控制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模式/次数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手动 / 每局1次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目标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当前状态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可执行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使用时机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当前队长开店前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核心效果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下一次商店额外展示 1 张同阵营可抽卡，商店上限可到 6 张；仍只能购买 1 人。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失败条件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商店已经打开、队伍已满、同阵营可抽池不足以生成有效卡。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裁判口径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先发动再开店；效果进入 runtimeEffects，生成商店时消费。</w:t>
            </w:r>
          </w:p>
        </w:tc>
      </w:tr>
    </w:tbl>
    <w:p>
      <w:pPr>
        <w:spacing w:after="40"/>
      </w:pPr>
    </w:p>
    <w:p>
      <w:pPr>
        <w:pStyle w:val="Heading2"/>
        <w:spacing w:before="280" w:after="140"/>
      </w:pPr>
      <w:r>
        <w:rPr>
          <w:rFonts w:ascii="Calibri" w:hAnsi="Calibri" w:eastAsia="Calibri"/>
          <w:b/>
          <w:color w:val="2E74B5"/>
          <w:sz w:val="26"/>
        </w:rPr>
        <w:t>压价券（discount-coupon）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9"/>
              </w:rPr>
              <w:t>字段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分类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商店控制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模式/次数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手动 / 每局1次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目标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当前状态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可执行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使用时机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当前商店已打开且购买前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核心效果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本次购买费用 -1，最低 1 金币。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失败条件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没有当前商店、本轮已经购买、队伍已满或金币模式操作权不可用。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裁判口径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只影响一次购买结算；与抬价干扰、巨人杀手按 purchasePrice 统一结算。</w:t>
            </w:r>
          </w:p>
        </w:tc>
      </w:tr>
    </w:tbl>
    <w:p>
      <w:pPr>
        <w:spacing w:after="40"/>
      </w:pPr>
    </w:p>
    <w:p>
      <w:pPr>
        <w:pStyle w:val="Heading2"/>
        <w:spacing w:before="280" w:after="140"/>
      </w:pPr>
      <w:r>
        <w:rPr>
          <w:rFonts w:ascii="Calibri" w:hAnsi="Calibri" w:eastAsia="Calibri"/>
          <w:b/>
          <w:color w:val="2E74B5"/>
          <w:sz w:val="26"/>
        </w:rPr>
        <w:t>保留席位（reserved-seat）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9"/>
              </w:rPr>
              <w:t>字段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分类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商店控制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模式/次数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手动 / 每局1次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目标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商店卡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当前状态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可执行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使用时机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商店打开后、购买前、刷新前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核心效果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选择当前商店 1 张卡，下次刷新时保留该卡。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失败条件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目标不在当前商店、目标已不可用、刷新时目标不再同阵营或已被选走。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裁判口径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只保留 1 张；购买、跳过或切换队长后不再跨阶段保留。</w:t>
            </w:r>
          </w:p>
        </w:tc>
      </w:tr>
    </w:tbl>
    <w:p>
      <w:pPr>
        <w:spacing w:after="40"/>
      </w:pPr>
    </w:p>
    <w:p>
      <w:pPr>
        <w:pStyle w:val="Heading2"/>
        <w:spacing w:before="280" w:after="140"/>
      </w:pPr>
      <w:r>
        <w:rPr>
          <w:rFonts w:ascii="Calibri" w:hAnsi="Calibri" w:eastAsia="Calibri"/>
          <w:b/>
          <w:color w:val="2E74B5"/>
          <w:sz w:val="26"/>
        </w:rPr>
        <w:t>加急调货（urgent-restock）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9"/>
              </w:rPr>
              <w:t>字段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分类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商店控制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模式/次数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手动 / 每局1次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目标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商店卡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当前状态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可执行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使用时机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商店打开后、购买前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核心效果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将选中的商店卡替换为同阵营、同费用、当前商店外的另一名可抽选手。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失败条件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当前没有商店、目标无效、没有同阵营同费用替换目标。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裁判口径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不消耗金币；替换后仍只能正常购买 1 人。若当前商店受雪定饿的喵影响，调货后会重新映射显示身份，保证显示身份只来自当前商店卡。</w:t>
            </w:r>
          </w:p>
        </w:tc>
      </w:tr>
    </w:tbl>
    <w:p>
      <w:pPr>
        <w:spacing w:after="40"/>
      </w:pPr>
    </w:p>
    <w:p>
      <w:pPr>
        <w:pStyle w:val="Heading2"/>
        <w:spacing w:before="280" w:after="140"/>
      </w:pPr>
      <w:r>
        <w:rPr>
          <w:rFonts w:ascii="Calibri" w:hAnsi="Calibri" w:eastAsia="Calibri"/>
          <w:b/>
          <w:color w:val="2E74B5"/>
          <w:sz w:val="26"/>
        </w:rPr>
        <w:t>阵营封锁（camp-blockade）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9"/>
              </w:rPr>
              <w:t>字段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分类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干扰压制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模式/次数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手动 / 每局1次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目标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队长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当前状态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可执行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使用时机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当前队长手动发动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核心效果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目标下一次商店卡位 -1，最低 3 张；未行动则本轮生效，已行动则延后到下轮。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失败条件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目标不存在、目标队伍已满、目标没有后续生效窗口或处于海浪免疫状态。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裁判口径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当前实现可选任意仍有窗口的队长，不限制同阵营；只影响一次开店。</w:t>
            </w:r>
          </w:p>
        </w:tc>
      </w:tr>
    </w:tbl>
    <w:p>
      <w:pPr>
        <w:spacing w:after="40"/>
      </w:pPr>
    </w:p>
    <w:p>
      <w:pPr>
        <w:pStyle w:val="Heading2"/>
        <w:spacing w:before="280" w:after="140"/>
      </w:pPr>
      <w:r>
        <w:rPr>
          <w:rFonts w:ascii="Calibri" w:hAnsi="Calibri" w:eastAsia="Calibri"/>
          <w:b/>
          <w:color w:val="2E74B5"/>
          <w:sz w:val="26"/>
        </w:rPr>
        <w:t>抬价干扰（price-interference）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9"/>
              </w:rPr>
              <w:t>字段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分类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干扰压制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模式/次数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手动 / 每局1次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目标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队长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当前状态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可执行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使用时机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当前队长手动发动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核心效果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目标下一次购买费用 +1，无上限，卡牌显示 +1 影响。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失败条件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目标不存在、目标队伍已满、目标没有后续生效窗口或处于海浪免疫状态。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裁判口径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只影响一次购买结算；如果目标未购买则效果保持到对应购买窗口。</w:t>
            </w:r>
          </w:p>
        </w:tc>
      </w:tr>
    </w:tbl>
    <w:p>
      <w:pPr>
        <w:spacing w:after="40"/>
      </w:pPr>
    </w:p>
    <w:p>
      <w:pPr>
        <w:pStyle w:val="Heading2"/>
        <w:spacing w:before="280" w:after="140"/>
      </w:pPr>
      <w:r>
        <w:rPr>
          <w:rFonts w:ascii="Calibri" w:hAnsi="Calibri" w:eastAsia="Calibri"/>
          <w:b/>
          <w:color w:val="2E74B5"/>
          <w:sz w:val="26"/>
        </w:rPr>
        <w:t>稳健补强（steady-reinforce）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9"/>
              </w:rPr>
              <w:t>字段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分类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阵容补强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模式/次数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手动 / 每局1次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目标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当前状态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可执行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使用时机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跳过购买前使用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核心效果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第 1-2 轮至少 2 费，第 3 轮至少 3 费，第 4 轮至少 4 费；从符合条件的同阵营最低可用费用池随机分配 1 人，并消耗本轮购买权。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失败条件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本轮已购买或跳过、队伍已满、同阵营没有符合最低费用要求的可抽选手。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裁判口径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成功后 advanceTurn；仍通过 assignmentEngine 入队，不能突破阵营和队长锁定。</w:t>
            </w:r>
          </w:p>
        </w:tc>
      </w:tr>
    </w:tbl>
    <w:p>
      <w:pPr>
        <w:spacing w:after="40"/>
      </w:pPr>
    </w:p>
    <w:p>
      <w:pPr>
        <w:pStyle w:val="Heading2"/>
        <w:spacing w:before="280" w:after="140"/>
      </w:pPr>
      <w:r>
        <w:rPr>
          <w:rFonts w:ascii="Calibri" w:hAnsi="Calibri" w:eastAsia="Calibri"/>
          <w:b/>
          <w:color w:val="2E74B5"/>
          <w:sz w:val="26"/>
        </w:rPr>
        <w:t>捐赠（donation）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9"/>
              </w:rPr>
              <w:t>字段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分类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金币经济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模式/次数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被动 / 获得时1次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目标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当前状态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可执行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使用时机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获得该海克斯时自动触发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核心效果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队长初始资金 +2。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失败条件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无手动失败；重复获得不会重复加钱。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裁判口径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由 applyHexcoreOnAcquire 写入 captain.hexcoreEconomy.donationApplied。</w:t>
            </w:r>
          </w:p>
        </w:tc>
      </w:tr>
    </w:tbl>
    <w:p>
      <w:pPr>
        <w:spacing w:after="40"/>
      </w:pPr>
    </w:p>
    <w:p>
      <w:pPr>
        <w:pStyle w:val="Heading2"/>
        <w:spacing w:before="280" w:after="140"/>
      </w:pPr>
      <w:r>
        <w:rPr>
          <w:rFonts w:ascii="Calibri" w:hAnsi="Calibri" w:eastAsia="Calibri"/>
          <w:b/>
          <w:color w:val="2E74B5"/>
          <w:sz w:val="26"/>
        </w:rPr>
        <w:t>赞助回流（sponsor-flow）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9"/>
              </w:rPr>
              <w:t>字段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分类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金币经济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模式/次数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被动 / 每局2次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目标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当前状态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可执行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使用时机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购买成功后自动判断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核心效果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实际支付费用不低于 3 金币时返还 1 金币。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失败条件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支付费用低于 3、已触发 2 次或未持有该海克斯。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裁判口径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返还发生在金币购买成功后，不改变原购买价格。</w:t>
            </w:r>
          </w:p>
        </w:tc>
      </w:tr>
    </w:tbl>
    <w:p>
      <w:pPr>
        <w:spacing w:after="40"/>
      </w:pPr>
    </w:p>
    <w:p>
      <w:pPr>
        <w:pStyle w:val="Heading2"/>
        <w:spacing w:before="280" w:after="140"/>
      </w:pPr>
      <w:r>
        <w:rPr>
          <w:rFonts w:ascii="Calibri" w:hAnsi="Calibri" w:eastAsia="Calibri"/>
          <w:b/>
          <w:color w:val="2E74B5"/>
          <w:sz w:val="26"/>
        </w:rPr>
        <w:t>海浪，我没吃饭（hungry-wave）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9"/>
              </w:rPr>
              <w:t>字段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分类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顺位响应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模式/次数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被动 / 每轮随机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目标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购买事件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当前状态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可执行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使用时机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每轮开始随机 1 名合格持有者触发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核心效果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每轮开始随机 1 名合格持有者触发：触发者金币清零、自动跳过本轮并免疫其他目标型海克斯；本轮其他队长购买后按剩余机会判定。命中同阵营则夺取该队员并返还买方金币、免费刷新和购买权；命中异阵营则退回购买、返还买方金币/刷新/购买权，并在轮末按本轮概率给触发者随机补 1 名同阵营队员。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失败条件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没有合格持有者、触发者队伍已满、同阵营奖励池为空或入队校验失败。持有海浪的队长不作为雷霆一击目标，也不会被血雾选中。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裁判口径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这是强流程型被动；裁判重点看日志中的海浪触发、判定失败、夺取成功、异阵营命中、轮末奖励。本轮触发者会自动跳过自己的商店。</w:t>
            </w:r>
          </w:p>
        </w:tc>
      </w:tr>
    </w:tbl>
    <w:p>
      <w:pPr>
        <w:spacing w:after="40"/>
      </w:pPr>
    </w:p>
    <w:p>
      <w:pPr>
        <w:pStyle w:val="Heading2"/>
        <w:spacing w:before="280" w:after="140"/>
      </w:pPr>
      <w:r>
        <w:rPr>
          <w:rFonts w:ascii="Calibri" w:hAnsi="Calibri" w:eastAsia="Calibri"/>
          <w:b/>
          <w:color w:val="2E74B5"/>
          <w:sz w:val="26"/>
        </w:rPr>
        <w:t>背水一战（last-stand）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9"/>
              </w:rPr>
              <w:t>字段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分类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阵容补强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模式/次数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手动 / 每局1次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目标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本阵营全场候选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当前状态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可执行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使用时机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当前队长已有 4 名队员，且本轮未购买、未跳过时手动发动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核心效果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发动前弹出确认窗口；放弃当前 4 名队员，从本阵营、非禁用、非队长、非当前 4 人且不属于海浪队伍当前阵容的候选中随机获得 4 人。若抽中别队队员，该队从发动者原 4 人中随机获得 1 人补偿；未补偿原队员回到可选池。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失败条件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当前队伍未满 4 人、本轮已购买或跳过、本阵营合法候选不足 4 人、候选或补偿会造成跨阵营入队、候选来自海浪队伍当前阵容。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裁判口径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不产生旧版第 4 轮第一顺位效果；满员但可发动背水时仍保留在本轮顺位，确认前不得改变阵容。</w:t>
            </w:r>
          </w:p>
        </w:tc>
      </w:tr>
    </w:tbl>
    <w:p>
      <w:pPr>
        <w:spacing w:after="40"/>
      </w:pPr>
    </w:p>
    <w:p>
      <w:pPr>
        <w:pStyle w:val="Heading2"/>
        <w:spacing w:before="280" w:after="140"/>
      </w:pPr>
      <w:r>
        <w:rPr>
          <w:rFonts w:ascii="Calibri" w:hAnsi="Calibri" w:eastAsia="Calibri"/>
          <w:b/>
          <w:color w:val="2E74B5"/>
          <w:sz w:val="26"/>
        </w:rPr>
        <w:t>开饭啦（open-feast）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9"/>
              </w:rPr>
              <w:t>字段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分类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金币经济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模式/次数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被动 / 第3轮1次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目标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当前状态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可执行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使用时机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第 3 轮收入结算时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核心效果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持有者资金 +3。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失败条件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非第 3 轮或已经触发。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裁判口径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与常规轮次收入叠加，事件日志显示“餐补 +3 金币”。</w:t>
            </w:r>
          </w:p>
        </w:tc>
      </w:tr>
    </w:tbl>
    <w:p>
      <w:pPr>
        <w:spacing w:after="40"/>
      </w:pPr>
    </w:p>
    <w:p>
      <w:pPr>
        <w:pStyle w:val="Heading2"/>
        <w:spacing w:before="280" w:after="140"/>
      </w:pPr>
      <w:r>
        <w:rPr>
          <w:rFonts w:ascii="Calibri" w:hAnsi="Calibri" w:eastAsia="Calibri"/>
          <w:b/>
          <w:color w:val="2E74B5"/>
          <w:sz w:val="26"/>
        </w:rPr>
        <w:t>吸血习性（vampiric-habit）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9"/>
              </w:rPr>
              <w:t>字段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分类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干扰压制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模式/次数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手动 / 每局1次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目标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其他队长金币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当前状态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可执行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使用时机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当前队长手动发动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核心效果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从当前金币余额最高的三名其他队长处每人获得 1 金币，金币为 0 的队长跳过。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失败条件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其他队长没有可吸取金币。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裁判口径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不直接影响商店或入队，只改变经济。</w:t>
            </w:r>
          </w:p>
        </w:tc>
      </w:tr>
    </w:tbl>
    <w:p>
      <w:pPr>
        <w:spacing w:after="40"/>
      </w:pPr>
    </w:p>
    <w:p>
      <w:pPr>
        <w:pStyle w:val="Heading2"/>
        <w:spacing w:before="280" w:after="140"/>
      </w:pPr>
      <w:r>
        <w:rPr>
          <w:rFonts w:ascii="Calibri" w:hAnsi="Calibri" w:eastAsia="Calibri"/>
          <w:b/>
          <w:color w:val="2E74B5"/>
          <w:sz w:val="26"/>
        </w:rPr>
        <w:t>巨人杀手（giant-slayer）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9"/>
              </w:rPr>
              <w:t>字段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分类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金币经济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模式/次数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被动 / 4费/5费各1次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目标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购买结算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当前状态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可执行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使用时机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购买 4 费或 5 费选手时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核心效果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首次购买 4 费卡优惠 1 金币；首次购买 5 费卡优惠 1 金币。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失败条件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购买费用不是 4/5 费，或对应费用优惠已用。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裁判口径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按 basePrice 判断，和压价券、抬价干扰共同结算，最低仍为 1 金币。</w:t>
            </w:r>
          </w:p>
        </w:tc>
      </w:tr>
    </w:tbl>
    <w:p>
      <w:pPr>
        <w:spacing w:after="40"/>
      </w:pPr>
    </w:p>
    <w:p>
      <w:pPr>
        <w:pStyle w:val="Heading2"/>
        <w:spacing w:before="280" w:after="140"/>
      </w:pPr>
      <w:r>
        <w:rPr>
          <w:rFonts w:ascii="Calibri" w:hAnsi="Calibri" w:eastAsia="Calibri"/>
          <w:b/>
          <w:color w:val="2E74B5"/>
          <w:sz w:val="26"/>
        </w:rPr>
        <w:t>舞会女王（ballroom-queen）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9"/>
              </w:rPr>
              <w:t>字段</w:t>
            </w:r>
          </w:p>
        </w:tc>
        <w:tc>
          <w:tcPr>
            <w:tcW w:type="dxa" w:w="746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分类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商店控制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模式/次数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被动 / 商店生成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目标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商店池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当前状态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配置存在但当前禁用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使用时机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商店生成时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核心效果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优先只抽 3-5 费卡；若同阵营 3-5 费不足则降级补足。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失败条件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当前金币模式白名单未包含该 ID，因此会被 hexcoreEngine 标为旧海克斯禁用。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裁判口径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shop-engine 和 pool-engine 保留逻辑，但当前不应进入现场可执行池。</w:t>
            </w:r>
          </w:p>
        </w:tc>
      </w:tr>
    </w:tbl>
    <w:p>
      <w:pPr>
        <w:spacing w:after="40"/>
      </w:pPr>
    </w:p>
    <w:p>
      <w:pPr>
        <w:pStyle w:val="Heading2"/>
        <w:spacing w:before="280" w:after="140"/>
      </w:pPr>
      <w:r>
        <w:rPr>
          <w:rFonts w:ascii="Calibri" w:hAnsi="Calibri" w:eastAsia="Calibri"/>
          <w:b/>
          <w:color w:val="2E74B5"/>
          <w:sz w:val="26"/>
        </w:rPr>
        <w:t>摄影艺术家（photographer）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9"/>
              </w:rPr>
              <w:t>字段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分类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商店控制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模式/次数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被动 / 每轮1次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目标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刷新费用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当前状态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可执行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使用时机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刷新商店时自动判断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核心效果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每轮拥有 1 次免费刷新商店，不累计。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失败条件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本轮免费刷新已使用。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裁判口径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优先级高于第一轮 1 费补刷和贤者累计刷新。</w:t>
            </w:r>
          </w:p>
        </w:tc>
      </w:tr>
    </w:tbl>
    <w:p>
      <w:pPr>
        <w:spacing w:after="40"/>
      </w:pPr>
    </w:p>
    <w:p>
      <w:pPr>
        <w:pStyle w:val="Heading2"/>
        <w:spacing w:before="280" w:after="140"/>
      </w:pPr>
      <w:r>
        <w:rPr>
          <w:rFonts w:ascii="Calibri" w:hAnsi="Calibri" w:eastAsia="Calibri"/>
          <w:b/>
          <w:color w:val="2E74B5"/>
          <w:sz w:val="26"/>
        </w:rPr>
        <w:t>贤者的博爱（wise-benevolence）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9"/>
              </w:rPr>
              <w:t>字段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分类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金币经济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模式/次数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被动 / 每轮阶段开始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目标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当前状态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可执行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使用时机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每个持有者选人阶段开始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核心效果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获得 +n 金币和 +1 可累计免费刷新次数，n 为当前轮数。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失败条件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该轮已经应用。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裁判口径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累计刷新会在付费刷新前消耗；不可累计的摄影艺术家/第一轮 1 费补刷优先。</w:t>
            </w:r>
          </w:p>
        </w:tc>
      </w:tr>
    </w:tbl>
    <w:p>
      <w:pPr>
        <w:spacing w:after="40"/>
      </w:pPr>
    </w:p>
    <w:p>
      <w:pPr>
        <w:pStyle w:val="Heading2"/>
        <w:spacing w:before="280" w:after="140"/>
      </w:pPr>
      <w:r>
        <w:rPr>
          <w:rFonts w:ascii="Calibri" w:hAnsi="Calibri" w:eastAsia="Calibri"/>
          <w:b/>
          <w:color w:val="2E74B5"/>
          <w:sz w:val="26"/>
        </w:rPr>
        <w:t>神秘贤者·启元（origin-sage）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9"/>
              </w:rPr>
              <w:t>字段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分类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顺位响应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模式/次数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自动 / 每轮1次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目标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自己顺位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当前状态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可执行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使用时机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每轮开始自动结算，商店打开前显示提示弹窗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核心效果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获得时初始资金 +2；每轮开始自动将持有者提到第一顺位，原第一及后续顺延。启元优先级高于大炮已充能的顺位微调。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失败条件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本轮已自动处理、没有合格持有者、商店已打开、持有者已不在本轮顺位或已无法前移。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裁判口径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当前版本不再允许手动发动；系统在轮初自动写入日志和居中提示。关闭启元提示后才会进入大炮已充能轮初弹窗。</w:t>
            </w:r>
          </w:p>
        </w:tc>
      </w:tr>
    </w:tbl>
    <w:p>
      <w:pPr>
        <w:spacing w:after="40"/>
      </w:pPr>
    </w:p>
    <w:p>
      <w:pPr>
        <w:pStyle w:val="Heading2"/>
        <w:spacing w:before="280" w:after="140"/>
      </w:pPr>
      <w:r>
        <w:rPr>
          <w:rFonts w:ascii="Calibri" w:hAnsi="Calibri" w:eastAsia="Calibri"/>
          <w:b/>
          <w:color w:val="2E74B5"/>
          <w:sz w:val="26"/>
        </w:rPr>
        <w:t>神秘贤者·盲盒（mystery-box）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9"/>
              </w:rPr>
              <w:t>字段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分类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阵容补强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模式/次数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手动 / 每局1次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目标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随机同阵营池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当前状态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可执行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使用时机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当前队长购买权未使用时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核心效果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支付 3 金币，从同阵营 2-5 费可选选手中随机盲抽 1 人，消耗本轮购买权。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失败条件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金币不足、没有同阵营 2-5 费可选选手、队伍已满。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裁判口径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成功后 advanceTurn；通过 assignmentEngine 入队。</w:t>
            </w:r>
          </w:p>
        </w:tc>
      </w:tr>
    </w:tbl>
    <w:p>
      <w:pPr>
        <w:spacing w:after="40"/>
      </w:pPr>
    </w:p>
    <w:p>
      <w:pPr>
        <w:pStyle w:val="Heading2"/>
        <w:spacing w:before="280" w:after="140"/>
      </w:pPr>
      <w:r>
        <w:rPr>
          <w:rFonts w:ascii="Calibri" w:hAnsi="Calibri" w:eastAsia="Calibri"/>
          <w:b/>
          <w:color w:val="2E74B5"/>
          <w:sz w:val="26"/>
        </w:rPr>
        <w:t>质变：黄金阶（transmute-gold）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9"/>
              </w:rPr>
              <w:t>字段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分类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阵容补强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模式/次数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手动 / 每局1次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目标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同阵营4费池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当前状态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可执行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使用时机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商店打开前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核心效果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免费发动，从同阵营 4 费可选池随机获得 1 人，消耗本轮购买权。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失败条件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商店已打开、没有同阵营 4 费可选选手、队伍已满。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裁判口径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成功后 advanceTurn，不消耗金币。</w:t>
            </w:r>
          </w:p>
        </w:tc>
      </w:tr>
    </w:tbl>
    <w:p>
      <w:pPr>
        <w:spacing w:after="40"/>
      </w:pPr>
    </w:p>
    <w:p>
      <w:pPr>
        <w:pStyle w:val="Heading2"/>
        <w:spacing w:before="280" w:after="140"/>
      </w:pPr>
      <w:r>
        <w:rPr>
          <w:rFonts w:ascii="Calibri" w:hAnsi="Calibri" w:eastAsia="Calibri"/>
          <w:b/>
          <w:color w:val="2E74B5"/>
          <w:sz w:val="26"/>
        </w:rPr>
        <w:t>质变：棱彩阶（transmute-prismatic）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9"/>
              </w:rPr>
              <w:t>字段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分类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阵容补强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模式/次数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手动 / 每局1次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目标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同阵营5费池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当前状态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可执行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使用时机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商店打开前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核心效果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免费发动，从同阵营 5 费可选池随机获得 1 人，消耗本轮购买权。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失败条件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商店已打开、没有同阵营 5 费可选选手、队伍已满。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裁判口径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成功后 advanceTurn，不消耗金币。</w:t>
            </w:r>
          </w:p>
        </w:tc>
      </w:tr>
    </w:tbl>
    <w:p>
      <w:pPr>
        <w:spacing w:after="40"/>
      </w:pPr>
    </w:p>
    <w:p>
      <w:pPr>
        <w:pStyle w:val="Heading2"/>
        <w:spacing w:before="280" w:after="140"/>
      </w:pPr>
      <w:r>
        <w:rPr>
          <w:rFonts w:ascii="Calibri" w:hAnsi="Calibri" w:eastAsia="Calibri"/>
          <w:b/>
          <w:color w:val="2E74B5"/>
          <w:sz w:val="26"/>
        </w:rPr>
        <w:t>知识来源于分解（decompose-knowledge）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9"/>
              </w:rPr>
              <w:t>字段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分类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阵容补强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模式/次数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手动 / 可重复蓄力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目标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选手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当前状态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可执行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使用时机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每轮自动 +1 层，满 3 层后手动发动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核心效果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消耗 3 层解构自选高费目标；金币不足时可分解队内 2/3 费队员抵扣。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失败条件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解构层数不足、目标不可选、金币和可分解抵扣不足、队伍已满。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裁判口径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发动后不永久 used，层数清零；优先目标为同阵营高费池。</w:t>
            </w:r>
          </w:p>
        </w:tc>
      </w:tr>
    </w:tbl>
    <w:p>
      <w:pPr>
        <w:spacing w:after="40"/>
      </w:pPr>
    </w:p>
    <w:p>
      <w:pPr>
        <w:pStyle w:val="Heading2"/>
        <w:spacing w:before="280" w:after="140"/>
      </w:pPr>
      <w:r>
        <w:rPr>
          <w:rFonts w:ascii="Calibri" w:hAnsi="Calibri" w:eastAsia="Calibri"/>
          <w:b/>
          <w:color w:val="2E74B5"/>
          <w:sz w:val="26"/>
        </w:rPr>
        <w:t>和我困在一起（stuck-together）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9"/>
              </w:rPr>
              <w:t>字段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分类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阵容补强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模式/次数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手动 / 每局1次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目标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选手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当前状态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可执行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使用时机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当前队长手动指定，下一轮开始结算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核心效果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指定一名未被选走的可选选手；到你的下一轮开始时仍在卡池，则直接加入队伍并消耗本轮购买权。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失败条件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目标已被选走、队伍已满、没有下一轮窗口或入队校验失败。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裁判口径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当前 assignmentEngine 对 stuck_together 有跨阵营豁免，现场若执行阵营锁定严格口径，应只选择同阵营目标。</w:t>
            </w:r>
          </w:p>
        </w:tc>
      </w:tr>
    </w:tbl>
    <w:p>
      <w:pPr>
        <w:spacing w:after="40"/>
      </w:pPr>
    </w:p>
    <w:p>
      <w:pPr>
        <w:pStyle w:val="Heading2"/>
        <w:spacing w:before="280" w:after="140"/>
      </w:pPr>
      <w:r>
        <w:rPr>
          <w:rFonts w:ascii="Calibri" w:hAnsi="Calibri" w:eastAsia="Calibri"/>
          <w:b/>
          <w:color w:val="2E74B5"/>
          <w:sz w:val="26"/>
        </w:rPr>
        <w:t>骤雨 血雾 清风（storm-fog）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9"/>
              </w:rPr>
              <w:t>字段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分类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干扰压制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模式/次数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手动 / 每局1次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目标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队长链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当前状态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可执行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使用时机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当前队长手动发动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核心效果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选择 1 名队长作为起点，按当前/下一轮最终顺位环形向后影响最多 3 名仍有购买权、未满员、非使用者且未持有海浪的队长；本轮不足 3 名时顺延到下一轮。目标下一次商店进入天气迷雾，刷新不会清除血雾。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失败条件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目标不存在、起点无法形成合法目标链、候选队伍已满、购买权已结束、已跳过、持有海浪或本轮处于海浪免疫。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裁判口径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血雾只影响商店可见性，不改变真实入队校验；购买或跳过导致购买权结束后清除，若购买权恢复则继续响应。</w:t>
            </w:r>
          </w:p>
        </w:tc>
      </w:tr>
    </w:tbl>
    <w:p>
      <w:pPr>
        <w:spacing w:after="40"/>
      </w:pPr>
    </w:p>
    <w:p>
      <w:pPr>
        <w:pStyle w:val="Heading2"/>
        <w:spacing w:before="280" w:after="140"/>
      </w:pPr>
      <w:r>
        <w:rPr>
          <w:rFonts w:ascii="Calibri" w:hAnsi="Calibri" w:eastAsia="Calibri"/>
          <w:b/>
          <w:color w:val="2E74B5"/>
          <w:sz w:val="26"/>
        </w:rPr>
        <w:t>雪定饿的喵（snow-cat）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9"/>
              </w:rPr>
              <w:t>字段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分类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干扰压制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模式/次数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手动 / 每局1次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目标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队长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当前状态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可执行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使用时机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当前队长手动发动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核心效果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对非自己的任意未满员队长使用。目标下一次商店仅在本次抽出的卡内部打乱显示身份和真实身份；费用不参与打乱，购买后按真实卡位费用结算并揭示真实选手。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失败条件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目标不存在、目标是自己、目标队伍已满或目标本轮处于海浪免疫。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裁判口径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购买真实选手时仍走 assignmentEngine；若叠加加急调货，调货后显示身份会重新映射到当前商店卡集合。</w:t>
            </w:r>
          </w:p>
        </w:tc>
      </w:tr>
    </w:tbl>
    <w:p>
      <w:pPr>
        <w:spacing w:after="40"/>
      </w:pPr>
    </w:p>
    <w:p>
      <w:pPr>
        <w:pStyle w:val="Heading2"/>
        <w:spacing w:before="280" w:after="140"/>
      </w:pPr>
      <w:r>
        <w:rPr>
          <w:rFonts w:ascii="Calibri" w:hAnsi="Calibri" w:eastAsia="Calibri"/>
          <w:b/>
          <w:color w:val="2E74B5"/>
          <w:sz w:val="26"/>
        </w:rPr>
        <w:t>大炮已充能（charged-cannon）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9"/>
              </w:rPr>
              <w:t>字段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分类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顺位响应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模式/次数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手动 / 每轮1次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目标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队长/自己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当前状态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可执行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使用时机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每轮开始、神秘贤者·启元结算并关闭提示后、商店打开前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核心效果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轮初转换技，持有者在弹窗中二选一或跳过。加速之门：自己本轮顺位前移 1 位，但不能越过启元第一顺位。雷霆一击：指定其它队长，使目标本轮顺位后移 1 位。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失败条件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本轮已处理、商店已打开、加速时自己已无法前移、雷霆目标是自己/最后顺位/启元持有或保护队长/持有海浪队长。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裁判口径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只在轮初弹窗处理，不进入选人阶段执行队列。雷霆按 10 名队长完整轮初顺位计算，满员队长仍可作为顺位后移目标。</w:t>
            </w:r>
          </w:p>
        </w:tc>
      </w:tr>
    </w:tbl>
    <w:p>
      <w:pPr>
        <w:spacing w:after="40"/>
      </w:pPr>
    </w:p>
    <w:p>
      <w:pPr>
        <w:pStyle w:val="Heading2"/>
        <w:spacing w:before="280" w:after="140"/>
      </w:pPr>
      <w:r>
        <w:rPr>
          <w:rFonts w:ascii="Calibri" w:hAnsi="Calibri" w:eastAsia="Calibri"/>
          <w:b/>
          <w:color w:val="2E74B5"/>
          <w:sz w:val="26"/>
        </w:rPr>
        <w:t>神兵天降（heavenly-descent）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F0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9"/>
              </w:rPr>
              <w:t>字段</w:t>
            </w:r>
          </w:p>
        </w:tc>
        <w:tc>
          <w:tcPr>
            <w:tcW w:type="dxa" w:w="7460"/>
            <w:shd w:fill="F0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分类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顺位响应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模式/次数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手动 / 每局1次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目标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购买响应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当前状态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响应专用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使用时机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任意队长刚确认购买后的 10 秒窗口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核心效果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任意其它队长刚确认购买后的 10 秒窗口内可发动，只能夺取同阵营购买。发动后该选手从原购买队伍移除；发动者队伍未满则直接入队并跳过下一轮选人，若已满则选手回到卡池；原购买队长返还金币和购买权，不返还刷新次数。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失败条件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不在响应窗口、已使用、自己购买、跨阵营购买、目标购买不可回滚、点击下一位后窗口被跳过。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8"/>
              </w:rPr>
              <w:t>裁判口径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不能从普通海克斯按钮直接发动；购买成功后顶部横幅倒计时触发，若队伍未满会获得该队员并登记下一轮跳过。</w:t>
            </w:r>
          </w:p>
        </w:tc>
      </w:tr>
    </w:tbl>
    <w:p>
      <w:pPr>
        <w:spacing w:after="40"/>
      </w:pPr>
    </w:p>
    <w:p>
      <w:pPr>
        <w:pStyle w:val="Heading1"/>
        <w:spacing w:before="360" w:after="200"/>
      </w:pPr>
      <w:r>
        <w:rPr>
          <w:rFonts w:ascii="Calibri" w:hAnsi="Calibri" w:eastAsia="Calibri"/>
          <w:b/>
          <w:color w:val="2E74B5"/>
          <w:sz w:val="32"/>
        </w:rPr>
        <w:t>6. 裁判执行检查清单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shd w:fill="EAF6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9"/>
              </w:rPr>
              <w:t>阶段</w:t>
            </w:r>
          </w:p>
        </w:tc>
        <w:tc>
          <w:tcPr>
            <w:tcW w:type="dxa" w:w="7660"/>
            <w:shd w:fill="EAF6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9"/>
              </w:rPr>
              <w:t>检查项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9"/>
              </w:rPr>
              <w:t>抽取前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9"/>
              </w:rPr>
              <w:t>确认 50 人、10 队、双阵营、队长锁定、费用池和流程检查全部通过。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9"/>
              </w:rPr>
              <w:t>选择海克斯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9"/>
              </w:rPr>
              <w:t>每名队长最多 1 个；候选全局不重复；禁用海克斯不得兜底分配。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9"/>
              </w:rPr>
              <w:t>手动发动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9"/>
              </w:rPr>
              <w:t>先看执行队列状态：可执行、需目标、已使用、条件不足、目标无效。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9"/>
              </w:rPr>
              <w:t>目标选择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选手目标默认只选当前队长同阵营、非队长、可抽选手；队长目标要确认仍有生效窗口，并额外检查启元保护、海浪持有/免疫、最后顺位等特殊排除。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9"/>
              </w:rPr>
              <w:t>购买结算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9"/>
              </w:rPr>
              <w:t>压价、抬价、巨人杀手、赞助回流统一在购买结算中体现，最终仍以日志为准。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9"/>
              </w:rPr>
              <w:t>复杂效果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海浪、神兵、背水、大炮、雪定+调货、困在一起等效果必须观察事件日志和当前轮状态，不建议口头跳步。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9"/>
              </w:rPr>
              <w:t>异常处理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sz w:val="19"/>
              </w:rPr>
              <w:t>若效果导致跨阵营或队长入队风险，立即停止并按日志撤销/重置到上一快照。</w:t>
            </w:r>
          </w:p>
        </w:tc>
      </w:tr>
    </w:tbl>
    <w:p>
      <w:pPr>
        <w:spacing w:after="40"/>
      </w:pPr>
    </w:p>
    <w:p>
      <w:pPr>
        <w:pStyle w:val="Heading1"/>
        <w:spacing w:before="360" w:after="200"/>
      </w:pPr>
      <w:r>
        <w:rPr>
          <w:rFonts w:ascii="Calibri" w:hAnsi="Calibri" w:eastAsia="Calibri"/>
          <w:b/>
          <w:color w:val="2E74B5"/>
          <w:sz w:val="32"/>
        </w:rPr>
        <w:t>7. 与 14 号实施规范的差异提示</w:t>
      </w:r>
    </w:p>
    <w:tbl>
      <w:tblPr>
        <w:tblStyle w:val="TableGrid"/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7"/>
          </w:tcPr>
          <w:p>
            <w:r>
              <w:t>需要注意</w:t>
              <w:br/>
              <w:t>14 号实施规范中的基础新海克斯池较窄；当前源码已经扩展到更多金币、顺位、响应和阵容类海克斯。本文档记录的是“当前项目实际代码口径”：舞会女王仍是配置存在但不进入阵营锁定金币模式执行白名单；启元、大炮、海浪、背水、雪定、神兵等复杂组合以本指南的冲突规则为准。</w:t>
            </w:r>
          </w:p>
        </w:tc>
        <w:trPr>
          <w:tblHeader/>
          <w:cantSplit/>
        </w:trPr>
      </w:tr>
    </w:tbl>
    <w:p>
      <w:pPr>
        <w:spacing w:after="40"/>
      </w:pPr>
    </w:p>
    <w:p>
      <w:pPr>
        <w:pStyle w:val="ListBullet"/>
        <w:spacing w:after="80" w:line="300" w:lineRule="auto"/>
      </w:pPr>
      <w:r>
        <w:rPr>
          <w:rFonts w:ascii="Calibri" w:hAnsi="Calibri" w:eastAsia="Calibri"/>
          <w:sz w:val="21"/>
        </w:rPr>
        <w:t>稳定模式：按“默认现场推荐池”启用，适合首次执行或正式赛前彩排。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sz w:val="21"/>
        </w:rPr>
        <w:t>扩展模式：逐项启用复杂海克斯，尤其是海浪、背水一战、神兵天降、和我困在一起。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sz w:val="21"/>
        </w:rPr>
        <w:t>严格阵营锁定：所有选手目标都应坚持同阵营，即使代码里存在特殊来源豁免，也应按现场规则先限制目标选择。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5A6670"/>
        <w:sz w:val="18"/>
      </w:rPr>
      <w:t>当前代码口径：10 队双阵营金币商店模式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Calibri"/>
        <w:color w:val="5A6670"/>
        <w:sz w:val="18"/>
      </w:rPr>
      <w:t>HEXCORE2.0 海克斯参考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HEXCORE2.0 当前海克斯详细介绍</dc:title>
  <dc:subject>当前海克斯池、执行规则与裁判口径</dc:subject>
  <dc:creator>Codex</dc:creator>
  <cp:keywords>HEXCORE2.0, 海克斯, 金币商店, 阵营锁定</cp:keywords>
  <dc:description>generated by python-docx</dc:description>
  <cp:lastModifiedBy>Codex</cp:lastModifiedBy>
  <cp:revision>1</cp:revision>
  <dcterms:created xsi:type="dcterms:W3CDTF">2013-12-23T23:15:00Z</dcterms:created>
  <dcterms:modified xsi:type="dcterms:W3CDTF">2013-12-23T23:15:00Z</dcterms:modified>
  <cp:category/>
</cp:coreProperties>
</file>