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o A"/>
        <w:jc w:val="center"/>
        <w:rPr>
          <w:rFonts w:ascii="Times" w:hAnsi="Times"/>
        </w:rPr>
      </w:pP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color w:val="1d1d1d"/>
          <w:spacing w:val="0"/>
          <w:sz w:val="24"/>
          <w:szCs w:val="24"/>
          <w:u w:color="1d1d1d"/>
          <w:rtl w:val="0"/>
          <w:lang w:val="pt-PT"/>
        </w:rPr>
        <w:t>Victor Bahu de Oliveira Rocha</w:t>
      </w: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color w:val="1d1d1d"/>
          <w:spacing w:val="0"/>
          <w:sz w:val="24"/>
          <w:szCs w:val="24"/>
          <w:u w:color="1d1d1d"/>
          <w:rtl w:val="0"/>
          <w:lang w:val="pt-PT"/>
        </w:rPr>
        <w:t>+55 (11) 99694-9304</w:t>
      </w: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color w:val="1d1d1d"/>
          <w:spacing w:val="0"/>
          <w:sz w:val="24"/>
          <w:szCs w:val="24"/>
          <w:u w:color="1d1d1d"/>
          <w:rtl w:val="0"/>
          <w:lang w:val="pt-PT"/>
        </w:rPr>
        <w:t>Rua Ruy Mendes de Rosis, 1-175.</w:t>
      </w: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color w:val="1d1d1d"/>
          <w:spacing w:val="0"/>
          <w:sz w:val="24"/>
          <w:szCs w:val="24"/>
          <w:u w:color="1d1d1d"/>
          <w:rtl w:val="0"/>
          <w:lang w:val="pt-PT"/>
        </w:rPr>
        <w:t>Bauru, S</w:t>
      </w:r>
      <w:r>
        <w:rPr>
          <w:rStyle w:val="Nenhum"/>
          <w:rFonts w:ascii="Times" w:hAnsi="Times" w:hint="default"/>
          <w:color w:val="1d1d1d"/>
          <w:spacing w:val="0"/>
          <w:sz w:val="24"/>
          <w:szCs w:val="24"/>
          <w:u w:color="1d1d1d"/>
          <w:rtl w:val="0"/>
          <w:lang w:val="en-US"/>
        </w:rPr>
        <w:t>ã</w:t>
      </w:r>
      <w:r>
        <w:rPr>
          <w:rStyle w:val="Nenhum"/>
          <w:rFonts w:ascii="Times" w:hAnsi="Times"/>
          <w:color w:val="1d1d1d"/>
          <w:spacing w:val="0"/>
          <w:sz w:val="24"/>
          <w:szCs w:val="24"/>
          <w:u w:color="1d1d1d"/>
          <w:rtl w:val="0"/>
          <w:lang w:val="pt-PT"/>
        </w:rPr>
        <w:t>o Paulo - Brasil</w:t>
      </w: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b w:val="1"/>
          <w:bCs w:val="1"/>
          <w:color w:val="2d85a4"/>
          <w:spacing w:val="0"/>
          <w:sz w:val="24"/>
          <w:szCs w:val="24"/>
          <w:u w:color="2d85a4"/>
          <w:rtl w:val="0"/>
          <w:lang w:val="pt-PT"/>
        </w:rPr>
        <w:t>victorbahurocha@me.com</w:t>
      </w: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jc w:val="center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Educa</w:t>
      </w:r>
      <w:r>
        <w:rPr>
          <w:rStyle w:val="Nenhum"/>
          <w:rFonts w:ascii="Times" w:hAnsi="Times" w:hint="default"/>
          <w:b w:val="1"/>
          <w:bCs w:val="1"/>
          <w:sz w:val="24"/>
          <w:szCs w:val="24"/>
          <w:u w:color="000000"/>
          <w:rtl w:val="0"/>
          <w:lang w:val="en-US"/>
        </w:rPr>
        <w:t>çã</w:t>
      </w: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o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Ensino m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dio completo no Col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gio Prudente de Moraes em Salto, S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ã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 Paulo.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Ensino superior na UNESP, atualmente cursando o terceiro semestre em Sistemas de Informa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çã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Habilidades em inform</w:t>
      </w:r>
      <w:r>
        <w:rPr>
          <w:rStyle w:val="Nenhum"/>
          <w:rFonts w:ascii="Times" w:hAnsi="Times" w:hint="default"/>
          <w:b w:val="1"/>
          <w:bCs w:val="1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tica</w:t>
      </w: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Muito confort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vel com computadores e tecnologia em geral, especialmente com o Mac OS.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Dom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nio dos programas do pacote Microsoft Office.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Experi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ncia intermedi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 xml:space="preserve">ria com softwares de mixagem de 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udio e edi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çã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 de v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deo.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Experi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ncia com programa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çã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 nas linguagens C e C++, e com um pouco de conhecimento de Python.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Sempre disposto a aprender mais e conhecer novas tecnologias a partir de novas experi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ncias, mantendo uma mente aberta. Al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m disso, busco absorver conhecimento dos meus colegas de trabalho que sabem mais do que eu.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Tive experi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ncias consertando problemas de software e/ou hardware nos computadores, roteadores e smartphones de amigos pr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ó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 xml:space="preserve">ximos. 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L</w:t>
      </w:r>
      <w:r>
        <w:rPr>
          <w:rStyle w:val="Nenhum"/>
          <w:rFonts w:ascii="Times" w:hAnsi="Times" w:hint="default"/>
          <w:b w:val="1"/>
          <w:bCs w:val="1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nguas</w:t>
      </w: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Fluente em Ingl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s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>- Aulas b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sicas durante o Ensino Fundamental e Ensino M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dio.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>- Certificado de Conclus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ã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 de Curso de Ingl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s pela Wizard.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>- Em 2015, vivi em Nova York durante 6 meses como parte de um programa de interc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â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mbio. Durante esse per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odo, dentre as diversas intera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çõ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es e experi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 xml:space="preserve">ncias 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ú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nicas em uma cultura diferente, estudei em uma escola de ingl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s para estrangeiros chamada EF (Education First), curso no qual cheguei ao n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vel mais avan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ado de Ingl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s poss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vel antes do t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rmino da minha estadia na escola.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</w:rPr>
        <w:tab/>
        <w:t xml:space="preserve">- 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Total dom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nio das tr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 xml:space="preserve">s 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reas mais importantes da 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ngua (escrita, fala, e compreens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ã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o).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vel intermedi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rio de Espanhol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>- Aulas b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sicas durante o Ensino Fundamental.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>- Aprendi mais ainda por conta pr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ó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pria em cursos online.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>- Sou capaz de escrever e ouvir de forma razo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vel, por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 xml:space="preserve">m consigo ler muito bem em Espanhol. 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Eletivas</w:t>
      </w: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Estudei T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ó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picos Avan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ados em Psicologia como tema das minhas aulas de interesse especial na EF - English School.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Estudei Rela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çõ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es Internacionais e Pol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í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tica Mundial, tamb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m na EF.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Participei de aulas e palestras sobre o tema de Business (Administra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çã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 e Neg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ó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cios), e tamb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m li alguns livros no meu tempo pessoal sobre o assunto que expandiram meu conhecimento.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  <w:lang w:val="pt-PT"/>
        </w:rPr>
      </w:pP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Outras Experi</w:t>
      </w:r>
      <w:r>
        <w:rPr>
          <w:rStyle w:val="Nenhum"/>
          <w:rFonts w:ascii="Times" w:hAnsi="Times" w:hint="default"/>
          <w:b w:val="1"/>
          <w:bCs w:val="1"/>
          <w:sz w:val="24"/>
          <w:szCs w:val="24"/>
          <w:u w:color="000000"/>
          <w:rtl w:val="0"/>
          <w:lang w:val="en-US"/>
        </w:rPr>
        <w:t>ê</w:t>
      </w: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ncias</w:t>
      </w: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 xml:space="preserve">Trabalhei por 3 meses na 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rea de organiza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çã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o de processos e invent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rio na Prefeitura de Itu.</w:t>
      </w:r>
    </w:p>
    <w:p>
      <w:pPr>
        <w:pStyle w:val="Corpo A"/>
        <w:rPr>
          <w:rStyle w:val="Nenhum"/>
          <w:rFonts w:ascii="Times" w:cs="Times" w:hAnsi="Times" w:eastAsia="Times"/>
          <w:b w:val="1"/>
          <w:bCs w:val="1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Trabalhei como Coordenador de Or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amentos durante um ano em uma Empresa J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ú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nior no meu col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gio. Essa Empresa produzia, embalava e vendia grandes quantidades de sabonetes, al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m de outros produtos de beleza e higiene pessoal.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Escrevi diversos artigos sobre quest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õ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es como: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 xml:space="preserve">- Processo de tratamento de 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á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gua na minha cidade e suas condi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çõ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es;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>- Descarte de pilhas e baterias no Brasil, e seus impactos no meio ambiente;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cs="Times" w:hAnsi="Times" w:eastAsia="Times"/>
          <w:sz w:val="24"/>
          <w:szCs w:val="24"/>
          <w:u w:color="000000"/>
          <w:rtl w:val="0"/>
          <w:lang w:val="en-US"/>
        </w:rPr>
        <w:tab/>
        <w:t>entre outros.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Atuei como mentor, dando aulas e explica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çõ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 xml:space="preserve">es particulares para alunos que tinham dificuldade de aprender durante os 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ú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ltimos anos do Ensino M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é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dio.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b w:val="1"/>
          <w:bCs w:val="1"/>
          <w:sz w:val="24"/>
          <w:szCs w:val="24"/>
          <w:u w:color="000000"/>
          <w:rtl w:val="0"/>
          <w:lang w:val="en-US"/>
        </w:rPr>
        <w:t>Outros Interesses / Hobbies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  <w:lang w:val="pt-PT"/>
        </w:rPr>
      </w:pP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Videogames.</w:t>
      </w:r>
    </w:p>
    <w:p>
      <w:pPr>
        <w:pStyle w:val="Corpo A"/>
        <w:rPr>
          <w:rStyle w:val="Nenhum"/>
          <w:rFonts w:ascii="Times" w:cs="Times" w:hAnsi="Times" w:eastAsia="Times"/>
          <w:sz w:val="24"/>
          <w:szCs w:val="24"/>
          <w:u w:color="000000"/>
        </w:rPr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Esportes, principalmente basquete.</w:t>
      </w:r>
    </w:p>
    <w:p>
      <w:pPr>
        <w:pStyle w:val="Corpo A"/>
      </w:pP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Hip-Hop e m</w:t>
      </w:r>
      <w:r>
        <w:rPr>
          <w:rStyle w:val="Nenhum"/>
          <w:rFonts w:ascii="Times" w:hAnsi="Times" w:hint="default"/>
          <w:sz w:val="24"/>
          <w:szCs w:val="24"/>
          <w:u w:color="000000"/>
          <w:rtl w:val="0"/>
          <w:lang w:val="en-US"/>
        </w:rPr>
        <w:t>ú</w:t>
      </w:r>
      <w:r>
        <w:rPr>
          <w:rStyle w:val="Nenhum"/>
          <w:rFonts w:ascii="Times" w:hAnsi="Times"/>
          <w:sz w:val="24"/>
          <w:szCs w:val="24"/>
          <w:u w:color="000000"/>
          <w:rtl w:val="0"/>
          <w:lang w:val="en-US"/>
        </w:rPr>
        <w:t>sica em geral.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çalho e Rodapé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enhum">
    <w:name w:val="Nenhum"/>
    <w:rPr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