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5FF86" w14:textId="02668E6A" w:rsidR="00724C1F" w:rsidRDefault="00BF1720" w:rsidP="00BF1720">
      <w:pPr>
        <w:pStyle w:val="Heading1"/>
      </w:pPr>
      <w:r>
        <w:t>FPDL –Cross-referencing</w:t>
      </w:r>
    </w:p>
    <w:p w14:paraId="0AE2FB38" w14:textId="3CE6E308" w:rsidR="001E52DE" w:rsidRDefault="001E52DE" w:rsidP="001E52DE">
      <w:pPr>
        <w:pStyle w:val="Heading2"/>
      </w:pPr>
      <w:r>
        <w:t>Definitions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1E52DE" w14:paraId="60848C76" w14:textId="77777777" w:rsidTr="001E52DE">
        <w:tc>
          <w:tcPr>
            <w:tcW w:w="2122" w:type="dxa"/>
          </w:tcPr>
          <w:p w14:paraId="59A52496" w14:textId="7592787A" w:rsidR="001E52DE" w:rsidRDefault="001E52DE" w:rsidP="001E52DE">
            <w:r>
              <w:t>Term/Acronym</w:t>
            </w:r>
          </w:p>
        </w:tc>
        <w:tc>
          <w:tcPr>
            <w:tcW w:w="6894" w:type="dxa"/>
          </w:tcPr>
          <w:p w14:paraId="2F796E2D" w14:textId="545675B8" w:rsidR="001E52DE" w:rsidRDefault="001E52DE" w:rsidP="001E52DE">
            <w:r>
              <w:t>Meaning/definition</w:t>
            </w:r>
          </w:p>
        </w:tc>
      </w:tr>
      <w:tr w:rsidR="001E52DE" w14:paraId="25BF9035" w14:textId="77777777" w:rsidTr="001E52DE">
        <w:tc>
          <w:tcPr>
            <w:tcW w:w="2122" w:type="dxa"/>
          </w:tcPr>
          <w:p w14:paraId="4F10A77E" w14:textId="620BBA12" w:rsidR="001E52DE" w:rsidRDefault="001E52DE" w:rsidP="001E52DE">
            <w:r>
              <w:t>FPDL</w:t>
            </w:r>
          </w:p>
        </w:tc>
        <w:tc>
          <w:tcPr>
            <w:tcW w:w="6894" w:type="dxa"/>
          </w:tcPr>
          <w:p w14:paraId="4CF673A6" w14:textId="335732F4" w:rsidR="001E52DE" w:rsidRDefault="001E52DE" w:rsidP="001E52DE">
            <w:r>
              <w:t>Federation Policy Definition Language</w:t>
            </w:r>
          </w:p>
        </w:tc>
      </w:tr>
      <w:tr w:rsidR="001E52DE" w14:paraId="4FC3616B" w14:textId="77777777" w:rsidTr="001E52DE">
        <w:tc>
          <w:tcPr>
            <w:tcW w:w="2122" w:type="dxa"/>
          </w:tcPr>
          <w:p w14:paraId="6F8C88E5" w14:textId="38023CE9" w:rsidR="001E52DE" w:rsidRDefault="001E52DE" w:rsidP="001E52DE">
            <w:r>
              <w:t>FPDL Policy</w:t>
            </w:r>
          </w:p>
        </w:tc>
        <w:tc>
          <w:tcPr>
            <w:tcW w:w="6894" w:type="dxa"/>
          </w:tcPr>
          <w:p w14:paraId="7D6CBE09" w14:textId="49993248" w:rsidR="001E52DE" w:rsidRDefault="001E52DE" w:rsidP="001E52DE">
            <w:r>
              <w:t>Release policy for a federate; classification of a federate</w:t>
            </w:r>
          </w:p>
        </w:tc>
      </w:tr>
      <w:tr w:rsidR="001E52DE" w14:paraId="29E4AF6E" w14:textId="77777777" w:rsidTr="001E52DE">
        <w:tc>
          <w:tcPr>
            <w:tcW w:w="2122" w:type="dxa"/>
          </w:tcPr>
          <w:p w14:paraId="60209D5F" w14:textId="6891D51B" w:rsidR="001E52DE" w:rsidRDefault="001E52DE" w:rsidP="001E52DE">
            <w:r>
              <w:t>FPDL Design</w:t>
            </w:r>
          </w:p>
        </w:tc>
        <w:tc>
          <w:tcPr>
            <w:tcW w:w="6894" w:type="dxa"/>
          </w:tcPr>
          <w:p w14:paraId="5E422079" w14:textId="125EE207" w:rsidR="001E52DE" w:rsidRDefault="001E52DE" w:rsidP="001E52DE">
            <w:r>
              <w:t>Release control policy for a federation; CDS specification for a federation</w:t>
            </w:r>
          </w:p>
        </w:tc>
      </w:tr>
      <w:tr w:rsidR="001E52DE" w14:paraId="55496835" w14:textId="77777777" w:rsidTr="001E52DE">
        <w:tc>
          <w:tcPr>
            <w:tcW w:w="2122" w:type="dxa"/>
          </w:tcPr>
          <w:p w14:paraId="04D6627E" w14:textId="344198F5" w:rsidR="001E52DE" w:rsidRDefault="001E52DE" w:rsidP="001E52DE">
            <w:r>
              <w:t>FPDL Deploy</w:t>
            </w:r>
          </w:p>
        </w:tc>
        <w:tc>
          <w:tcPr>
            <w:tcW w:w="6894" w:type="dxa"/>
          </w:tcPr>
          <w:p w14:paraId="2F8D2822" w14:textId="7CE0E500" w:rsidR="001E52DE" w:rsidRDefault="001E52DE" w:rsidP="001E52DE">
            <w:r>
              <w:t>CDS implementation requirements</w:t>
            </w:r>
          </w:p>
        </w:tc>
      </w:tr>
      <w:tr w:rsidR="001E52DE" w14:paraId="04C3C990" w14:textId="77777777" w:rsidTr="001E52DE">
        <w:tc>
          <w:tcPr>
            <w:tcW w:w="2122" w:type="dxa"/>
          </w:tcPr>
          <w:p w14:paraId="632DF99F" w14:textId="60730452" w:rsidR="001E52DE" w:rsidRDefault="001E52DE" w:rsidP="001E52DE">
            <w:r>
              <w:t>FPDL Pattern</w:t>
            </w:r>
          </w:p>
        </w:tc>
        <w:tc>
          <w:tcPr>
            <w:tcW w:w="6894" w:type="dxa"/>
          </w:tcPr>
          <w:p w14:paraId="75CE41EB" w14:textId="74A5254C" w:rsidR="001E52DE" w:rsidRDefault="001E52DE" w:rsidP="001E52DE">
            <w:r>
              <w:t>Specification for a single CDS system (eg a High Threat Gateway)</w:t>
            </w:r>
          </w:p>
        </w:tc>
      </w:tr>
      <w:tr w:rsidR="001E52DE" w14:paraId="311CA115" w14:textId="77777777" w:rsidTr="001E52DE">
        <w:tc>
          <w:tcPr>
            <w:tcW w:w="2122" w:type="dxa"/>
          </w:tcPr>
          <w:p w14:paraId="7F6B3669" w14:textId="63D60C7C" w:rsidR="001E52DE" w:rsidRDefault="001E52DE" w:rsidP="001E52DE">
            <w:r>
              <w:t>FPDL PatternLibrary</w:t>
            </w:r>
          </w:p>
        </w:tc>
        <w:tc>
          <w:tcPr>
            <w:tcW w:w="6894" w:type="dxa"/>
          </w:tcPr>
          <w:p w14:paraId="4F1343CB" w14:textId="1D9BE634" w:rsidR="001E52DE" w:rsidRDefault="001E52DE" w:rsidP="001E52DE">
            <w:r>
              <w:t>An ordered collection of patterns</w:t>
            </w:r>
          </w:p>
        </w:tc>
      </w:tr>
      <w:tr w:rsidR="001E52DE" w14:paraId="66CDB1AA" w14:textId="77777777" w:rsidTr="001E52DE">
        <w:tc>
          <w:tcPr>
            <w:tcW w:w="2122" w:type="dxa"/>
          </w:tcPr>
          <w:p w14:paraId="3004D3AD" w14:textId="184F4F4B" w:rsidR="001E52DE" w:rsidRDefault="001E52DE" w:rsidP="001E52DE">
            <w:r>
              <w:t>docReference</w:t>
            </w:r>
          </w:p>
        </w:tc>
        <w:tc>
          <w:tcPr>
            <w:tcW w:w="6894" w:type="dxa"/>
          </w:tcPr>
          <w:p w14:paraId="4439570F" w14:textId="1B499982" w:rsidR="001E52DE" w:rsidRDefault="001E52DE" w:rsidP="001E52DE">
            <w:r>
              <w:t>A unique (GUID) reference number for a FPDL document</w:t>
            </w:r>
          </w:p>
        </w:tc>
      </w:tr>
      <w:tr w:rsidR="001E52DE" w14:paraId="7D328560" w14:textId="77777777" w:rsidTr="001E52DE">
        <w:tc>
          <w:tcPr>
            <w:tcW w:w="2122" w:type="dxa"/>
          </w:tcPr>
          <w:p w14:paraId="1E9A6A9E" w14:textId="244033EC" w:rsidR="001E52DE" w:rsidRDefault="001E52DE" w:rsidP="001E52DE">
            <w:r>
              <w:t>policyReference</w:t>
            </w:r>
          </w:p>
        </w:tc>
        <w:tc>
          <w:tcPr>
            <w:tcW w:w="6894" w:type="dxa"/>
          </w:tcPr>
          <w:p w14:paraId="24F8F097" w14:textId="55077CA3" w:rsidR="001E52DE" w:rsidRDefault="001E52DE" w:rsidP="001E52DE">
            <w:r>
              <w:t xml:space="preserve">A reference to the </w:t>
            </w:r>
            <w:r w:rsidR="00691567">
              <w:t>FPDL Policy document used to derive policy for a federate; found in FPDL Design document</w:t>
            </w:r>
          </w:p>
        </w:tc>
      </w:tr>
      <w:tr w:rsidR="00691567" w14:paraId="1ADD7AD2" w14:textId="77777777" w:rsidTr="001E52DE">
        <w:tc>
          <w:tcPr>
            <w:tcW w:w="2122" w:type="dxa"/>
          </w:tcPr>
          <w:p w14:paraId="07359555" w14:textId="7381BBF2" w:rsidR="00691567" w:rsidRDefault="00691567" w:rsidP="001E52DE">
            <w:r>
              <w:t>designReference</w:t>
            </w:r>
          </w:p>
        </w:tc>
        <w:tc>
          <w:tcPr>
            <w:tcW w:w="6894" w:type="dxa"/>
          </w:tcPr>
          <w:p w14:paraId="2DAE82D2" w14:textId="3969B6C2" w:rsidR="00691567" w:rsidRDefault="00691567" w:rsidP="001E52DE">
            <w:r>
              <w:t>A reference to the FPDL Design document used to specify the release control policy and CDS requirements within a FPDL Deploy document</w:t>
            </w:r>
          </w:p>
        </w:tc>
      </w:tr>
      <w:tr w:rsidR="00691567" w14:paraId="084A1086" w14:textId="77777777" w:rsidTr="001E52DE">
        <w:tc>
          <w:tcPr>
            <w:tcW w:w="2122" w:type="dxa"/>
          </w:tcPr>
          <w:p w14:paraId="598BD790" w14:textId="75FBD102" w:rsidR="00691567" w:rsidRDefault="00691567" w:rsidP="001E52DE">
            <w:r>
              <w:t>patternReference</w:t>
            </w:r>
          </w:p>
        </w:tc>
        <w:tc>
          <w:tcPr>
            <w:tcW w:w="6894" w:type="dxa"/>
          </w:tcPr>
          <w:p w14:paraId="64D9882D" w14:textId="6023AA19" w:rsidR="00691567" w:rsidRDefault="00691567" w:rsidP="001E52DE">
            <w:r>
              <w:t>A reference to the implementation pattern used as the template for a CDS system within an FPDL Deploy document</w:t>
            </w:r>
          </w:p>
        </w:tc>
      </w:tr>
      <w:tr w:rsidR="00691567" w14:paraId="5333A9FD" w14:textId="77777777" w:rsidTr="001E52DE">
        <w:tc>
          <w:tcPr>
            <w:tcW w:w="2122" w:type="dxa"/>
          </w:tcPr>
          <w:p w14:paraId="48D8E65B" w14:textId="6C3967B7" w:rsidR="00691567" w:rsidRDefault="00691567" w:rsidP="001E52DE">
            <w:r>
              <w:t>componentID</w:t>
            </w:r>
          </w:p>
        </w:tc>
        <w:tc>
          <w:tcPr>
            <w:tcW w:w="6894" w:type="dxa"/>
          </w:tcPr>
          <w:p w14:paraId="440A1E27" w14:textId="29536751" w:rsidR="00691567" w:rsidRDefault="00691567" w:rsidP="001E52DE">
            <w:r>
              <w:t>A reference to a component template within a FPDL Pattern document; used in FPDL Deploy component specifications to indicate the template used in construction</w:t>
            </w:r>
          </w:p>
        </w:tc>
      </w:tr>
      <w:tr w:rsidR="00691567" w14:paraId="2846A0CC" w14:textId="77777777" w:rsidTr="001E52DE">
        <w:tc>
          <w:tcPr>
            <w:tcW w:w="2122" w:type="dxa"/>
          </w:tcPr>
          <w:p w14:paraId="4779A8E0" w14:textId="1029FD20" w:rsidR="00691567" w:rsidRDefault="00691567" w:rsidP="001E52DE">
            <w:r>
              <w:t>Backward reference</w:t>
            </w:r>
          </w:p>
        </w:tc>
        <w:tc>
          <w:tcPr>
            <w:tcW w:w="6894" w:type="dxa"/>
          </w:tcPr>
          <w:p w14:paraId="21507FE1" w14:textId="23AA6CBE" w:rsidR="00691567" w:rsidRDefault="00691567" w:rsidP="001E52DE">
            <w:r>
              <w:t>Refers to the relationship between FPDL documents, using the reference points described above.  All backward references refer to the docReference of the referred document.</w:t>
            </w:r>
          </w:p>
        </w:tc>
      </w:tr>
      <w:tr w:rsidR="00691567" w14:paraId="49774D1D" w14:textId="77777777" w:rsidTr="001E52DE">
        <w:tc>
          <w:tcPr>
            <w:tcW w:w="2122" w:type="dxa"/>
          </w:tcPr>
          <w:p w14:paraId="03657E96" w14:textId="7EA48AD3" w:rsidR="00691567" w:rsidRDefault="00691567" w:rsidP="001E52DE">
            <w:r>
              <w:t>Forward reference</w:t>
            </w:r>
          </w:p>
        </w:tc>
        <w:tc>
          <w:tcPr>
            <w:tcW w:w="6894" w:type="dxa"/>
          </w:tcPr>
          <w:p w14:paraId="67B5EDF9" w14:textId="470DDD28" w:rsidR="00691567" w:rsidRDefault="00691567" w:rsidP="001E52DE">
            <w:r>
              <w:t>The theoretical ability to determine the dependency tree for a particular document</w:t>
            </w:r>
          </w:p>
        </w:tc>
      </w:tr>
    </w:tbl>
    <w:p w14:paraId="0F6AE89D" w14:textId="136A7627" w:rsidR="00BF1720" w:rsidRDefault="00BF1720"/>
    <w:p w14:paraId="76436299" w14:textId="7F0F9D57" w:rsidR="00BF1720" w:rsidRDefault="00BF1720" w:rsidP="00BF1720">
      <w:pPr>
        <w:pStyle w:val="Heading2"/>
      </w:pPr>
      <w:r>
        <w:t>Cross-Referencing Between FPDL Document Instances</w:t>
      </w:r>
    </w:p>
    <w:p w14:paraId="57A19936" w14:textId="4E6F17C0" w:rsidR="00BF1720" w:rsidRDefault="00BF1720" w:rsidP="00BF1720">
      <w:bookmarkStart w:id="0" w:name="_GoBack"/>
      <w:bookmarkEnd w:id="0"/>
      <w:r w:rsidRPr="00BF1720">
        <w:rPr>
          <w:u w:val="single"/>
        </w:rPr>
        <w:t>Why?</w:t>
      </w:r>
      <w:r>
        <w:t xml:space="preserve">  To provide both forward and backward traceability between documents so that a particular chain of the CDS workflow can be audited.  This mechanism extends into the actual implementation be encouraging vendors to use the reference information during provisioning.</w:t>
      </w:r>
    </w:p>
    <w:p w14:paraId="16EF06BB" w14:textId="4CEDD0B7" w:rsidR="00BF1720" w:rsidRDefault="00BF1720" w:rsidP="00BF1720">
      <w:r w:rsidRPr="00BF1720">
        <w:rPr>
          <w:u w:val="single"/>
        </w:rPr>
        <w:t>What?</w:t>
      </w:r>
      <w:r>
        <w:t xml:space="preserve"> All references are GUIDs.</w:t>
      </w:r>
    </w:p>
    <w:p w14:paraId="1EC386B0" w14:textId="4FAD2B70" w:rsidR="00BF1720" w:rsidRDefault="0070571E" w:rsidP="00BF1720">
      <w:r w:rsidRPr="0070571E">
        <w:rPr>
          <w:u w:val="single"/>
        </w:rPr>
        <w:t>How?</w:t>
      </w:r>
      <w:r>
        <w:t xml:space="preserve"> </w:t>
      </w:r>
      <w:r w:rsidR="00261484">
        <w:t>Backward references in a</w:t>
      </w:r>
      <w:r w:rsidR="00BF1720">
        <w:t xml:space="preserve"> typical CDS Workflow looks like this:</w:t>
      </w:r>
    </w:p>
    <w:p w14:paraId="25EBB3CE" w14:textId="77777777" w:rsidR="00DB6E46" w:rsidRDefault="00DB6E46" w:rsidP="00BF1720"/>
    <w:p w14:paraId="2DD1D614" w14:textId="6EB0F3B9" w:rsidR="00DB6E46" w:rsidRDefault="00DB6E46" w:rsidP="00BF1720">
      <w:r>
        <w:t xml:space="preserve">                               Policy                    </w:t>
      </w:r>
      <w:r>
        <w:sym w:font="Wingdings" w:char="F0DF"/>
      </w:r>
      <w:r>
        <w:t xml:space="preserve">               Design            </w:t>
      </w:r>
      <w:r>
        <w:sym w:font="Wingdings" w:char="F0DF"/>
      </w:r>
      <w:r>
        <w:t xml:space="preserve">          Deploy</w:t>
      </w:r>
    </w:p>
    <w:p w14:paraId="1582FB04" w14:textId="6AEBD434" w:rsidR="00DB6E46" w:rsidRDefault="00DB6E46" w:rsidP="00BF1720">
      <w:r>
        <w:t xml:space="preserve">                                               policyReference                    designReference</w:t>
      </w:r>
    </w:p>
    <w:p w14:paraId="7438CA85" w14:textId="41BE456E" w:rsidR="00DB6E46" w:rsidRDefault="00DB6E46" w:rsidP="00BF1720"/>
    <w:p w14:paraId="3B7A6334" w14:textId="63398DC3" w:rsidR="00DB6E46" w:rsidRDefault="00DB6E46" w:rsidP="00BF1720">
      <w:r>
        <w:t>Note that a Design consumes multiple Policy documents; for each federate in Design there is a backward reference to the Policy that was used to construct the publish statements for the federate (and the subscribe statements of the other federates).</w:t>
      </w:r>
    </w:p>
    <w:p w14:paraId="32006FB8" w14:textId="68CE8850" w:rsidR="0070571E" w:rsidRDefault="0070571E" w:rsidP="00BF1720">
      <w:r>
        <w:t>A Deploy consumes a single Design</w:t>
      </w:r>
      <w:r w:rsidR="001E52DE">
        <w:t xml:space="preserve"> and</w:t>
      </w:r>
      <w:r>
        <w:t xml:space="preserve"> multiple Pattern definitions.  Each system in Deploy derives from a specified Pattern (patternReference).  Each system in Deploy contains one or more components that are derived from the Pattern (componentID).</w:t>
      </w:r>
    </w:p>
    <w:p w14:paraId="565062F1" w14:textId="6318D98C" w:rsidR="001E52DE" w:rsidRDefault="001E52DE" w:rsidP="00BF1720">
      <w:r>
        <w:lastRenderedPageBreak/>
        <w:t>These backward references refer to the docReference value contained in the ConfigMgmt area of each FPDL document.</w:t>
      </w:r>
    </w:p>
    <w:p w14:paraId="554F8071" w14:textId="6BAF2202" w:rsidR="00DB6E46" w:rsidRPr="001E52DE" w:rsidRDefault="001E52DE" w:rsidP="00BF1720">
      <w:r w:rsidRPr="001E52DE">
        <w:rPr>
          <w:u w:val="single"/>
        </w:rPr>
        <w:t>And Forward?</w:t>
      </w:r>
      <w:r>
        <w:t xml:space="preserve">  Forward referencing requires a separate catalogue (spreadsheet or document management system) that captures the forward references (eg list of Designs based on a specific policy).</w:t>
      </w:r>
    </w:p>
    <w:p w14:paraId="0EA7787A" w14:textId="0E402D83" w:rsidR="00DB6E46" w:rsidRDefault="00DB6E46" w:rsidP="00BF1720"/>
    <w:p w14:paraId="3BC0EAE9" w14:textId="77777777" w:rsidR="00DB6E46" w:rsidRDefault="00DB6E46" w:rsidP="00BF1720"/>
    <w:p w14:paraId="5A63FACE" w14:textId="072969F7" w:rsidR="00261484" w:rsidRDefault="00261484" w:rsidP="00BF1720"/>
    <w:sectPr w:rsidR="00261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720"/>
    <w:rsid w:val="001E52DE"/>
    <w:rsid w:val="00261484"/>
    <w:rsid w:val="0056046A"/>
    <w:rsid w:val="00691567"/>
    <w:rsid w:val="0070571E"/>
    <w:rsid w:val="00724C1F"/>
    <w:rsid w:val="00BF1720"/>
    <w:rsid w:val="00DB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D5C60"/>
  <w15:chartTrackingRefBased/>
  <w15:docId w15:val="{8BBC264C-FCE8-47EC-ACD9-6AD654AC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7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7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7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17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B6E4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1E5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Curran</dc:creator>
  <cp:keywords/>
  <dc:description/>
  <cp:lastModifiedBy>Peter Curran</cp:lastModifiedBy>
  <cp:revision>2</cp:revision>
  <dcterms:created xsi:type="dcterms:W3CDTF">2018-02-09T16:03:00Z</dcterms:created>
  <dcterms:modified xsi:type="dcterms:W3CDTF">2018-02-09T17:04:00Z</dcterms:modified>
</cp:coreProperties>
</file>