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6053" w14:textId="77777777" w:rsidR="00A602E8" w:rsidRDefault="00000000" w:rsidP="00B0122A">
      <w:pPr>
        <w:pStyle w:val="Ttulo1"/>
        <w:jc w:val="both"/>
      </w:pPr>
      <w:bookmarkStart w:id="0" w:name="header"/>
      <w:bookmarkStart w:id="1" w:name="X23e54a740d7627f865c437867c57ba806226365"/>
      <w:bookmarkStart w:id="2" w:name="content"/>
      <w:bookmarkEnd w:id="0"/>
      <w:r>
        <w:t>Propuesta integral para la empresa de gestión de riesgos y cumplimiento</w:t>
      </w:r>
    </w:p>
    <w:p w14:paraId="2C7D4BC7" w14:textId="77777777" w:rsidR="008B6DE4" w:rsidRPr="008B6DE4" w:rsidRDefault="008B6DE4" w:rsidP="008B6DE4">
      <w:pPr>
        <w:pStyle w:val="Textoindependiente"/>
      </w:pPr>
    </w:p>
    <w:p w14:paraId="2FDAFEAF" w14:textId="77777777" w:rsidR="00A602E8" w:rsidRDefault="00000000">
      <w:pPr>
        <w:pStyle w:val="Ttulo2"/>
      </w:pPr>
      <w:bookmarkStart w:id="3" w:name="lectura-estratégica-del-negocio"/>
      <w:r>
        <w:t>1. Lectura estratégica del negocio</w:t>
      </w:r>
    </w:p>
    <w:p w14:paraId="00326910" w14:textId="2C53CE6A" w:rsidR="00B0122A" w:rsidRDefault="00B0122A">
      <w:pPr>
        <w:pStyle w:val="FirstParagraph"/>
      </w:pPr>
      <w:r>
        <w:rPr>
          <w:b/>
          <w:bCs/>
        </w:rPr>
        <w:t>Contexto Actual</w:t>
      </w:r>
      <w:r w:rsidR="00000000">
        <w:t xml:space="preserve">. </w:t>
      </w:r>
    </w:p>
    <w:p w14:paraId="61FEFE97" w14:textId="77777777" w:rsidR="00B0122A" w:rsidRDefault="00000000" w:rsidP="00B0122A">
      <w:pPr>
        <w:pStyle w:val="FirstParagraph"/>
        <w:numPr>
          <w:ilvl w:val="0"/>
          <w:numId w:val="44"/>
        </w:numPr>
        <w:jc w:val="both"/>
      </w:pPr>
      <w:r>
        <w:t>El 99.5 % de las empresas de América Latina son micro‑, pequeñas y medianas</w:t>
      </w:r>
      <w:hyperlink r:id="rId5" w:anchor=":~:text=microenterprises%20in%20Latin%20America%20,making%20in">
        <w:r>
          <w:rPr>
            <w:rStyle w:val="Hipervnculo"/>
          </w:rPr>
          <w:t>[1]</w:t>
        </w:r>
      </w:hyperlink>
      <w:r>
        <w:t xml:space="preserve">. Muchas de estas organizaciones dependen de hojas de cálculo dispersas para tareas críticas. </w:t>
      </w:r>
    </w:p>
    <w:p w14:paraId="73D05112" w14:textId="77777777" w:rsidR="00B0122A" w:rsidRDefault="00000000" w:rsidP="00B0122A">
      <w:pPr>
        <w:pStyle w:val="FirstParagraph"/>
        <w:numPr>
          <w:ilvl w:val="0"/>
          <w:numId w:val="44"/>
        </w:numPr>
        <w:jc w:val="both"/>
      </w:pPr>
      <w:r>
        <w:t xml:space="preserve">Un estudio de Forrester </w:t>
      </w:r>
      <w:proofErr w:type="spellStart"/>
      <w:r>
        <w:t>Consulting</w:t>
      </w:r>
      <w:proofErr w:type="spellEnd"/>
      <w:r>
        <w:t xml:space="preserve"> revela que el 88 % de los encuestados usa más de 100 hojas de cálculo complejas para procesos de negocio</w:t>
      </w:r>
      <w:hyperlink r:id="rId6" w:anchor=":~:text=Eighty,inherent%20risk%20associated%20with%20spreadsheets">
        <w:r>
          <w:rPr>
            <w:rStyle w:val="Hipervnculo"/>
          </w:rPr>
          <w:t>[2]</w:t>
        </w:r>
      </w:hyperlink>
      <w:r>
        <w:t xml:space="preserve"> y que casi la mitad de las compañías sigue confiando en Excel para auditoría y controles</w:t>
      </w:r>
      <w:hyperlink r:id="rId7" w:anchor=":~:text=,risk%20assessment%20and%20compliance%20management">
        <w:r>
          <w:rPr>
            <w:rStyle w:val="Hipervnculo"/>
          </w:rPr>
          <w:t>[3]</w:t>
        </w:r>
      </w:hyperlink>
      <w:r>
        <w:t xml:space="preserve">. </w:t>
      </w:r>
    </w:p>
    <w:p w14:paraId="4458D10E" w14:textId="77777777" w:rsidR="00B0122A" w:rsidRPr="00B0122A" w:rsidRDefault="00B0122A" w:rsidP="00B0122A">
      <w:pPr>
        <w:pStyle w:val="Textoindependiente"/>
        <w:numPr>
          <w:ilvl w:val="0"/>
          <w:numId w:val="44"/>
        </w:numPr>
        <w:jc w:val="both"/>
        <w:rPr>
          <w:lang w:val="es-CO"/>
        </w:rPr>
      </w:pPr>
      <w:r w:rsidRPr="00B0122A">
        <w:rPr>
          <w:lang w:val="es-CO"/>
        </w:rPr>
        <w:t>Existe un enorme vacío en el </w:t>
      </w:r>
      <w:proofErr w:type="spellStart"/>
      <w:r w:rsidRPr="00B0122A">
        <w:rPr>
          <w:i/>
          <w:iCs/>
          <w:lang w:val="es-CO"/>
        </w:rPr>
        <w:t>middle-market</w:t>
      </w:r>
      <w:proofErr w:type="spellEnd"/>
      <w:r w:rsidRPr="00B0122A">
        <w:rPr>
          <w:lang w:val="es-CO"/>
        </w:rPr>
        <w:t xml:space="preserve"> (empresas medianas en </w:t>
      </w:r>
      <w:proofErr w:type="spellStart"/>
      <w:r w:rsidRPr="00B0122A">
        <w:rPr>
          <w:lang w:val="es-CO"/>
        </w:rPr>
        <w:t>LatAm</w:t>
      </w:r>
      <w:proofErr w:type="spellEnd"/>
      <w:r w:rsidRPr="00B0122A">
        <w:rPr>
          <w:lang w:val="es-CO"/>
        </w:rPr>
        <w:t xml:space="preserve">). Estas empresas están cada vez más presionadas por regulaciones (SAGRILAFT, PTEE, </w:t>
      </w:r>
      <w:proofErr w:type="spellStart"/>
      <w:r w:rsidRPr="00B0122A">
        <w:rPr>
          <w:lang w:val="es-CO"/>
        </w:rPr>
        <w:t>ISOs</w:t>
      </w:r>
      <w:proofErr w:type="spellEnd"/>
      <w:r w:rsidRPr="00B0122A">
        <w:rPr>
          <w:lang w:val="es-CO"/>
        </w:rPr>
        <w:t xml:space="preserve">, SuperSociedades) pero las soluciones de software tradicionales (como SAP GRC, </w:t>
      </w:r>
      <w:proofErr w:type="spellStart"/>
      <w:r w:rsidRPr="00B0122A">
        <w:rPr>
          <w:lang w:val="es-CO"/>
        </w:rPr>
        <w:t>MetricStream</w:t>
      </w:r>
      <w:proofErr w:type="spellEnd"/>
      <w:r w:rsidRPr="00B0122A">
        <w:rPr>
          <w:lang w:val="es-CO"/>
        </w:rPr>
        <w:t xml:space="preserve">, Archer) son impagables, requieren años de implementación y están sobredimensionadas. Hoy, la gestión de riesgos en el </w:t>
      </w:r>
      <w:proofErr w:type="spellStart"/>
      <w:r w:rsidRPr="00B0122A">
        <w:rPr>
          <w:lang w:val="es-CO"/>
        </w:rPr>
        <w:t>middle-market</w:t>
      </w:r>
      <w:proofErr w:type="spellEnd"/>
      <w:r w:rsidRPr="00B0122A">
        <w:rPr>
          <w:lang w:val="es-CO"/>
        </w:rPr>
        <w:t xml:space="preserve"> se sostiene con un castillo de naipes: </w:t>
      </w:r>
      <w:r w:rsidRPr="00B0122A">
        <w:rPr>
          <w:b/>
          <w:bCs/>
          <w:lang w:val="es-CO"/>
        </w:rPr>
        <w:t>Excel, correos electrónicos y carpetas de SharePoint</w:t>
      </w:r>
      <w:r w:rsidRPr="00B0122A">
        <w:rPr>
          <w:lang w:val="es-CO"/>
        </w:rPr>
        <w:t>.</w:t>
      </w:r>
    </w:p>
    <w:p w14:paraId="6A24B61E" w14:textId="77777777" w:rsidR="00B0122A" w:rsidRDefault="00000000" w:rsidP="00B0122A">
      <w:pPr>
        <w:pStyle w:val="FirstParagraph"/>
        <w:numPr>
          <w:ilvl w:val="0"/>
          <w:numId w:val="44"/>
        </w:numPr>
        <w:jc w:val="both"/>
      </w:pPr>
      <w:r>
        <w:t>La falta de herramientas estructuradas genera decisiones con datos erróneos</w:t>
      </w:r>
      <w:hyperlink r:id="rId8" w:anchor=":~:text=According%20to%20the%20Forrester%20Consulting,%E2%80%9D">
        <w:r>
          <w:rPr>
            <w:rStyle w:val="Hipervnculo"/>
          </w:rPr>
          <w:t>[4]</w:t>
        </w:r>
      </w:hyperlink>
      <w:r>
        <w:t xml:space="preserve">, exposición a riesgos operacionales y reputacionales, y dificulta cumplir normas como ISO 37301 (sistemas de gestión de compliance) e ISO 22301 (continuidad del negocio). </w:t>
      </w:r>
    </w:p>
    <w:p w14:paraId="7F6951B1" w14:textId="19C3085E" w:rsidR="00A602E8" w:rsidRDefault="00000000" w:rsidP="00B0122A">
      <w:pPr>
        <w:pStyle w:val="FirstParagraph"/>
        <w:numPr>
          <w:ilvl w:val="0"/>
          <w:numId w:val="44"/>
        </w:numPr>
        <w:jc w:val="both"/>
      </w:pPr>
      <w:r>
        <w:t>Para empresas medianas, implantar un programa de gestión de riesgos (ERM) reduce sorpresas financieras y operativas y mejora el rendimiento</w:t>
      </w:r>
      <w:hyperlink r:id="rId9" w:anchor=":~:text=The%20two%20primary%20benefits%20of,consuming">
        <w:r>
          <w:rPr>
            <w:rStyle w:val="Hipervnculo"/>
          </w:rPr>
          <w:t>[5]</w:t>
        </w:r>
      </w:hyperlink>
      <w:r>
        <w:t>, pero muchas pymes no tienen iniciativas formales por restricciones de costo y escasez de profesionales especializados</w:t>
      </w:r>
      <w:hyperlink r:id="rId10" w:anchor=":~:text=do%20not%20have%20defined%20ERM,consuming">
        <w:r>
          <w:rPr>
            <w:rStyle w:val="Hipervnculo"/>
          </w:rPr>
          <w:t>[6]</w:t>
        </w:r>
      </w:hyperlink>
      <w:r>
        <w:t>.</w:t>
      </w:r>
    </w:p>
    <w:p w14:paraId="16F8C445" w14:textId="77777777" w:rsidR="00B0122A" w:rsidRPr="00B0122A" w:rsidRDefault="00B0122A" w:rsidP="00B0122A">
      <w:pPr>
        <w:pStyle w:val="Textoindependiente"/>
      </w:pPr>
    </w:p>
    <w:p w14:paraId="60B35D7F" w14:textId="77777777" w:rsidR="00B0122A" w:rsidRDefault="00000000">
      <w:pPr>
        <w:pStyle w:val="Textoindependiente"/>
      </w:pPr>
      <w:r>
        <w:rPr>
          <w:b/>
          <w:bCs/>
        </w:rPr>
        <w:t>Tracción en Colombia y Latinoamérica</w:t>
      </w:r>
      <w:r>
        <w:t xml:space="preserve">. </w:t>
      </w:r>
    </w:p>
    <w:p w14:paraId="06D6072D" w14:textId="77777777" w:rsidR="00B0122A" w:rsidRDefault="00000000" w:rsidP="00B0122A">
      <w:pPr>
        <w:pStyle w:val="Textoindependiente"/>
        <w:numPr>
          <w:ilvl w:val="0"/>
          <w:numId w:val="45"/>
        </w:numPr>
        <w:jc w:val="both"/>
      </w:pPr>
      <w:r>
        <w:t>Sectores regulados (financiero, energético, salud, fintech) están adoptando estándares internacionales. La certificación ISO 37301 promueve la ética, reduce riesgos de incumplimiento y brinda ventaja competitiva</w:t>
      </w:r>
      <w:hyperlink r:id="rId11" w:anchor=":~:text=Implementing%20a%20compliance%20management%20system,implementation%20of%20a%20CMS%20are">
        <w:r>
          <w:rPr>
            <w:rStyle w:val="Hipervnculo"/>
          </w:rPr>
          <w:t>[7]</w:t>
        </w:r>
      </w:hyperlink>
      <w:r>
        <w:t>, y la norma ISO 22301 mejora la resiliencia operativa, reduce interrupciones y aumenta la confianza de las partes interesadas</w:t>
      </w:r>
      <w:hyperlink r:id="rId12" w:anchor=":~:text=One%20of%20ISO%2022301%E2%80%99s%20most,going%2C%20even%20when%20disaster%20strikes">
        <w:r>
          <w:rPr>
            <w:rStyle w:val="Hipervnculo"/>
          </w:rPr>
          <w:t>[8]</w:t>
        </w:r>
      </w:hyperlink>
      <w:r>
        <w:t xml:space="preserve">. </w:t>
      </w:r>
    </w:p>
    <w:p w14:paraId="066FF681" w14:textId="60570E8C" w:rsidR="00A602E8" w:rsidRDefault="00000000" w:rsidP="00B0122A">
      <w:pPr>
        <w:pStyle w:val="Textoindependiente"/>
        <w:numPr>
          <w:ilvl w:val="0"/>
          <w:numId w:val="45"/>
        </w:numPr>
        <w:jc w:val="both"/>
      </w:pPr>
      <w:r>
        <w:lastRenderedPageBreak/>
        <w:t>Muchas medianas empresas desean profesionalizar sus procesos sin contratar un “ejército de consultores”. Una solución modular que combine software y acompañamiento experto atrae porque centraliza la información, facilita el cumplimiento y mantiene la flexibilidad de Excel al permitir exportar datos.</w:t>
      </w:r>
    </w:p>
    <w:p w14:paraId="1BC4EE8B" w14:textId="20323407" w:rsidR="00B0122A" w:rsidRPr="00B0122A" w:rsidRDefault="00B0122A" w:rsidP="00B0122A">
      <w:pPr>
        <w:pStyle w:val="Textoindependiente"/>
        <w:numPr>
          <w:ilvl w:val="0"/>
          <w:numId w:val="46"/>
        </w:numPr>
        <w:jc w:val="both"/>
        <w:rPr>
          <w:lang w:val="es-CO"/>
        </w:rPr>
      </w:pPr>
      <w:bookmarkStart w:id="4" w:name="propuesta-de-valor"/>
      <w:bookmarkEnd w:id="3"/>
      <w:r w:rsidRPr="00B0122A">
        <w:rPr>
          <w:lang w:val="es-CO"/>
        </w:rPr>
        <w:t>El tejido empresarial colombiano es fundamentalmente de medianas empresas. La regulación exige cada vez más "Demostrar la debida diligencia", no solo tener un manual. Un software que pase de la </w:t>
      </w:r>
      <w:r w:rsidRPr="00B0122A">
        <w:rPr>
          <w:i/>
          <w:iCs/>
          <w:lang w:val="es-CO"/>
        </w:rPr>
        <w:t>intención</w:t>
      </w:r>
      <w:r w:rsidRPr="00B0122A">
        <w:rPr>
          <w:lang w:val="es-CO"/>
        </w:rPr>
        <w:t> a la </w:t>
      </w:r>
      <w:r w:rsidRPr="00B0122A">
        <w:rPr>
          <w:i/>
          <w:iCs/>
          <w:lang w:val="es-CO"/>
        </w:rPr>
        <w:t>evidencia y trazabilidad</w:t>
      </w:r>
      <w:r w:rsidRPr="00B0122A">
        <w:rPr>
          <w:lang w:val="es-CO"/>
        </w:rPr>
        <w:t> resuelve un "dolor de muela" regulatorio que los gerentes generales y juntas directivas ya están sintiendo (las multas son reales).</w:t>
      </w:r>
    </w:p>
    <w:p w14:paraId="24F43F65" w14:textId="77777777" w:rsidR="00B0122A" w:rsidRDefault="00B0122A">
      <w:pPr>
        <w:pStyle w:val="Ttulo2"/>
      </w:pPr>
    </w:p>
    <w:p w14:paraId="1E1FB720" w14:textId="0FFAD619" w:rsidR="00A602E8" w:rsidRDefault="00000000">
      <w:pPr>
        <w:pStyle w:val="Ttulo2"/>
      </w:pPr>
      <w:r>
        <w:t>2. Propuesta de valor</w:t>
      </w:r>
    </w:p>
    <w:p w14:paraId="67A9F45F" w14:textId="77777777" w:rsidR="008B6DE4" w:rsidRDefault="008B6DE4" w:rsidP="008B6DE4">
      <w:pPr>
        <w:pStyle w:val="Textoindependiente"/>
        <w:rPr>
          <w:i/>
          <w:iCs/>
          <w:lang w:val="es-CO"/>
        </w:rPr>
      </w:pPr>
      <w:r w:rsidRPr="00B0122A">
        <w:rPr>
          <w:b/>
          <w:bCs/>
          <w:lang w:val="es-CO"/>
        </w:rPr>
        <w:t>Promesa Principal:</w:t>
      </w:r>
      <w:r w:rsidRPr="00B0122A">
        <w:rPr>
          <w:lang w:val="es-CO"/>
        </w:rPr>
        <w:t> </w:t>
      </w:r>
      <w:r w:rsidRPr="00B0122A">
        <w:rPr>
          <w:i/>
          <w:iCs/>
          <w:lang w:val="es-CO"/>
        </w:rPr>
        <w:t>"Profesionalizamos la prevención y el cumplimiento normativo en menos de 30 días. Centralice sus matrices de riesgo, controles y planes de acción en un solo motor, respaldado por metodología experta."</w:t>
      </w:r>
    </w:p>
    <w:p w14:paraId="59504513" w14:textId="7776C72F" w:rsidR="008B6DE4" w:rsidRPr="00B0122A" w:rsidRDefault="008B6DE4" w:rsidP="008B6DE4">
      <w:pPr>
        <w:pStyle w:val="Textoindependiente"/>
        <w:rPr>
          <w:lang w:val="es-CO"/>
        </w:rPr>
      </w:pPr>
      <w:r>
        <w:rPr>
          <w:i/>
          <w:iCs/>
        </w:rPr>
        <w:t>“Motor de Riesgos”</w:t>
      </w:r>
      <w:r>
        <w:t xml:space="preserve"> es una plataforma modular y premium diseñada para empresas medianas que necesitan profesionalizar la gestión de riesgos, cumplimiento y control interno sin perder la flexibilidad de sus procesos actuales. Centraliza riesgos, controles, acciones y métricas en un solo lugar, automatiza diagnósticos y reportes, y se complementa con consultoría experta para implantar metodologías internacionales (COSO, ISO 37301, ISO 22301).</w:t>
      </w:r>
    </w:p>
    <w:p w14:paraId="7E10DB04" w14:textId="77777777" w:rsidR="008B6DE4" w:rsidRPr="00B0122A" w:rsidRDefault="008B6DE4" w:rsidP="008B6DE4">
      <w:pPr>
        <w:pStyle w:val="Textoindependiente"/>
        <w:rPr>
          <w:lang w:val="es-CO"/>
        </w:rPr>
      </w:pPr>
      <w:r w:rsidRPr="00B0122A">
        <w:rPr>
          <w:b/>
          <w:bCs/>
          <w:lang w:val="es-CO"/>
        </w:rPr>
        <w:t>Nuestros Diferenciadores:</w:t>
      </w:r>
    </w:p>
    <w:p w14:paraId="67AF27FB" w14:textId="77777777" w:rsidR="008B6DE4" w:rsidRPr="00B0122A" w:rsidRDefault="008B6DE4" w:rsidP="008B6DE4">
      <w:pPr>
        <w:pStyle w:val="Textoindependiente"/>
        <w:numPr>
          <w:ilvl w:val="0"/>
          <w:numId w:val="23"/>
        </w:numPr>
        <w:rPr>
          <w:lang w:val="es-CO"/>
        </w:rPr>
      </w:pPr>
      <w:r w:rsidRPr="00B0122A">
        <w:rPr>
          <w:b/>
          <w:bCs/>
          <w:lang w:val="es-CO"/>
        </w:rPr>
        <w:t>Frente a Consultores Tradicionales:</w:t>
      </w:r>
      <w:r w:rsidRPr="00B0122A">
        <w:rPr>
          <w:lang w:val="es-CO"/>
        </w:rPr>
        <w:t> El consultor tradicional te deja un PDF o un Excel inerte y se va. Nosotros dejamos un proceso </w:t>
      </w:r>
      <w:r w:rsidRPr="00B0122A">
        <w:rPr>
          <w:i/>
          <w:iCs/>
          <w:lang w:val="es-CO"/>
        </w:rPr>
        <w:t>vivo</w:t>
      </w:r>
      <w:r w:rsidRPr="00B0122A">
        <w:rPr>
          <w:lang w:val="es-CO"/>
        </w:rPr>
        <w:t>, automatizado y trazable en nuestro software. </w:t>
      </w:r>
      <w:r w:rsidRPr="00B0122A">
        <w:rPr>
          <w:i/>
          <w:iCs/>
          <w:lang w:val="es-CO"/>
        </w:rPr>
        <w:t xml:space="preserve">Se vende la aspirina (solucionar el </w:t>
      </w:r>
      <w:proofErr w:type="spellStart"/>
      <w:r w:rsidRPr="00B0122A">
        <w:rPr>
          <w:i/>
          <w:iCs/>
          <w:lang w:val="es-CO"/>
        </w:rPr>
        <w:t>compliance</w:t>
      </w:r>
      <w:proofErr w:type="spellEnd"/>
      <w:r w:rsidRPr="00B0122A">
        <w:rPr>
          <w:i/>
          <w:iCs/>
          <w:lang w:val="es-CO"/>
        </w:rPr>
        <w:t>) y la vitamina (la herramienta para mantenerlo).</w:t>
      </w:r>
    </w:p>
    <w:p w14:paraId="459DA804" w14:textId="77777777" w:rsidR="008B6DE4" w:rsidRPr="00B0122A" w:rsidRDefault="008B6DE4" w:rsidP="008B6DE4">
      <w:pPr>
        <w:pStyle w:val="Textoindependiente"/>
        <w:numPr>
          <w:ilvl w:val="0"/>
          <w:numId w:val="23"/>
        </w:numPr>
        <w:rPr>
          <w:lang w:val="es-CO"/>
        </w:rPr>
      </w:pPr>
      <w:r w:rsidRPr="00B0122A">
        <w:rPr>
          <w:b/>
          <w:bCs/>
          <w:lang w:val="es-CO"/>
        </w:rPr>
        <w:t>Frente a Software Masivo / Enterprise:</w:t>
      </w:r>
      <w:r w:rsidRPr="00B0122A">
        <w:rPr>
          <w:lang w:val="es-CO"/>
        </w:rPr>
        <w:t xml:space="preserve"> No te entregamos un software vacío para que tú adivines cómo parametrizarlo. Lo entregamos </w:t>
      </w:r>
      <w:proofErr w:type="spellStart"/>
      <w:r w:rsidRPr="00B0122A">
        <w:rPr>
          <w:lang w:val="es-CO"/>
        </w:rPr>
        <w:t>pre-configurado</w:t>
      </w:r>
      <w:proofErr w:type="spellEnd"/>
      <w:r w:rsidRPr="00B0122A">
        <w:rPr>
          <w:lang w:val="es-CO"/>
        </w:rPr>
        <w:t xml:space="preserve"> con nuestro ADN experto de 25 años en riesgos.</w:t>
      </w:r>
    </w:p>
    <w:p w14:paraId="4C438781" w14:textId="77777777" w:rsidR="008B6DE4" w:rsidRPr="00B0122A" w:rsidRDefault="008B6DE4" w:rsidP="008B6DE4">
      <w:pPr>
        <w:pStyle w:val="Textoindependiente"/>
        <w:numPr>
          <w:ilvl w:val="0"/>
          <w:numId w:val="23"/>
        </w:numPr>
        <w:rPr>
          <w:lang w:val="es-CO"/>
        </w:rPr>
      </w:pPr>
      <w:r w:rsidRPr="00B0122A">
        <w:rPr>
          <w:b/>
          <w:bCs/>
          <w:lang w:val="es-CO"/>
        </w:rPr>
        <w:t>Frente a Excel + Correo:</w:t>
      </w:r>
      <w:r w:rsidRPr="00B0122A">
        <w:rPr>
          <w:lang w:val="es-CO"/>
        </w:rPr>
        <w:t> Aseguramos la trazabilidad (logs inmutables), recordatorios automáticos y reportes listos para la junta directiva a un clic. Nada se pierde, todo se audita.</w:t>
      </w:r>
    </w:p>
    <w:p w14:paraId="330092FD" w14:textId="77777777" w:rsidR="008B6DE4" w:rsidRDefault="008B6DE4">
      <w:pPr>
        <w:pStyle w:val="FirstParagraph"/>
        <w:rPr>
          <w:b/>
          <w:bCs/>
        </w:rPr>
      </w:pPr>
    </w:p>
    <w:p w14:paraId="2F559181" w14:textId="77777777" w:rsidR="008B6DE4" w:rsidRDefault="008B6DE4" w:rsidP="008B6DE4">
      <w:pPr>
        <w:pStyle w:val="Textoindependiente"/>
      </w:pPr>
    </w:p>
    <w:p w14:paraId="3FAC53CC" w14:textId="77777777" w:rsidR="008B6DE4" w:rsidRPr="008B6DE4" w:rsidRDefault="008B6DE4" w:rsidP="008B6DE4">
      <w:pPr>
        <w:pStyle w:val="Textoindependiente"/>
      </w:pPr>
    </w:p>
    <w:p w14:paraId="231F4AEE" w14:textId="77777777" w:rsidR="00A602E8" w:rsidRDefault="00000000">
      <w:pPr>
        <w:pStyle w:val="Textoindependiente"/>
      </w:pPr>
      <w:r>
        <w:rPr>
          <w:b/>
          <w:bCs/>
        </w:rPr>
        <w:lastRenderedPageBreak/>
        <w:t>Diferenciadores</w:t>
      </w:r>
    </w:p>
    <w:tbl>
      <w:tblPr>
        <w:tblStyle w:val="Table"/>
        <w:tblW w:w="0" w:type="auto"/>
        <w:tblLook w:val="0020" w:firstRow="1" w:lastRow="0" w:firstColumn="0" w:lastColumn="0" w:noHBand="0" w:noVBand="0"/>
      </w:tblPr>
      <w:tblGrid>
        <w:gridCol w:w="2463"/>
        <w:gridCol w:w="6591"/>
      </w:tblGrid>
      <w:tr w:rsidR="00A602E8" w14:paraId="56F52CC2"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028A52D3" w14:textId="77777777" w:rsidR="00A602E8" w:rsidRDefault="00000000">
            <w:pPr>
              <w:pStyle w:val="Compact"/>
            </w:pPr>
            <w:r>
              <w:t>Aspecto</w:t>
            </w:r>
          </w:p>
        </w:tc>
        <w:tc>
          <w:tcPr>
            <w:tcW w:w="0" w:type="auto"/>
          </w:tcPr>
          <w:p w14:paraId="0F980B46" w14:textId="77777777" w:rsidR="00A602E8" w:rsidRDefault="00000000">
            <w:pPr>
              <w:pStyle w:val="Compact"/>
            </w:pPr>
            <w:r>
              <w:t>Diferenciación</w:t>
            </w:r>
          </w:p>
        </w:tc>
      </w:tr>
      <w:tr w:rsidR="00A602E8" w14:paraId="26883F0D" w14:textId="77777777">
        <w:tc>
          <w:tcPr>
            <w:tcW w:w="0" w:type="auto"/>
          </w:tcPr>
          <w:p w14:paraId="16C30564" w14:textId="77777777" w:rsidR="00A602E8" w:rsidRDefault="00000000">
            <w:pPr>
              <w:pStyle w:val="Compact"/>
            </w:pPr>
            <w:r>
              <w:rPr>
                <w:b/>
                <w:bCs/>
              </w:rPr>
              <w:t>Boutique vs. consultores tradicionales</w:t>
            </w:r>
          </w:p>
        </w:tc>
        <w:tc>
          <w:tcPr>
            <w:tcW w:w="0" w:type="auto"/>
          </w:tcPr>
          <w:p w14:paraId="52B28AEB" w14:textId="77777777" w:rsidR="00A602E8" w:rsidRDefault="00000000">
            <w:pPr>
              <w:pStyle w:val="Compact"/>
            </w:pPr>
            <w:r>
              <w:t>Combinamos software y metodología: el cliente obtiene una herramienta que institucionaliza la gestión en lugar de depender solo de hojas de cálculo y consultores. La metodología se sustenta en estándares reconocidos (ISO 37301, ISO 22301, COSO) que mejoran la confianza y el cumplimiento</w:t>
            </w:r>
            <w:hyperlink r:id="rId13" w:anchor=":~:text=Implementing%20a%20compliance%20management%20system,implementation%20of%20a%20CMS%20are">
              <w:r>
                <w:rPr>
                  <w:rStyle w:val="Hipervnculo"/>
                </w:rPr>
                <w:t>[7]</w:t>
              </w:r>
            </w:hyperlink>
            <w:hyperlink r:id="rId14" w:anchor=":~:text=One%20of%20ISO%2022301%E2%80%99s%20most,going%2C%20even%20when%20disaster%20strikes">
              <w:r>
                <w:rPr>
                  <w:rStyle w:val="Hipervnculo"/>
                </w:rPr>
                <w:t>[8]</w:t>
              </w:r>
            </w:hyperlink>
            <w:r>
              <w:t>.</w:t>
            </w:r>
          </w:p>
        </w:tc>
      </w:tr>
      <w:tr w:rsidR="00A602E8" w14:paraId="4573EBB1" w14:textId="77777777">
        <w:tc>
          <w:tcPr>
            <w:tcW w:w="0" w:type="auto"/>
          </w:tcPr>
          <w:p w14:paraId="53E79BDB" w14:textId="77777777" w:rsidR="00A602E8" w:rsidRDefault="00000000">
            <w:pPr>
              <w:pStyle w:val="Compact"/>
            </w:pPr>
            <w:r>
              <w:rPr>
                <w:b/>
                <w:bCs/>
              </w:rPr>
              <w:t>Personalización vs. software masivo</w:t>
            </w:r>
          </w:p>
        </w:tc>
        <w:tc>
          <w:tcPr>
            <w:tcW w:w="0" w:type="auto"/>
          </w:tcPr>
          <w:p w14:paraId="7752FAFE" w14:textId="77777777" w:rsidR="00A602E8" w:rsidRDefault="00000000">
            <w:pPr>
              <w:pStyle w:val="Compact"/>
            </w:pPr>
            <w:r>
              <w:t>Muchos productos de GRC están pensados para grandes corporaciones. Nuestro enfoque modular permite comenzar con un núcleo pequeño (riesgos, controles y planes de acción) e ir incorporando capacidades según la madurez del cliente. Soportamos exportación/importación desde Excel para facilitar adopción gradual.</w:t>
            </w:r>
          </w:p>
        </w:tc>
      </w:tr>
      <w:tr w:rsidR="00A602E8" w14:paraId="0F2554B5" w14:textId="77777777">
        <w:tc>
          <w:tcPr>
            <w:tcW w:w="0" w:type="auto"/>
          </w:tcPr>
          <w:p w14:paraId="0B25C43D" w14:textId="77777777" w:rsidR="00A602E8" w:rsidRDefault="00000000">
            <w:pPr>
              <w:pStyle w:val="Compact"/>
            </w:pPr>
            <w:r>
              <w:rPr>
                <w:b/>
                <w:bCs/>
              </w:rPr>
              <w:t>Eficiencia vs. Excel y correo</w:t>
            </w:r>
          </w:p>
        </w:tc>
        <w:tc>
          <w:tcPr>
            <w:tcW w:w="0" w:type="auto"/>
          </w:tcPr>
          <w:p w14:paraId="42E610F5" w14:textId="77777777" w:rsidR="00A602E8" w:rsidRDefault="00000000">
            <w:pPr>
              <w:pStyle w:val="Compact"/>
            </w:pPr>
            <w:r>
              <w:t>Excel carece de controles y trazabilidad; casi la mitad de las empresas usa Excel para auditoría y controles</w:t>
            </w:r>
            <w:hyperlink r:id="rId15" w:anchor=":~:text=,risk%20assessment%20and%20compliance%20management">
              <w:r>
                <w:rPr>
                  <w:rStyle w:val="Hipervnculo"/>
                </w:rPr>
                <w:t>[3]</w:t>
              </w:r>
            </w:hyperlink>
            <w:r>
              <w:t>. Nuestra solución mantiene la familiaridad de tablas, pero agrega registro de cambios, parametrización de riesgos y alertas automatizadas, evitando errores y pérdidas de información.</w:t>
            </w:r>
          </w:p>
        </w:tc>
      </w:tr>
      <w:tr w:rsidR="00A602E8" w14:paraId="314E1EF9" w14:textId="77777777">
        <w:tc>
          <w:tcPr>
            <w:tcW w:w="0" w:type="auto"/>
          </w:tcPr>
          <w:p w14:paraId="262F6518" w14:textId="77777777" w:rsidR="00A602E8" w:rsidRDefault="00000000">
            <w:pPr>
              <w:pStyle w:val="Compact"/>
            </w:pPr>
            <w:r>
              <w:rPr>
                <w:b/>
                <w:bCs/>
              </w:rPr>
              <w:t>Acompañamiento experto</w:t>
            </w:r>
          </w:p>
        </w:tc>
        <w:tc>
          <w:tcPr>
            <w:tcW w:w="0" w:type="auto"/>
          </w:tcPr>
          <w:p w14:paraId="03460C2F" w14:textId="77777777" w:rsidR="00A602E8" w:rsidRDefault="00000000">
            <w:pPr>
              <w:pStyle w:val="Compact"/>
            </w:pPr>
            <w:r>
              <w:t>Hugo aporta 25 años en desarrollo de soluciones financieras; Carolina aporta 25 años en gestión de riesgos y control interno. La empresa no solo vende licencias: ofrece diagnósticos, implementación y capacitación para asegurar que el cliente adopte la cultura de riesgos</w:t>
            </w:r>
            <w:hyperlink r:id="rId16" w:anchor=":~:text=The%20two%20primary%20benefits%20of,consuming">
              <w:r>
                <w:rPr>
                  <w:rStyle w:val="Hipervnculo"/>
                </w:rPr>
                <w:t>[9]</w:t>
              </w:r>
            </w:hyperlink>
            <w:r>
              <w:t>.</w:t>
            </w:r>
          </w:p>
        </w:tc>
      </w:tr>
    </w:tbl>
    <w:p w14:paraId="1D06FD45" w14:textId="77777777" w:rsidR="00A602E8" w:rsidRDefault="00000000">
      <w:pPr>
        <w:pStyle w:val="Textoindependiente"/>
      </w:pPr>
      <w:r>
        <w:rPr>
          <w:b/>
          <w:bCs/>
        </w:rPr>
        <w:t>Razones para elegirnos</w:t>
      </w:r>
      <w:r>
        <w:t>. Un cliente nos escogerá por la combinación de tecnología y conocimiento local. A diferencia de consultores tradicionales, dejamos capacidades instaladas y trazables. A diferencia de software genérico, no imponemos procesos inflexibles; la modularidad y exportación a Excel facilitan el uso. Frente a Excel y correo, ofrecemos trazabilidad, alertas y reportes automáticos que reducen la exposición a errores y mejoran la eficiencia</w:t>
      </w:r>
      <w:hyperlink r:id="rId17" w:anchor=":~:text=Eighty,ready%20to%20tackle%20the%20problem">
        <w:r>
          <w:rPr>
            <w:rStyle w:val="Hipervnculo"/>
          </w:rPr>
          <w:t>[10]</w:t>
        </w:r>
      </w:hyperlink>
      <w:r>
        <w:t>.</w:t>
      </w:r>
    </w:p>
    <w:p w14:paraId="1286D93B" w14:textId="77777777" w:rsidR="008B6DE4" w:rsidRDefault="008B6DE4">
      <w:pPr>
        <w:pStyle w:val="Textoindependiente"/>
      </w:pPr>
    </w:p>
    <w:p w14:paraId="302EFD22" w14:textId="052590AF" w:rsidR="00A602E8" w:rsidRDefault="00000000">
      <w:pPr>
        <w:pStyle w:val="Ttulo2"/>
      </w:pPr>
      <w:bookmarkStart w:id="5" w:name="nicho-exacto-e-icp"/>
      <w:bookmarkEnd w:id="4"/>
      <w:r>
        <w:t xml:space="preserve">3. Nicho exacto e </w:t>
      </w:r>
      <w:proofErr w:type="gramStart"/>
      <w:r>
        <w:t>ICP</w:t>
      </w:r>
      <w:r w:rsidR="008B6DE4" w:rsidRPr="00B0122A">
        <w:rPr>
          <w:b/>
          <w:bCs/>
          <w:lang w:val="es-CO"/>
        </w:rPr>
        <w:t>(</w:t>
      </w:r>
      <w:proofErr w:type="gramEnd"/>
      <w:r w:rsidR="008B6DE4" w:rsidRPr="00B0122A">
        <w:rPr>
          <w:b/>
          <w:bCs/>
          <w:lang w:val="es-CO"/>
        </w:rPr>
        <w:t xml:space="preserve">Ideal </w:t>
      </w:r>
      <w:proofErr w:type="spellStart"/>
      <w:r w:rsidR="008B6DE4" w:rsidRPr="00B0122A">
        <w:rPr>
          <w:b/>
          <w:bCs/>
          <w:lang w:val="es-CO"/>
        </w:rPr>
        <w:t>Customer</w:t>
      </w:r>
      <w:proofErr w:type="spellEnd"/>
      <w:r w:rsidR="008B6DE4" w:rsidRPr="00B0122A">
        <w:rPr>
          <w:b/>
          <w:bCs/>
          <w:lang w:val="es-CO"/>
        </w:rPr>
        <w:t xml:space="preserve"> </w:t>
      </w:r>
      <w:proofErr w:type="spellStart"/>
      <w:r w:rsidR="008B6DE4" w:rsidRPr="00B0122A">
        <w:rPr>
          <w:b/>
          <w:bCs/>
          <w:lang w:val="es-CO"/>
        </w:rPr>
        <w:t>Profile</w:t>
      </w:r>
      <w:proofErr w:type="spellEnd"/>
      <w:r w:rsidR="008B6DE4" w:rsidRPr="00B0122A">
        <w:rPr>
          <w:b/>
          <w:bCs/>
          <w:lang w:val="es-CO"/>
        </w:rPr>
        <w:t>)</w:t>
      </w:r>
    </w:p>
    <w:p w14:paraId="41916DC4" w14:textId="77777777" w:rsidR="008B6DE4" w:rsidRDefault="00000000" w:rsidP="008B6DE4">
      <w:pPr>
        <w:pStyle w:val="FirstParagraph"/>
        <w:jc w:val="both"/>
      </w:pPr>
      <w:r>
        <w:rPr>
          <w:b/>
          <w:bCs/>
        </w:rPr>
        <w:t>Nicho inicial recomendado</w:t>
      </w:r>
      <w:r>
        <w:t xml:space="preserve">. </w:t>
      </w:r>
    </w:p>
    <w:p w14:paraId="15B1DC9E" w14:textId="238F0A78" w:rsidR="00A602E8" w:rsidRDefault="00000000" w:rsidP="008B6DE4">
      <w:pPr>
        <w:pStyle w:val="FirstParagraph"/>
        <w:numPr>
          <w:ilvl w:val="0"/>
          <w:numId w:val="46"/>
        </w:numPr>
        <w:jc w:val="both"/>
      </w:pPr>
      <w:r>
        <w:t xml:space="preserve">Empresas medianas en Colombia (≈50–500 empleados) que ya tienen un responsable de cumplimiento o riesgo, operan en sectores regulados (financiero cooperativo, fintechs emergentes, seguros, energía, manufactura crítica) y gestionan riesgos y controles de forma manual. Estas organizaciones reconocen la necesidad de pasar de Excel a una herramienta más </w:t>
      </w:r>
      <w:r>
        <w:lastRenderedPageBreak/>
        <w:t>estructurada pero no pueden invertir en plataformas corporativas multimillonarias.</w:t>
      </w:r>
    </w:p>
    <w:p w14:paraId="27002DC4" w14:textId="77777777" w:rsidR="008B6DE4" w:rsidRPr="00B0122A" w:rsidRDefault="008B6DE4" w:rsidP="008B6DE4">
      <w:pPr>
        <w:pStyle w:val="Textoindependiente"/>
        <w:numPr>
          <w:ilvl w:val="0"/>
          <w:numId w:val="46"/>
        </w:numPr>
        <w:rPr>
          <w:lang w:val="es-CO"/>
        </w:rPr>
      </w:pPr>
      <w:r w:rsidRPr="00B0122A">
        <w:rPr>
          <w:lang w:val="es-CO"/>
        </w:rPr>
        <w:t>Empresas del </w:t>
      </w:r>
      <w:proofErr w:type="spellStart"/>
      <w:r w:rsidRPr="00B0122A">
        <w:rPr>
          <w:i/>
          <w:iCs/>
          <w:lang w:val="es-CO"/>
        </w:rPr>
        <w:t>middle-market</w:t>
      </w:r>
      <w:proofErr w:type="spellEnd"/>
      <w:r w:rsidRPr="00B0122A">
        <w:rPr>
          <w:lang w:val="es-CO"/>
        </w:rPr>
        <w:t> (facturación de $10M a $50M USD) en Colombia que recientemente (últimos 1 a 3 años) nombraron a un Oficial de Cumplimiento, Líder de Control Interno o Auditor, y que están ahogados administrativamente operando matrices de Excel.</w:t>
      </w:r>
    </w:p>
    <w:p w14:paraId="7349233F" w14:textId="77777777" w:rsidR="008B6DE4" w:rsidRDefault="008B6DE4">
      <w:pPr>
        <w:pStyle w:val="Textoindependiente"/>
        <w:rPr>
          <w:b/>
          <w:bCs/>
        </w:rPr>
      </w:pPr>
    </w:p>
    <w:p w14:paraId="63695603" w14:textId="0D2C3064" w:rsidR="00A602E8" w:rsidRDefault="00000000">
      <w:pPr>
        <w:pStyle w:val="Textoindependiente"/>
      </w:pPr>
      <w:r>
        <w:rPr>
          <w:b/>
          <w:bCs/>
        </w:rPr>
        <w:t>Cliente ideal (ICP)</w:t>
      </w:r>
    </w:p>
    <w:p w14:paraId="5B15AF45" w14:textId="77777777" w:rsidR="00A602E8" w:rsidRDefault="00000000">
      <w:pPr>
        <w:pStyle w:val="Compact"/>
        <w:numPr>
          <w:ilvl w:val="0"/>
          <w:numId w:val="2"/>
        </w:numPr>
      </w:pPr>
      <w:r>
        <w:rPr>
          <w:b/>
          <w:bCs/>
        </w:rPr>
        <w:t>Rol:</w:t>
      </w:r>
      <w:r>
        <w:t xml:space="preserve"> oficial de cumplimiento, auditor interno o líder de control y riesgos. Tiene experiencia técnica moderada y autoridad para impulsar cambios. Busca profesionalizar la gestión, cumplir regulaciones y presentar informes a junta directiva.</w:t>
      </w:r>
    </w:p>
    <w:p w14:paraId="69F1BF68" w14:textId="77777777" w:rsidR="00A602E8" w:rsidRDefault="00000000">
      <w:pPr>
        <w:pStyle w:val="Compact"/>
        <w:numPr>
          <w:ilvl w:val="0"/>
          <w:numId w:val="2"/>
        </w:numPr>
      </w:pPr>
      <w:r>
        <w:rPr>
          <w:b/>
          <w:bCs/>
        </w:rPr>
        <w:t>Dolores:</w:t>
      </w:r>
      <w:r>
        <w:t xml:space="preserve"> exceso de hojas de cálculo y correos dispersos; dificultades para rastrear acciones correctivas; falta de trazabilidad de quién hace qué; dificultad para demostrar cumplimiento ante entidades regulatorias; presión para implementar normas como ISO 37301 o ISO 22301 pero sin recursos para proyectos costosos.</w:t>
      </w:r>
    </w:p>
    <w:p w14:paraId="7A48F4B6" w14:textId="77777777" w:rsidR="00A602E8" w:rsidRDefault="00000000">
      <w:pPr>
        <w:pStyle w:val="Compact"/>
        <w:numPr>
          <w:ilvl w:val="0"/>
          <w:numId w:val="2"/>
        </w:numPr>
      </w:pPr>
      <w:r>
        <w:rPr>
          <w:b/>
          <w:bCs/>
        </w:rPr>
        <w:t>Comportamientos:</w:t>
      </w:r>
      <w:r>
        <w:t xml:space="preserve"> está dispuesto a pagar por soluciones que simplifiquen su vida, valora la asesoría experta y la personalización, y requiere soporte en español y conocimiento del contexto colombiano.</w:t>
      </w:r>
    </w:p>
    <w:p w14:paraId="6812A296" w14:textId="77777777" w:rsidR="008B6DE4" w:rsidRDefault="008B6DE4" w:rsidP="008B6DE4">
      <w:pPr>
        <w:pStyle w:val="Compact"/>
        <w:ind w:left="720"/>
      </w:pPr>
    </w:p>
    <w:p w14:paraId="3B6D127D" w14:textId="77777777" w:rsidR="008B6DE4" w:rsidRDefault="00000000" w:rsidP="008B6DE4">
      <w:pPr>
        <w:pStyle w:val="FirstParagraph"/>
        <w:jc w:val="both"/>
      </w:pPr>
      <w:r>
        <w:rPr>
          <w:b/>
          <w:bCs/>
        </w:rPr>
        <w:t>Priorización de sectores</w:t>
      </w:r>
      <w:r w:rsidR="008B6DE4">
        <w:t>:</w:t>
      </w:r>
    </w:p>
    <w:p w14:paraId="4C28DA07" w14:textId="6825B729" w:rsidR="008B6DE4" w:rsidRDefault="00000000" w:rsidP="008B6DE4">
      <w:pPr>
        <w:pStyle w:val="Textoindependiente"/>
        <w:numPr>
          <w:ilvl w:val="0"/>
          <w:numId w:val="24"/>
        </w:numPr>
        <w:rPr>
          <w:lang w:val="es-CO"/>
        </w:rPr>
      </w:pPr>
      <w:r>
        <w:rPr>
          <w:b/>
          <w:bCs/>
        </w:rPr>
        <w:t xml:space="preserve">Cooperativas financieras y </w:t>
      </w:r>
      <w:proofErr w:type="spellStart"/>
      <w:r>
        <w:rPr>
          <w:b/>
          <w:bCs/>
        </w:rPr>
        <w:t>fintechs</w:t>
      </w:r>
      <w:proofErr w:type="spellEnd"/>
      <w:r>
        <w:rPr>
          <w:b/>
          <w:bCs/>
        </w:rPr>
        <w:t xml:space="preserve"> reguladas</w:t>
      </w:r>
      <w:r>
        <w:t>: están sujetas a requisitos de auditoría y compliance; no tienen presupuesto para suites globales.</w:t>
      </w:r>
      <w:r w:rsidR="008B6DE4">
        <w:t xml:space="preserve">  </w:t>
      </w:r>
      <w:r w:rsidR="008B6DE4" w:rsidRPr="00B0122A">
        <w:rPr>
          <w:b/>
          <w:bCs/>
          <w:lang w:val="es-CO"/>
        </w:rPr>
        <w:t>Cooperativas y Sector Solidario (No Bancos Tier 1):</w:t>
      </w:r>
      <w:r w:rsidR="008B6DE4" w:rsidRPr="00B0122A">
        <w:rPr>
          <w:lang w:val="es-CO"/>
        </w:rPr>
        <w:t xml:space="preserve">  Están regulados por la </w:t>
      </w:r>
      <w:proofErr w:type="spellStart"/>
      <w:r w:rsidR="008B6DE4" w:rsidRPr="00B0122A">
        <w:rPr>
          <w:lang w:val="es-CO"/>
        </w:rPr>
        <w:t>SuperSolidaria</w:t>
      </w:r>
      <w:proofErr w:type="spellEnd"/>
      <w:r w:rsidR="008B6DE4" w:rsidRPr="00B0122A">
        <w:rPr>
          <w:lang w:val="es-CO"/>
        </w:rPr>
        <w:t xml:space="preserve">, tienen presupuestos </w:t>
      </w:r>
      <w:proofErr w:type="gramStart"/>
      <w:r w:rsidR="008B6DE4" w:rsidRPr="00B0122A">
        <w:rPr>
          <w:lang w:val="es-CO"/>
        </w:rPr>
        <w:t>moderados</w:t>
      </w:r>
      <w:proofErr w:type="gramEnd"/>
      <w:r w:rsidR="008B6DE4" w:rsidRPr="00B0122A">
        <w:rPr>
          <w:lang w:val="es-CO"/>
        </w:rPr>
        <w:t xml:space="preserve"> pero obligación estricta de cumplimiento.</w:t>
      </w:r>
    </w:p>
    <w:p w14:paraId="3CE4751A" w14:textId="77777777" w:rsidR="008B6DE4" w:rsidRPr="008B6DE4" w:rsidRDefault="00000000" w:rsidP="008B6DE4">
      <w:pPr>
        <w:pStyle w:val="Textoindependiente"/>
        <w:numPr>
          <w:ilvl w:val="0"/>
          <w:numId w:val="24"/>
        </w:numPr>
        <w:rPr>
          <w:lang w:val="es-CO"/>
        </w:rPr>
      </w:pPr>
      <w:r w:rsidRPr="008B6DE4">
        <w:rPr>
          <w:b/>
          <w:bCs/>
        </w:rPr>
        <w:t>Empresas de servicios con alto riesgo reputacional</w:t>
      </w:r>
      <w:r>
        <w:t xml:space="preserve">: </w:t>
      </w:r>
      <w:proofErr w:type="spellStart"/>
      <w:r>
        <w:t>oil</w:t>
      </w:r>
      <w:proofErr w:type="spellEnd"/>
      <w:r>
        <w:t> &amp; </w:t>
      </w:r>
      <w:r w:rsidR="008B6DE4">
        <w:t>gases medianos</w:t>
      </w:r>
      <w:r>
        <w:t>, infraestructura, salud.</w:t>
      </w:r>
    </w:p>
    <w:p w14:paraId="5BE0D497" w14:textId="4726F727" w:rsidR="00A602E8" w:rsidRPr="008B6DE4" w:rsidRDefault="00000000" w:rsidP="008B6DE4">
      <w:pPr>
        <w:pStyle w:val="Textoindependiente"/>
        <w:numPr>
          <w:ilvl w:val="0"/>
          <w:numId w:val="24"/>
        </w:numPr>
        <w:rPr>
          <w:lang w:val="es-CO"/>
        </w:rPr>
      </w:pPr>
      <w:r w:rsidRPr="008B6DE4">
        <w:rPr>
          <w:b/>
          <w:bCs/>
        </w:rPr>
        <w:t>Organizaciones de economía solidaria y entidades públicas descentralizadas</w:t>
      </w:r>
      <w:r>
        <w:t>.</w:t>
      </w:r>
    </w:p>
    <w:p w14:paraId="55C1DA19" w14:textId="77777777" w:rsidR="008B6DE4" w:rsidRDefault="008B6DE4">
      <w:pPr>
        <w:pStyle w:val="Textoindependiente"/>
        <w:rPr>
          <w:b/>
          <w:bCs/>
        </w:rPr>
      </w:pPr>
    </w:p>
    <w:p w14:paraId="5B48830A" w14:textId="6D4A483A" w:rsidR="00A602E8" w:rsidRDefault="00000000">
      <w:pPr>
        <w:pStyle w:val="Textoindependiente"/>
      </w:pPr>
      <w:proofErr w:type="gramStart"/>
      <w:r>
        <w:rPr>
          <w:b/>
          <w:bCs/>
        </w:rPr>
        <w:t>Segmentos a descartar inicialmente</w:t>
      </w:r>
      <w:proofErr w:type="gramEnd"/>
      <w:r>
        <w:t>. Grandes bancos y multinacionales ya disponen de plataformas de GRC avanzadas y contratos con consultoras globales; competir allí desgastaría recursos. Microempresas sin oficial de cumplimiento carecen de presupuesto. Empresas totalmente desreguladas (p. ej., startups de consumo) no sienten urgencia por adoptar estos controles.</w:t>
      </w:r>
    </w:p>
    <w:p w14:paraId="28A6114D" w14:textId="77777777" w:rsidR="008B6DE4" w:rsidRPr="008B6DE4" w:rsidRDefault="008B6DE4">
      <w:pPr>
        <w:pStyle w:val="Textoindependiente"/>
        <w:rPr>
          <w:lang w:val="es-CO"/>
        </w:rPr>
      </w:pPr>
    </w:p>
    <w:p w14:paraId="07D7FCD7" w14:textId="77777777" w:rsidR="00A602E8" w:rsidRDefault="00000000">
      <w:pPr>
        <w:pStyle w:val="Ttulo2"/>
      </w:pPr>
      <w:bookmarkStart w:id="6" w:name="arquitectura-de-negocio"/>
      <w:bookmarkEnd w:id="5"/>
      <w:r>
        <w:t>4. Arquitectura de negocio</w:t>
      </w:r>
    </w:p>
    <w:p w14:paraId="040B6E4B" w14:textId="77777777" w:rsidR="00A602E8" w:rsidRDefault="00000000">
      <w:pPr>
        <w:pStyle w:val="FirstParagraph"/>
      </w:pPr>
      <w:r>
        <w:t xml:space="preserve">La empresa se concibe como </w:t>
      </w:r>
      <w:r>
        <w:rPr>
          <w:b/>
          <w:bCs/>
        </w:rPr>
        <w:t>“producto + servicio”</w:t>
      </w:r>
      <w:r>
        <w:t>. La arquitectura puede representarse con los siguientes elementos:</w:t>
      </w:r>
    </w:p>
    <w:p w14:paraId="4592F0D6" w14:textId="77777777" w:rsidR="00A602E8" w:rsidRDefault="00000000" w:rsidP="0094429E">
      <w:pPr>
        <w:pStyle w:val="Compact"/>
        <w:numPr>
          <w:ilvl w:val="0"/>
          <w:numId w:val="3"/>
        </w:numPr>
        <w:jc w:val="both"/>
      </w:pPr>
      <w:r>
        <w:rPr>
          <w:b/>
          <w:bCs/>
        </w:rPr>
        <w:t>Propuesta de valor:</w:t>
      </w:r>
      <w:r>
        <w:t xml:space="preserve"> Plataforma modular de gestión de riesgos y cumplimiento con acompañamiento experto.</w:t>
      </w:r>
    </w:p>
    <w:p w14:paraId="312E276C" w14:textId="77777777" w:rsidR="00A602E8" w:rsidRDefault="00000000" w:rsidP="0094429E">
      <w:pPr>
        <w:pStyle w:val="Compact"/>
        <w:numPr>
          <w:ilvl w:val="0"/>
          <w:numId w:val="3"/>
        </w:numPr>
        <w:jc w:val="both"/>
      </w:pPr>
      <w:r>
        <w:rPr>
          <w:b/>
          <w:bCs/>
        </w:rPr>
        <w:t>Nicho/ICP:</w:t>
      </w:r>
      <w:r>
        <w:t xml:space="preserve"> Medianas empresas reguladas que gestionan riesgos manualmente.</w:t>
      </w:r>
    </w:p>
    <w:p w14:paraId="52AB205E" w14:textId="77777777" w:rsidR="00A602E8" w:rsidRDefault="00000000" w:rsidP="0094429E">
      <w:pPr>
        <w:pStyle w:val="Compact"/>
        <w:numPr>
          <w:ilvl w:val="0"/>
          <w:numId w:val="3"/>
        </w:numPr>
        <w:jc w:val="both"/>
      </w:pPr>
      <w:r>
        <w:rPr>
          <w:b/>
          <w:bCs/>
        </w:rPr>
        <w:t>Oferta principal:</w:t>
      </w:r>
      <w:r>
        <w:t xml:space="preserve"> Suscripción anual a módulos de software (motor de riesgos, control y planes de acción, indicadores clave). Incluye soporte básico.</w:t>
      </w:r>
    </w:p>
    <w:p w14:paraId="0A059097" w14:textId="77777777" w:rsidR="00A602E8" w:rsidRDefault="00000000" w:rsidP="0094429E">
      <w:pPr>
        <w:pStyle w:val="Compact"/>
        <w:numPr>
          <w:ilvl w:val="0"/>
          <w:numId w:val="3"/>
        </w:numPr>
        <w:jc w:val="both"/>
      </w:pPr>
      <w:r>
        <w:rPr>
          <w:b/>
          <w:bCs/>
        </w:rPr>
        <w:t>Oferta secundaria:</w:t>
      </w:r>
      <w:r>
        <w:t xml:space="preserve"> Servicios profesionales – diagnósticos de madurez y cumplimiento, implementación y parametrización, capacitación, acompañamiento de planes de acción. Estos servicios generan ingresos por proyecto y se venden como paquetes iniciales o consultorías recurrentes.</w:t>
      </w:r>
    </w:p>
    <w:p w14:paraId="1288AD8D" w14:textId="77777777" w:rsidR="00A602E8" w:rsidRDefault="00000000" w:rsidP="0094429E">
      <w:pPr>
        <w:pStyle w:val="Compact"/>
        <w:numPr>
          <w:ilvl w:val="0"/>
          <w:numId w:val="3"/>
        </w:numPr>
        <w:jc w:val="both"/>
      </w:pPr>
      <w:r>
        <w:rPr>
          <w:b/>
          <w:bCs/>
        </w:rPr>
        <w:t>Producto:</w:t>
      </w:r>
      <w:r>
        <w:t xml:space="preserve"> Plataforma SaaS multiempresa. Módulos: registro de procesos y riesgos, matriz RAM parametrizable, planes de acción, indicadores (KRIs y KPIs), evidencias y trazabilidad, reportes ejecutivos, calendarios de obligaciones. Los clientes seleccionan qué módulos activar.</w:t>
      </w:r>
    </w:p>
    <w:p w14:paraId="2076B2A5" w14:textId="77777777" w:rsidR="00A602E8" w:rsidRDefault="00000000" w:rsidP="0094429E">
      <w:pPr>
        <w:pStyle w:val="Compact"/>
        <w:numPr>
          <w:ilvl w:val="0"/>
          <w:numId w:val="3"/>
        </w:numPr>
        <w:jc w:val="both"/>
      </w:pPr>
      <w:r>
        <w:rPr>
          <w:b/>
          <w:bCs/>
        </w:rPr>
        <w:t>Servicio:</w:t>
      </w:r>
      <w:r>
        <w:t xml:space="preserve"> Consultoría para diseñar la metodología, cargar datos iniciales, ejecutar diagnósticos y entrenar usuarios. Se ofrece diagnóstico ISO 37301/22301 que genera análisis de brechas y hoja de ruta. El servicio continúa con soporte funcional y actualización de la normativa.</w:t>
      </w:r>
    </w:p>
    <w:p w14:paraId="04B0352B" w14:textId="77777777" w:rsidR="00A602E8" w:rsidRDefault="00000000" w:rsidP="0094429E">
      <w:pPr>
        <w:pStyle w:val="Compact"/>
        <w:numPr>
          <w:ilvl w:val="0"/>
          <w:numId w:val="3"/>
        </w:numPr>
        <w:jc w:val="both"/>
      </w:pPr>
      <w:r>
        <w:rPr>
          <w:b/>
          <w:bCs/>
        </w:rPr>
        <w:t>Implementación:</w:t>
      </w:r>
      <w:r>
        <w:t xml:space="preserve"> Se vende como proyecto de 4–8 semanas donde se parametrizan los módulos seleccionados, se migran hojas de cálculo (sin descartar Excel) y se capacita a usuarios. Los costos de implementación dependen del número de procesos y usuarios.</w:t>
      </w:r>
    </w:p>
    <w:p w14:paraId="76F46233" w14:textId="77777777" w:rsidR="00A602E8" w:rsidRDefault="00000000" w:rsidP="0094429E">
      <w:pPr>
        <w:pStyle w:val="Compact"/>
        <w:numPr>
          <w:ilvl w:val="0"/>
          <w:numId w:val="3"/>
        </w:numPr>
        <w:jc w:val="both"/>
      </w:pPr>
      <w:r>
        <w:rPr>
          <w:b/>
          <w:bCs/>
        </w:rPr>
        <w:t>Soporte y acompañamiento:</w:t>
      </w:r>
      <w:r>
        <w:t xml:space="preserve"> Soporte técnico (configuración, incidencias) y soporte funcional (resolución de dudas, actualizaciones normativas). Para empresas con pocos recursos, se ofrece acompañamiento mensual que incluye revisión de KRIs y reuniones consultivas.</w:t>
      </w:r>
    </w:p>
    <w:p w14:paraId="1868257B" w14:textId="77777777" w:rsidR="00A602E8" w:rsidRDefault="00000000">
      <w:pPr>
        <w:pStyle w:val="Compact"/>
        <w:numPr>
          <w:ilvl w:val="0"/>
          <w:numId w:val="3"/>
        </w:numPr>
      </w:pPr>
      <w:r>
        <w:rPr>
          <w:b/>
          <w:bCs/>
        </w:rPr>
        <w:t>Flujo de ingresos:</w:t>
      </w:r>
    </w:p>
    <w:p w14:paraId="6E72A956" w14:textId="77777777" w:rsidR="00A602E8" w:rsidRDefault="00000000" w:rsidP="007B44B6">
      <w:pPr>
        <w:pStyle w:val="Compact"/>
        <w:numPr>
          <w:ilvl w:val="0"/>
          <w:numId w:val="47"/>
        </w:numPr>
        <w:jc w:val="both"/>
      </w:pPr>
      <w:r>
        <w:t>Diagnóstico inicial (tarifa fija).</w:t>
      </w:r>
    </w:p>
    <w:p w14:paraId="3FD73749" w14:textId="77777777" w:rsidR="00A602E8" w:rsidRDefault="00000000" w:rsidP="007B44B6">
      <w:pPr>
        <w:pStyle w:val="Compact"/>
        <w:numPr>
          <w:ilvl w:val="0"/>
          <w:numId w:val="47"/>
        </w:numPr>
        <w:jc w:val="both"/>
      </w:pPr>
      <w:r>
        <w:t>Proyecto de implementación y parametrización (tarifa por alcance).</w:t>
      </w:r>
    </w:p>
    <w:p w14:paraId="3E70CCDA" w14:textId="77777777" w:rsidR="00A602E8" w:rsidRDefault="00000000" w:rsidP="007B44B6">
      <w:pPr>
        <w:pStyle w:val="Compact"/>
        <w:numPr>
          <w:ilvl w:val="0"/>
          <w:numId w:val="47"/>
        </w:numPr>
        <w:jc w:val="both"/>
      </w:pPr>
      <w:r>
        <w:t>Suscripción por módulo (mensual/anual, con descuentos por pago anual).</w:t>
      </w:r>
    </w:p>
    <w:p w14:paraId="086F9F2A" w14:textId="77777777" w:rsidR="00A602E8" w:rsidRDefault="00000000" w:rsidP="007B44B6">
      <w:pPr>
        <w:pStyle w:val="Compact"/>
        <w:numPr>
          <w:ilvl w:val="0"/>
          <w:numId w:val="47"/>
        </w:numPr>
        <w:jc w:val="both"/>
      </w:pPr>
      <w:r>
        <w:t>Servicios recurrentes (acompañamiento y actualizaciones) como porcentaje de la suscripción.</w:t>
      </w:r>
    </w:p>
    <w:p w14:paraId="47D8B8D5" w14:textId="77777777" w:rsidR="007B44B6" w:rsidRDefault="007B44B6" w:rsidP="007B44B6">
      <w:pPr>
        <w:pStyle w:val="Compact"/>
        <w:ind w:left="720"/>
        <w:jc w:val="both"/>
      </w:pPr>
    </w:p>
    <w:p w14:paraId="0F792D4C" w14:textId="77777777" w:rsidR="007B44B6" w:rsidRDefault="007B44B6" w:rsidP="007B44B6">
      <w:pPr>
        <w:pStyle w:val="Compact"/>
        <w:ind w:left="720"/>
        <w:jc w:val="both"/>
      </w:pPr>
    </w:p>
    <w:p w14:paraId="5E9C0157" w14:textId="77777777" w:rsidR="007B44B6" w:rsidRPr="00B0122A" w:rsidRDefault="007B44B6" w:rsidP="007B44B6">
      <w:pPr>
        <w:pStyle w:val="Textoindependiente"/>
        <w:numPr>
          <w:ilvl w:val="0"/>
          <w:numId w:val="26"/>
        </w:numPr>
        <w:jc w:val="both"/>
        <w:rPr>
          <w:lang w:val="es-CO"/>
        </w:rPr>
      </w:pPr>
      <w:r w:rsidRPr="00B0122A">
        <w:rPr>
          <w:b/>
          <w:bCs/>
          <w:lang w:val="es-CO"/>
        </w:rPr>
        <w:lastRenderedPageBreak/>
        <w:t xml:space="preserve">Oferta </w:t>
      </w:r>
      <w:proofErr w:type="spellStart"/>
      <w:r w:rsidRPr="00B0122A">
        <w:rPr>
          <w:b/>
          <w:bCs/>
          <w:lang w:val="es-CO"/>
        </w:rPr>
        <w:t>One</w:t>
      </w:r>
      <w:proofErr w:type="spellEnd"/>
      <w:r w:rsidRPr="00B0122A">
        <w:rPr>
          <w:b/>
          <w:bCs/>
          <w:lang w:val="es-CO"/>
        </w:rPr>
        <w:t xml:space="preserve">-Off (Implementación Consultiva - "El </w:t>
      </w:r>
      <w:proofErr w:type="spellStart"/>
      <w:r w:rsidRPr="00B0122A">
        <w:rPr>
          <w:b/>
          <w:bCs/>
          <w:lang w:val="es-CO"/>
        </w:rPr>
        <w:t>Setup</w:t>
      </w:r>
      <w:proofErr w:type="spellEnd"/>
      <w:r w:rsidRPr="00B0122A">
        <w:rPr>
          <w:b/>
          <w:bCs/>
          <w:lang w:val="es-CO"/>
        </w:rPr>
        <w:t>"):</w:t>
      </w:r>
      <w:r w:rsidRPr="00B0122A">
        <w:rPr>
          <w:lang w:val="es-CO"/>
        </w:rPr>
        <w:t xml:space="preserve"> Cobro inicial consultivo por entender sus procesos actuales, migrar su Excel a su sistema y dejarles la "casa ordenada". Esto capitaliza sus 25 años de experiencia, justifica un </w:t>
      </w:r>
      <w:proofErr w:type="gramStart"/>
      <w:r w:rsidRPr="00B0122A">
        <w:rPr>
          <w:lang w:val="es-CO"/>
        </w:rPr>
        <w:t>ticket</w:t>
      </w:r>
      <w:proofErr w:type="gramEnd"/>
      <w:r w:rsidRPr="00B0122A">
        <w:rPr>
          <w:lang w:val="es-CO"/>
        </w:rPr>
        <w:t xml:space="preserve"> alto inicial y alivia la presión de caja de Hugo.</w:t>
      </w:r>
    </w:p>
    <w:p w14:paraId="21EC5640" w14:textId="77777777" w:rsidR="007B44B6" w:rsidRPr="00B0122A" w:rsidRDefault="007B44B6" w:rsidP="007B44B6">
      <w:pPr>
        <w:pStyle w:val="Textoindependiente"/>
        <w:numPr>
          <w:ilvl w:val="0"/>
          <w:numId w:val="26"/>
        </w:numPr>
        <w:rPr>
          <w:lang w:val="es-CO"/>
        </w:rPr>
      </w:pPr>
      <w:r w:rsidRPr="00B0122A">
        <w:rPr>
          <w:b/>
          <w:bCs/>
          <w:lang w:val="es-CO"/>
        </w:rPr>
        <w:t>Oferta Recurrente (Software como Servicio):</w:t>
      </w:r>
      <w:r w:rsidRPr="00B0122A">
        <w:rPr>
          <w:lang w:val="es-CO"/>
        </w:rPr>
        <w:t> Suscripción mensual/anual por el acceso continuo, hosting, evolución del "Motor" y soporte técnico.</w:t>
      </w:r>
    </w:p>
    <w:p w14:paraId="02B5A175" w14:textId="77777777" w:rsidR="007B44B6" w:rsidRPr="00B0122A" w:rsidRDefault="007B44B6" w:rsidP="007B44B6">
      <w:pPr>
        <w:pStyle w:val="Textoindependiente"/>
        <w:numPr>
          <w:ilvl w:val="0"/>
          <w:numId w:val="26"/>
        </w:numPr>
        <w:jc w:val="both"/>
        <w:rPr>
          <w:lang w:val="es-CO"/>
        </w:rPr>
      </w:pPr>
      <w:proofErr w:type="spellStart"/>
      <w:r w:rsidRPr="00B0122A">
        <w:rPr>
          <w:b/>
          <w:bCs/>
          <w:lang w:val="es-CO"/>
        </w:rPr>
        <w:t>Upsell</w:t>
      </w:r>
      <w:proofErr w:type="spellEnd"/>
      <w:r w:rsidRPr="00B0122A">
        <w:rPr>
          <w:b/>
          <w:bCs/>
          <w:lang w:val="es-CO"/>
        </w:rPr>
        <w:t xml:space="preserve"> (Acompañamiento Experto):</w:t>
      </w:r>
      <w:r w:rsidRPr="00B0122A">
        <w:rPr>
          <w:lang w:val="es-CO"/>
        </w:rPr>
        <w:t> Un paquete de horas o membresía para sentarse en sus comités trimestrales de riesgos o interpretar cambios regulatorios complejos.</w:t>
      </w:r>
    </w:p>
    <w:p w14:paraId="55DD2091" w14:textId="77777777" w:rsidR="007B44B6" w:rsidRPr="007B44B6" w:rsidRDefault="007B44B6" w:rsidP="007B44B6">
      <w:pPr>
        <w:pStyle w:val="Compact"/>
        <w:ind w:left="720"/>
        <w:jc w:val="both"/>
        <w:rPr>
          <w:lang w:val="es-CO"/>
        </w:rPr>
      </w:pPr>
    </w:p>
    <w:p w14:paraId="35D8B4CA" w14:textId="3A9F51A1" w:rsidR="007B44B6" w:rsidRPr="007B44B6" w:rsidRDefault="00000000" w:rsidP="00EB6915">
      <w:pPr>
        <w:pStyle w:val="Ttulo2"/>
        <w:numPr>
          <w:ilvl w:val="0"/>
          <w:numId w:val="26"/>
        </w:numPr>
      </w:pPr>
      <w:bookmarkStart w:id="7" w:name="priorización-del-portafolio"/>
      <w:bookmarkEnd w:id="6"/>
      <w:r>
        <w:t>Priorización del portafolio</w:t>
      </w:r>
    </w:p>
    <w:p w14:paraId="6D344AAC" w14:textId="77777777" w:rsidR="00A602E8" w:rsidRDefault="00000000">
      <w:pPr>
        <w:pStyle w:val="FirstParagraph"/>
      </w:pPr>
      <w:r>
        <w:t>Se evaluaron los trece módulos solicitados considerando el valor para el cliente, urgencia, facilidad de venta, complejidad técnica, tiempo de construcción, posibilidad de piloto y diferenciación. Los resultados se resumen a continuación:</w:t>
      </w:r>
    </w:p>
    <w:tbl>
      <w:tblPr>
        <w:tblStyle w:val="Tablanormal3"/>
        <w:tblW w:w="0" w:type="auto"/>
        <w:tblLook w:val="0020" w:firstRow="1" w:lastRow="0" w:firstColumn="0" w:lastColumn="0" w:noHBand="0" w:noVBand="0"/>
      </w:tblPr>
      <w:tblGrid>
        <w:gridCol w:w="3552"/>
        <w:gridCol w:w="2201"/>
        <w:gridCol w:w="3301"/>
      </w:tblGrid>
      <w:tr w:rsidR="00A602E8" w14:paraId="707DB827" w14:textId="77777777" w:rsidTr="007B44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2193B6" w14:textId="77777777" w:rsidR="00A602E8" w:rsidRDefault="00000000">
            <w:pPr>
              <w:pStyle w:val="Compact"/>
            </w:pPr>
            <w:r>
              <w:t>Módulo</w:t>
            </w:r>
          </w:p>
        </w:tc>
        <w:tc>
          <w:tcPr>
            <w:tcW w:w="0" w:type="auto"/>
          </w:tcPr>
          <w:p w14:paraId="452C5DE5" w14:textId="77777777" w:rsidR="00A602E8" w:rsidRDefault="00000000">
            <w:pPr>
              <w:pStyle w:val="Compact"/>
              <w:cnfStyle w:val="100000000000" w:firstRow="1" w:lastRow="0" w:firstColumn="0" w:lastColumn="0" w:oddVBand="0" w:evenVBand="0" w:oddHBand="0" w:evenHBand="0" w:firstRowFirstColumn="0" w:firstRowLastColumn="0" w:lastRowFirstColumn="0" w:lastRowLastColumn="0"/>
            </w:pPr>
            <w:r>
              <w:t>Clasificación</w:t>
            </w:r>
          </w:p>
        </w:tc>
        <w:tc>
          <w:tcPr>
            <w:cnfStyle w:val="000010000000" w:firstRow="0" w:lastRow="0" w:firstColumn="0" w:lastColumn="0" w:oddVBand="1" w:evenVBand="0" w:oddHBand="0" w:evenHBand="0" w:firstRowFirstColumn="0" w:firstRowLastColumn="0" w:lastRowFirstColumn="0" w:lastRowLastColumn="0"/>
            <w:tcW w:w="0" w:type="auto"/>
          </w:tcPr>
          <w:p w14:paraId="521AFD8C" w14:textId="77777777" w:rsidR="00A602E8" w:rsidRDefault="00000000">
            <w:pPr>
              <w:pStyle w:val="Compact"/>
            </w:pPr>
            <w:r>
              <w:t>Justificación</w:t>
            </w:r>
          </w:p>
        </w:tc>
      </w:tr>
      <w:tr w:rsidR="00A602E8" w14:paraId="7BB0F187"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4367D9" w14:textId="77777777" w:rsidR="00A602E8" w:rsidRDefault="00000000">
            <w:pPr>
              <w:pStyle w:val="Compact"/>
              <w:rPr>
                <w:b/>
                <w:bCs/>
              </w:rPr>
            </w:pPr>
            <w:r>
              <w:rPr>
                <w:b/>
                <w:bCs/>
              </w:rPr>
              <w:t>1. Diagnósticos de madurez y cumplimiento</w:t>
            </w:r>
          </w:p>
          <w:p w14:paraId="220E9745" w14:textId="1E566287" w:rsidR="007B44B6" w:rsidRDefault="007B44B6">
            <w:pPr>
              <w:pStyle w:val="Compact"/>
            </w:pPr>
            <w:r w:rsidRPr="00B0122A">
              <w:rPr>
                <w:lang w:val="es-CO"/>
              </w:rPr>
              <w:t>(Se puede suplir con formularios simples temporalmente. No programar de cero todavía).</w:t>
            </w:r>
          </w:p>
        </w:tc>
        <w:tc>
          <w:tcPr>
            <w:tcW w:w="0" w:type="auto"/>
          </w:tcPr>
          <w:p w14:paraId="72601E19" w14:textId="77777777" w:rsidR="00A602E8" w:rsidRDefault="00000000">
            <w:pPr>
              <w:pStyle w:val="Compact"/>
              <w:cnfStyle w:val="000000100000" w:firstRow="0" w:lastRow="0" w:firstColumn="0" w:lastColumn="0" w:oddVBand="0" w:evenVBand="0" w:oddHBand="1" w:evenHBand="0" w:firstRowFirstColumn="0" w:firstRowLastColumn="0" w:lastRowFirstColumn="0" w:lastRowLastColumn="0"/>
              <w:rPr>
                <w:b/>
                <w:bCs/>
              </w:rPr>
            </w:pPr>
            <w:r>
              <w:rPr>
                <w:b/>
                <w:bCs/>
              </w:rPr>
              <w:t>Segunda fase</w:t>
            </w:r>
          </w:p>
          <w:p w14:paraId="6C6F9625" w14:textId="77777777" w:rsidR="007B44B6" w:rsidRPr="00B0122A" w:rsidRDefault="007B44B6" w:rsidP="007B44B6">
            <w:pPr>
              <w:pStyle w:val="Textoindependiente"/>
              <w:cnfStyle w:val="000000100000" w:firstRow="0" w:lastRow="0" w:firstColumn="0" w:lastColumn="0" w:oddVBand="0" w:evenVBand="0" w:oddHBand="1" w:evenHBand="0" w:firstRowFirstColumn="0" w:firstRowLastColumn="0" w:lastRowFirstColumn="0" w:lastRowLastColumn="0"/>
              <w:rPr>
                <w:lang w:val="es-CO"/>
              </w:rPr>
            </w:pPr>
            <w:r w:rsidRPr="00B0122A">
              <w:rPr>
                <w:lang w:val="es-CO"/>
              </w:rPr>
              <w:t>(A partir del Mes 6, una vez haya clientes base)</w:t>
            </w:r>
          </w:p>
          <w:p w14:paraId="24CE0982" w14:textId="77777777" w:rsidR="007B44B6" w:rsidRPr="007B44B6" w:rsidRDefault="007B44B6">
            <w:pPr>
              <w:pStyle w:val="Compact"/>
              <w:cnfStyle w:val="000000100000" w:firstRow="0" w:lastRow="0" w:firstColumn="0" w:lastColumn="0" w:oddVBand="0" w:evenVBand="0" w:oddHBand="1" w:evenHBand="0" w:firstRowFirstColumn="0" w:firstRowLastColumn="0" w:lastRowFirstColumn="0" w:lastRowLastColumn="0"/>
              <w:rPr>
                <w:lang w:val="es-CO"/>
              </w:rPr>
            </w:pPr>
          </w:p>
        </w:tc>
        <w:tc>
          <w:tcPr>
            <w:cnfStyle w:val="000010000000" w:firstRow="0" w:lastRow="0" w:firstColumn="0" w:lastColumn="0" w:oddVBand="1" w:evenVBand="0" w:oddHBand="0" w:evenHBand="0" w:firstRowFirstColumn="0" w:firstRowLastColumn="0" w:lastRowFirstColumn="0" w:lastRowLastColumn="0"/>
            <w:tcW w:w="0" w:type="auto"/>
          </w:tcPr>
          <w:p w14:paraId="0F4F9918" w14:textId="77777777" w:rsidR="00A602E8" w:rsidRDefault="00000000">
            <w:pPr>
              <w:pStyle w:val="Compact"/>
            </w:pPr>
            <w:r>
              <w:t>Valioso para consultoría y venta, pero se puede realizar manualmente al principio. Es intensivo en contenido normativo y requiere algoritmos de scoring; puede ofrecerse inicialmente como servicio manual y automatizarse más adelante.</w:t>
            </w:r>
          </w:p>
        </w:tc>
      </w:tr>
      <w:tr w:rsidR="00A602E8" w14:paraId="5A8EAD1C"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7604026F" w14:textId="77777777" w:rsidR="00A602E8" w:rsidRDefault="00000000">
            <w:pPr>
              <w:pStyle w:val="Compact"/>
              <w:rPr>
                <w:b/>
                <w:bCs/>
              </w:rPr>
            </w:pPr>
            <w:r>
              <w:rPr>
                <w:b/>
                <w:bCs/>
              </w:rPr>
              <w:t>2. Matriz de riesgos y controles por procesos</w:t>
            </w:r>
          </w:p>
          <w:p w14:paraId="4E2EB0A4" w14:textId="12DE557D" w:rsidR="007B44B6" w:rsidRDefault="007B44B6">
            <w:pPr>
              <w:pStyle w:val="Compact"/>
            </w:pPr>
            <w:r w:rsidRPr="00B0122A">
              <w:rPr>
                <w:lang w:val="es-CO"/>
              </w:rPr>
              <w:t>(La matriz base relacional).</w:t>
            </w:r>
          </w:p>
        </w:tc>
        <w:tc>
          <w:tcPr>
            <w:tcW w:w="0" w:type="auto"/>
          </w:tcPr>
          <w:p w14:paraId="13215B77" w14:textId="77777777" w:rsidR="00A602E8" w:rsidRDefault="00000000">
            <w:pPr>
              <w:pStyle w:val="Compact"/>
              <w:cnfStyle w:val="000000000000" w:firstRow="0" w:lastRow="0" w:firstColumn="0" w:lastColumn="0" w:oddVBand="0" w:evenVBand="0" w:oddHBand="0" w:evenHBand="0" w:firstRowFirstColumn="0" w:firstRowLastColumn="0" w:lastRowFirstColumn="0" w:lastRowLastColumn="0"/>
              <w:rPr>
                <w:b/>
                <w:bCs/>
              </w:rPr>
            </w:pPr>
            <w:r>
              <w:rPr>
                <w:b/>
                <w:bCs/>
              </w:rPr>
              <w:t>MVP</w:t>
            </w:r>
          </w:p>
          <w:p w14:paraId="01BEA56C" w14:textId="77777777" w:rsidR="007B44B6" w:rsidRPr="00B0122A" w:rsidRDefault="007B44B6" w:rsidP="007B44B6">
            <w:pPr>
              <w:pStyle w:val="Textoindependiente"/>
              <w:cnfStyle w:val="000000000000" w:firstRow="0" w:lastRow="0" w:firstColumn="0" w:lastColumn="0" w:oddVBand="0" w:evenVBand="0" w:oddHBand="0" w:evenHBand="0" w:firstRowFirstColumn="0" w:firstRowLastColumn="0" w:lastRowFirstColumn="0" w:lastRowLastColumn="0"/>
              <w:rPr>
                <w:lang w:val="es-CO"/>
              </w:rPr>
            </w:pPr>
            <w:r w:rsidRPr="00B0122A">
              <w:rPr>
                <w:b/>
                <w:bCs/>
                <w:lang w:val="es-CO"/>
              </w:rPr>
              <w:t>(Construir en los primeros 90 días)</w:t>
            </w:r>
            <w:r w:rsidRPr="00B0122A">
              <w:rPr>
                <w:lang w:val="es-CO"/>
              </w:rPr>
              <w:t> </w:t>
            </w:r>
            <w:r w:rsidRPr="00B0122A">
              <w:rPr>
                <w:i/>
                <w:iCs/>
                <w:lang w:val="es-CO"/>
              </w:rPr>
              <w:t>Esta es la espina dorsal. Si esto no está, no hay sistema.</w:t>
            </w:r>
          </w:p>
          <w:p w14:paraId="703B734B" w14:textId="77777777" w:rsidR="007B44B6" w:rsidRPr="007B44B6" w:rsidRDefault="007B44B6">
            <w:pPr>
              <w:pStyle w:val="Compact"/>
              <w:cnfStyle w:val="000000000000" w:firstRow="0" w:lastRow="0" w:firstColumn="0" w:lastColumn="0" w:oddVBand="0" w:evenVBand="0" w:oddHBand="0" w:evenHBand="0" w:firstRowFirstColumn="0" w:firstRowLastColumn="0" w:lastRowFirstColumn="0" w:lastRowLastColumn="0"/>
              <w:rPr>
                <w:lang w:val="es-CO"/>
              </w:rPr>
            </w:pPr>
          </w:p>
        </w:tc>
        <w:tc>
          <w:tcPr>
            <w:cnfStyle w:val="000010000000" w:firstRow="0" w:lastRow="0" w:firstColumn="0" w:lastColumn="0" w:oddVBand="1" w:evenVBand="0" w:oddHBand="0" w:evenHBand="0" w:firstRowFirstColumn="0" w:firstRowLastColumn="0" w:lastRowFirstColumn="0" w:lastRowLastColumn="0"/>
            <w:tcW w:w="0" w:type="auto"/>
          </w:tcPr>
          <w:p w14:paraId="33C2FDC8" w14:textId="77DAFCFA" w:rsidR="00A602E8" w:rsidRDefault="00000000">
            <w:pPr>
              <w:pStyle w:val="Compact"/>
            </w:pPr>
            <w:r>
              <w:t>Es el núcleo de la gestión de riesgos y la principal necesidad del cliente. Permite estructurar procesos, identificar fallas, aplicar segregación de funciones y registrar riesgos/eventos/ca</w:t>
            </w:r>
            <w:r w:rsidR="007B44B6">
              <w:t>u</w:t>
            </w:r>
            <w:r>
              <w:t>sas. Su desarrollo es técnicamente factible y de alto valor.</w:t>
            </w:r>
          </w:p>
        </w:tc>
      </w:tr>
      <w:tr w:rsidR="00A602E8" w14:paraId="1B09F389"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93E1A4" w14:textId="4E4FCF7D" w:rsidR="00A602E8" w:rsidRDefault="00000000">
            <w:pPr>
              <w:pStyle w:val="Compact"/>
            </w:pPr>
            <w:r>
              <w:rPr>
                <w:b/>
                <w:bCs/>
              </w:rPr>
              <w:t>3. Matriz RAM parametrizable (probabilidad × consecuencia)</w:t>
            </w:r>
            <w:r w:rsidR="00EB6915">
              <w:rPr>
                <w:b/>
                <w:bCs/>
              </w:rPr>
              <w:t xml:space="preserve"> </w:t>
            </w:r>
          </w:p>
        </w:tc>
        <w:tc>
          <w:tcPr>
            <w:tcW w:w="0" w:type="auto"/>
          </w:tcPr>
          <w:p w14:paraId="5033A31F" w14:textId="77777777" w:rsidR="00EB6915" w:rsidRPr="00B0122A" w:rsidRDefault="00000000" w:rsidP="00EB6915">
            <w:pPr>
              <w:pStyle w:val="Textoindependiente"/>
              <w:cnfStyle w:val="000000100000" w:firstRow="0" w:lastRow="0" w:firstColumn="0" w:lastColumn="0" w:oddVBand="0" w:evenVBand="0" w:oddHBand="1" w:evenHBand="0" w:firstRowFirstColumn="0" w:firstRowLastColumn="0" w:lastRowFirstColumn="0" w:lastRowLastColumn="0"/>
              <w:rPr>
                <w:lang w:val="es-CO"/>
              </w:rPr>
            </w:pPr>
            <w:proofErr w:type="gramStart"/>
            <w:r>
              <w:rPr>
                <w:b/>
                <w:bCs/>
              </w:rPr>
              <w:t>MVP</w:t>
            </w:r>
            <w:r w:rsidR="00EB6915" w:rsidRPr="00B0122A">
              <w:rPr>
                <w:lang w:val="es-CO"/>
              </w:rPr>
              <w:t>(</w:t>
            </w:r>
            <w:proofErr w:type="gramEnd"/>
            <w:r w:rsidR="00EB6915" w:rsidRPr="00B0122A">
              <w:rPr>
                <w:lang w:val="es-CO"/>
              </w:rPr>
              <w:t xml:space="preserve">El MVP debe tener una matriz estándar, no se compliquen parametrizando </w:t>
            </w:r>
            <w:r w:rsidR="00EB6915" w:rsidRPr="00B0122A">
              <w:rPr>
                <w:lang w:val="es-CO"/>
              </w:rPr>
              <w:lastRenderedPageBreak/>
              <w:t>infinitamente al principio).</w:t>
            </w:r>
          </w:p>
          <w:p w14:paraId="7A441B94" w14:textId="6805C71B" w:rsidR="00A602E8" w:rsidRPr="00EB6915" w:rsidRDefault="00A602E8">
            <w:pPr>
              <w:pStyle w:val="Compact"/>
              <w:cnfStyle w:val="000000100000" w:firstRow="0" w:lastRow="0" w:firstColumn="0" w:lastColumn="0" w:oddVBand="0" w:evenVBand="0" w:oddHBand="1" w:evenHBand="0" w:firstRowFirstColumn="0" w:firstRowLastColumn="0" w:lastRowFirstColumn="0" w:lastRowLastColumn="0"/>
              <w:rPr>
                <w:lang w:val="es-CO"/>
              </w:rPr>
            </w:pPr>
          </w:p>
        </w:tc>
        <w:tc>
          <w:tcPr>
            <w:cnfStyle w:val="000010000000" w:firstRow="0" w:lastRow="0" w:firstColumn="0" w:lastColumn="0" w:oddVBand="1" w:evenVBand="0" w:oddHBand="0" w:evenHBand="0" w:firstRowFirstColumn="0" w:firstRowLastColumn="0" w:lastRowFirstColumn="0" w:lastRowLastColumn="0"/>
            <w:tcW w:w="0" w:type="auto"/>
          </w:tcPr>
          <w:p w14:paraId="21E2F627" w14:textId="77777777" w:rsidR="00A602E8" w:rsidRDefault="00000000">
            <w:pPr>
              <w:pStyle w:val="Compact"/>
            </w:pPr>
            <w:r>
              <w:lastRenderedPageBreak/>
              <w:t xml:space="preserve">Indispensable para valorar riesgos. Debe permitir definir tipos de impacto (financiero, reputacional, legal) y escalas; su parametrización no es </w:t>
            </w:r>
            <w:r>
              <w:lastRenderedPageBreak/>
              <w:t>compleja.</w:t>
            </w:r>
          </w:p>
        </w:tc>
      </w:tr>
      <w:tr w:rsidR="00A602E8" w14:paraId="1A7C7E1D"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55DAFF11" w14:textId="77777777" w:rsidR="00A602E8" w:rsidRDefault="00000000">
            <w:pPr>
              <w:pStyle w:val="Compact"/>
              <w:rPr>
                <w:b/>
                <w:bCs/>
              </w:rPr>
            </w:pPr>
            <w:r>
              <w:rPr>
                <w:b/>
                <w:bCs/>
              </w:rPr>
              <w:lastRenderedPageBreak/>
              <w:t>4. Planes de acción y tratamiento</w:t>
            </w:r>
          </w:p>
          <w:p w14:paraId="67D09F8A" w14:textId="78B05C74" w:rsidR="007B44B6" w:rsidRDefault="007B44B6">
            <w:pPr>
              <w:pStyle w:val="Compact"/>
            </w:pPr>
            <w:r w:rsidRPr="00B0122A">
              <w:rPr>
                <w:lang w:val="es-CO"/>
              </w:rPr>
              <w:t>(Seguimiento, responsables y fechado. "Sin planes, la gestión de riesgos no existe").</w:t>
            </w:r>
          </w:p>
        </w:tc>
        <w:tc>
          <w:tcPr>
            <w:tcW w:w="0" w:type="auto"/>
          </w:tcPr>
          <w:p w14:paraId="498569FE" w14:textId="77777777" w:rsidR="00A602E8"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MVP</w:t>
            </w:r>
          </w:p>
        </w:tc>
        <w:tc>
          <w:tcPr>
            <w:cnfStyle w:val="000010000000" w:firstRow="0" w:lastRow="0" w:firstColumn="0" w:lastColumn="0" w:oddVBand="1" w:evenVBand="0" w:oddHBand="0" w:evenHBand="0" w:firstRowFirstColumn="0" w:firstRowLastColumn="0" w:lastRowFirstColumn="0" w:lastRowLastColumn="0"/>
            <w:tcW w:w="0" w:type="auto"/>
          </w:tcPr>
          <w:p w14:paraId="1E400E97" w14:textId="77777777" w:rsidR="00A602E8" w:rsidRDefault="00000000">
            <w:pPr>
              <w:pStyle w:val="Compact"/>
            </w:pPr>
            <w:r>
              <w:t>Vincular riesgos con planes de mitigación y seguimiento tipo proyecto aporta valor inmediato y se alinea con la recomendación de generar planes de mitigación</w:t>
            </w:r>
            <w:hyperlink r:id="rId18" w:anchor=":~:text=The%20second%20part%20of%20the,likelihood%20of%20achieving%20strategic%20objectives">
              <w:r>
                <w:rPr>
                  <w:rStyle w:val="Hipervnculo"/>
                </w:rPr>
                <w:t>[11]</w:t>
              </w:r>
            </w:hyperlink>
            <w:r>
              <w:t>.</w:t>
            </w:r>
          </w:p>
        </w:tc>
      </w:tr>
      <w:tr w:rsidR="00A602E8" w14:paraId="11AD6A83"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FEEE69" w14:textId="3A273868" w:rsidR="00A602E8" w:rsidRDefault="00000000">
            <w:pPr>
              <w:pStyle w:val="Compact"/>
            </w:pPr>
            <w:r>
              <w:rPr>
                <w:b/>
                <w:bCs/>
              </w:rPr>
              <w:t xml:space="preserve">5. Gestión de KRIs/KPIs y </w:t>
            </w:r>
            <w:proofErr w:type="gramStart"/>
            <w:r>
              <w:rPr>
                <w:b/>
                <w:bCs/>
              </w:rPr>
              <w:t>alertas</w:t>
            </w:r>
            <w:r w:rsidR="00EB6915" w:rsidRPr="00B0122A">
              <w:rPr>
                <w:lang w:val="es-CO"/>
              </w:rPr>
              <w:t>(</w:t>
            </w:r>
            <w:proofErr w:type="gramEnd"/>
            <w:r w:rsidR="00EB6915" w:rsidRPr="00B0122A">
              <w:rPr>
                <w:lang w:val="es-CO"/>
              </w:rPr>
              <w:t>Alertas cualitativas o simples. La analítica compleja requiere bases consolidadas).</w:t>
            </w:r>
          </w:p>
        </w:tc>
        <w:tc>
          <w:tcPr>
            <w:tcW w:w="0" w:type="auto"/>
          </w:tcPr>
          <w:p w14:paraId="330CFDC0" w14:textId="77777777" w:rsidR="00A602E8"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Segunda fase temprana</w:t>
            </w:r>
          </w:p>
        </w:tc>
        <w:tc>
          <w:tcPr>
            <w:cnfStyle w:val="000010000000" w:firstRow="0" w:lastRow="0" w:firstColumn="0" w:lastColumn="0" w:oddVBand="1" w:evenVBand="0" w:oddHBand="0" w:evenHBand="0" w:firstRowFirstColumn="0" w:firstRowLastColumn="0" w:lastRowFirstColumn="0" w:lastRowLastColumn="0"/>
            <w:tcW w:w="0" w:type="auto"/>
          </w:tcPr>
          <w:p w14:paraId="146F6CCB" w14:textId="77777777" w:rsidR="00A602E8" w:rsidRDefault="00000000">
            <w:pPr>
              <w:pStyle w:val="Compact"/>
            </w:pPr>
            <w:r>
              <w:t>Los KRIs proporcionan advertencias tempranas de exposición</w:t>
            </w:r>
            <w:hyperlink r:id="rId19" w:anchor=":~:text=In%20today%E2%80%99s%20fast,making%20and%20strengthening%20overall%20governance">
              <w:r>
                <w:rPr>
                  <w:rStyle w:val="Hipervnculo"/>
                </w:rPr>
                <w:t>[12]</w:t>
              </w:r>
            </w:hyperlink>
            <w:r>
              <w:t xml:space="preserve"> y apoyan decisiones basadas en datos</w:t>
            </w:r>
            <w:hyperlink r:id="rId20" w:anchor=":~:text=1,causes%20and%20deploy%20corrective%20actions">
              <w:r>
                <w:rPr>
                  <w:rStyle w:val="Hipervnculo"/>
                </w:rPr>
                <w:t>[13]</w:t>
              </w:r>
            </w:hyperlink>
            <w:r>
              <w:t>. Sin embargo, su implementación requiere integraciones y dashboards; puede añadirse después del MVP.</w:t>
            </w:r>
          </w:p>
        </w:tc>
      </w:tr>
      <w:tr w:rsidR="00A602E8" w14:paraId="725B5681"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44DBD0FF" w14:textId="3C282A70" w:rsidR="00A602E8" w:rsidRDefault="00000000">
            <w:pPr>
              <w:pStyle w:val="Compact"/>
            </w:pPr>
            <w:r>
              <w:rPr>
                <w:b/>
                <w:bCs/>
              </w:rPr>
              <w:t xml:space="preserve">6. Calendario </w:t>
            </w:r>
            <w:proofErr w:type="gramStart"/>
            <w:r>
              <w:rPr>
                <w:b/>
                <w:bCs/>
              </w:rPr>
              <w:t>regulatorio</w:t>
            </w:r>
            <w:r w:rsidR="007B44B6" w:rsidRPr="00B0122A">
              <w:rPr>
                <w:lang w:val="es-CO"/>
              </w:rPr>
              <w:t>(</w:t>
            </w:r>
            <w:proofErr w:type="gramEnd"/>
            <w:r w:rsidR="007B44B6" w:rsidRPr="00B0122A">
              <w:rPr>
                <w:lang w:val="es-CO"/>
              </w:rPr>
              <w:t>Espectacular detonante de venta: alertas tempranas que evitan multas).</w:t>
            </w:r>
          </w:p>
        </w:tc>
        <w:tc>
          <w:tcPr>
            <w:tcW w:w="0" w:type="auto"/>
          </w:tcPr>
          <w:p w14:paraId="3FEDA353" w14:textId="118EAD85" w:rsidR="00A602E8" w:rsidRDefault="007B44B6">
            <w:pPr>
              <w:pStyle w:val="Compact"/>
              <w:cnfStyle w:val="000000000000" w:firstRow="0" w:lastRow="0" w:firstColumn="0" w:lastColumn="0" w:oddVBand="0" w:evenVBand="0" w:oddHBand="0" w:evenHBand="0" w:firstRowFirstColumn="0" w:firstRowLastColumn="0" w:lastRowFirstColumn="0" w:lastRowLastColumn="0"/>
            </w:pPr>
            <w:r>
              <w:rPr>
                <w:b/>
                <w:bCs/>
              </w:rPr>
              <w:t>MVP</w:t>
            </w:r>
          </w:p>
        </w:tc>
        <w:tc>
          <w:tcPr>
            <w:cnfStyle w:val="000010000000" w:firstRow="0" w:lastRow="0" w:firstColumn="0" w:lastColumn="0" w:oddVBand="1" w:evenVBand="0" w:oddHBand="0" w:evenHBand="0" w:firstRowFirstColumn="0" w:firstRowLastColumn="0" w:lastRowFirstColumn="0" w:lastRowLastColumn="0"/>
            <w:tcW w:w="0" w:type="auto"/>
          </w:tcPr>
          <w:p w14:paraId="1A9F7515" w14:textId="77777777" w:rsidR="00A602E8" w:rsidRDefault="00000000">
            <w:pPr>
              <w:pStyle w:val="Compact"/>
            </w:pPr>
            <w:r>
              <w:t>Aporta valor a funcionarios de cumplimiento (vencimientos, obligaciones), pero se puede usar un calendario externo al inicio.</w:t>
            </w:r>
          </w:p>
        </w:tc>
      </w:tr>
      <w:tr w:rsidR="00A602E8" w14:paraId="356E2DD0"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892B1B" w14:textId="77777777" w:rsidR="00A602E8" w:rsidRDefault="00000000">
            <w:pPr>
              <w:pStyle w:val="Compact"/>
              <w:rPr>
                <w:b/>
                <w:bCs/>
              </w:rPr>
            </w:pPr>
            <w:r>
              <w:rPr>
                <w:b/>
                <w:bCs/>
              </w:rPr>
              <w:t>7. Evidencias y trazabilidad</w:t>
            </w:r>
          </w:p>
          <w:p w14:paraId="0B477571" w14:textId="77777777" w:rsidR="007B44B6" w:rsidRPr="00B0122A" w:rsidRDefault="007B44B6" w:rsidP="007B44B6">
            <w:pPr>
              <w:pStyle w:val="Textoindependiente"/>
              <w:rPr>
                <w:lang w:val="es-CO"/>
              </w:rPr>
            </w:pPr>
            <w:r w:rsidRPr="00B0122A">
              <w:rPr>
                <w:lang w:val="es-CO"/>
              </w:rPr>
              <w:t>(Logs de cambios obligatorios para los auditores).</w:t>
            </w:r>
          </w:p>
          <w:p w14:paraId="351295B0" w14:textId="77777777" w:rsidR="007B44B6" w:rsidRPr="007B44B6" w:rsidRDefault="007B44B6">
            <w:pPr>
              <w:pStyle w:val="Compact"/>
              <w:rPr>
                <w:lang w:val="es-CO"/>
              </w:rPr>
            </w:pPr>
          </w:p>
        </w:tc>
        <w:tc>
          <w:tcPr>
            <w:tcW w:w="0" w:type="auto"/>
          </w:tcPr>
          <w:p w14:paraId="25056079" w14:textId="77777777" w:rsidR="00A602E8"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MVP</w:t>
            </w:r>
          </w:p>
        </w:tc>
        <w:tc>
          <w:tcPr>
            <w:cnfStyle w:val="000010000000" w:firstRow="0" w:lastRow="0" w:firstColumn="0" w:lastColumn="0" w:oddVBand="1" w:evenVBand="0" w:oddHBand="0" w:evenHBand="0" w:firstRowFirstColumn="0" w:firstRowLastColumn="0" w:lastRowFirstColumn="0" w:lastRowLastColumn="0"/>
            <w:tcW w:w="0" w:type="auto"/>
          </w:tcPr>
          <w:p w14:paraId="5A52CC22" w14:textId="77777777" w:rsidR="00A602E8" w:rsidRDefault="00000000">
            <w:pPr>
              <w:pStyle w:val="Compact"/>
            </w:pPr>
            <w:r>
              <w:t>La trazabilidad y los registros de cambios son esenciales para la confianza y el cumplimiento; Excel carece de estos controles</w:t>
            </w:r>
            <w:hyperlink r:id="rId21" w:anchor=":~:text=,risk%20assessment%20and%20compliance%20management">
              <w:r>
                <w:rPr>
                  <w:rStyle w:val="Hipervnculo"/>
                </w:rPr>
                <w:t>[3]</w:t>
              </w:r>
            </w:hyperlink>
            <w:r>
              <w:t>.</w:t>
            </w:r>
          </w:p>
        </w:tc>
      </w:tr>
      <w:tr w:rsidR="00A602E8" w14:paraId="6AA6A16A"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5EE048E5" w14:textId="77777777" w:rsidR="00A602E8" w:rsidRDefault="00000000">
            <w:pPr>
              <w:pStyle w:val="Compact"/>
            </w:pPr>
            <w:r>
              <w:rPr>
                <w:b/>
                <w:bCs/>
              </w:rPr>
              <w:t>8. Reportes ejecutivos</w:t>
            </w:r>
          </w:p>
        </w:tc>
        <w:tc>
          <w:tcPr>
            <w:tcW w:w="0" w:type="auto"/>
          </w:tcPr>
          <w:p w14:paraId="5D596C34" w14:textId="77777777" w:rsidR="00A602E8"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MVP</w:t>
            </w:r>
          </w:p>
        </w:tc>
        <w:tc>
          <w:tcPr>
            <w:cnfStyle w:val="000010000000" w:firstRow="0" w:lastRow="0" w:firstColumn="0" w:lastColumn="0" w:oddVBand="1" w:evenVBand="0" w:oddHBand="0" w:evenHBand="0" w:firstRowFirstColumn="0" w:firstRowLastColumn="0" w:lastRowFirstColumn="0" w:lastRowLastColumn="0"/>
            <w:tcW w:w="0" w:type="auto"/>
          </w:tcPr>
          <w:p w14:paraId="4A990020" w14:textId="77777777" w:rsidR="00A602E8" w:rsidRDefault="00000000">
            <w:pPr>
              <w:pStyle w:val="Compact"/>
            </w:pPr>
            <w:r>
              <w:t>Requeridos para presentar información a comités y juntas; deben generarse en formatos claros (tableros y exportables a PPT o PDF).</w:t>
            </w:r>
          </w:p>
        </w:tc>
      </w:tr>
      <w:tr w:rsidR="00A602E8" w14:paraId="6B66D7EC"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DA46E9" w14:textId="77777777" w:rsidR="00EB6915" w:rsidRPr="00B0122A" w:rsidRDefault="00000000" w:rsidP="00EB6915">
            <w:pPr>
              <w:pStyle w:val="Textoindependiente"/>
              <w:rPr>
                <w:lang w:val="es-CO"/>
              </w:rPr>
            </w:pPr>
            <w:r>
              <w:rPr>
                <w:b/>
                <w:bCs/>
              </w:rPr>
              <w:t xml:space="preserve">9. Gestión de </w:t>
            </w:r>
            <w:proofErr w:type="gramStart"/>
            <w:r>
              <w:rPr>
                <w:b/>
                <w:bCs/>
              </w:rPr>
              <w:t>terceros</w:t>
            </w:r>
            <w:r w:rsidR="00EB6915" w:rsidRPr="00B0122A">
              <w:rPr>
                <w:lang w:val="es-CO"/>
              </w:rPr>
              <w:t>(</w:t>
            </w:r>
            <w:proofErr w:type="gramEnd"/>
            <w:r w:rsidR="00EB6915" w:rsidRPr="00B0122A">
              <w:rPr>
                <w:lang w:val="es-CO"/>
              </w:rPr>
              <w:t xml:space="preserve">Esto equivale a un nuevo producto de software que luego exige integraciones a </w:t>
            </w:r>
            <w:proofErr w:type="spellStart"/>
            <w:r w:rsidR="00EB6915" w:rsidRPr="00B0122A">
              <w:rPr>
                <w:lang w:val="es-CO"/>
              </w:rPr>
              <w:t>APIs</w:t>
            </w:r>
            <w:proofErr w:type="spellEnd"/>
            <w:r w:rsidR="00EB6915" w:rsidRPr="00B0122A">
              <w:rPr>
                <w:lang w:val="es-CO"/>
              </w:rPr>
              <w:t xml:space="preserve"> internacionales).</w:t>
            </w:r>
          </w:p>
          <w:p w14:paraId="158B5EE4" w14:textId="6CDF41FE" w:rsidR="00A602E8" w:rsidRPr="00EB6915" w:rsidRDefault="00A602E8">
            <w:pPr>
              <w:pStyle w:val="Compact"/>
              <w:rPr>
                <w:lang w:val="es-CO"/>
              </w:rPr>
            </w:pPr>
          </w:p>
        </w:tc>
        <w:tc>
          <w:tcPr>
            <w:tcW w:w="0" w:type="auto"/>
          </w:tcPr>
          <w:p w14:paraId="1EC3FC37" w14:textId="1D1DC77F" w:rsidR="00A602E8"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 xml:space="preserve">Fase </w:t>
            </w:r>
            <w:proofErr w:type="gramStart"/>
            <w:r>
              <w:rPr>
                <w:b/>
                <w:bCs/>
              </w:rPr>
              <w:t>avanzada</w:t>
            </w:r>
            <w:r w:rsidR="00EB6915" w:rsidRPr="00B0122A">
              <w:rPr>
                <w:b/>
                <w:bCs/>
                <w:lang w:val="es-CO"/>
              </w:rPr>
              <w:t>(</w:t>
            </w:r>
            <w:proofErr w:type="gramEnd"/>
            <w:r w:rsidR="00EB6915" w:rsidRPr="00B0122A">
              <w:rPr>
                <w:b/>
                <w:bCs/>
                <w:lang w:val="es-CO"/>
              </w:rPr>
              <w:t>Año 2+)</w:t>
            </w:r>
          </w:p>
        </w:tc>
        <w:tc>
          <w:tcPr>
            <w:cnfStyle w:val="000010000000" w:firstRow="0" w:lastRow="0" w:firstColumn="0" w:lastColumn="0" w:oddVBand="1" w:evenVBand="0" w:oddHBand="0" w:evenHBand="0" w:firstRowFirstColumn="0" w:firstRowLastColumn="0" w:lastRowFirstColumn="0" w:lastRowLastColumn="0"/>
            <w:tcW w:w="0" w:type="auto"/>
          </w:tcPr>
          <w:p w14:paraId="5FAF83F9" w14:textId="77777777" w:rsidR="00A602E8" w:rsidRDefault="00000000">
            <w:pPr>
              <w:pStyle w:val="Compact"/>
            </w:pPr>
            <w:r>
              <w:t>Requiere información externa y due diligence; el mercado inicial puede operar sin ello. Se puede explorar como módulo premium después de validar la base.</w:t>
            </w:r>
          </w:p>
        </w:tc>
      </w:tr>
      <w:tr w:rsidR="00A602E8" w14:paraId="683BC32E"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63766B39" w14:textId="6CE5D1DD" w:rsidR="00A602E8" w:rsidRDefault="00000000">
            <w:pPr>
              <w:pStyle w:val="Compact"/>
            </w:pPr>
            <w:r>
              <w:rPr>
                <w:b/>
                <w:bCs/>
              </w:rPr>
              <w:t xml:space="preserve">10. Módulo de </w:t>
            </w:r>
            <w:r>
              <w:rPr>
                <w:b/>
                <w:bCs/>
              </w:rPr>
              <w:lastRenderedPageBreak/>
              <w:t>incidentes/denuncias</w:t>
            </w:r>
            <w:r w:rsidR="00EB6915" w:rsidRPr="00B0122A">
              <w:rPr>
                <w:b/>
                <w:bCs/>
                <w:lang w:val="es-CO"/>
              </w:rPr>
              <w:t>:</w:t>
            </w:r>
            <w:r w:rsidR="00EB6915" w:rsidRPr="00B0122A">
              <w:rPr>
                <w:lang w:val="es-CO"/>
              </w:rPr>
              <w:t> (Hay opciones gratuitas u open-</w:t>
            </w:r>
            <w:proofErr w:type="spellStart"/>
            <w:r w:rsidR="00EB6915" w:rsidRPr="00B0122A">
              <w:rPr>
                <w:lang w:val="es-CO"/>
              </w:rPr>
              <w:t>source</w:t>
            </w:r>
            <w:proofErr w:type="spellEnd"/>
            <w:r w:rsidR="00EB6915" w:rsidRPr="00B0122A">
              <w:rPr>
                <w:lang w:val="es-CO"/>
              </w:rPr>
              <w:t xml:space="preserve"> excelentes para esto, no reinventen la rueda; en última instancia, vendan una integración).</w:t>
            </w:r>
          </w:p>
        </w:tc>
        <w:tc>
          <w:tcPr>
            <w:tcW w:w="0" w:type="auto"/>
          </w:tcPr>
          <w:p w14:paraId="50FC5886" w14:textId="77777777" w:rsidR="00A602E8"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lastRenderedPageBreak/>
              <w:t xml:space="preserve">Descartar al </w:t>
            </w:r>
            <w:r>
              <w:rPr>
                <w:b/>
                <w:bCs/>
              </w:rPr>
              <w:lastRenderedPageBreak/>
              <w:t>inicio</w:t>
            </w:r>
          </w:p>
        </w:tc>
        <w:tc>
          <w:tcPr>
            <w:cnfStyle w:val="000010000000" w:firstRow="0" w:lastRow="0" w:firstColumn="0" w:lastColumn="0" w:oddVBand="1" w:evenVBand="0" w:oddHBand="0" w:evenHBand="0" w:firstRowFirstColumn="0" w:firstRowLastColumn="0" w:lastRowFirstColumn="0" w:lastRowLastColumn="0"/>
            <w:tcW w:w="0" w:type="auto"/>
          </w:tcPr>
          <w:p w14:paraId="7BDCFF51" w14:textId="77777777" w:rsidR="00A602E8" w:rsidRDefault="00000000">
            <w:pPr>
              <w:pStyle w:val="Compact"/>
            </w:pPr>
            <w:r>
              <w:lastRenderedPageBreak/>
              <w:t xml:space="preserve">Existen plataformas </w:t>
            </w:r>
            <w:r>
              <w:lastRenderedPageBreak/>
              <w:t>especializadas; incluirlo distraería el foco y podría generar riesgos legales.</w:t>
            </w:r>
          </w:p>
        </w:tc>
      </w:tr>
      <w:tr w:rsidR="00A602E8" w14:paraId="5511DC5E"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BBA62F" w14:textId="77777777" w:rsidR="00A602E8" w:rsidRDefault="00000000">
            <w:pPr>
              <w:pStyle w:val="Compact"/>
            </w:pPr>
            <w:r>
              <w:rPr>
                <w:b/>
                <w:bCs/>
              </w:rPr>
              <w:lastRenderedPageBreak/>
              <w:t>11. Módulo de continuidad del negocio</w:t>
            </w:r>
          </w:p>
        </w:tc>
        <w:tc>
          <w:tcPr>
            <w:tcW w:w="0" w:type="auto"/>
          </w:tcPr>
          <w:p w14:paraId="54E3372F" w14:textId="77777777" w:rsidR="00A602E8"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Fase avanzada</w:t>
            </w:r>
          </w:p>
        </w:tc>
        <w:tc>
          <w:tcPr>
            <w:cnfStyle w:val="000010000000" w:firstRow="0" w:lastRow="0" w:firstColumn="0" w:lastColumn="0" w:oddVBand="1" w:evenVBand="0" w:oddHBand="0" w:evenHBand="0" w:firstRowFirstColumn="0" w:firstRowLastColumn="0" w:lastRowFirstColumn="0" w:lastRowLastColumn="0"/>
            <w:tcW w:w="0" w:type="auto"/>
          </w:tcPr>
          <w:p w14:paraId="2BC8E54F" w14:textId="77777777" w:rsidR="00A602E8" w:rsidRDefault="00000000">
            <w:pPr>
              <w:pStyle w:val="Compact"/>
            </w:pPr>
            <w:r>
              <w:t>La norma ISO 22301 implica análisis BIA, riesgos y planes. Es complejo y requiere metodologías que pueden desarrollarse después de validar el core.</w:t>
            </w:r>
          </w:p>
        </w:tc>
      </w:tr>
      <w:tr w:rsidR="00A602E8" w14:paraId="6291E9E6" w14:textId="77777777" w:rsidTr="007B44B6">
        <w:tc>
          <w:tcPr>
            <w:cnfStyle w:val="000010000000" w:firstRow="0" w:lastRow="0" w:firstColumn="0" w:lastColumn="0" w:oddVBand="1" w:evenVBand="0" w:oddHBand="0" w:evenHBand="0" w:firstRowFirstColumn="0" w:firstRowLastColumn="0" w:lastRowFirstColumn="0" w:lastRowLastColumn="0"/>
            <w:tcW w:w="0" w:type="auto"/>
          </w:tcPr>
          <w:p w14:paraId="293FE5BB" w14:textId="3D7ACD91" w:rsidR="00A602E8" w:rsidRDefault="00000000">
            <w:pPr>
              <w:pStyle w:val="Compact"/>
            </w:pPr>
            <w:r>
              <w:rPr>
                <w:b/>
                <w:bCs/>
              </w:rPr>
              <w:t xml:space="preserve">12. Tablero </w:t>
            </w:r>
            <w:proofErr w:type="gramStart"/>
            <w:r>
              <w:rPr>
                <w:b/>
                <w:bCs/>
              </w:rPr>
              <w:t>ejecutivo</w:t>
            </w:r>
            <w:r w:rsidR="00EB6915" w:rsidRPr="00B0122A">
              <w:rPr>
                <w:lang w:val="es-CO"/>
              </w:rPr>
              <w:t>(</w:t>
            </w:r>
            <w:proofErr w:type="gramEnd"/>
            <w:r w:rsidR="00EB6915" w:rsidRPr="00B0122A">
              <w:rPr>
                <w:lang w:val="es-CO"/>
              </w:rPr>
              <w:t>Eviten un motor hiper visual al iniciar, es extremadamente costoso programarlo).</w:t>
            </w:r>
          </w:p>
        </w:tc>
        <w:tc>
          <w:tcPr>
            <w:tcW w:w="0" w:type="auto"/>
          </w:tcPr>
          <w:p w14:paraId="135CF9C6" w14:textId="77777777" w:rsidR="00A602E8" w:rsidRDefault="00000000">
            <w:pPr>
              <w:pStyle w:val="Compact"/>
              <w:cnfStyle w:val="000000000000" w:firstRow="0" w:lastRow="0" w:firstColumn="0" w:lastColumn="0" w:oddVBand="0" w:evenVBand="0" w:oddHBand="0" w:evenHBand="0" w:firstRowFirstColumn="0" w:firstRowLastColumn="0" w:lastRowFirstColumn="0" w:lastRowLastColumn="0"/>
            </w:pPr>
            <w:r>
              <w:rPr>
                <w:b/>
                <w:bCs/>
              </w:rPr>
              <w:t>MVP</w:t>
            </w:r>
          </w:p>
        </w:tc>
        <w:tc>
          <w:tcPr>
            <w:cnfStyle w:val="000010000000" w:firstRow="0" w:lastRow="0" w:firstColumn="0" w:lastColumn="0" w:oddVBand="1" w:evenVBand="0" w:oddHBand="0" w:evenHBand="0" w:firstRowFirstColumn="0" w:firstRowLastColumn="0" w:lastRowFirstColumn="0" w:lastRowLastColumn="0"/>
            <w:tcW w:w="0" w:type="auto"/>
          </w:tcPr>
          <w:p w14:paraId="70E6D54D" w14:textId="77777777" w:rsidR="00A602E8" w:rsidRDefault="00000000">
            <w:pPr>
              <w:pStyle w:val="Compact"/>
            </w:pPr>
            <w:r>
              <w:t>Un tablero básico integrado con el módulo de reportes permite visualizar riesgos críticos, estados de planes y alertas para la dirección.</w:t>
            </w:r>
          </w:p>
        </w:tc>
      </w:tr>
      <w:tr w:rsidR="00A602E8" w14:paraId="191EBCA5" w14:textId="77777777" w:rsidTr="007B44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C7115F" w14:textId="0C742BBF" w:rsidR="00A602E8" w:rsidRDefault="00000000">
            <w:pPr>
              <w:pStyle w:val="Compact"/>
            </w:pPr>
            <w:r>
              <w:rPr>
                <w:b/>
                <w:bCs/>
              </w:rPr>
              <w:t xml:space="preserve">13. Monitoreos preventivos y reportes </w:t>
            </w:r>
            <w:proofErr w:type="gramStart"/>
            <w:r>
              <w:rPr>
                <w:b/>
                <w:bCs/>
              </w:rPr>
              <w:t>preventivos</w:t>
            </w:r>
            <w:r w:rsidR="00EB6915" w:rsidRPr="00B0122A">
              <w:rPr>
                <w:lang w:val="es-CO"/>
              </w:rPr>
              <w:t>(</w:t>
            </w:r>
            <w:proofErr w:type="gramEnd"/>
            <w:r w:rsidR="00EB6915" w:rsidRPr="00B0122A">
              <w:rPr>
                <w:lang w:val="es-CO"/>
              </w:rPr>
              <w:t>Solo carga manual de listas o estados)</w:t>
            </w:r>
          </w:p>
        </w:tc>
        <w:tc>
          <w:tcPr>
            <w:tcW w:w="0" w:type="auto"/>
          </w:tcPr>
          <w:p w14:paraId="79F223CD" w14:textId="77777777" w:rsidR="00A602E8" w:rsidRDefault="00000000">
            <w:pPr>
              <w:pStyle w:val="Compact"/>
              <w:cnfStyle w:val="000000100000" w:firstRow="0" w:lastRow="0" w:firstColumn="0" w:lastColumn="0" w:oddVBand="0" w:evenVBand="0" w:oddHBand="1" w:evenHBand="0" w:firstRowFirstColumn="0" w:firstRowLastColumn="0" w:lastRowFirstColumn="0" w:lastRowLastColumn="0"/>
            </w:pPr>
            <w:r>
              <w:rPr>
                <w:b/>
                <w:bCs/>
              </w:rPr>
              <w:t>Fase avanzada o separar como servicio</w:t>
            </w:r>
          </w:p>
        </w:tc>
        <w:tc>
          <w:tcPr>
            <w:cnfStyle w:val="000010000000" w:firstRow="0" w:lastRow="0" w:firstColumn="0" w:lastColumn="0" w:oddVBand="1" w:evenVBand="0" w:oddHBand="0" w:evenHBand="0" w:firstRowFirstColumn="0" w:firstRowLastColumn="0" w:lastRowFirstColumn="0" w:lastRowLastColumn="0"/>
            <w:tcW w:w="0" w:type="auto"/>
          </w:tcPr>
          <w:p w14:paraId="59547BD0" w14:textId="77777777" w:rsidR="00A602E8" w:rsidRDefault="00000000">
            <w:pPr>
              <w:pStyle w:val="Compact"/>
            </w:pPr>
            <w:r>
              <w:t>Incluye múltiples rutinas (listas restrictivas, conflictos de interés, donaciones, pagos a PEPs). Su alcance es amplio y requiere integraciones externas; se sugiere ofrecerlo como servicio adicional o alianza con proveedores especializados.</w:t>
            </w:r>
          </w:p>
        </w:tc>
      </w:tr>
    </w:tbl>
    <w:p w14:paraId="4B37D6DD" w14:textId="07C4877F" w:rsidR="00A602E8" w:rsidRDefault="00A602E8">
      <w:pPr>
        <w:pStyle w:val="Textoindependiente"/>
      </w:pPr>
    </w:p>
    <w:p w14:paraId="383ABCB8" w14:textId="77777777" w:rsidR="00A602E8" w:rsidRDefault="00000000">
      <w:pPr>
        <w:pStyle w:val="Ttulo2"/>
      </w:pPr>
      <w:bookmarkStart w:id="8" w:name="diseño-del-mvp"/>
      <w:bookmarkEnd w:id="7"/>
      <w:r>
        <w:t>6. Diseño del MVP</w:t>
      </w:r>
    </w:p>
    <w:p w14:paraId="4066AFEB" w14:textId="77D9420D" w:rsidR="00A602E8" w:rsidRDefault="00000000">
      <w:pPr>
        <w:pStyle w:val="FirstParagraph"/>
      </w:pPr>
      <w:r>
        <w:rPr>
          <w:b/>
          <w:bCs/>
        </w:rPr>
        <w:t>Problema que resuelve</w:t>
      </w:r>
      <w:r>
        <w:t>. El MVP centraliza la información que hoy se gestiona en hojas de cálculo dispersas y correos, facilitando registrar procesos, identificar riesgos, valorar impactos, asignar controles y planes de acción, generar reportes y asegurar trazabilidad. Atiende la necesidad de las empresas medianas de implementar un ERM simple y efectivo para reducir sorpresas financieras y operativas</w:t>
      </w:r>
      <w:hyperlink r:id="rId22" w:anchor=":~:text=The%20two%20primary%20benefits%20of,consuming">
        <w:r>
          <w:rPr>
            <w:rStyle w:val="Hipervnculo"/>
          </w:rPr>
          <w:t>[5]</w:t>
        </w:r>
      </w:hyperlink>
      <w:r>
        <w:t>.</w:t>
      </w:r>
    </w:p>
    <w:p w14:paraId="141697E2" w14:textId="77777777" w:rsidR="00EB6915" w:rsidRPr="00B0122A" w:rsidRDefault="00EB6915" w:rsidP="00EB6915">
      <w:pPr>
        <w:pStyle w:val="Textoindependiente"/>
        <w:rPr>
          <w:lang w:val="es-CO"/>
        </w:rPr>
      </w:pPr>
      <w:r w:rsidRPr="00B0122A">
        <w:rPr>
          <w:lang w:val="es-CO"/>
        </w:rPr>
        <w:t>Mi junta me pide evidencias, los dueños de los procesos olvidan sus tareas, y mi Excel de riesgos ya es ingobernable o tiene versiones conflictivas."</w:t>
      </w:r>
    </w:p>
    <w:p w14:paraId="3AACD93C" w14:textId="77777777" w:rsidR="00EB6915" w:rsidRPr="00EB6915" w:rsidRDefault="00EB6915" w:rsidP="00EB6915">
      <w:pPr>
        <w:pStyle w:val="Textoindependiente"/>
        <w:rPr>
          <w:lang w:val="es-CO"/>
        </w:rPr>
      </w:pPr>
    </w:p>
    <w:p w14:paraId="3EC49973" w14:textId="77777777" w:rsidR="001E517A" w:rsidRPr="00B0122A" w:rsidRDefault="001E517A" w:rsidP="001E517A">
      <w:pPr>
        <w:pStyle w:val="Textoindependiente"/>
        <w:rPr>
          <w:lang w:val="es-CO"/>
        </w:rPr>
      </w:pPr>
      <w:r w:rsidRPr="00B0122A">
        <w:rPr>
          <w:b/>
          <w:bCs/>
          <w:lang w:val="es-CO"/>
        </w:rPr>
        <w:t>Usuarios:</w:t>
      </w:r>
    </w:p>
    <w:p w14:paraId="173FB6E8" w14:textId="77777777" w:rsidR="001E517A" w:rsidRPr="00B0122A" w:rsidRDefault="001E517A" w:rsidP="001E517A">
      <w:pPr>
        <w:pStyle w:val="Textoindependiente"/>
        <w:numPr>
          <w:ilvl w:val="0"/>
          <w:numId w:val="31"/>
        </w:numPr>
        <w:rPr>
          <w:lang w:val="es-CO"/>
        </w:rPr>
      </w:pPr>
      <w:proofErr w:type="spellStart"/>
      <w:r w:rsidRPr="00B0122A">
        <w:rPr>
          <w:i/>
          <w:iCs/>
          <w:lang w:val="es-CO"/>
        </w:rPr>
        <w:lastRenderedPageBreak/>
        <w:t>Admin</w:t>
      </w:r>
      <w:proofErr w:type="spellEnd"/>
      <w:r w:rsidRPr="00B0122A">
        <w:rPr>
          <w:i/>
          <w:iCs/>
          <w:lang w:val="es-CO"/>
        </w:rPr>
        <w:t xml:space="preserve"> (Oficial de Cumplimiento</w:t>
      </w:r>
      <w:r>
        <w:rPr>
          <w:i/>
          <w:iCs/>
          <w:lang w:val="es-CO"/>
        </w:rPr>
        <w:t>/Riesgos</w:t>
      </w:r>
      <w:r w:rsidRPr="00B0122A">
        <w:rPr>
          <w:i/>
          <w:iCs/>
          <w:lang w:val="es-CO"/>
        </w:rPr>
        <w:t xml:space="preserve"> / PMO):</w:t>
      </w:r>
      <w:r w:rsidRPr="00B0122A">
        <w:rPr>
          <w:lang w:val="es-CO"/>
        </w:rPr>
        <w:t xml:space="preserve"> Parametriza, </w:t>
      </w:r>
      <w:r>
        <w:rPr>
          <w:lang w:val="es-CO"/>
        </w:rPr>
        <w:t xml:space="preserve">administran matrices, definen lineamientos y criterios, </w:t>
      </w:r>
      <w:r w:rsidRPr="00B0122A">
        <w:rPr>
          <w:lang w:val="es-CO"/>
        </w:rPr>
        <w:t>crea usuarios, interviene todas las matrices.</w:t>
      </w:r>
    </w:p>
    <w:p w14:paraId="0258ABDD" w14:textId="77777777" w:rsidR="001E517A" w:rsidRPr="001E517A" w:rsidRDefault="001E517A" w:rsidP="001E517A">
      <w:pPr>
        <w:pStyle w:val="Textoindependiente"/>
        <w:numPr>
          <w:ilvl w:val="0"/>
          <w:numId w:val="31"/>
        </w:numPr>
        <w:rPr>
          <w:lang w:val="es-CO"/>
        </w:rPr>
      </w:pPr>
      <w:r w:rsidRPr="00B0122A">
        <w:rPr>
          <w:i/>
          <w:iCs/>
          <w:lang w:val="es-CO"/>
        </w:rPr>
        <w:t>Ejecutor (Dueño de proceso/Gestor):</w:t>
      </w:r>
      <w:r w:rsidRPr="00B0122A">
        <w:rPr>
          <w:lang w:val="es-CO"/>
        </w:rPr>
        <w:t> Recibe una alerta, entra al sistema, sube el PDF de evidencia ("Póliza renovada"), marca "OK" y sale en 1 minuto.</w:t>
      </w:r>
      <w:r>
        <w:rPr>
          <w:lang w:val="es-CO"/>
        </w:rPr>
        <w:t xml:space="preserve"> </w:t>
      </w:r>
      <w:r>
        <w:t>registran riesgos y ejecutan planes.</w:t>
      </w:r>
    </w:p>
    <w:p w14:paraId="1EC5FF00" w14:textId="77777777" w:rsidR="001E517A" w:rsidRPr="00B0122A" w:rsidRDefault="001E517A" w:rsidP="001E517A">
      <w:pPr>
        <w:pStyle w:val="Textoindependiente"/>
        <w:numPr>
          <w:ilvl w:val="0"/>
          <w:numId w:val="31"/>
        </w:numPr>
        <w:rPr>
          <w:lang w:val="es-CO"/>
        </w:rPr>
      </w:pPr>
      <w:r>
        <w:t>* Gerencia y junta (visualizan tableros y reportes).</w:t>
      </w:r>
    </w:p>
    <w:p w14:paraId="3E779261" w14:textId="4F7D2770" w:rsidR="00A602E8" w:rsidRDefault="00A602E8">
      <w:pPr>
        <w:pStyle w:val="Textoindependiente"/>
      </w:pPr>
    </w:p>
    <w:p w14:paraId="0C375C12" w14:textId="77777777" w:rsidR="00A602E8" w:rsidRDefault="00000000">
      <w:pPr>
        <w:pStyle w:val="Textoindependiente"/>
      </w:pPr>
      <w:r>
        <w:rPr>
          <w:b/>
          <w:bCs/>
        </w:rPr>
        <w:t>Funcionalidades mínimas</w:t>
      </w:r>
      <w:r>
        <w:t>:</w:t>
      </w:r>
    </w:p>
    <w:p w14:paraId="42D3E74B" w14:textId="588DA8E8" w:rsidR="00A602E8" w:rsidRDefault="00000000" w:rsidP="001E517A">
      <w:pPr>
        <w:pStyle w:val="Compact"/>
        <w:numPr>
          <w:ilvl w:val="0"/>
          <w:numId w:val="4"/>
        </w:numPr>
        <w:jc w:val="both"/>
      </w:pPr>
      <w:r>
        <w:rPr>
          <w:b/>
          <w:bCs/>
        </w:rPr>
        <w:t>Registro de procesos y riesgos</w:t>
      </w:r>
      <w:r>
        <w:t xml:space="preserve">: cargar procesos y subprocesos, documentar eventos‑causa‑consecuencia, asociar controles (qué, cómo, cuándo, </w:t>
      </w:r>
      <w:r w:rsidR="001E517A">
        <w:t xml:space="preserve">quien, que hacer en caso de desviaciones, </w:t>
      </w:r>
      <w:r>
        <w:t>evidencia).</w:t>
      </w:r>
    </w:p>
    <w:p w14:paraId="565D1065" w14:textId="4BE2064D" w:rsidR="00A602E8" w:rsidRDefault="00000000" w:rsidP="001E517A">
      <w:pPr>
        <w:pStyle w:val="Compact"/>
        <w:numPr>
          <w:ilvl w:val="0"/>
          <w:numId w:val="4"/>
        </w:numPr>
        <w:jc w:val="both"/>
      </w:pPr>
      <w:r>
        <w:rPr>
          <w:b/>
          <w:bCs/>
        </w:rPr>
        <w:t>Matriz RAM parametrizable</w:t>
      </w:r>
      <w:r>
        <w:t>: definir escalas de probabilidad y consecuencia ajustables por tipo de impacto (financiero, reputacional, legal</w:t>
      </w:r>
      <w:r w:rsidR="001E517A">
        <w:t>, ambiental, continuidad del negocio, entre otros</w:t>
      </w:r>
      <w:r>
        <w:t>). Calcular nivel de riesgo inherente y residual.</w:t>
      </w:r>
    </w:p>
    <w:p w14:paraId="4B4ADEF6" w14:textId="77777777" w:rsidR="00A602E8" w:rsidRDefault="00000000" w:rsidP="001E517A">
      <w:pPr>
        <w:pStyle w:val="Compact"/>
        <w:numPr>
          <w:ilvl w:val="0"/>
          <w:numId w:val="4"/>
        </w:numPr>
        <w:jc w:val="both"/>
      </w:pPr>
      <w:r>
        <w:rPr>
          <w:b/>
          <w:bCs/>
        </w:rPr>
        <w:t>Planes de acción</w:t>
      </w:r>
      <w:r>
        <w:t>: crear acciones correctivas/preventivas vinculadas a riesgos, con responsables, fechas, estados, gantt simple y recordatorios. Basado en la recomendación de que los planes de mitigación incluyan acciones, fechas y responsables</w:t>
      </w:r>
      <w:hyperlink r:id="rId23" w:anchor=":~:text=The%20second%20part%20of%20the,likelihood%20of%20achieving%20strategic%20objectives">
        <w:r>
          <w:rPr>
            <w:rStyle w:val="Hipervnculo"/>
          </w:rPr>
          <w:t>[11]</w:t>
        </w:r>
      </w:hyperlink>
      <w:r>
        <w:t>.</w:t>
      </w:r>
    </w:p>
    <w:p w14:paraId="12586F44" w14:textId="77777777" w:rsidR="00A602E8" w:rsidRDefault="00000000" w:rsidP="001E517A">
      <w:pPr>
        <w:pStyle w:val="Compact"/>
        <w:numPr>
          <w:ilvl w:val="0"/>
          <w:numId w:val="4"/>
        </w:numPr>
        <w:jc w:val="both"/>
      </w:pPr>
      <w:r>
        <w:rPr>
          <w:b/>
          <w:bCs/>
        </w:rPr>
        <w:t>Trazabilidad y evidencias</w:t>
      </w:r>
      <w:r>
        <w:t>: registro de cambios, bitácora de comentarios, adjuntos, gestión de versiones para riesgos y planes. Esta funcionalidad cubre la necesidad de logs y registros de auditoría que las hojas de cálculo no ofrecen</w:t>
      </w:r>
      <w:hyperlink r:id="rId24" w:anchor=":~:text=,risk%20assessment%20and%20compliance%20management">
        <w:r>
          <w:rPr>
            <w:rStyle w:val="Hipervnculo"/>
          </w:rPr>
          <w:t>[3]</w:t>
        </w:r>
      </w:hyperlink>
      <w:r>
        <w:t>.</w:t>
      </w:r>
    </w:p>
    <w:p w14:paraId="65B14CC2" w14:textId="77777777" w:rsidR="00A602E8" w:rsidRDefault="00000000" w:rsidP="001E517A">
      <w:pPr>
        <w:pStyle w:val="Compact"/>
        <w:numPr>
          <w:ilvl w:val="0"/>
          <w:numId w:val="4"/>
        </w:numPr>
        <w:jc w:val="both"/>
      </w:pPr>
      <w:r>
        <w:rPr>
          <w:b/>
          <w:bCs/>
        </w:rPr>
        <w:t>Reportes ejecutivos y tablero</w:t>
      </w:r>
      <w:r>
        <w:t>: gráficos de matriz de riesgos, listas de planes vencidos, indicadores básicos y exportación a PDF/PPT.</w:t>
      </w:r>
    </w:p>
    <w:p w14:paraId="5DDA8C23" w14:textId="77777777" w:rsidR="00A602E8" w:rsidRDefault="00000000" w:rsidP="001E517A">
      <w:pPr>
        <w:pStyle w:val="Compact"/>
        <w:numPr>
          <w:ilvl w:val="0"/>
          <w:numId w:val="4"/>
        </w:numPr>
        <w:jc w:val="both"/>
      </w:pPr>
      <w:r>
        <w:rPr>
          <w:b/>
          <w:bCs/>
        </w:rPr>
        <w:t>Gestión de usuarios y roles</w:t>
      </w:r>
      <w:r>
        <w:t>: perfiles (administrador, editor, lector), permisos por módulo y por proceso.</w:t>
      </w:r>
    </w:p>
    <w:p w14:paraId="1E8379E6" w14:textId="77777777" w:rsidR="00A602E8" w:rsidRDefault="00000000" w:rsidP="001E517A">
      <w:pPr>
        <w:pStyle w:val="Textoindependiente"/>
        <w:jc w:val="both"/>
      </w:pPr>
      <w:r>
        <w:rPr>
          <w:b/>
          <w:bCs/>
        </w:rPr>
        <w:t>Datos necesarios</w:t>
      </w:r>
      <w:r>
        <w:t>: listado de procesos, descripciones de riesgos, causas, consecuencias, controles existentes, calificaciones de probabilidad y consecuencias, responsables y fechas de planes, usuarios y roles.</w:t>
      </w:r>
    </w:p>
    <w:p w14:paraId="34E82786" w14:textId="77777777" w:rsidR="00A602E8" w:rsidRDefault="00000000">
      <w:pPr>
        <w:pStyle w:val="Textoindependiente"/>
      </w:pPr>
      <w:r>
        <w:rPr>
          <w:b/>
          <w:bCs/>
        </w:rPr>
        <w:t>Reportes mínimos</w:t>
      </w:r>
      <w:r>
        <w:t>: matriz de riesgos por proceso, ranking de riesgos más críticos, estado de planes, reporte de controles faltantes, exportación de datos a Excel para análisis adicional.</w:t>
      </w:r>
    </w:p>
    <w:p w14:paraId="494117A5" w14:textId="77777777" w:rsidR="00A602E8" w:rsidRDefault="00000000" w:rsidP="001E517A">
      <w:pPr>
        <w:pStyle w:val="Textoindependiente"/>
        <w:jc w:val="both"/>
      </w:pPr>
      <w:r>
        <w:rPr>
          <w:b/>
          <w:bCs/>
        </w:rPr>
        <w:t>Experiencia de usuario</w:t>
      </w:r>
      <w:r>
        <w:t xml:space="preserve">: interfaz web responsiva con navegación por pestañas: </w:t>
      </w:r>
      <w:r>
        <w:rPr>
          <w:i/>
          <w:iCs/>
        </w:rPr>
        <w:t>Procesos</w:t>
      </w:r>
      <w:r>
        <w:t xml:space="preserve">, </w:t>
      </w:r>
      <w:r>
        <w:rPr>
          <w:i/>
          <w:iCs/>
        </w:rPr>
        <w:t>Riesgos</w:t>
      </w:r>
      <w:r>
        <w:t xml:space="preserve">, </w:t>
      </w:r>
      <w:r>
        <w:rPr>
          <w:i/>
          <w:iCs/>
        </w:rPr>
        <w:t>Planes</w:t>
      </w:r>
      <w:r>
        <w:t xml:space="preserve">, </w:t>
      </w:r>
      <w:r>
        <w:rPr>
          <w:i/>
          <w:iCs/>
        </w:rPr>
        <w:t>Reportes</w:t>
      </w:r>
      <w:r>
        <w:t>. Uso de tablas editables similares a Excel para facilitar la adopción. Filtros, búsqueda y exportación con un clic. Alertas por correo y en la aplicación para planes próximos a vencer.</w:t>
      </w:r>
    </w:p>
    <w:p w14:paraId="7DD2936A" w14:textId="77777777" w:rsidR="001E517A" w:rsidRDefault="00000000">
      <w:pPr>
        <w:pStyle w:val="Textoindependiente"/>
      </w:pPr>
      <w:r>
        <w:rPr>
          <w:b/>
          <w:bCs/>
        </w:rPr>
        <w:lastRenderedPageBreak/>
        <w:t>Construcción simple y robusta</w:t>
      </w:r>
      <w:r>
        <w:t xml:space="preserve">. </w:t>
      </w:r>
    </w:p>
    <w:p w14:paraId="429522BC" w14:textId="77777777" w:rsidR="001E517A" w:rsidRDefault="001E517A" w:rsidP="001E517A">
      <w:pPr>
        <w:pStyle w:val="Textoindependiente"/>
        <w:numPr>
          <w:ilvl w:val="0"/>
          <w:numId w:val="48"/>
        </w:numPr>
        <w:rPr>
          <w:lang w:val="es-CO"/>
        </w:rPr>
      </w:pPr>
      <w:r w:rsidRPr="00B0122A">
        <w:rPr>
          <w:b/>
          <w:bCs/>
          <w:lang w:val="es-CO"/>
        </w:rPr>
        <w:t>Construcción Tecnológica (Low Code Híbrido):</w:t>
      </w:r>
      <w:r w:rsidRPr="00B0122A">
        <w:rPr>
          <w:lang w:val="es-CO"/>
        </w:rPr>
        <w:t> Dada la experiencia de Hugo en bases de datos pesadas (COBOL/Financiero) y el tiempo limitado, se sugiere un </w:t>
      </w:r>
      <w:r w:rsidRPr="00B0122A">
        <w:rPr>
          <w:b/>
          <w:bCs/>
          <w:lang w:val="es-CO"/>
        </w:rPr>
        <w:t>Low Code Híbrido</w:t>
      </w:r>
      <w:r w:rsidRPr="00B0122A">
        <w:rPr>
          <w:lang w:val="es-CO"/>
        </w:rPr>
        <w:t>. Es rápido para interfaces web, pero con una capa de datos muy madura.</w:t>
      </w:r>
    </w:p>
    <w:p w14:paraId="6134F838" w14:textId="22319209" w:rsidR="00A602E8" w:rsidRPr="001E517A" w:rsidRDefault="001E517A" w:rsidP="001E517A">
      <w:pPr>
        <w:pStyle w:val="Textoindependiente"/>
        <w:numPr>
          <w:ilvl w:val="0"/>
          <w:numId w:val="48"/>
        </w:numPr>
        <w:jc w:val="both"/>
        <w:rPr>
          <w:lang w:val="es-CO"/>
        </w:rPr>
      </w:pPr>
      <w:r>
        <w:t>Una</w:t>
      </w:r>
      <w:r w:rsidR="00000000">
        <w:t xml:space="preserve"> plataforma </w:t>
      </w:r>
      <w:proofErr w:type="spellStart"/>
      <w:r w:rsidR="00000000" w:rsidRPr="001E517A">
        <w:rPr>
          <w:b/>
          <w:bCs/>
        </w:rPr>
        <w:t>low‑code</w:t>
      </w:r>
      <w:proofErr w:type="spellEnd"/>
      <w:r w:rsidR="00000000" w:rsidRPr="001E517A">
        <w:rPr>
          <w:b/>
          <w:bCs/>
        </w:rPr>
        <w:t>/híbrida</w:t>
      </w:r>
      <w:r w:rsidR="00000000">
        <w:t xml:space="preserve"> que permita construir formularios, workflows y reportes rápidamente (p. ej., Retool, Bubble, Zoho Creator). Así se lanza el piloto en pocas semanas, se obtiene retroalimentación y se valida el modelo comercial. A medida que se confirme tracción, se migrará a un desarrollo propio con arquitectura multiempresa. La infraestructura debe ser multi‑tenant para compartir recursos, simplificar actualizaciones y reducir costos: en una aplicación multi‑tenant un solo núcleo de software sirve a múltiples clientes, actualizaciones se realizan una sola vez y cada inquilino tiene sus datos aislados</w:t>
      </w:r>
      <w:hyperlink r:id="rId25" w:anchor=":~:text=In%20its%20most%20basic%20definition%2C,and%20maintenance%20costs%20are%20shared">
        <w:r w:rsidR="00000000">
          <w:rPr>
            <w:rStyle w:val="Hipervnculo"/>
          </w:rPr>
          <w:t>[14]</w:t>
        </w:r>
      </w:hyperlink>
      <w:r w:rsidR="00000000">
        <w:t>. Esto permite escalar y hacer upgrades sin afectar a cada cliente individual</w:t>
      </w:r>
      <w:hyperlink r:id="rId26" w:anchor=":~:text=benefits%20of%20multi">
        <w:r w:rsidR="00000000">
          <w:rPr>
            <w:rStyle w:val="Hipervnculo"/>
          </w:rPr>
          <w:t>[15]</w:t>
        </w:r>
      </w:hyperlink>
      <w:r w:rsidR="00000000">
        <w:t>.</w:t>
      </w:r>
    </w:p>
    <w:p w14:paraId="4E5A9F8C" w14:textId="77777777" w:rsidR="006C6989" w:rsidRPr="00B0122A" w:rsidRDefault="006C6989" w:rsidP="006C6989">
      <w:pPr>
        <w:pStyle w:val="Textoindependiente"/>
        <w:numPr>
          <w:ilvl w:val="0"/>
          <w:numId w:val="32"/>
        </w:numPr>
        <w:rPr>
          <w:lang w:val="es-CO"/>
        </w:rPr>
      </w:pPr>
      <w:r w:rsidRPr="00B0122A">
        <w:rPr>
          <w:b/>
          <w:bCs/>
          <w:lang w:val="es-CO"/>
        </w:rPr>
        <w:t>Planes de Acción y Recordatorios:</w:t>
      </w:r>
    </w:p>
    <w:p w14:paraId="05A798C0" w14:textId="77777777" w:rsidR="006C6989" w:rsidRPr="00B0122A" w:rsidRDefault="006C6989" w:rsidP="006C6989">
      <w:pPr>
        <w:pStyle w:val="Textoindependiente"/>
        <w:numPr>
          <w:ilvl w:val="1"/>
          <w:numId w:val="32"/>
        </w:numPr>
        <w:rPr>
          <w:lang w:val="es-CO"/>
        </w:rPr>
      </w:pPr>
      <w:r w:rsidRPr="00B0122A">
        <w:rPr>
          <w:i/>
          <w:iCs/>
          <w:lang w:val="es-CO"/>
        </w:rPr>
        <w:t>Lógica de Negocio:</w:t>
      </w:r>
      <w:r w:rsidRPr="00B0122A">
        <w:rPr>
          <w:lang w:val="es-CO"/>
        </w:rPr>
        <w:t xml:space="preserve"> Al identificar fallas, se detona un Plan con </w:t>
      </w:r>
      <w:proofErr w:type="gramStart"/>
      <w:r w:rsidRPr="00B0122A">
        <w:rPr>
          <w:lang w:val="es-CO"/>
        </w:rPr>
        <w:t>sub Tareas</w:t>
      </w:r>
      <w:proofErr w:type="gramEnd"/>
      <w:r w:rsidRPr="00B0122A">
        <w:rPr>
          <w:lang w:val="es-CO"/>
        </w:rPr>
        <w:t xml:space="preserve"> -&gt; Asigna </w:t>
      </w:r>
      <w:proofErr w:type="gramStart"/>
      <w:r w:rsidRPr="00B0122A">
        <w:rPr>
          <w:lang w:val="es-CO"/>
        </w:rPr>
        <w:t>Responsable</w:t>
      </w:r>
      <w:proofErr w:type="gramEnd"/>
      <w:r w:rsidRPr="00B0122A">
        <w:rPr>
          <w:lang w:val="es-CO"/>
        </w:rPr>
        <w:t xml:space="preserve"> -&gt; Fechas Límite. </w:t>
      </w:r>
      <w:proofErr w:type="spellStart"/>
      <w:r w:rsidRPr="00B0122A">
        <w:rPr>
          <w:lang w:val="es-CO"/>
        </w:rPr>
        <w:t>CronJobs</w:t>
      </w:r>
      <w:proofErr w:type="spellEnd"/>
      <w:r w:rsidRPr="00B0122A">
        <w:rPr>
          <w:lang w:val="es-CO"/>
        </w:rPr>
        <w:t xml:space="preserve"> o </w:t>
      </w:r>
      <w:proofErr w:type="spellStart"/>
      <w:r w:rsidRPr="00B0122A">
        <w:rPr>
          <w:lang w:val="es-CO"/>
        </w:rPr>
        <w:t>Schedulers</w:t>
      </w:r>
      <w:proofErr w:type="spellEnd"/>
      <w:r w:rsidRPr="00B0122A">
        <w:rPr>
          <w:lang w:val="es-CO"/>
        </w:rPr>
        <w:t xml:space="preserve"> notifican por correo a X días del vencimiento.</w:t>
      </w:r>
    </w:p>
    <w:p w14:paraId="099BBDE4" w14:textId="77777777" w:rsidR="006C6989" w:rsidRPr="00B0122A" w:rsidRDefault="006C6989" w:rsidP="006C6989">
      <w:pPr>
        <w:pStyle w:val="Textoindependiente"/>
        <w:numPr>
          <w:ilvl w:val="0"/>
          <w:numId w:val="32"/>
        </w:numPr>
        <w:rPr>
          <w:lang w:val="es-CO"/>
        </w:rPr>
      </w:pPr>
      <w:r w:rsidRPr="00B0122A">
        <w:rPr>
          <w:b/>
          <w:bCs/>
          <w:lang w:val="es-CO"/>
        </w:rPr>
        <w:t>Evidencias e Historial (Trazabilidad):</w:t>
      </w:r>
    </w:p>
    <w:p w14:paraId="36D099E3" w14:textId="77777777" w:rsidR="006C6989" w:rsidRPr="00B0122A" w:rsidRDefault="006C6989" w:rsidP="006C6989">
      <w:pPr>
        <w:pStyle w:val="Textoindependiente"/>
        <w:numPr>
          <w:ilvl w:val="1"/>
          <w:numId w:val="32"/>
        </w:numPr>
        <w:rPr>
          <w:lang w:val="es-CO"/>
        </w:rPr>
      </w:pPr>
      <w:r w:rsidRPr="00B0122A">
        <w:rPr>
          <w:i/>
          <w:iCs/>
          <w:lang w:val="es-CO"/>
        </w:rPr>
        <w:t>Lógica de Negocio:</w:t>
      </w:r>
      <w:r w:rsidRPr="00B0122A">
        <w:rPr>
          <w:lang w:val="es-CO"/>
        </w:rPr>
        <w:t> Toda modificación clave escribe en una tabla profunda </w:t>
      </w:r>
      <w:proofErr w:type="spellStart"/>
      <w:r w:rsidRPr="00B0122A">
        <w:rPr>
          <w:lang w:val="es-CO"/>
        </w:rPr>
        <w:t>audit_logs</w:t>
      </w:r>
      <w:proofErr w:type="spellEnd"/>
      <w:r w:rsidRPr="00B0122A">
        <w:rPr>
          <w:lang w:val="es-CO"/>
        </w:rPr>
        <w:t> (Usuario </w:t>
      </w:r>
      <w:r w:rsidRPr="00B0122A">
        <w:rPr>
          <w:i/>
          <w:iCs/>
          <w:lang w:val="es-CO"/>
        </w:rPr>
        <w:t>X</w:t>
      </w:r>
      <w:r w:rsidRPr="00B0122A">
        <w:rPr>
          <w:lang w:val="es-CO"/>
        </w:rPr>
        <w:t>, cambió el atributo </w:t>
      </w:r>
      <w:r w:rsidRPr="00B0122A">
        <w:rPr>
          <w:i/>
          <w:iCs/>
          <w:lang w:val="es-CO"/>
        </w:rPr>
        <w:t>Y</w:t>
      </w:r>
      <w:r w:rsidRPr="00B0122A">
        <w:rPr>
          <w:lang w:val="es-CO"/>
        </w:rPr>
        <w:t> a valor </w:t>
      </w:r>
      <w:r w:rsidRPr="00B0122A">
        <w:rPr>
          <w:i/>
          <w:iCs/>
          <w:lang w:val="es-CO"/>
        </w:rPr>
        <w:t>Z</w:t>
      </w:r>
      <w:r w:rsidRPr="00B0122A">
        <w:rPr>
          <w:lang w:val="es-CO"/>
        </w:rPr>
        <w:t> en Fecha </w:t>
      </w:r>
      <w:r w:rsidRPr="00B0122A">
        <w:rPr>
          <w:i/>
          <w:iCs/>
          <w:lang w:val="es-CO"/>
        </w:rPr>
        <w:t>W</w:t>
      </w:r>
      <w:r w:rsidRPr="00B0122A">
        <w:rPr>
          <w:lang w:val="es-CO"/>
        </w:rPr>
        <w:t>). Esto disimula el error humano y garantiza credibilidad ante Superintendencias.</w:t>
      </w:r>
    </w:p>
    <w:p w14:paraId="6B780E0D" w14:textId="7BAC6CEF" w:rsidR="001E517A" w:rsidRPr="001E517A" w:rsidRDefault="006C6989" w:rsidP="006C6989">
      <w:pPr>
        <w:pStyle w:val="Textoindependiente"/>
        <w:rPr>
          <w:lang w:val="es-CO"/>
        </w:rPr>
      </w:pPr>
      <w:r w:rsidRPr="00B0122A">
        <w:rPr>
          <w:lang w:val="es-CO"/>
        </w:rPr>
        <w:pict w14:anchorId="4C3E1BB2">
          <v:rect id="_x0000_i1162" style="width:9in;height:.75pt" o:hrpct="0" o:hralign="center" o:hrstd="t" o:hr="t" fillcolor="#a0a0a0" stroked="f"/>
        </w:pict>
      </w:r>
    </w:p>
    <w:p w14:paraId="48237008" w14:textId="77777777" w:rsidR="00A602E8" w:rsidRDefault="00000000">
      <w:pPr>
        <w:pStyle w:val="Ttulo2"/>
      </w:pPr>
      <w:bookmarkStart w:id="9" w:name="X656e9c76097b0c94f6e669388abab65dc8f99a4"/>
      <w:bookmarkEnd w:id="8"/>
      <w:r>
        <w:t>7. Diseño funcional de cada módulo priorizado</w:t>
      </w:r>
    </w:p>
    <w:p w14:paraId="128DCE22" w14:textId="25B7BA47" w:rsidR="00A602E8" w:rsidRDefault="00000000">
      <w:pPr>
        <w:pStyle w:val="Ttulo3"/>
      </w:pPr>
      <w:bookmarkStart w:id="10" w:name="matriz-de-riesgos-y-controles-mvp"/>
      <w:r>
        <w:t>7.1 Matriz de riesgos y controles (MVP)</w:t>
      </w:r>
      <w:r w:rsidR="006C6989">
        <w:t xml:space="preserve"> </w:t>
      </w:r>
    </w:p>
    <w:p w14:paraId="2A6D8B67" w14:textId="77777777" w:rsidR="006C6989" w:rsidRPr="00B0122A" w:rsidRDefault="006C6989" w:rsidP="006C6989">
      <w:pPr>
        <w:pStyle w:val="Textoindependiente"/>
        <w:rPr>
          <w:lang w:val="es-CO"/>
        </w:rPr>
      </w:pPr>
      <w:r w:rsidRPr="00B0122A">
        <w:rPr>
          <w:i/>
          <w:iCs/>
          <w:lang w:val="es-CO"/>
        </w:rPr>
        <w:t>Lógica de Negocio:</w:t>
      </w:r>
      <w:r w:rsidRPr="00B0122A">
        <w:rPr>
          <w:lang w:val="es-CO"/>
        </w:rPr>
        <w:t> Tabla central donde 1 Proceso -&gt; N Riesgos -&gt; N Controles.</w:t>
      </w:r>
    </w:p>
    <w:p w14:paraId="65299F0E" w14:textId="239EC7CE" w:rsidR="00A602E8" w:rsidRDefault="00000000">
      <w:pPr>
        <w:pStyle w:val="Compact"/>
        <w:numPr>
          <w:ilvl w:val="0"/>
          <w:numId w:val="5"/>
        </w:numPr>
      </w:pPr>
      <w:r>
        <w:rPr>
          <w:b/>
          <w:bCs/>
        </w:rPr>
        <w:t>Problema que resuelve:</w:t>
      </w:r>
      <w:r>
        <w:t xml:space="preserve"> organizar </w:t>
      </w:r>
      <w:r w:rsidR="006C6989">
        <w:t xml:space="preserve">objetivos </w:t>
      </w:r>
      <w:proofErr w:type="spellStart"/>
      <w:r w:rsidR="006C6989">
        <w:t>estrategicos</w:t>
      </w:r>
      <w:proofErr w:type="spellEnd"/>
      <w:r w:rsidR="006C6989">
        <w:t xml:space="preserve">, </w:t>
      </w:r>
      <w:r>
        <w:t>procesos y riesgos, eliminar hojas de cálculo dispersas, asegurar que cada riesgo tenga controles documentados.</w:t>
      </w:r>
    </w:p>
    <w:p w14:paraId="08C7B87A" w14:textId="77777777" w:rsidR="00A602E8" w:rsidRDefault="00000000">
      <w:pPr>
        <w:pStyle w:val="Compact"/>
        <w:numPr>
          <w:ilvl w:val="0"/>
          <w:numId w:val="5"/>
        </w:numPr>
      </w:pPr>
      <w:r>
        <w:rPr>
          <w:b/>
          <w:bCs/>
        </w:rPr>
        <w:t>Usuario principal:</w:t>
      </w:r>
      <w:r>
        <w:t xml:space="preserve"> oficial de riesgo/compliance.</w:t>
      </w:r>
    </w:p>
    <w:p w14:paraId="70FCD25F" w14:textId="4640D7EE" w:rsidR="00A602E8" w:rsidRDefault="00000000">
      <w:pPr>
        <w:pStyle w:val="Compact"/>
        <w:numPr>
          <w:ilvl w:val="0"/>
          <w:numId w:val="5"/>
        </w:numPr>
      </w:pPr>
      <w:r>
        <w:rPr>
          <w:b/>
          <w:bCs/>
        </w:rPr>
        <w:t>Entradas:</w:t>
      </w:r>
      <w:r>
        <w:t xml:space="preserve"> listado de procesos,</w:t>
      </w:r>
      <w:r w:rsidR="006C6989">
        <w:t xml:space="preserve"> listado de objetivos </w:t>
      </w:r>
      <w:proofErr w:type="spellStart"/>
      <w:r w:rsidR="006C6989">
        <w:t>estrategicos</w:t>
      </w:r>
      <w:proofErr w:type="spellEnd"/>
      <w:r w:rsidR="006C6989">
        <w:t>,</w:t>
      </w:r>
      <w:r>
        <w:t xml:space="preserve"> descripciones de riesgos (evento‑causa‑consecuencia), controles actuales, calificaciones de probabilidad y consecuencia, umbrales de aceptación.</w:t>
      </w:r>
    </w:p>
    <w:p w14:paraId="2E1F6D3D" w14:textId="56CD9308" w:rsidR="00A602E8" w:rsidRDefault="00000000">
      <w:pPr>
        <w:pStyle w:val="Compact"/>
        <w:numPr>
          <w:ilvl w:val="0"/>
          <w:numId w:val="5"/>
        </w:numPr>
      </w:pPr>
      <w:r>
        <w:rPr>
          <w:b/>
          <w:bCs/>
        </w:rPr>
        <w:lastRenderedPageBreak/>
        <w:t>Flujo funcional:</w:t>
      </w:r>
      <w:r>
        <w:t xml:space="preserve"> (1) Definir</w:t>
      </w:r>
      <w:r w:rsidR="006C6989">
        <w:t xml:space="preserve"> objetivos,</w:t>
      </w:r>
      <w:r>
        <w:t xml:space="preserve"> procesos y</w:t>
      </w:r>
      <w:r w:rsidR="006C6989">
        <w:t>/o</w:t>
      </w:r>
      <w:r>
        <w:t xml:space="preserve"> subprocesos. (2) Añadir riesgos y clasificarlos. (3) Registrar controles con detalles (qué, cómo, cuándo, </w:t>
      </w:r>
      <w:r w:rsidR="006C6989">
        <w:t xml:space="preserve">quien, que hacer en caso de desviaciones, </w:t>
      </w:r>
      <w:r>
        <w:t>evidencia). (4) Valorar probabilidad y consecuencias usando la matriz RAM. (5) Generar nivel de riesgo inherente y residual. (6) Aceptar, mitigar o transferir.</w:t>
      </w:r>
    </w:p>
    <w:p w14:paraId="06AE9834" w14:textId="77777777" w:rsidR="00A602E8" w:rsidRDefault="00000000">
      <w:pPr>
        <w:pStyle w:val="Compact"/>
        <w:numPr>
          <w:ilvl w:val="0"/>
          <w:numId w:val="5"/>
        </w:numPr>
      </w:pPr>
      <w:r>
        <w:rPr>
          <w:b/>
          <w:bCs/>
        </w:rPr>
        <w:t>Lógica de negocio:</w:t>
      </w:r>
      <w:r>
        <w:t xml:space="preserve"> cálculo automático de riesgos (p = probabilidad; c = consecuencias; r = p × c), clasificación en niveles (alto, medio, bajo); banderas según umbrales; herencia de controles.</w:t>
      </w:r>
    </w:p>
    <w:p w14:paraId="7311AA9A" w14:textId="77777777" w:rsidR="00A602E8" w:rsidRDefault="00000000">
      <w:pPr>
        <w:pStyle w:val="Compact"/>
        <w:numPr>
          <w:ilvl w:val="0"/>
          <w:numId w:val="5"/>
        </w:numPr>
      </w:pPr>
      <w:r>
        <w:rPr>
          <w:b/>
          <w:bCs/>
        </w:rPr>
        <w:t>Componentes/pantallas:</w:t>
      </w:r>
      <w:r>
        <w:t xml:space="preserve"> vista de procesos, vista de riesgos por proceso (tabla editable con columnas: riesgo, causa, consecuencia, probabilidad, consecuencia, nivel de riesgo, controles), editor de controles, filtros y exportación.</w:t>
      </w:r>
    </w:p>
    <w:p w14:paraId="07CABA21" w14:textId="77777777" w:rsidR="00A602E8" w:rsidRDefault="00000000">
      <w:pPr>
        <w:pStyle w:val="Compact"/>
        <w:numPr>
          <w:ilvl w:val="0"/>
          <w:numId w:val="5"/>
        </w:numPr>
      </w:pPr>
      <w:r>
        <w:rPr>
          <w:b/>
          <w:bCs/>
        </w:rPr>
        <w:t>Reportes:</w:t>
      </w:r>
      <w:r>
        <w:t xml:space="preserve"> matriz de calor, lista de riesgos críticos, reporte de controles faltantes, exportación a Excel y PDF.</w:t>
      </w:r>
    </w:p>
    <w:p w14:paraId="075331EC" w14:textId="77777777" w:rsidR="00A602E8" w:rsidRDefault="00000000">
      <w:pPr>
        <w:pStyle w:val="Compact"/>
        <w:numPr>
          <w:ilvl w:val="0"/>
          <w:numId w:val="5"/>
        </w:numPr>
      </w:pPr>
      <w:r>
        <w:rPr>
          <w:b/>
          <w:bCs/>
        </w:rPr>
        <w:t>Alertas:</w:t>
      </w:r>
      <w:r>
        <w:t xml:space="preserve"> notificación cuando un nivel de riesgo supera el umbral; recordatorios para evaluar riesgos periódicamente.</w:t>
      </w:r>
    </w:p>
    <w:p w14:paraId="1DAEEB7A" w14:textId="77777777" w:rsidR="00A602E8" w:rsidRDefault="00000000">
      <w:pPr>
        <w:pStyle w:val="Compact"/>
        <w:numPr>
          <w:ilvl w:val="0"/>
          <w:numId w:val="5"/>
        </w:numPr>
      </w:pPr>
      <w:r>
        <w:rPr>
          <w:b/>
          <w:bCs/>
        </w:rPr>
        <w:t>Trazabilidad:</w:t>
      </w:r>
      <w:r>
        <w:t xml:space="preserve"> registro de quién crea o edita riesgos, fecha, comentario; versiones de la valoración.</w:t>
      </w:r>
    </w:p>
    <w:p w14:paraId="5A8C5866" w14:textId="77777777" w:rsidR="00A602E8" w:rsidRDefault="00000000">
      <w:pPr>
        <w:pStyle w:val="Compact"/>
        <w:numPr>
          <w:ilvl w:val="0"/>
          <w:numId w:val="5"/>
        </w:numPr>
      </w:pPr>
      <w:r>
        <w:rPr>
          <w:b/>
          <w:bCs/>
        </w:rPr>
        <w:t>Integraciones deseables:</w:t>
      </w:r>
      <w:r>
        <w:t xml:space="preserve"> importación desde hojas de cálculo; a futuro conexión con ERPs para obtener datos operativos.</w:t>
      </w:r>
    </w:p>
    <w:p w14:paraId="3ED36524" w14:textId="77777777" w:rsidR="006C6989" w:rsidRDefault="00000000" w:rsidP="006C6989">
      <w:pPr>
        <w:pStyle w:val="Compact"/>
        <w:numPr>
          <w:ilvl w:val="0"/>
          <w:numId w:val="5"/>
        </w:numPr>
      </w:pPr>
      <w:r>
        <w:rPr>
          <w:b/>
          <w:bCs/>
        </w:rPr>
        <w:t>Versión básica vs. premium:</w:t>
      </w:r>
      <w:r>
        <w:t xml:space="preserve"> la versión básica incluye un número limitado de procesos y riesgos; la premium añade personalización de campos, carga masiva y </w:t>
      </w:r>
      <w:proofErr w:type="spellStart"/>
      <w:r>
        <w:t>APIs</w:t>
      </w:r>
      <w:proofErr w:type="spellEnd"/>
      <w:r>
        <w:t>.</w:t>
      </w:r>
    </w:p>
    <w:p w14:paraId="105A24F1" w14:textId="142732C5" w:rsidR="006C6989" w:rsidRPr="006C6989" w:rsidRDefault="006C6989" w:rsidP="006C6989">
      <w:pPr>
        <w:pStyle w:val="Compact"/>
        <w:numPr>
          <w:ilvl w:val="0"/>
          <w:numId w:val="5"/>
        </w:numPr>
      </w:pPr>
      <w:r w:rsidRPr="006C6989">
        <w:rPr>
          <w:i/>
          <w:iCs/>
          <w:lang w:val="es-CO"/>
        </w:rPr>
        <w:t>Diferenciador Premium:</w:t>
      </w:r>
      <w:r w:rsidRPr="006C6989">
        <w:rPr>
          <w:lang w:val="es-CO"/>
        </w:rPr>
        <w:t> </w:t>
      </w:r>
      <w:proofErr w:type="spellStart"/>
      <w:r w:rsidRPr="006C6989">
        <w:rPr>
          <w:lang w:val="es-CO"/>
        </w:rPr>
        <w:t>Versionamiento</w:t>
      </w:r>
      <w:proofErr w:type="spellEnd"/>
      <w:r w:rsidRPr="006C6989">
        <w:rPr>
          <w:lang w:val="es-CO"/>
        </w:rPr>
        <w:t xml:space="preserve"> histórico (Tomar un "</w:t>
      </w:r>
      <w:proofErr w:type="spellStart"/>
      <w:r w:rsidRPr="006C6989">
        <w:rPr>
          <w:lang w:val="es-CO"/>
        </w:rPr>
        <w:t>snapshot</w:t>
      </w:r>
      <w:proofErr w:type="spellEnd"/>
      <w:r w:rsidRPr="006C6989">
        <w:rPr>
          <w:lang w:val="es-CO"/>
        </w:rPr>
        <w:t>/foto" de la matriz a cierre fiscal).</w:t>
      </w:r>
    </w:p>
    <w:p w14:paraId="41BF5E29" w14:textId="77777777" w:rsidR="006C6989" w:rsidRDefault="006C6989" w:rsidP="006C6989">
      <w:pPr>
        <w:pStyle w:val="Compact"/>
        <w:ind w:left="720"/>
      </w:pPr>
    </w:p>
    <w:p w14:paraId="7E77368A" w14:textId="77777777" w:rsidR="00A602E8" w:rsidRDefault="00000000">
      <w:pPr>
        <w:pStyle w:val="Ttulo3"/>
      </w:pPr>
      <w:bookmarkStart w:id="11" w:name="matriz-ram-parametrizable-mvp"/>
      <w:bookmarkEnd w:id="10"/>
      <w:r>
        <w:t>7.2 Matriz RAM parametrizable (MVP)</w:t>
      </w:r>
    </w:p>
    <w:p w14:paraId="3E745B19" w14:textId="77777777" w:rsidR="00A602E8" w:rsidRDefault="00000000">
      <w:pPr>
        <w:pStyle w:val="Compact"/>
        <w:numPr>
          <w:ilvl w:val="0"/>
          <w:numId w:val="6"/>
        </w:numPr>
      </w:pPr>
      <w:r>
        <w:rPr>
          <w:b/>
          <w:bCs/>
        </w:rPr>
        <w:t>Problema:</w:t>
      </w:r>
      <w:r>
        <w:t xml:space="preserve"> valorar riesgos de manera consistente según probabilidad y consecuencias.</w:t>
      </w:r>
    </w:p>
    <w:p w14:paraId="10D79771" w14:textId="77777777" w:rsidR="00A602E8" w:rsidRDefault="00000000">
      <w:pPr>
        <w:pStyle w:val="Compact"/>
        <w:numPr>
          <w:ilvl w:val="0"/>
          <w:numId w:val="6"/>
        </w:numPr>
      </w:pPr>
      <w:r>
        <w:rPr>
          <w:b/>
          <w:bCs/>
        </w:rPr>
        <w:t>Usuario principal:</w:t>
      </w:r>
      <w:r>
        <w:t xml:space="preserve"> oficial de riesgo.</w:t>
      </w:r>
    </w:p>
    <w:p w14:paraId="39D976DC" w14:textId="77777777" w:rsidR="00A602E8" w:rsidRDefault="00000000">
      <w:pPr>
        <w:pStyle w:val="Compact"/>
        <w:numPr>
          <w:ilvl w:val="0"/>
          <w:numId w:val="6"/>
        </w:numPr>
      </w:pPr>
      <w:r>
        <w:rPr>
          <w:b/>
          <w:bCs/>
        </w:rPr>
        <w:t>Entradas:</w:t>
      </w:r>
      <w:r>
        <w:t xml:space="preserve"> escalas de probabilidad (p. ej., 1–5), escalas de consecuencias por impacto (financiero, reputacional, legal), definiciones de cada escala.</w:t>
      </w:r>
    </w:p>
    <w:p w14:paraId="66B1A139" w14:textId="77777777" w:rsidR="00A602E8" w:rsidRDefault="00000000">
      <w:pPr>
        <w:pStyle w:val="Compact"/>
        <w:numPr>
          <w:ilvl w:val="0"/>
          <w:numId w:val="6"/>
        </w:numPr>
      </w:pPr>
      <w:r>
        <w:rPr>
          <w:b/>
          <w:bCs/>
        </w:rPr>
        <w:t>Flujo:</w:t>
      </w:r>
      <w:r>
        <w:t xml:space="preserve"> definir escalas; asignar rangos; permitir crear matrices distintas para cada tipo de evaluación (ej.: proyectos vs. operaciones).</w:t>
      </w:r>
    </w:p>
    <w:p w14:paraId="4782F69A" w14:textId="77777777" w:rsidR="00A602E8" w:rsidRDefault="00000000">
      <w:pPr>
        <w:pStyle w:val="Compact"/>
        <w:numPr>
          <w:ilvl w:val="0"/>
          <w:numId w:val="6"/>
        </w:numPr>
      </w:pPr>
      <w:r>
        <w:rPr>
          <w:b/>
          <w:bCs/>
        </w:rPr>
        <w:t>Lógica:</w:t>
      </w:r>
      <w:r>
        <w:t xml:space="preserve"> calcular la categoría de riesgo (color/score) según la combinación; permitir modificar los parámetros en la configuración.</w:t>
      </w:r>
    </w:p>
    <w:p w14:paraId="063B4532" w14:textId="77777777" w:rsidR="00A602E8" w:rsidRDefault="00000000">
      <w:pPr>
        <w:pStyle w:val="Compact"/>
        <w:numPr>
          <w:ilvl w:val="0"/>
          <w:numId w:val="6"/>
        </w:numPr>
      </w:pPr>
      <w:r>
        <w:rPr>
          <w:b/>
          <w:bCs/>
        </w:rPr>
        <w:t>Pantallas:</w:t>
      </w:r>
      <w:r>
        <w:t xml:space="preserve"> configuración de la matriz, matriz visual con celdas en colores, tabla de equivalencias.</w:t>
      </w:r>
    </w:p>
    <w:p w14:paraId="2ADA3B13" w14:textId="77777777" w:rsidR="00A602E8" w:rsidRDefault="00000000">
      <w:pPr>
        <w:pStyle w:val="Compact"/>
        <w:numPr>
          <w:ilvl w:val="0"/>
          <w:numId w:val="6"/>
        </w:numPr>
      </w:pPr>
      <w:r>
        <w:rPr>
          <w:b/>
          <w:bCs/>
        </w:rPr>
        <w:t>Reportes:</w:t>
      </w:r>
      <w:r>
        <w:t xml:space="preserve"> impresión de la matriz, exportación a Excel.</w:t>
      </w:r>
    </w:p>
    <w:p w14:paraId="11190C51" w14:textId="77777777" w:rsidR="00A602E8" w:rsidRDefault="00000000">
      <w:pPr>
        <w:pStyle w:val="Compact"/>
        <w:numPr>
          <w:ilvl w:val="0"/>
          <w:numId w:val="6"/>
        </w:numPr>
      </w:pPr>
      <w:r>
        <w:rPr>
          <w:b/>
          <w:bCs/>
        </w:rPr>
        <w:t>Alertas:</w:t>
      </w:r>
      <w:r>
        <w:t xml:space="preserve"> advertir cuando se modifiquen escalas; recalcular puntuaciones.</w:t>
      </w:r>
    </w:p>
    <w:p w14:paraId="08FA2CB0" w14:textId="77777777" w:rsidR="00A602E8" w:rsidRDefault="00000000">
      <w:pPr>
        <w:pStyle w:val="Compact"/>
        <w:numPr>
          <w:ilvl w:val="0"/>
          <w:numId w:val="6"/>
        </w:numPr>
      </w:pPr>
      <w:r>
        <w:rPr>
          <w:b/>
          <w:bCs/>
        </w:rPr>
        <w:lastRenderedPageBreak/>
        <w:t>Integraciones:</w:t>
      </w:r>
      <w:r>
        <w:t xml:space="preserve"> reutilizar parámetros en otros módulos (planes de acción, KRIs).</w:t>
      </w:r>
    </w:p>
    <w:p w14:paraId="00910454" w14:textId="77777777" w:rsidR="00A602E8" w:rsidRDefault="00000000">
      <w:pPr>
        <w:pStyle w:val="Compact"/>
        <w:numPr>
          <w:ilvl w:val="0"/>
          <w:numId w:val="6"/>
        </w:numPr>
      </w:pPr>
      <w:r>
        <w:rPr>
          <w:b/>
          <w:bCs/>
        </w:rPr>
        <w:t>Básico vs. premium:</w:t>
      </w:r>
      <w:r>
        <w:t xml:space="preserve"> la versión básica permite una sola matriz; la premium permite múltiples matrices por proceso o unidad de negocio.</w:t>
      </w:r>
    </w:p>
    <w:p w14:paraId="565FBA52" w14:textId="77777777" w:rsidR="00A602E8" w:rsidRDefault="00000000">
      <w:pPr>
        <w:pStyle w:val="Ttulo3"/>
      </w:pPr>
      <w:bookmarkStart w:id="12" w:name="planes-de-acción-mvp"/>
      <w:bookmarkEnd w:id="11"/>
      <w:r>
        <w:t>7.3 Planes de acción (MVP)</w:t>
      </w:r>
    </w:p>
    <w:p w14:paraId="42BA2BF9" w14:textId="77777777" w:rsidR="00A82558" w:rsidRDefault="00A82558" w:rsidP="00A82558">
      <w:pPr>
        <w:pStyle w:val="Compact"/>
        <w:numPr>
          <w:ilvl w:val="0"/>
          <w:numId w:val="7"/>
        </w:numPr>
      </w:pPr>
      <w:r w:rsidRPr="00B0122A">
        <w:rPr>
          <w:i/>
          <w:iCs/>
          <w:lang w:val="es-CO"/>
        </w:rPr>
        <w:t>Lógica de Negocio:</w:t>
      </w:r>
      <w:r w:rsidRPr="00B0122A">
        <w:rPr>
          <w:lang w:val="es-CO"/>
        </w:rPr>
        <w:t xml:space="preserve"> Al identificar fallas, se detona un Plan con </w:t>
      </w:r>
      <w:proofErr w:type="gramStart"/>
      <w:r w:rsidRPr="00B0122A">
        <w:rPr>
          <w:lang w:val="es-CO"/>
        </w:rPr>
        <w:t>sub Tareas</w:t>
      </w:r>
      <w:proofErr w:type="gramEnd"/>
      <w:r w:rsidRPr="00B0122A">
        <w:rPr>
          <w:lang w:val="es-CO"/>
        </w:rPr>
        <w:t xml:space="preserve"> -&gt; Asigna </w:t>
      </w:r>
      <w:proofErr w:type="gramStart"/>
      <w:r w:rsidRPr="00B0122A">
        <w:rPr>
          <w:lang w:val="es-CO"/>
        </w:rPr>
        <w:t>Responsable</w:t>
      </w:r>
      <w:proofErr w:type="gramEnd"/>
      <w:r w:rsidRPr="00B0122A">
        <w:rPr>
          <w:lang w:val="es-CO"/>
        </w:rPr>
        <w:t xml:space="preserve"> -&gt; Fechas Límite. </w:t>
      </w:r>
      <w:proofErr w:type="spellStart"/>
      <w:r w:rsidRPr="00B0122A">
        <w:rPr>
          <w:lang w:val="es-CO"/>
        </w:rPr>
        <w:t>CronJobs</w:t>
      </w:r>
      <w:proofErr w:type="spellEnd"/>
      <w:r w:rsidRPr="00B0122A">
        <w:rPr>
          <w:lang w:val="es-CO"/>
        </w:rPr>
        <w:t xml:space="preserve"> o </w:t>
      </w:r>
      <w:proofErr w:type="spellStart"/>
      <w:r w:rsidRPr="00B0122A">
        <w:rPr>
          <w:lang w:val="es-CO"/>
        </w:rPr>
        <w:t>Schedulers</w:t>
      </w:r>
      <w:proofErr w:type="spellEnd"/>
      <w:r w:rsidRPr="00B0122A">
        <w:rPr>
          <w:lang w:val="es-CO"/>
        </w:rPr>
        <w:t xml:space="preserve"> notifican por correo a X días del vencimiento</w:t>
      </w:r>
    </w:p>
    <w:p w14:paraId="317BB149" w14:textId="77777777" w:rsidR="00A602E8" w:rsidRDefault="00000000">
      <w:pPr>
        <w:pStyle w:val="Compact"/>
        <w:numPr>
          <w:ilvl w:val="0"/>
          <w:numId w:val="7"/>
        </w:numPr>
      </w:pPr>
      <w:r>
        <w:rPr>
          <w:b/>
          <w:bCs/>
        </w:rPr>
        <w:t>Problema:</w:t>
      </w:r>
      <w:r>
        <w:t xml:space="preserve"> asegurar seguimiento de acciones de mitigación y que no queden en el olvido.</w:t>
      </w:r>
    </w:p>
    <w:p w14:paraId="714D061F" w14:textId="77777777" w:rsidR="00A602E8" w:rsidRDefault="00000000">
      <w:pPr>
        <w:pStyle w:val="Compact"/>
        <w:numPr>
          <w:ilvl w:val="0"/>
          <w:numId w:val="7"/>
        </w:numPr>
      </w:pPr>
      <w:r>
        <w:rPr>
          <w:b/>
          <w:bCs/>
        </w:rPr>
        <w:t>Usuario principal:</w:t>
      </w:r>
      <w:r>
        <w:t xml:space="preserve"> responsables de procesos y planes.</w:t>
      </w:r>
    </w:p>
    <w:p w14:paraId="32F0D3D7" w14:textId="77777777" w:rsidR="00A602E8" w:rsidRDefault="00000000">
      <w:pPr>
        <w:pStyle w:val="Compact"/>
        <w:numPr>
          <w:ilvl w:val="0"/>
          <w:numId w:val="7"/>
        </w:numPr>
      </w:pPr>
      <w:r>
        <w:rPr>
          <w:b/>
          <w:bCs/>
        </w:rPr>
        <w:t>Entradas:</w:t>
      </w:r>
      <w:r>
        <w:t xml:space="preserve"> riesgos asociados, acciones, fechas de inicio/fin, responsables, porcentajes de avance, evidencias.</w:t>
      </w:r>
    </w:p>
    <w:p w14:paraId="5BFBAD41" w14:textId="77777777" w:rsidR="00A602E8" w:rsidRDefault="00000000">
      <w:pPr>
        <w:pStyle w:val="Compact"/>
        <w:numPr>
          <w:ilvl w:val="0"/>
          <w:numId w:val="7"/>
        </w:numPr>
      </w:pPr>
      <w:r>
        <w:rPr>
          <w:b/>
          <w:bCs/>
        </w:rPr>
        <w:t>Flujo:</w:t>
      </w:r>
      <w:r>
        <w:t xml:space="preserve"> (1) Crear acción vinculada a un riesgo. (2) Asignar responsable y fechas. (3) Registrar tareas y avances. (4) Enviar recordatorios. (5) Cerrar acción con evidencia.</w:t>
      </w:r>
    </w:p>
    <w:p w14:paraId="613281C2" w14:textId="77777777" w:rsidR="00A602E8" w:rsidRDefault="00000000">
      <w:pPr>
        <w:pStyle w:val="Compact"/>
        <w:numPr>
          <w:ilvl w:val="0"/>
          <w:numId w:val="7"/>
        </w:numPr>
      </w:pPr>
      <w:r>
        <w:rPr>
          <w:b/>
          <w:bCs/>
        </w:rPr>
        <w:t>Lógica:</w:t>
      </w:r>
      <w:r>
        <w:t xml:space="preserve"> calcular estados (no iniciado, en progreso, retrasado, completado); relacionar acciones con beneficios esperados.</w:t>
      </w:r>
    </w:p>
    <w:p w14:paraId="69A8E5F0" w14:textId="77777777" w:rsidR="00A602E8" w:rsidRDefault="00000000">
      <w:pPr>
        <w:pStyle w:val="Compact"/>
        <w:numPr>
          <w:ilvl w:val="0"/>
          <w:numId w:val="7"/>
        </w:numPr>
      </w:pPr>
      <w:r>
        <w:rPr>
          <w:b/>
          <w:bCs/>
        </w:rPr>
        <w:t>Componentes:</w:t>
      </w:r>
      <w:r>
        <w:t xml:space="preserve"> formulario de alta de plan, lista de acciones con filtros, vista de Gantt simple, registro de entregables.</w:t>
      </w:r>
    </w:p>
    <w:p w14:paraId="0F8A08B3" w14:textId="77777777" w:rsidR="00A602E8" w:rsidRDefault="00000000">
      <w:pPr>
        <w:pStyle w:val="Compact"/>
        <w:numPr>
          <w:ilvl w:val="0"/>
          <w:numId w:val="7"/>
        </w:numPr>
      </w:pPr>
      <w:r>
        <w:rPr>
          <w:b/>
          <w:bCs/>
        </w:rPr>
        <w:t>Reportes:</w:t>
      </w:r>
      <w:r>
        <w:t xml:space="preserve"> dashboard de acciones por estado, listado de acciones vencidas, informe de beneficios alcanzados.</w:t>
      </w:r>
    </w:p>
    <w:p w14:paraId="3D7C6CB5" w14:textId="77777777" w:rsidR="00A602E8" w:rsidRDefault="00000000">
      <w:pPr>
        <w:pStyle w:val="Compact"/>
        <w:numPr>
          <w:ilvl w:val="0"/>
          <w:numId w:val="7"/>
        </w:numPr>
      </w:pPr>
      <w:r>
        <w:rPr>
          <w:b/>
          <w:bCs/>
        </w:rPr>
        <w:t>Alertas:</w:t>
      </w:r>
      <w:r>
        <w:t xml:space="preserve"> notificaciones de vencimiento o retraso; avisos a responsables y superiores.</w:t>
      </w:r>
    </w:p>
    <w:p w14:paraId="69631FA3" w14:textId="77777777" w:rsidR="00A602E8" w:rsidRDefault="00000000">
      <w:pPr>
        <w:pStyle w:val="Compact"/>
        <w:numPr>
          <w:ilvl w:val="0"/>
          <w:numId w:val="7"/>
        </w:numPr>
      </w:pPr>
      <w:r>
        <w:rPr>
          <w:b/>
          <w:bCs/>
        </w:rPr>
        <w:t>Trazabilidad:</w:t>
      </w:r>
      <w:r>
        <w:t xml:space="preserve"> historial de cambios, comentarios y archivos; registro de aceptación de cierre.</w:t>
      </w:r>
    </w:p>
    <w:p w14:paraId="1AC19FC9" w14:textId="77777777" w:rsidR="00A602E8" w:rsidRDefault="00000000">
      <w:pPr>
        <w:pStyle w:val="Compact"/>
        <w:numPr>
          <w:ilvl w:val="0"/>
          <w:numId w:val="7"/>
        </w:numPr>
      </w:pPr>
      <w:r>
        <w:rPr>
          <w:b/>
          <w:bCs/>
        </w:rPr>
        <w:t>Integraciones:</w:t>
      </w:r>
      <w:r>
        <w:t xml:space="preserve"> exportar a herramientas de project management (p. ej., MS Project o Trello) en versiones avanzadas.</w:t>
      </w:r>
    </w:p>
    <w:p w14:paraId="111BA742" w14:textId="77777777" w:rsidR="00A602E8" w:rsidRDefault="00000000">
      <w:pPr>
        <w:pStyle w:val="Compact"/>
        <w:numPr>
          <w:ilvl w:val="0"/>
          <w:numId w:val="7"/>
        </w:numPr>
      </w:pPr>
      <w:r>
        <w:rPr>
          <w:b/>
          <w:bCs/>
        </w:rPr>
        <w:t>Básico vs. premium:</w:t>
      </w:r>
      <w:r>
        <w:t xml:space="preserve"> la versión básica incluye tareas simples; la premium incluye sub‑tareas, dependencias y seguimiento de beneficios.</w:t>
      </w:r>
    </w:p>
    <w:p w14:paraId="6CEC3C28" w14:textId="77777777" w:rsidR="00A602E8" w:rsidRDefault="00000000">
      <w:pPr>
        <w:pStyle w:val="Ttulo3"/>
      </w:pPr>
      <w:bookmarkStart w:id="13" w:name="evidencias-y-trazabilidad-mvp"/>
      <w:bookmarkEnd w:id="12"/>
      <w:r>
        <w:t>7.4 Evidencias y trazabilidad (MVP)</w:t>
      </w:r>
    </w:p>
    <w:p w14:paraId="3DCCB8AD" w14:textId="77777777" w:rsidR="00A602E8" w:rsidRDefault="00000000">
      <w:pPr>
        <w:pStyle w:val="Compact"/>
        <w:numPr>
          <w:ilvl w:val="0"/>
          <w:numId w:val="8"/>
        </w:numPr>
      </w:pPr>
      <w:r>
        <w:rPr>
          <w:b/>
          <w:bCs/>
        </w:rPr>
        <w:t>Problema:</w:t>
      </w:r>
      <w:r>
        <w:t xml:space="preserve"> Excel no garantiza controles ni registros de auditoría</w:t>
      </w:r>
      <w:hyperlink r:id="rId27" w:anchor=":~:text=,risk%20assessment%20and%20compliance%20management">
        <w:r>
          <w:rPr>
            <w:rStyle w:val="Hipervnculo"/>
          </w:rPr>
          <w:t>[3]</w:t>
        </w:r>
      </w:hyperlink>
      <w:r>
        <w:t>; las organizaciones necesitan demostrar quién hizo qué y cuándo.</w:t>
      </w:r>
    </w:p>
    <w:p w14:paraId="71D59F49" w14:textId="77777777" w:rsidR="00A602E8" w:rsidRDefault="00000000">
      <w:pPr>
        <w:pStyle w:val="Compact"/>
        <w:numPr>
          <w:ilvl w:val="0"/>
          <w:numId w:val="8"/>
        </w:numPr>
      </w:pPr>
      <w:r>
        <w:rPr>
          <w:b/>
          <w:bCs/>
        </w:rPr>
        <w:t>Usuarios:</w:t>
      </w:r>
      <w:r>
        <w:t xml:space="preserve"> todos los roles.</w:t>
      </w:r>
    </w:p>
    <w:p w14:paraId="2B4C9694" w14:textId="77777777" w:rsidR="00A602E8" w:rsidRDefault="00000000">
      <w:pPr>
        <w:pStyle w:val="Compact"/>
        <w:numPr>
          <w:ilvl w:val="0"/>
          <w:numId w:val="8"/>
        </w:numPr>
      </w:pPr>
      <w:r>
        <w:rPr>
          <w:b/>
          <w:bCs/>
        </w:rPr>
        <w:t>Entradas:</w:t>
      </w:r>
      <w:r>
        <w:t xml:space="preserve"> registros de cambios en riesgos, controles y planes; archivos adjuntos; comentarios; usuario y marca de tiempo.</w:t>
      </w:r>
    </w:p>
    <w:p w14:paraId="34396456" w14:textId="77777777" w:rsidR="00A602E8" w:rsidRDefault="00000000">
      <w:pPr>
        <w:pStyle w:val="Compact"/>
        <w:numPr>
          <w:ilvl w:val="0"/>
          <w:numId w:val="8"/>
        </w:numPr>
      </w:pPr>
      <w:r>
        <w:rPr>
          <w:b/>
          <w:bCs/>
        </w:rPr>
        <w:t>Flujo:</w:t>
      </w:r>
      <w:r>
        <w:t xml:space="preserve"> cada vez que un usuario crea/modifica un registro, el sistema guarda la versión anterior y genera un log. Permite adjuntar evidencias (documentos, capturas). Los administradores pueden auditar cambios y exportar bitácoras.</w:t>
      </w:r>
    </w:p>
    <w:p w14:paraId="18CB1667" w14:textId="77777777" w:rsidR="00A602E8" w:rsidRDefault="00000000">
      <w:pPr>
        <w:pStyle w:val="Compact"/>
        <w:numPr>
          <w:ilvl w:val="0"/>
          <w:numId w:val="8"/>
        </w:numPr>
      </w:pPr>
      <w:r>
        <w:rPr>
          <w:b/>
          <w:bCs/>
        </w:rPr>
        <w:lastRenderedPageBreak/>
        <w:t>Lógica:</w:t>
      </w:r>
      <w:r>
        <w:t xml:space="preserve"> control de versiones, bitácora de auditoría, sistema de permisos para ver historial.</w:t>
      </w:r>
    </w:p>
    <w:p w14:paraId="42273B1E" w14:textId="77777777" w:rsidR="00A602E8" w:rsidRDefault="00000000">
      <w:pPr>
        <w:pStyle w:val="Compact"/>
        <w:numPr>
          <w:ilvl w:val="0"/>
          <w:numId w:val="8"/>
        </w:numPr>
      </w:pPr>
      <w:r>
        <w:rPr>
          <w:b/>
          <w:bCs/>
        </w:rPr>
        <w:t>Pantallas:</w:t>
      </w:r>
      <w:r>
        <w:t xml:space="preserve"> historial por objeto (riesgo, plan); listado de archivos; buscador de auditoría.</w:t>
      </w:r>
    </w:p>
    <w:p w14:paraId="7613D599" w14:textId="77777777" w:rsidR="00A602E8" w:rsidRDefault="00000000">
      <w:pPr>
        <w:pStyle w:val="Compact"/>
        <w:numPr>
          <w:ilvl w:val="0"/>
          <w:numId w:val="8"/>
        </w:numPr>
      </w:pPr>
      <w:r>
        <w:rPr>
          <w:b/>
          <w:bCs/>
        </w:rPr>
        <w:t>Reportes:</w:t>
      </w:r>
      <w:r>
        <w:t xml:space="preserve"> informe de trazabilidad por período o usuario, para auditoría interna/externa.</w:t>
      </w:r>
    </w:p>
    <w:p w14:paraId="71F63767" w14:textId="77777777" w:rsidR="00A602E8" w:rsidRDefault="00000000">
      <w:pPr>
        <w:pStyle w:val="Compact"/>
        <w:numPr>
          <w:ilvl w:val="0"/>
          <w:numId w:val="8"/>
        </w:numPr>
      </w:pPr>
      <w:r>
        <w:rPr>
          <w:b/>
          <w:bCs/>
        </w:rPr>
        <w:t>Alertas:</w:t>
      </w:r>
      <w:r>
        <w:t xml:space="preserve"> alerta cuando se elimina un objeto o se modifica un campo clave.</w:t>
      </w:r>
    </w:p>
    <w:p w14:paraId="0DB86F1F" w14:textId="77777777" w:rsidR="00A602E8" w:rsidRDefault="00000000">
      <w:pPr>
        <w:pStyle w:val="Compact"/>
        <w:numPr>
          <w:ilvl w:val="0"/>
          <w:numId w:val="8"/>
        </w:numPr>
      </w:pPr>
      <w:r>
        <w:rPr>
          <w:b/>
          <w:bCs/>
        </w:rPr>
        <w:t>Integraciones:</w:t>
      </w:r>
      <w:r>
        <w:t xml:space="preserve"> repositorio externo (SharePoint, Google Drive) para almacenar evidencias grandes.</w:t>
      </w:r>
    </w:p>
    <w:p w14:paraId="778B9FBF" w14:textId="77777777" w:rsidR="00A602E8" w:rsidRDefault="00000000">
      <w:pPr>
        <w:pStyle w:val="Compact"/>
        <w:numPr>
          <w:ilvl w:val="0"/>
          <w:numId w:val="8"/>
        </w:numPr>
      </w:pPr>
      <w:r>
        <w:rPr>
          <w:b/>
          <w:bCs/>
        </w:rPr>
        <w:t>Básico vs. premium:</w:t>
      </w:r>
      <w:r>
        <w:t xml:space="preserve"> básico incluye registro de cambios; premium incluye conservación de todas las versiones y análisis de auditoría.</w:t>
      </w:r>
    </w:p>
    <w:p w14:paraId="427C5806" w14:textId="77777777" w:rsidR="00A602E8" w:rsidRDefault="00000000">
      <w:pPr>
        <w:pStyle w:val="Ttulo3"/>
      </w:pPr>
      <w:bookmarkStart w:id="14" w:name="reportes-ejecutivos-y-tablero-mvp"/>
      <w:bookmarkEnd w:id="13"/>
      <w:r>
        <w:t>7.5 Reportes ejecutivos y tablero (MVP)</w:t>
      </w:r>
    </w:p>
    <w:p w14:paraId="3749BEEA" w14:textId="77777777" w:rsidR="00A602E8" w:rsidRDefault="00000000">
      <w:pPr>
        <w:pStyle w:val="Compact"/>
        <w:numPr>
          <w:ilvl w:val="0"/>
          <w:numId w:val="9"/>
        </w:numPr>
      </w:pPr>
      <w:r>
        <w:rPr>
          <w:b/>
          <w:bCs/>
        </w:rPr>
        <w:t>Problema:</w:t>
      </w:r>
      <w:r>
        <w:t xml:space="preserve"> los comités y juntas necesitan información resumida y visual.</w:t>
      </w:r>
    </w:p>
    <w:p w14:paraId="232DDD98" w14:textId="77777777" w:rsidR="00A602E8" w:rsidRDefault="00000000">
      <w:pPr>
        <w:pStyle w:val="Compact"/>
        <w:numPr>
          <w:ilvl w:val="0"/>
          <w:numId w:val="9"/>
        </w:numPr>
      </w:pPr>
      <w:r>
        <w:rPr>
          <w:b/>
          <w:bCs/>
        </w:rPr>
        <w:t>Usuarios:</w:t>
      </w:r>
      <w:r>
        <w:t xml:space="preserve"> gerencia, junta directiva.</w:t>
      </w:r>
    </w:p>
    <w:p w14:paraId="319AC7BE" w14:textId="77777777" w:rsidR="00A602E8" w:rsidRDefault="00000000">
      <w:pPr>
        <w:pStyle w:val="Compact"/>
        <w:numPr>
          <w:ilvl w:val="0"/>
          <w:numId w:val="9"/>
        </w:numPr>
      </w:pPr>
      <w:r>
        <w:rPr>
          <w:b/>
          <w:bCs/>
        </w:rPr>
        <w:t>Entradas:</w:t>
      </w:r>
      <w:r>
        <w:t xml:space="preserve"> datos de los módulos de riesgos, controles, planes.</w:t>
      </w:r>
    </w:p>
    <w:p w14:paraId="19ED8E5B" w14:textId="77777777" w:rsidR="00A602E8" w:rsidRDefault="00000000">
      <w:pPr>
        <w:pStyle w:val="Compact"/>
        <w:numPr>
          <w:ilvl w:val="0"/>
          <w:numId w:val="9"/>
        </w:numPr>
      </w:pPr>
      <w:r>
        <w:rPr>
          <w:b/>
          <w:bCs/>
        </w:rPr>
        <w:t>Flujo:</w:t>
      </w:r>
      <w:r>
        <w:t xml:space="preserve"> seleccionar periodo, filtros (proceso, nivel de riesgo), generar reportes en formato gráfico y tablas.</w:t>
      </w:r>
    </w:p>
    <w:p w14:paraId="497AF3BA" w14:textId="77777777" w:rsidR="00A602E8" w:rsidRDefault="00000000">
      <w:pPr>
        <w:pStyle w:val="Compact"/>
        <w:numPr>
          <w:ilvl w:val="0"/>
          <w:numId w:val="9"/>
        </w:numPr>
      </w:pPr>
      <w:r>
        <w:rPr>
          <w:b/>
          <w:bCs/>
        </w:rPr>
        <w:t>Lógica:</w:t>
      </w:r>
      <w:r>
        <w:t xml:space="preserve"> consolidar información en dashboards de color (matriz de calor), tendencias de riesgo, avance de planes; permitir exportar a PDF/PPT para presentaciones.</w:t>
      </w:r>
    </w:p>
    <w:p w14:paraId="0CE50908" w14:textId="77777777" w:rsidR="00A602E8" w:rsidRDefault="00000000">
      <w:pPr>
        <w:pStyle w:val="Compact"/>
        <w:numPr>
          <w:ilvl w:val="0"/>
          <w:numId w:val="9"/>
        </w:numPr>
      </w:pPr>
      <w:r>
        <w:rPr>
          <w:b/>
          <w:bCs/>
        </w:rPr>
        <w:t>Pantallas:</w:t>
      </w:r>
      <w:r>
        <w:t xml:space="preserve"> panel con widgets (mapa de calor, gráfico de barras de riesgos por nivel, tabla de planes), botón para exportar.</w:t>
      </w:r>
    </w:p>
    <w:p w14:paraId="49981EF2" w14:textId="77777777" w:rsidR="00A602E8" w:rsidRDefault="00000000">
      <w:pPr>
        <w:pStyle w:val="Compact"/>
        <w:numPr>
          <w:ilvl w:val="0"/>
          <w:numId w:val="9"/>
        </w:numPr>
      </w:pPr>
      <w:r>
        <w:rPr>
          <w:b/>
          <w:bCs/>
        </w:rPr>
        <w:t>Reportes:</w:t>
      </w:r>
      <w:r>
        <w:t xml:space="preserve"> reporte para comité de riesgos, reporte para junta con resumen ejecutivo, top riesgos, estado de planes y recomendaciones.</w:t>
      </w:r>
    </w:p>
    <w:p w14:paraId="6BE7F5BD" w14:textId="77777777" w:rsidR="00A602E8" w:rsidRDefault="00000000">
      <w:pPr>
        <w:pStyle w:val="Compact"/>
        <w:numPr>
          <w:ilvl w:val="0"/>
          <w:numId w:val="9"/>
        </w:numPr>
      </w:pPr>
      <w:r>
        <w:rPr>
          <w:b/>
          <w:bCs/>
        </w:rPr>
        <w:t>Alertas:</w:t>
      </w:r>
      <w:r>
        <w:t xml:space="preserve"> enviar reporte programado por correo antes de reuniones.</w:t>
      </w:r>
    </w:p>
    <w:p w14:paraId="3CCB4CF8" w14:textId="77777777" w:rsidR="00A602E8" w:rsidRDefault="00000000">
      <w:pPr>
        <w:pStyle w:val="Compact"/>
        <w:numPr>
          <w:ilvl w:val="0"/>
          <w:numId w:val="9"/>
        </w:numPr>
      </w:pPr>
      <w:r>
        <w:rPr>
          <w:b/>
          <w:bCs/>
        </w:rPr>
        <w:t>Trazabilidad:</w:t>
      </w:r>
      <w:r>
        <w:t xml:space="preserve"> almacenar versiones de reportes generados.</w:t>
      </w:r>
    </w:p>
    <w:p w14:paraId="5E54A2EE" w14:textId="77777777" w:rsidR="00A602E8" w:rsidRDefault="00000000">
      <w:pPr>
        <w:pStyle w:val="Compact"/>
        <w:numPr>
          <w:ilvl w:val="0"/>
          <w:numId w:val="9"/>
        </w:numPr>
      </w:pPr>
      <w:r>
        <w:rPr>
          <w:b/>
          <w:bCs/>
        </w:rPr>
        <w:t>Integraciones:</w:t>
      </w:r>
      <w:r>
        <w:t xml:space="preserve"> conexión a Power BI o Google Data Studio para análisis avanzado.</w:t>
      </w:r>
    </w:p>
    <w:p w14:paraId="6FFB6052" w14:textId="77777777" w:rsidR="00A602E8" w:rsidRDefault="00000000">
      <w:pPr>
        <w:pStyle w:val="Compact"/>
        <w:numPr>
          <w:ilvl w:val="0"/>
          <w:numId w:val="9"/>
        </w:numPr>
      </w:pPr>
      <w:r>
        <w:rPr>
          <w:b/>
          <w:bCs/>
        </w:rPr>
        <w:t>Básico vs. premium:</w:t>
      </w:r>
      <w:r>
        <w:t xml:space="preserve"> básico ofrece dashboards predefinidos; premium permite diseño de reportes personalizados y API de datos.</w:t>
      </w:r>
    </w:p>
    <w:p w14:paraId="19AB1E28" w14:textId="77777777" w:rsidR="00A602E8" w:rsidRDefault="00000000">
      <w:pPr>
        <w:pStyle w:val="Ttulo3"/>
      </w:pPr>
      <w:bookmarkStart w:id="15" w:name="kriskpis-y-alertas-segunda-fase"/>
      <w:bookmarkEnd w:id="14"/>
      <w:r>
        <w:t>7.6 KRIs/KPIs y alertas (segunda fase)</w:t>
      </w:r>
    </w:p>
    <w:p w14:paraId="54B09B74" w14:textId="77777777" w:rsidR="00A602E8" w:rsidRDefault="00000000">
      <w:pPr>
        <w:pStyle w:val="Compact"/>
        <w:numPr>
          <w:ilvl w:val="0"/>
          <w:numId w:val="10"/>
        </w:numPr>
      </w:pPr>
      <w:r>
        <w:rPr>
          <w:b/>
          <w:bCs/>
        </w:rPr>
        <w:t>Problema:</w:t>
      </w:r>
      <w:r>
        <w:t xml:space="preserve"> detectar señales tempranas de incremento en la exposición al riesgo</w:t>
      </w:r>
      <w:hyperlink r:id="rId28" w:anchor=":~:text=In%20today%E2%80%99s%20fast,making%20and%20strengthening%20overall%20governance">
        <w:r>
          <w:rPr>
            <w:rStyle w:val="Hipervnculo"/>
          </w:rPr>
          <w:t>[12]</w:t>
        </w:r>
      </w:hyperlink>
      <w:r>
        <w:t>.</w:t>
      </w:r>
    </w:p>
    <w:p w14:paraId="16489074" w14:textId="77777777" w:rsidR="00A602E8" w:rsidRDefault="00000000">
      <w:pPr>
        <w:pStyle w:val="Compact"/>
        <w:numPr>
          <w:ilvl w:val="0"/>
          <w:numId w:val="10"/>
        </w:numPr>
      </w:pPr>
      <w:r>
        <w:rPr>
          <w:b/>
          <w:bCs/>
        </w:rPr>
        <w:t>Usuarios:</w:t>
      </w:r>
      <w:r>
        <w:t xml:space="preserve"> oficial de riesgo, gerencia.</w:t>
      </w:r>
    </w:p>
    <w:p w14:paraId="78DA6769" w14:textId="77777777" w:rsidR="00A602E8" w:rsidRDefault="00000000">
      <w:pPr>
        <w:pStyle w:val="Compact"/>
        <w:numPr>
          <w:ilvl w:val="0"/>
          <w:numId w:val="10"/>
        </w:numPr>
      </w:pPr>
      <w:r>
        <w:rPr>
          <w:b/>
          <w:bCs/>
        </w:rPr>
        <w:t>Entradas:</w:t>
      </w:r>
      <w:r>
        <w:t xml:space="preserve"> indicadores cualitativos y cuantitativos (por ejemplo, tasa de fallas, días de atraso, número de reclamos), umbrales y límites.</w:t>
      </w:r>
    </w:p>
    <w:p w14:paraId="6DBE2CF7" w14:textId="77777777" w:rsidR="00A602E8" w:rsidRDefault="00000000">
      <w:pPr>
        <w:pStyle w:val="Compact"/>
        <w:numPr>
          <w:ilvl w:val="0"/>
          <w:numId w:val="10"/>
        </w:numPr>
      </w:pPr>
      <w:r>
        <w:rPr>
          <w:b/>
          <w:bCs/>
        </w:rPr>
        <w:t>Flujo:</w:t>
      </w:r>
      <w:r>
        <w:t xml:space="preserve"> definir indicadores y sus umbrales; cargar valores (manual o por interfase); asociar cada indicador a riesgos y planes. El sistema compara valores contra umbrales y dispara alertas.</w:t>
      </w:r>
    </w:p>
    <w:p w14:paraId="33CFE975" w14:textId="77777777" w:rsidR="00A602E8" w:rsidRDefault="00000000">
      <w:pPr>
        <w:pStyle w:val="Compact"/>
        <w:numPr>
          <w:ilvl w:val="0"/>
          <w:numId w:val="10"/>
        </w:numPr>
      </w:pPr>
      <w:r>
        <w:rPr>
          <w:b/>
          <w:bCs/>
        </w:rPr>
        <w:lastRenderedPageBreak/>
        <w:t>Lógica:</w:t>
      </w:r>
      <w:r>
        <w:t xml:space="preserve"> clasificación en niveles; escalar alertas según superación del 70 % y 90 % del umbral</w:t>
      </w:r>
      <w:hyperlink r:id="rId29" w:anchor=":~:text=2,of%20threshold%2C%20escalation%20at%2090">
        <w:r>
          <w:rPr>
            <w:rStyle w:val="Hipervnculo"/>
          </w:rPr>
          <w:t>[16]</w:t>
        </w:r>
      </w:hyperlink>
      <w:r>
        <w:t>; cálculo de tendencias.</w:t>
      </w:r>
    </w:p>
    <w:p w14:paraId="4A3BEC5E" w14:textId="77777777" w:rsidR="00A602E8" w:rsidRDefault="00000000">
      <w:pPr>
        <w:pStyle w:val="Compact"/>
        <w:numPr>
          <w:ilvl w:val="0"/>
          <w:numId w:val="10"/>
        </w:numPr>
      </w:pPr>
      <w:r>
        <w:rPr>
          <w:b/>
          <w:bCs/>
        </w:rPr>
        <w:t>Reportes:</w:t>
      </w:r>
      <w:r>
        <w:t xml:space="preserve"> tableros de indicadores, alertas generadas, análisis de tendencias.</w:t>
      </w:r>
    </w:p>
    <w:p w14:paraId="77E7BB32" w14:textId="77777777" w:rsidR="00A602E8" w:rsidRDefault="00000000">
      <w:pPr>
        <w:pStyle w:val="Compact"/>
        <w:numPr>
          <w:ilvl w:val="0"/>
          <w:numId w:val="10"/>
        </w:numPr>
      </w:pPr>
      <w:r>
        <w:rPr>
          <w:b/>
          <w:bCs/>
        </w:rPr>
        <w:t>Alertas:</w:t>
      </w:r>
      <w:r>
        <w:t xml:space="preserve"> notificaciones automáticas cuando un KRI supera el umbral; escalamiento a diferentes roles según criticidad.</w:t>
      </w:r>
    </w:p>
    <w:p w14:paraId="10056055" w14:textId="77777777" w:rsidR="00A602E8" w:rsidRDefault="00000000">
      <w:pPr>
        <w:pStyle w:val="Compact"/>
        <w:numPr>
          <w:ilvl w:val="0"/>
          <w:numId w:val="10"/>
        </w:numPr>
      </w:pPr>
      <w:r>
        <w:rPr>
          <w:b/>
          <w:bCs/>
        </w:rPr>
        <w:t>Integraciones:</w:t>
      </w:r>
      <w:r>
        <w:t xml:space="preserve"> importación de datos desde sistemas de ERP, CRM, hojas de cálculo; exportación a dashboards.</w:t>
      </w:r>
    </w:p>
    <w:p w14:paraId="394D5766" w14:textId="77777777" w:rsidR="00A602E8" w:rsidRDefault="00000000">
      <w:pPr>
        <w:pStyle w:val="Compact"/>
        <w:numPr>
          <w:ilvl w:val="0"/>
          <w:numId w:val="10"/>
        </w:numPr>
      </w:pPr>
      <w:r>
        <w:rPr>
          <w:b/>
          <w:bCs/>
        </w:rPr>
        <w:t>Básico vs. premium:</w:t>
      </w:r>
      <w:r>
        <w:t xml:space="preserve"> básico incluye carga manual de indicadores; premium soporta integraciones automáticas y análisis predictivo.</w:t>
      </w:r>
    </w:p>
    <w:p w14:paraId="671EB892" w14:textId="77777777" w:rsidR="00A602E8" w:rsidRDefault="00000000">
      <w:pPr>
        <w:pStyle w:val="Ttulo3"/>
      </w:pPr>
      <w:bookmarkStart w:id="16" w:name="Xea8d02e7cf2a5ce9f76ac21d783b5b35a0c86e8"/>
      <w:bookmarkEnd w:id="15"/>
      <w:r>
        <w:t>7.7 Diagnósticos de madurez y cumplimiento (segunda fase)</w:t>
      </w:r>
    </w:p>
    <w:p w14:paraId="209BB50C" w14:textId="77777777" w:rsidR="00A602E8" w:rsidRDefault="00000000">
      <w:pPr>
        <w:pStyle w:val="Compact"/>
        <w:numPr>
          <w:ilvl w:val="0"/>
          <w:numId w:val="11"/>
        </w:numPr>
      </w:pPr>
      <w:r>
        <w:rPr>
          <w:b/>
          <w:bCs/>
        </w:rPr>
        <w:t>Problema:</w:t>
      </w:r>
      <w:r>
        <w:t xml:space="preserve"> las empresas no saben qué tan maduras están frente a estándares (COSO, ISO 37301, ISO 22301).</w:t>
      </w:r>
    </w:p>
    <w:p w14:paraId="107D5871" w14:textId="77777777" w:rsidR="00A602E8" w:rsidRDefault="00000000">
      <w:pPr>
        <w:pStyle w:val="Compact"/>
        <w:numPr>
          <w:ilvl w:val="0"/>
          <w:numId w:val="11"/>
        </w:numPr>
      </w:pPr>
      <w:r>
        <w:rPr>
          <w:b/>
          <w:bCs/>
        </w:rPr>
        <w:t>Usuario:</w:t>
      </w:r>
      <w:r>
        <w:t xml:space="preserve"> consultor interno o externo, oficial de cumplimiento.</w:t>
      </w:r>
    </w:p>
    <w:p w14:paraId="33B69AAD" w14:textId="77777777" w:rsidR="00A602E8" w:rsidRDefault="00000000">
      <w:pPr>
        <w:pStyle w:val="Compact"/>
        <w:numPr>
          <w:ilvl w:val="0"/>
          <w:numId w:val="11"/>
        </w:numPr>
      </w:pPr>
      <w:r>
        <w:rPr>
          <w:b/>
          <w:bCs/>
        </w:rPr>
        <w:t>Entradas:</w:t>
      </w:r>
      <w:r>
        <w:t xml:space="preserve"> cuestionarios de madurez, evidencias documentales, puntuaciones.</w:t>
      </w:r>
    </w:p>
    <w:p w14:paraId="7F58BE74" w14:textId="77777777" w:rsidR="00A602E8" w:rsidRDefault="00000000">
      <w:pPr>
        <w:pStyle w:val="Compact"/>
        <w:numPr>
          <w:ilvl w:val="0"/>
          <w:numId w:val="11"/>
        </w:numPr>
      </w:pPr>
      <w:r>
        <w:rPr>
          <w:b/>
          <w:bCs/>
        </w:rPr>
        <w:t>Flujo:</w:t>
      </w:r>
      <w:r>
        <w:t xml:space="preserve"> (1) Aplicar cuestionarios predefinidos; (2) generar puntuación y análisis de brechas; (3) proponer hoja de ruta con acciones de corto, mediano y largo plazo.</w:t>
      </w:r>
    </w:p>
    <w:p w14:paraId="0A8F5FA8" w14:textId="77777777" w:rsidR="00A602E8" w:rsidRDefault="00000000">
      <w:pPr>
        <w:pStyle w:val="Compact"/>
        <w:numPr>
          <w:ilvl w:val="0"/>
          <w:numId w:val="11"/>
        </w:numPr>
      </w:pPr>
      <w:r>
        <w:rPr>
          <w:b/>
          <w:bCs/>
        </w:rPr>
        <w:t>Lógica:</w:t>
      </w:r>
      <w:r>
        <w:t xml:space="preserve"> puntuación por dominio; generación de radar charts; priorización de acciones.</w:t>
      </w:r>
    </w:p>
    <w:p w14:paraId="395558B8" w14:textId="77777777" w:rsidR="00A602E8" w:rsidRDefault="00000000">
      <w:pPr>
        <w:pStyle w:val="Compact"/>
        <w:numPr>
          <w:ilvl w:val="0"/>
          <w:numId w:val="11"/>
        </w:numPr>
      </w:pPr>
      <w:r>
        <w:rPr>
          <w:b/>
          <w:bCs/>
        </w:rPr>
        <w:t>Pantallas:</w:t>
      </w:r>
      <w:r>
        <w:t xml:space="preserve"> cuestionario interactivo, resultados gráficos, recomendaciones.</w:t>
      </w:r>
    </w:p>
    <w:p w14:paraId="1A395686" w14:textId="77777777" w:rsidR="00A602E8" w:rsidRDefault="00000000">
      <w:pPr>
        <w:pStyle w:val="Compact"/>
        <w:numPr>
          <w:ilvl w:val="0"/>
          <w:numId w:val="11"/>
        </w:numPr>
      </w:pPr>
      <w:r>
        <w:rPr>
          <w:b/>
          <w:bCs/>
        </w:rPr>
        <w:t>Reportes:</w:t>
      </w:r>
      <w:r>
        <w:t xml:space="preserve"> informe de madurez y hoja de ruta.</w:t>
      </w:r>
    </w:p>
    <w:p w14:paraId="24B917B1" w14:textId="77777777" w:rsidR="00A602E8" w:rsidRDefault="00000000">
      <w:pPr>
        <w:pStyle w:val="Compact"/>
        <w:numPr>
          <w:ilvl w:val="0"/>
          <w:numId w:val="11"/>
        </w:numPr>
      </w:pPr>
      <w:r>
        <w:rPr>
          <w:b/>
          <w:bCs/>
        </w:rPr>
        <w:t>Alertas:</w:t>
      </w:r>
      <w:r>
        <w:t xml:space="preserve"> recordar la periodicidad de autoevaluaciones (anual o semestral).</w:t>
      </w:r>
    </w:p>
    <w:p w14:paraId="6BCE9FF0" w14:textId="77777777" w:rsidR="00A602E8" w:rsidRDefault="00000000">
      <w:pPr>
        <w:pStyle w:val="Compact"/>
        <w:numPr>
          <w:ilvl w:val="0"/>
          <w:numId w:val="11"/>
        </w:numPr>
      </w:pPr>
      <w:r>
        <w:rPr>
          <w:b/>
          <w:bCs/>
        </w:rPr>
        <w:t>Integraciones:</w:t>
      </w:r>
      <w:r>
        <w:t xml:space="preserve"> importar modelos de evaluación específicos; exportar resultados a planes de acción.</w:t>
      </w:r>
    </w:p>
    <w:p w14:paraId="70DAB4B1" w14:textId="77777777" w:rsidR="00A602E8" w:rsidRDefault="00000000">
      <w:pPr>
        <w:pStyle w:val="Compact"/>
        <w:numPr>
          <w:ilvl w:val="0"/>
          <w:numId w:val="11"/>
        </w:numPr>
      </w:pPr>
      <w:r>
        <w:rPr>
          <w:b/>
          <w:bCs/>
        </w:rPr>
        <w:t>Básico vs. premium:</w:t>
      </w:r>
      <w:r>
        <w:t xml:space="preserve"> básico ofrece cuestionario estándar; premium permite personalizar criterios y comparar con benchmark.</w:t>
      </w:r>
    </w:p>
    <w:p w14:paraId="1152E9E8" w14:textId="77777777" w:rsidR="00A602E8" w:rsidRDefault="00000000">
      <w:pPr>
        <w:pStyle w:val="Ttulo3"/>
      </w:pPr>
      <w:bookmarkStart w:id="17" w:name="calendario-regulatorio-segunda-fase"/>
      <w:bookmarkEnd w:id="16"/>
      <w:r>
        <w:t>7.8 Calendario regulatorio (segunda fase)</w:t>
      </w:r>
    </w:p>
    <w:p w14:paraId="34E429A5" w14:textId="77777777" w:rsidR="00A602E8" w:rsidRDefault="00000000">
      <w:pPr>
        <w:pStyle w:val="Compact"/>
        <w:numPr>
          <w:ilvl w:val="0"/>
          <w:numId w:val="12"/>
        </w:numPr>
      </w:pPr>
      <w:r>
        <w:rPr>
          <w:b/>
          <w:bCs/>
        </w:rPr>
        <w:t>Problema:</w:t>
      </w:r>
      <w:r>
        <w:t xml:space="preserve"> controlar vencimientos de obligaciones regulatorias y evitar sanciones.</w:t>
      </w:r>
    </w:p>
    <w:p w14:paraId="301E79E8" w14:textId="77777777" w:rsidR="00A602E8" w:rsidRDefault="00000000">
      <w:pPr>
        <w:pStyle w:val="Compact"/>
        <w:numPr>
          <w:ilvl w:val="0"/>
          <w:numId w:val="12"/>
        </w:numPr>
      </w:pPr>
      <w:r>
        <w:rPr>
          <w:b/>
          <w:bCs/>
        </w:rPr>
        <w:t>Usuarios:</w:t>
      </w:r>
      <w:r>
        <w:t xml:space="preserve"> oficiales de cumplimiento y legal.</w:t>
      </w:r>
    </w:p>
    <w:p w14:paraId="1C378064" w14:textId="77777777" w:rsidR="00A602E8" w:rsidRDefault="00000000">
      <w:pPr>
        <w:pStyle w:val="Compact"/>
        <w:numPr>
          <w:ilvl w:val="0"/>
          <w:numId w:val="12"/>
        </w:numPr>
      </w:pPr>
      <w:r>
        <w:rPr>
          <w:b/>
          <w:bCs/>
        </w:rPr>
        <w:t>Entradas:</w:t>
      </w:r>
      <w:r>
        <w:t xml:space="preserve"> lista de obligaciones (normas, leyes, contratos) con fechas, responsables y evidencia de cumplimiento.</w:t>
      </w:r>
    </w:p>
    <w:p w14:paraId="18453E45" w14:textId="77777777" w:rsidR="00A602E8" w:rsidRDefault="00000000">
      <w:pPr>
        <w:pStyle w:val="Compact"/>
        <w:numPr>
          <w:ilvl w:val="0"/>
          <w:numId w:val="12"/>
        </w:numPr>
      </w:pPr>
      <w:r>
        <w:rPr>
          <w:b/>
          <w:bCs/>
        </w:rPr>
        <w:t>Flujo:</w:t>
      </w:r>
      <w:r>
        <w:t xml:space="preserve"> registrar obligaciones, fechas de vencimiento, responsables; enviar recordatorios; marcar cumplimiento; generar reportes.</w:t>
      </w:r>
    </w:p>
    <w:p w14:paraId="33728A8D" w14:textId="77777777" w:rsidR="00A602E8" w:rsidRDefault="00000000">
      <w:pPr>
        <w:pStyle w:val="Compact"/>
        <w:numPr>
          <w:ilvl w:val="0"/>
          <w:numId w:val="12"/>
        </w:numPr>
      </w:pPr>
      <w:r>
        <w:rPr>
          <w:b/>
          <w:bCs/>
        </w:rPr>
        <w:t>Lógica:</w:t>
      </w:r>
      <w:r>
        <w:t xml:space="preserve"> alertas antes de vencimientos; estado (cumplido, próximo, vencido); priorización por riesgo.</w:t>
      </w:r>
    </w:p>
    <w:p w14:paraId="4C3A0083" w14:textId="77777777" w:rsidR="00A602E8" w:rsidRDefault="00000000">
      <w:pPr>
        <w:pStyle w:val="Compact"/>
        <w:numPr>
          <w:ilvl w:val="0"/>
          <w:numId w:val="12"/>
        </w:numPr>
      </w:pPr>
      <w:r>
        <w:rPr>
          <w:b/>
          <w:bCs/>
        </w:rPr>
        <w:t>Pantallas:</w:t>
      </w:r>
      <w:r>
        <w:t xml:space="preserve"> calendario tipo agenda, listado de obligaciones, filtros.</w:t>
      </w:r>
    </w:p>
    <w:p w14:paraId="683291C1" w14:textId="77777777" w:rsidR="00A602E8" w:rsidRDefault="00000000">
      <w:pPr>
        <w:pStyle w:val="Compact"/>
        <w:numPr>
          <w:ilvl w:val="0"/>
          <w:numId w:val="12"/>
        </w:numPr>
      </w:pPr>
      <w:r>
        <w:rPr>
          <w:b/>
          <w:bCs/>
        </w:rPr>
        <w:lastRenderedPageBreak/>
        <w:t>Reportes:</w:t>
      </w:r>
      <w:r>
        <w:t xml:space="preserve"> listado de obligaciones pendientes, reporte de cumplimiento por periodo.</w:t>
      </w:r>
    </w:p>
    <w:p w14:paraId="770E9617" w14:textId="77777777" w:rsidR="00A602E8" w:rsidRDefault="00000000">
      <w:pPr>
        <w:pStyle w:val="Compact"/>
        <w:numPr>
          <w:ilvl w:val="0"/>
          <w:numId w:val="12"/>
        </w:numPr>
      </w:pPr>
      <w:r>
        <w:rPr>
          <w:b/>
          <w:bCs/>
        </w:rPr>
        <w:t>Básico vs. premium:</w:t>
      </w:r>
      <w:r>
        <w:t xml:space="preserve"> básico ofrece manual; premium permite integración con fuentes regulatorias y actualizaciones automáticas.</w:t>
      </w:r>
    </w:p>
    <w:p w14:paraId="05A0EFAA" w14:textId="1E7D0E7E" w:rsidR="00A602E8" w:rsidRDefault="00000000" w:rsidP="00A82558">
      <w:pPr>
        <w:pStyle w:val="Ttulo2"/>
        <w:numPr>
          <w:ilvl w:val="0"/>
          <w:numId w:val="4"/>
        </w:numPr>
      </w:pPr>
      <w:bookmarkStart w:id="18" w:name="modelo-operativo-fundador"/>
      <w:bookmarkEnd w:id="9"/>
      <w:bookmarkEnd w:id="17"/>
      <w:r>
        <w:t>Modelo operativo fundador</w:t>
      </w:r>
    </w:p>
    <w:p w14:paraId="01B12157" w14:textId="77777777" w:rsidR="00A82558" w:rsidRDefault="00A82558" w:rsidP="00A82558">
      <w:pPr>
        <w:pStyle w:val="FirstParagraph"/>
      </w:pPr>
    </w:p>
    <w:p w14:paraId="759BBFC0" w14:textId="73182E32" w:rsidR="00A82558" w:rsidRDefault="00A82558" w:rsidP="00A82558">
      <w:pPr>
        <w:pStyle w:val="FirstParagraph"/>
      </w:pPr>
      <w:r>
        <w:t>Para alinear las capacidades y restricciones, el modelo operativo debe definir claramente roles, responsabilidades y mecanismos de gobernanza.</w:t>
      </w:r>
    </w:p>
    <w:p w14:paraId="3D06E2AD" w14:textId="11043FCF" w:rsidR="00A82558" w:rsidRPr="00B0122A" w:rsidRDefault="00A82558" w:rsidP="00A82558">
      <w:pPr>
        <w:pStyle w:val="Textoindependiente"/>
        <w:rPr>
          <w:lang w:val="es-CO"/>
        </w:rPr>
      </w:pPr>
      <w:r w:rsidRPr="00B0122A">
        <w:rPr>
          <w:b/>
          <w:bCs/>
          <w:lang w:val="es-CO"/>
        </w:rPr>
        <w:t>Regla Cero:</w:t>
      </w:r>
      <w:r w:rsidRPr="00B0122A">
        <w:rPr>
          <w:lang w:val="es-CO"/>
        </w:rPr>
        <w:t> Ninguno de los dos debe "hacer de vendedor agresivo", eso irá en contra de su ADN. Venderán como "Especialistas Consultivos".</w:t>
      </w:r>
    </w:p>
    <w:p w14:paraId="4C32ED59" w14:textId="77777777" w:rsidR="00A82558" w:rsidRPr="00B0122A" w:rsidRDefault="00A82558" w:rsidP="00A82558">
      <w:pPr>
        <w:pStyle w:val="Textoindependiente"/>
        <w:rPr>
          <w:lang w:val="es-CO"/>
        </w:rPr>
      </w:pPr>
      <w:r w:rsidRPr="00B0122A">
        <w:rPr>
          <w:b/>
          <w:bCs/>
          <w:lang w:val="es-CO"/>
        </w:rPr>
        <w:t xml:space="preserve">Hugo (CEO / CTO - </w:t>
      </w:r>
      <w:proofErr w:type="gramStart"/>
      <w:r w:rsidRPr="00B0122A">
        <w:rPr>
          <w:b/>
          <w:bCs/>
          <w:lang w:val="es-CO"/>
        </w:rPr>
        <w:t>Full time</w:t>
      </w:r>
      <w:proofErr w:type="gramEnd"/>
      <w:r w:rsidRPr="00B0122A">
        <w:rPr>
          <w:b/>
          <w:bCs/>
          <w:lang w:val="es-CO"/>
        </w:rPr>
        <w:t xml:space="preserve"> progresivo):</w:t>
      </w:r>
    </w:p>
    <w:p w14:paraId="58C85BC1" w14:textId="77777777" w:rsidR="00A82558" w:rsidRPr="00B0122A" w:rsidRDefault="00A82558" w:rsidP="00A82558">
      <w:pPr>
        <w:pStyle w:val="Textoindependiente"/>
        <w:numPr>
          <w:ilvl w:val="0"/>
          <w:numId w:val="33"/>
        </w:numPr>
        <w:rPr>
          <w:lang w:val="es-CO"/>
        </w:rPr>
      </w:pPr>
      <w:r w:rsidRPr="00B0122A">
        <w:rPr>
          <w:i/>
          <w:iCs/>
          <w:lang w:val="es-CO"/>
        </w:rPr>
        <w:t>Responsabilidades:</w:t>
      </w:r>
      <w:r w:rsidRPr="00B0122A">
        <w:rPr>
          <w:lang w:val="es-CO"/>
        </w:rPr>
        <w:t> Diseño del esquema SQL, programación, seguridad, soporte y automatización.</w:t>
      </w:r>
    </w:p>
    <w:p w14:paraId="1974CE96" w14:textId="77777777" w:rsidR="00A82558" w:rsidRPr="00B0122A" w:rsidRDefault="00A82558" w:rsidP="00A82558">
      <w:pPr>
        <w:pStyle w:val="Textoindependiente"/>
        <w:numPr>
          <w:ilvl w:val="0"/>
          <w:numId w:val="33"/>
        </w:numPr>
        <w:rPr>
          <w:lang w:val="es-CO"/>
        </w:rPr>
      </w:pPr>
      <w:r w:rsidRPr="00B0122A">
        <w:rPr>
          <w:i/>
          <w:iCs/>
          <w:lang w:val="es-CO"/>
        </w:rPr>
        <w:t>Acción Comercial:</w:t>
      </w:r>
      <w:r w:rsidRPr="00B0122A">
        <w:rPr>
          <w:lang w:val="es-CO"/>
        </w:rPr>
        <w:t> Ser el demostrador y consultor técnico (El que dice "Puedo conectar esto a tu base así").</w:t>
      </w:r>
    </w:p>
    <w:p w14:paraId="3126114E" w14:textId="77777777" w:rsidR="00A82558" w:rsidRPr="00B0122A" w:rsidRDefault="00A82558" w:rsidP="00A82558">
      <w:pPr>
        <w:pStyle w:val="Textoindependiente"/>
        <w:numPr>
          <w:ilvl w:val="0"/>
          <w:numId w:val="33"/>
        </w:numPr>
        <w:rPr>
          <w:lang w:val="es-CO"/>
        </w:rPr>
      </w:pPr>
      <w:r w:rsidRPr="00B0122A">
        <w:rPr>
          <w:i/>
          <w:iCs/>
          <w:lang w:val="es-CO"/>
        </w:rPr>
        <w:t>Días 1-90:</w:t>
      </w:r>
      <w:r w:rsidRPr="00B0122A">
        <w:rPr>
          <w:lang w:val="es-CO"/>
        </w:rPr>
        <w:t xml:space="preserve"> Levantamiento del MVP, configuración </w:t>
      </w:r>
      <w:proofErr w:type="spellStart"/>
      <w:r w:rsidRPr="00B0122A">
        <w:rPr>
          <w:lang w:val="es-CO"/>
        </w:rPr>
        <w:t>cloud</w:t>
      </w:r>
      <w:proofErr w:type="spellEnd"/>
      <w:r w:rsidRPr="00B0122A">
        <w:rPr>
          <w:lang w:val="es-CO"/>
        </w:rPr>
        <w:t xml:space="preserve"> e infraestructura de ambiente.</w:t>
      </w:r>
    </w:p>
    <w:p w14:paraId="1C72BBC0" w14:textId="77777777" w:rsidR="00A82558" w:rsidRPr="00B0122A" w:rsidRDefault="00A82558" w:rsidP="00A82558">
      <w:pPr>
        <w:pStyle w:val="Textoindependiente"/>
        <w:rPr>
          <w:lang w:val="es-CO"/>
        </w:rPr>
      </w:pPr>
      <w:r w:rsidRPr="00B0122A">
        <w:rPr>
          <w:b/>
          <w:bCs/>
          <w:lang w:val="es-CO"/>
        </w:rPr>
        <w:t>Carolina (CPO / Subject Matter Expert - Noches / Fines de Semana):</w:t>
      </w:r>
    </w:p>
    <w:p w14:paraId="78996321" w14:textId="77777777" w:rsidR="00A82558" w:rsidRPr="00B0122A" w:rsidRDefault="00A82558" w:rsidP="00A82558">
      <w:pPr>
        <w:pStyle w:val="Textoindependiente"/>
        <w:numPr>
          <w:ilvl w:val="0"/>
          <w:numId w:val="34"/>
        </w:numPr>
        <w:rPr>
          <w:lang w:val="es-CO"/>
        </w:rPr>
      </w:pPr>
      <w:r w:rsidRPr="00B0122A">
        <w:rPr>
          <w:i/>
          <w:iCs/>
          <w:lang w:val="es-CO"/>
        </w:rPr>
        <w:t>Responsabilidades:</w:t>
      </w:r>
      <w:r w:rsidRPr="00B0122A">
        <w:rPr>
          <w:lang w:val="es-CO"/>
        </w:rPr>
        <w:t> Visión metodológica, arquitecta de procesos, rediseña la usabilidad (</w:t>
      </w:r>
      <w:proofErr w:type="spellStart"/>
      <w:r w:rsidRPr="00B0122A">
        <w:rPr>
          <w:lang w:val="es-CO"/>
        </w:rPr>
        <w:t>Ux</w:t>
      </w:r>
      <w:proofErr w:type="spellEnd"/>
      <w:r w:rsidRPr="00B0122A">
        <w:rPr>
          <w:lang w:val="es-CO"/>
        </w:rPr>
        <w:t xml:space="preserve"> Funcional). Crea la información base para el MVP (datos de prueba </w:t>
      </w:r>
      <w:proofErr w:type="spellStart"/>
      <w:r w:rsidRPr="00B0122A">
        <w:rPr>
          <w:lang w:val="es-CO"/>
        </w:rPr>
        <w:t>ultrarrealistas</w:t>
      </w:r>
      <w:proofErr w:type="spellEnd"/>
      <w:r w:rsidRPr="00B0122A">
        <w:rPr>
          <w:lang w:val="es-CO"/>
        </w:rPr>
        <w:t xml:space="preserve"> que Hugo sube a la BD).</w:t>
      </w:r>
    </w:p>
    <w:p w14:paraId="2F7CD38A" w14:textId="77777777" w:rsidR="00A82558" w:rsidRPr="00B0122A" w:rsidRDefault="00A82558" w:rsidP="00A82558">
      <w:pPr>
        <w:pStyle w:val="Textoindependiente"/>
        <w:numPr>
          <w:ilvl w:val="0"/>
          <w:numId w:val="34"/>
        </w:numPr>
        <w:rPr>
          <w:lang w:val="es-CO"/>
        </w:rPr>
      </w:pPr>
      <w:r w:rsidRPr="00B0122A">
        <w:rPr>
          <w:i/>
          <w:iCs/>
          <w:lang w:val="es-CO"/>
        </w:rPr>
        <w:t>Acción Comercial:</w:t>
      </w:r>
      <w:r w:rsidRPr="00B0122A">
        <w:rPr>
          <w:lang w:val="es-CO"/>
        </w:rPr>
        <w:t> </w:t>
      </w:r>
      <w:proofErr w:type="spellStart"/>
      <w:r w:rsidRPr="00B0122A">
        <w:rPr>
          <w:lang w:val="es-CO"/>
        </w:rPr>
        <w:t>Networking</w:t>
      </w:r>
      <w:proofErr w:type="spellEnd"/>
      <w:r w:rsidRPr="00B0122A">
        <w:rPr>
          <w:lang w:val="es-CO"/>
        </w:rPr>
        <w:t xml:space="preserve"> sigiloso vía LinkedIn (educación, publicación de normativas). Actuar pasiva como un magneto de interés.</w:t>
      </w:r>
    </w:p>
    <w:p w14:paraId="62CC13FF" w14:textId="77777777" w:rsidR="00A82558" w:rsidRPr="00B0122A" w:rsidRDefault="00A82558" w:rsidP="00A82558">
      <w:pPr>
        <w:pStyle w:val="Textoindependiente"/>
        <w:rPr>
          <w:lang w:val="es-CO"/>
        </w:rPr>
      </w:pPr>
      <w:r w:rsidRPr="00B0122A">
        <w:rPr>
          <w:b/>
          <w:bCs/>
          <w:lang w:val="es-CO"/>
        </w:rPr>
        <w:t>RACI rápido para decisiones:</w:t>
      </w:r>
    </w:p>
    <w:p w14:paraId="4A2806B0" w14:textId="77777777" w:rsidR="00A82558" w:rsidRPr="00B0122A" w:rsidRDefault="00A82558" w:rsidP="00A82558">
      <w:pPr>
        <w:pStyle w:val="Textoindependiente"/>
        <w:numPr>
          <w:ilvl w:val="0"/>
          <w:numId w:val="35"/>
        </w:numPr>
        <w:rPr>
          <w:lang w:val="es-CO"/>
        </w:rPr>
      </w:pPr>
      <w:r w:rsidRPr="00B0122A">
        <w:rPr>
          <w:lang w:val="es-CO"/>
        </w:rPr>
        <w:t>Tecnología o Infraestructura: Hugo (Aprobador).</w:t>
      </w:r>
    </w:p>
    <w:p w14:paraId="7C955ABC" w14:textId="77777777" w:rsidR="00A82558" w:rsidRPr="00B0122A" w:rsidRDefault="00A82558" w:rsidP="00A82558">
      <w:pPr>
        <w:pStyle w:val="Textoindependiente"/>
        <w:numPr>
          <w:ilvl w:val="0"/>
          <w:numId w:val="35"/>
        </w:numPr>
        <w:rPr>
          <w:lang w:val="es-CO"/>
        </w:rPr>
      </w:pPr>
      <w:r w:rsidRPr="00B0122A">
        <w:rPr>
          <w:lang w:val="es-CO"/>
        </w:rPr>
        <w:t>Método, Riesgos o Producto Base: Carolina (Aprobador).</w:t>
      </w:r>
    </w:p>
    <w:p w14:paraId="08C6E579" w14:textId="77777777" w:rsidR="00A82558" w:rsidRPr="00B0122A" w:rsidRDefault="00A82558" w:rsidP="00A82558">
      <w:pPr>
        <w:pStyle w:val="Textoindependiente"/>
        <w:numPr>
          <w:ilvl w:val="0"/>
          <w:numId w:val="35"/>
        </w:numPr>
        <w:rPr>
          <w:lang w:val="es-CO"/>
        </w:rPr>
      </w:pPr>
      <w:r w:rsidRPr="00B0122A">
        <w:rPr>
          <w:lang w:val="es-CO"/>
        </w:rPr>
        <w:t>Reglas: Reunión sábados en la mañana intocables. En cena familiar, temas cerrados.</w:t>
      </w:r>
    </w:p>
    <w:p w14:paraId="5D1C31EF" w14:textId="1D523735" w:rsidR="00A82558" w:rsidRDefault="00A82558" w:rsidP="00A82558">
      <w:pPr>
        <w:pStyle w:val="Textoindependiente"/>
        <w:ind w:left="360"/>
      </w:pPr>
    </w:p>
    <w:p w14:paraId="50AE1152" w14:textId="77777777" w:rsidR="00A82558" w:rsidRPr="00A82558" w:rsidRDefault="00A82558" w:rsidP="00A82558">
      <w:pPr>
        <w:pStyle w:val="Textoindependiente"/>
        <w:ind w:left="360"/>
      </w:pPr>
    </w:p>
    <w:p w14:paraId="2D31E956" w14:textId="70C31990" w:rsidR="00A602E8" w:rsidRDefault="00000000">
      <w:pPr>
        <w:pStyle w:val="Ttulo3"/>
      </w:pPr>
      <w:bookmarkStart w:id="19" w:name="roles-y-responsabilidades"/>
      <w:r>
        <w:lastRenderedPageBreak/>
        <w:t>Roles y responsabilidades</w:t>
      </w:r>
      <w:r w:rsidR="00A82558">
        <w:t xml:space="preserve"> detalladas</w:t>
      </w:r>
    </w:p>
    <w:tbl>
      <w:tblPr>
        <w:tblStyle w:val="Table"/>
        <w:tblW w:w="0" w:type="auto"/>
        <w:tblLook w:val="0020" w:firstRow="1" w:lastRow="0" w:firstColumn="0" w:lastColumn="0" w:noHBand="0" w:noVBand="0"/>
      </w:tblPr>
      <w:tblGrid>
        <w:gridCol w:w="2358"/>
        <w:gridCol w:w="1841"/>
        <w:gridCol w:w="4855"/>
      </w:tblGrid>
      <w:tr w:rsidR="00A602E8" w14:paraId="6DB6F756"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6ED14DD9" w14:textId="77777777" w:rsidR="00A602E8" w:rsidRDefault="00000000">
            <w:pPr>
              <w:pStyle w:val="Compact"/>
            </w:pPr>
            <w:r>
              <w:t>Área</w:t>
            </w:r>
          </w:p>
        </w:tc>
        <w:tc>
          <w:tcPr>
            <w:tcW w:w="0" w:type="auto"/>
          </w:tcPr>
          <w:p w14:paraId="6EA47437" w14:textId="77777777" w:rsidR="00A602E8" w:rsidRDefault="00000000">
            <w:pPr>
              <w:pStyle w:val="Compact"/>
            </w:pPr>
            <w:r>
              <w:t>Responsable primario</w:t>
            </w:r>
          </w:p>
        </w:tc>
        <w:tc>
          <w:tcPr>
            <w:tcW w:w="0" w:type="auto"/>
          </w:tcPr>
          <w:p w14:paraId="360B61E2" w14:textId="77777777" w:rsidR="00A602E8" w:rsidRDefault="00000000">
            <w:pPr>
              <w:pStyle w:val="Compact"/>
            </w:pPr>
            <w:r>
              <w:t>Acciones concretas</w:t>
            </w:r>
          </w:p>
        </w:tc>
      </w:tr>
      <w:tr w:rsidR="00A602E8" w14:paraId="2E86FE0B" w14:textId="77777777">
        <w:tc>
          <w:tcPr>
            <w:tcW w:w="0" w:type="auto"/>
          </w:tcPr>
          <w:p w14:paraId="1F3B8F16" w14:textId="77777777" w:rsidR="00A602E8" w:rsidRDefault="00000000">
            <w:pPr>
              <w:pStyle w:val="Compact"/>
            </w:pPr>
            <w:r>
              <w:rPr>
                <w:b/>
                <w:bCs/>
              </w:rPr>
              <w:t>Metodología y contenido experto</w:t>
            </w:r>
          </w:p>
        </w:tc>
        <w:tc>
          <w:tcPr>
            <w:tcW w:w="0" w:type="auto"/>
          </w:tcPr>
          <w:p w14:paraId="4AED07BF" w14:textId="77777777" w:rsidR="00A602E8" w:rsidRDefault="00000000">
            <w:pPr>
              <w:pStyle w:val="Compact"/>
            </w:pPr>
            <w:r>
              <w:t>Carolina</w:t>
            </w:r>
          </w:p>
        </w:tc>
        <w:tc>
          <w:tcPr>
            <w:tcW w:w="0" w:type="auto"/>
          </w:tcPr>
          <w:p w14:paraId="024F128B" w14:textId="77777777" w:rsidR="00A602E8" w:rsidRDefault="00000000">
            <w:pPr>
              <w:pStyle w:val="Compact"/>
            </w:pPr>
            <w:r>
              <w:t>Diseñar la metodología de gestión de riesgos y cumplimiento; definir cuestionarios, escalas y plantillas; identificar estándares aplicables (ISO 37301, ISO 22301, COSO). Revisar que el software refleje las buenas prácticas; crear guías y capacitaciones.</w:t>
            </w:r>
          </w:p>
        </w:tc>
      </w:tr>
      <w:tr w:rsidR="00A602E8" w14:paraId="63C65E43" w14:textId="77777777">
        <w:tc>
          <w:tcPr>
            <w:tcW w:w="0" w:type="auto"/>
          </w:tcPr>
          <w:p w14:paraId="0BCCB189" w14:textId="77777777" w:rsidR="00A602E8" w:rsidRDefault="00000000">
            <w:pPr>
              <w:pStyle w:val="Compact"/>
            </w:pPr>
            <w:r>
              <w:rPr>
                <w:b/>
                <w:bCs/>
              </w:rPr>
              <w:t>Diseño funcional y producto</w:t>
            </w:r>
          </w:p>
        </w:tc>
        <w:tc>
          <w:tcPr>
            <w:tcW w:w="0" w:type="auto"/>
          </w:tcPr>
          <w:p w14:paraId="46C38E77" w14:textId="77777777" w:rsidR="00A602E8" w:rsidRDefault="00000000">
            <w:pPr>
              <w:pStyle w:val="Compact"/>
            </w:pPr>
            <w:r>
              <w:t>Carolina (líder) con apoyo de Hugo</w:t>
            </w:r>
          </w:p>
        </w:tc>
        <w:tc>
          <w:tcPr>
            <w:tcW w:w="0" w:type="auto"/>
          </w:tcPr>
          <w:p w14:paraId="573D3FD3" w14:textId="77777777" w:rsidR="00A602E8" w:rsidRDefault="00000000">
            <w:pPr>
              <w:pStyle w:val="Compact"/>
            </w:pPr>
            <w:r>
              <w:t>Especificar requisitos de cada módulo, diseñar flujos, priorizar backlog, validar prototipos con clientes. Preparar documentación de usuario.</w:t>
            </w:r>
          </w:p>
        </w:tc>
      </w:tr>
      <w:tr w:rsidR="00A602E8" w14:paraId="5813D337" w14:textId="77777777">
        <w:tc>
          <w:tcPr>
            <w:tcW w:w="0" w:type="auto"/>
          </w:tcPr>
          <w:p w14:paraId="4C1B1DA9" w14:textId="77777777" w:rsidR="00A602E8" w:rsidRDefault="00000000">
            <w:pPr>
              <w:pStyle w:val="Compact"/>
            </w:pPr>
            <w:r>
              <w:rPr>
                <w:b/>
                <w:bCs/>
              </w:rPr>
              <w:t>Arquitectura y desarrollo</w:t>
            </w:r>
          </w:p>
        </w:tc>
        <w:tc>
          <w:tcPr>
            <w:tcW w:w="0" w:type="auto"/>
          </w:tcPr>
          <w:p w14:paraId="474DB6C2" w14:textId="77777777" w:rsidR="00A602E8" w:rsidRDefault="00000000">
            <w:pPr>
              <w:pStyle w:val="Compact"/>
            </w:pPr>
            <w:r>
              <w:t>Hugo</w:t>
            </w:r>
          </w:p>
        </w:tc>
        <w:tc>
          <w:tcPr>
            <w:tcW w:w="0" w:type="auto"/>
          </w:tcPr>
          <w:p w14:paraId="0B690C91" w14:textId="77777777" w:rsidR="00A602E8" w:rsidRDefault="00000000">
            <w:pPr>
              <w:pStyle w:val="Compact"/>
            </w:pPr>
            <w:r>
              <w:t>Seleccionar stack tecnológico; configurar ambiente multi‑tenant; desarrollar prototipo low‑code y migrar a código propio; implementar módulos del MVP; gestionar base de datos e integraciones.</w:t>
            </w:r>
          </w:p>
        </w:tc>
      </w:tr>
      <w:tr w:rsidR="00A602E8" w14:paraId="2137D530" w14:textId="77777777">
        <w:tc>
          <w:tcPr>
            <w:tcW w:w="0" w:type="auto"/>
          </w:tcPr>
          <w:p w14:paraId="0B9ADC32" w14:textId="77777777" w:rsidR="00A602E8" w:rsidRDefault="00000000">
            <w:pPr>
              <w:pStyle w:val="Compact"/>
            </w:pPr>
            <w:r>
              <w:rPr>
                <w:b/>
                <w:bCs/>
              </w:rPr>
              <w:t>Implementación y soporte técnico</w:t>
            </w:r>
          </w:p>
        </w:tc>
        <w:tc>
          <w:tcPr>
            <w:tcW w:w="0" w:type="auto"/>
          </w:tcPr>
          <w:p w14:paraId="4EFE1D44" w14:textId="77777777" w:rsidR="00A602E8" w:rsidRDefault="00000000">
            <w:pPr>
              <w:pStyle w:val="Compact"/>
            </w:pPr>
            <w:r>
              <w:t>Hugo</w:t>
            </w:r>
          </w:p>
        </w:tc>
        <w:tc>
          <w:tcPr>
            <w:tcW w:w="0" w:type="auto"/>
          </w:tcPr>
          <w:p w14:paraId="05B58EE7" w14:textId="77777777" w:rsidR="00A602E8" w:rsidRDefault="00000000">
            <w:pPr>
              <w:pStyle w:val="Compact"/>
            </w:pPr>
            <w:r>
              <w:t>Liderar proyectos de implantación; migrar datos de los clientes; configurar roles y permisos; atender incidencias técnicas.</w:t>
            </w:r>
          </w:p>
        </w:tc>
      </w:tr>
      <w:tr w:rsidR="00A602E8" w14:paraId="098B2C3C" w14:textId="77777777">
        <w:tc>
          <w:tcPr>
            <w:tcW w:w="0" w:type="auto"/>
          </w:tcPr>
          <w:p w14:paraId="75FA5EC9" w14:textId="77777777" w:rsidR="00A602E8" w:rsidRDefault="00000000">
            <w:pPr>
              <w:pStyle w:val="Compact"/>
            </w:pPr>
            <w:r>
              <w:rPr>
                <w:b/>
                <w:bCs/>
              </w:rPr>
              <w:t>Implementación funcional y capacitación</w:t>
            </w:r>
          </w:p>
        </w:tc>
        <w:tc>
          <w:tcPr>
            <w:tcW w:w="0" w:type="auto"/>
          </w:tcPr>
          <w:p w14:paraId="211348BF" w14:textId="77777777" w:rsidR="00A602E8" w:rsidRDefault="00000000">
            <w:pPr>
              <w:pStyle w:val="Compact"/>
            </w:pPr>
            <w:r>
              <w:t>Carolina</w:t>
            </w:r>
          </w:p>
        </w:tc>
        <w:tc>
          <w:tcPr>
            <w:tcW w:w="0" w:type="auto"/>
          </w:tcPr>
          <w:p w14:paraId="7BDA8772" w14:textId="77777777" w:rsidR="00A602E8" w:rsidRDefault="00000000">
            <w:pPr>
              <w:pStyle w:val="Compact"/>
            </w:pPr>
            <w:r>
              <w:t>Ejecutar diagnóstico inicial; capacitar usuarios; asegurar adopción de la metodología; revisar resultados y proponer mejoras.</w:t>
            </w:r>
          </w:p>
        </w:tc>
      </w:tr>
      <w:tr w:rsidR="00A602E8" w14:paraId="21C4884B" w14:textId="77777777">
        <w:tc>
          <w:tcPr>
            <w:tcW w:w="0" w:type="auto"/>
          </w:tcPr>
          <w:p w14:paraId="3B2CAB2D" w14:textId="77777777" w:rsidR="00A602E8" w:rsidRDefault="00000000">
            <w:pPr>
              <w:pStyle w:val="Compact"/>
            </w:pPr>
            <w:r>
              <w:rPr>
                <w:b/>
                <w:bCs/>
              </w:rPr>
              <w:t>Ventas consultivas y relación con clientes</w:t>
            </w:r>
          </w:p>
        </w:tc>
        <w:tc>
          <w:tcPr>
            <w:tcW w:w="0" w:type="auto"/>
          </w:tcPr>
          <w:p w14:paraId="3BAFABB9" w14:textId="77777777" w:rsidR="00A602E8" w:rsidRDefault="00000000">
            <w:pPr>
              <w:pStyle w:val="Compact"/>
            </w:pPr>
            <w:r>
              <w:t>Ambos (con apoyo externo)</w:t>
            </w:r>
          </w:p>
        </w:tc>
        <w:tc>
          <w:tcPr>
            <w:tcW w:w="0" w:type="auto"/>
          </w:tcPr>
          <w:p w14:paraId="5D5BB1E5" w14:textId="77777777" w:rsidR="00A602E8" w:rsidRDefault="00000000">
            <w:pPr>
              <w:pStyle w:val="Compact"/>
            </w:pPr>
            <w:r>
              <w:t>Realizar reuniones de descubrimiento; aplicar diagnóstico de necesidades; presentar demos; preparar propuestas; mantener relación de largo plazo. Carolina aporta credibilidad en riesgo; Hugo responde inquietudes técnicas.</w:t>
            </w:r>
          </w:p>
        </w:tc>
      </w:tr>
      <w:tr w:rsidR="00A602E8" w14:paraId="215C144E" w14:textId="77777777">
        <w:tc>
          <w:tcPr>
            <w:tcW w:w="0" w:type="auto"/>
          </w:tcPr>
          <w:p w14:paraId="0BAD6085" w14:textId="77777777" w:rsidR="00A602E8" w:rsidRDefault="00000000">
            <w:pPr>
              <w:pStyle w:val="Compact"/>
            </w:pPr>
            <w:r>
              <w:rPr>
                <w:b/>
                <w:bCs/>
              </w:rPr>
              <w:t>Administración y finanzas</w:t>
            </w:r>
          </w:p>
        </w:tc>
        <w:tc>
          <w:tcPr>
            <w:tcW w:w="0" w:type="auto"/>
          </w:tcPr>
          <w:p w14:paraId="155C756F" w14:textId="77777777" w:rsidR="00A602E8" w:rsidRDefault="00000000">
            <w:pPr>
              <w:pStyle w:val="Compact"/>
            </w:pPr>
            <w:r>
              <w:t>Ambos</w:t>
            </w:r>
          </w:p>
        </w:tc>
        <w:tc>
          <w:tcPr>
            <w:tcW w:w="0" w:type="auto"/>
          </w:tcPr>
          <w:p w14:paraId="1711CFC2" w14:textId="77777777" w:rsidR="00A602E8" w:rsidRDefault="00000000">
            <w:pPr>
              <w:pStyle w:val="Compact"/>
            </w:pPr>
            <w:r>
              <w:t>Definir precios, contratos, facturación; vigilar caja y costos.</w:t>
            </w:r>
          </w:p>
        </w:tc>
      </w:tr>
    </w:tbl>
    <w:p w14:paraId="6483AB1B" w14:textId="77777777" w:rsidR="00A602E8" w:rsidRDefault="00000000">
      <w:pPr>
        <w:pStyle w:val="Ttulo3"/>
      </w:pPr>
      <w:bookmarkStart w:id="20" w:name="raci-simplificado"/>
      <w:bookmarkEnd w:id="19"/>
      <w:r>
        <w:t>RACI simplificado</w:t>
      </w:r>
    </w:p>
    <w:tbl>
      <w:tblPr>
        <w:tblStyle w:val="Table"/>
        <w:tblW w:w="0" w:type="auto"/>
        <w:tblLook w:val="0020" w:firstRow="1" w:lastRow="0" w:firstColumn="0" w:lastColumn="0" w:noHBand="0" w:noVBand="0"/>
      </w:tblPr>
      <w:tblGrid>
        <w:gridCol w:w="2659"/>
        <w:gridCol w:w="1777"/>
        <w:gridCol w:w="1517"/>
        <w:gridCol w:w="1651"/>
        <w:gridCol w:w="1450"/>
      </w:tblGrid>
      <w:tr w:rsidR="00A602E8" w14:paraId="0BA8725C"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2A48228C" w14:textId="77777777" w:rsidR="00A602E8" w:rsidRDefault="00000000">
            <w:pPr>
              <w:pStyle w:val="Compact"/>
            </w:pPr>
            <w:r>
              <w:t>Actividad</w:t>
            </w:r>
          </w:p>
        </w:tc>
        <w:tc>
          <w:tcPr>
            <w:tcW w:w="0" w:type="auto"/>
          </w:tcPr>
          <w:p w14:paraId="2C621261" w14:textId="77777777" w:rsidR="00A602E8" w:rsidRDefault="00000000">
            <w:pPr>
              <w:pStyle w:val="Compact"/>
            </w:pPr>
            <w:r>
              <w:t>Responsable (R)</w:t>
            </w:r>
          </w:p>
        </w:tc>
        <w:tc>
          <w:tcPr>
            <w:tcW w:w="0" w:type="auto"/>
          </w:tcPr>
          <w:p w14:paraId="4967CB96" w14:textId="77777777" w:rsidR="00A602E8" w:rsidRDefault="00000000">
            <w:pPr>
              <w:pStyle w:val="Compact"/>
            </w:pPr>
            <w:r>
              <w:t>Aprobador (A)</w:t>
            </w:r>
          </w:p>
        </w:tc>
        <w:tc>
          <w:tcPr>
            <w:tcW w:w="0" w:type="auto"/>
          </w:tcPr>
          <w:p w14:paraId="2DFA03BF" w14:textId="77777777" w:rsidR="00A602E8" w:rsidRDefault="00000000">
            <w:pPr>
              <w:pStyle w:val="Compact"/>
            </w:pPr>
            <w:r>
              <w:t>Consultado (C)</w:t>
            </w:r>
          </w:p>
        </w:tc>
        <w:tc>
          <w:tcPr>
            <w:tcW w:w="0" w:type="auto"/>
          </w:tcPr>
          <w:p w14:paraId="6B6E9073" w14:textId="77777777" w:rsidR="00A602E8" w:rsidRDefault="00000000">
            <w:pPr>
              <w:pStyle w:val="Compact"/>
            </w:pPr>
            <w:r>
              <w:t>Informado (I)</w:t>
            </w:r>
          </w:p>
        </w:tc>
      </w:tr>
      <w:tr w:rsidR="00A602E8" w14:paraId="475F9BBB" w14:textId="77777777">
        <w:tc>
          <w:tcPr>
            <w:tcW w:w="0" w:type="auto"/>
          </w:tcPr>
          <w:p w14:paraId="5837DA29" w14:textId="77777777" w:rsidR="00A602E8" w:rsidRDefault="00000000">
            <w:pPr>
              <w:pStyle w:val="Compact"/>
            </w:pPr>
            <w:r>
              <w:t>Diseño metodológico</w:t>
            </w:r>
          </w:p>
        </w:tc>
        <w:tc>
          <w:tcPr>
            <w:tcW w:w="0" w:type="auto"/>
          </w:tcPr>
          <w:p w14:paraId="71B92D36" w14:textId="77777777" w:rsidR="00A602E8" w:rsidRDefault="00000000">
            <w:pPr>
              <w:pStyle w:val="Compact"/>
            </w:pPr>
            <w:r>
              <w:t>Carolina</w:t>
            </w:r>
          </w:p>
        </w:tc>
        <w:tc>
          <w:tcPr>
            <w:tcW w:w="0" w:type="auto"/>
          </w:tcPr>
          <w:p w14:paraId="6808540B" w14:textId="77777777" w:rsidR="00A602E8" w:rsidRDefault="00000000">
            <w:pPr>
              <w:pStyle w:val="Compact"/>
            </w:pPr>
            <w:r>
              <w:t>Ambos</w:t>
            </w:r>
          </w:p>
        </w:tc>
        <w:tc>
          <w:tcPr>
            <w:tcW w:w="0" w:type="auto"/>
          </w:tcPr>
          <w:p w14:paraId="228D2BB3" w14:textId="77777777" w:rsidR="00A602E8" w:rsidRDefault="00000000">
            <w:pPr>
              <w:pStyle w:val="Compact"/>
            </w:pPr>
            <w:r>
              <w:t>—</w:t>
            </w:r>
          </w:p>
        </w:tc>
        <w:tc>
          <w:tcPr>
            <w:tcW w:w="0" w:type="auto"/>
          </w:tcPr>
          <w:p w14:paraId="1CD2359D" w14:textId="77777777" w:rsidR="00A602E8" w:rsidRDefault="00000000">
            <w:pPr>
              <w:pStyle w:val="Compact"/>
            </w:pPr>
            <w:r>
              <w:t>Hugo</w:t>
            </w:r>
          </w:p>
        </w:tc>
      </w:tr>
      <w:tr w:rsidR="00A602E8" w14:paraId="046A4A76" w14:textId="77777777">
        <w:tc>
          <w:tcPr>
            <w:tcW w:w="0" w:type="auto"/>
          </w:tcPr>
          <w:p w14:paraId="39E62AA7" w14:textId="77777777" w:rsidR="00A602E8" w:rsidRDefault="00000000">
            <w:pPr>
              <w:pStyle w:val="Compact"/>
            </w:pPr>
            <w:r>
              <w:t>Requerimientos y backlog</w:t>
            </w:r>
          </w:p>
        </w:tc>
        <w:tc>
          <w:tcPr>
            <w:tcW w:w="0" w:type="auto"/>
          </w:tcPr>
          <w:p w14:paraId="4DFF1AB7" w14:textId="77777777" w:rsidR="00A602E8" w:rsidRDefault="00000000">
            <w:pPr>
              <w:pStyle w:val="Compact"/>
            </w:pPr>
            <w:r>
              <w:t>Carolina</w:t>
            </w:r>
          </w:p>
        </w:tc>
        <w:tc>
          <w:tcPr>
            <w:tcW w:w="0" w:type="auto"/>
          </w:tcPr>
          <w:p w14:paraId="4EB0B459" w14:textId="77777777" w:rsidR="00A602E8" w:rsidRDefault="00000000">
            <w:pPr>
              <w:pStyle w:val="Compact"/>
            </w:pPr>
            <w:r>
              <w:t>Ambos</w:t>
            </w:r>
          </w:p>
        </w:tc>
        <w:tc>
          <w:tcPr>
            <w:tcW w:w="0" w:type="auto"/>
          </w:tcPr>
          <w:p w14:paraId="6C039A50" w14:textId="77777777" w:rsidR="00A602E8" w:rsidRDefault="00000000">
            <w:pPr>
              <w:pStyle w:val="Compact"/>
            </w:pPr>
            <w:r>
              <w:t>Hugo</w:t>
            </w:r>
          </w:p>
        </w:tc>
        <w:tc>
          <w:tcPr>
            <w:tcW w:w="0" w:type="auto"/>
          </w:tcPr>
          <w:p w14:paraId="6143E30D" w14:textId="77777777" w:rsidR="00A602E8" w:rsidRDefault="00000000">
            <w:pPr>
              <w:pStyle w:val="Compact"/>
            </w:pPr>
            <w:r>
              <w:t>—</w:t>
            </w:r>
          </w:p>
        </w:tc>
      </w:tr>
      <w:tr w:rsidR="00A602E8" w14:paraId="09A9FFB9" w14:textId="77777777">
        <w:tc>
          <w:tcPr>
            <w:tcW w:w="0" w:type="auto"/>
          </w:tcPr>
          <w:p w14:paraId="7CB73115" w14:textId="77777777" w:rsidR="00A602E8" w:rsidRDefault="00000000">
            <w:pPr>
              <w:pStyle w:val="Compact"/>
            </w:pPr>
            <w:r>
              <w:t>Arquitectura técnica</w:t>
            </w:r>
          </w:p>
        </w:tc>
        <w:tc>
          <w:tcPr>
            <w:tcW w:w="0" w:type="auto"/>
          </w:tcPr>
          <w:p w14:paraId="1AE2F6E1" w14:textId="77777777" w:rsidR="00A602E8" w:rsidRDefault="00000000">
            <w:pPr>
              <w:pStyle w:val="Compact"/>
            </w:pPr>
            <w:r>
              <w:t>Hugo</w:t>
            </w:r>
          </w:p>
        </w:tc>
        <w:tc>
          <w:tcPr>
            <w:tcW w:w="0" w:type="auto"/>
          </w:tcPr>
          <w:p w14:paraId="1025E025" w14:textId="77777777" w:rsidR="00A602E8" w:rsidRDefault="00000000">
            <w:pPr>
              <w:pStyle w:val="Compact"/>
            </w:pPr>
            <w:r>
              <w:t>Ambos</w:t>
            </w:r>
          </w:p>
        </w:tc>
        <w:tc>
          <w:tcPr>
            <w:tcW w:w="0" w:type="auto"/>
          </w:tcPr>
          <w:p w14:paraId="1814AD15" w14:textId="77777777" w:rsidR="00A602E8" w:rsidRDefault="00000000">
            <w:pPr>
              <w:pStyle w:val="Compact"/>
            </w:pPr>
            <w:r>
              <w:t>Carolina</w:t>
            </w:r>
          </w:p>
        </w:tc>
        <w:tc>
          <w:tcPr>
            <w:tcW w:w="0" w:type="auto"/>
          </w:tcPr>
          <w:p w14:paraId="6C40B699" w14:textId="77777777" w:rsidR="00A602E8" w:rsidRDefault="00000000">
            <w:pPr>
              <w:pStyle w:val="Compact"/>
            </w:pPr>
            <w:r>
              <w:t>—</w:t>
            </w:r>
          </w:p>
        </w:tc>
      </w:tr>
      <w:tr w:rsidR="00A602E8" w14:paraId="3B2E2BE5" w14:textId="77777777">
        <w:tc>
          <w:tcPr>
            <w:tcW w:w="0" w:type="auto"/>
          </w:tcPr>
          <w:p w14:paraId="59C424A9" w14:textId="77777777" w:rsidR="00A602E8" w:rsidRDefault="00000000">
            <w:pPr>
              <w:pStyle w:val="Compact"/>
            </w:pPr>
            <w:r>
              <w:lastRenderedPageBreak/>
              <w:t>Desarrollo del MVP</w:t>
            </w:r>
          </w:p>
        </w:tc>
        <w:tc>
          <w:tcPr>
            <w:tcW w:w="0" w:type="auto"/>
          </w:tcPr>
          <w:p w14:paraId="54BF5A09" w14:textId="77777777" w:rsidR="00A602E8" w:rsidRDefault="00000000">
            <w:pPr>
              <w:pStyle w:val="Compact"/>
            </w:pPr>
            <w:r>
              <w:t>Hugo</w:t>
            </w:r>
          </w:p>
        </w:tc>
        <w:tc>
          <w:tcPr>
            <w:tcW w:w="0" w:type="auto"/>
          </w:tcPr>
          <w:p w14:paraId="4BEDE1A9" w14:textId="77777777" w:rsidR="00A602E8" w:rsidRDefault="00000000">
            <w:pPr>
              <w:pStyle w:val="Compact"/>
            </w:pPr>
            <w:r>
              <w:t>Carolina</w:t>
            </w:r>
          </w:p>
        </w:tc>
        <w:tc>
          <w:tcPr>
            <w:tcW w:w="0" w:type="auto"/>
          </w:tcPr>
          <w:p w14:paraId="7FF6FACA" w14:textId="77777777" w:rsidR="00A602E8" w:rsidRDefault="00000000">
            <w:pPr>
              <w:pStyle w:val="Compact"/>
            </w:pPr>
            <w:r>
              <w:t>—</w:t>
            </w:r>
          </w:p>
        </w:tc>
        <w:tc>
          <w:tcPr>
            <w:tcW w:w="0" w:type="auto"/>
          </w:tcPr>
          <w:p w14:paraId="410014E3" w14:textId="77777777" w:rsidR="00A602E8" w:rsidRDefault="00000000">
            <w:pPr>
              <w:pStyle w:val="Compact"/>
            </w:pPr>
            <w:r>
              <w:t>—</w:t>
            </w:r>
          </w:p>
        </w:tc>
      </w:tr>
      <w:tr w:rsidR="00A602E8" w14:paraId="776625D5" w14:textId="77777777">
        <w:tc>
          <w:tcPr>
            <w:tcW w:w="0" w:type="auto"/>
          </w:tcPr>
          <w:p w14:paraId="7556CB73" w14:textId="77777777" w:rsidR="00A602E8" w:rsidRDefault="00000000">
            <w:pPr>
              <w:pStyle w:val="Compact"/>
            </w:pPr>
            <w:r>
              <w:t>Diagnóstico inicial al cliente</w:t>
            </w:r>
          </w:p>
        </w:tc>
        <w:tc>
          <w:tcPr>
            <w:tcW w:w="0" w:type="auto"/>
          </w:tcPr>
          <w:p w14:paraId="1DC80420" w14:textId="77777777" w:rsidR="00A602E8" w:rsidRDefault="00000000">
            <w:pPr>
              <w:pStyle w:val="Compact"/>
            </w:pPr>
            <w:r>
              <w:t>Carolina</w:t>
            </w:r>
          </w:p>
        </w:tc>
        <w:tc>
          <w:tcPr>
            <w:tcW w:w="0" w:type="auto"/>
          </w:tcPr>
          <w:p w14:paraId="1D52F128" w14:textId="77777777" w:rsidR="00A602E8" w:rsidRDefault="00000000">
            <w:pPr>
              <w:pStyle w:val="Compact"/>
            </w:pPr>
            <w:r>
              <w:t>Ambos</w:t>
            </w:r>
          </w:p>
        </w:tc>
        <w:tc>
          <w:tcPr>
            <w:tcW w:w="0" w:type="auto"/>
          </w:tcPr>
          <w:p w14:paraId="11FA417C" w14:textId="77777777" w:rsidR="00A602E8" w:rsidRDefault="00000000">
            <w:pPr>
              <w:pStyle w:val="Compact"/>
            </w:pPr>
            <w:r>
              <w:t>—</w:t>
            </w:r>
          </w:p>
        </w:tc>
        <w:tc>
          <w:tcPr>
            <w:tcW w:w="0" w:type="auto"/>
          </w:tcPr>
          <w:p w14:paraId="48AEDD21" w14:textId="77777777" w:rsidR="00A602E8" w:rsidRDefault="00000000">
            <w:pPr>
              <w:pStyle w:val="Compact"/>
            </w:pPr>
            <w:r>
              <w:t>Hugo</w:t>
            </w:r>
          </w:p>
        </w:tc>
      </w:tr>
      <w:tr w:rsidR="00A602E8" w14:paraId="31E56B40" w14:textId="77777777">
        <w:tc>
          <w:tcPr>
            <w:tcW w:w="0" w:type="auto"/>
          </w:tcPr>
          <w:p w14:paraId="24C65D55" w14:textId="77777777" w:rsidR="00A602E8" w:rsidRDefault="00000000">
            <w:pPr>
              <w:pStyle w:val="Compact"/>
            </w:pPr>
            <w:r>
              <w:t>Implementación técnica</w:t>
            </w:r>
          </w:p>
        </w:tc>
        <w:tc>
          <w:tcPr>
            <w:tcW w:w="0" w:type="auto"/>
          </w:tcPr>
          <w:p w14:paraId="68F75095" w14:textId="77777777" w:rsidR="00A602E8" w:rsidRDefault="00000000">
            <w:pPr>
              <w:pStyle w:val="Compact"/>
            </w:pPr>
            <w:r>
              <w:t>Hugo</w:t>
            </w:r>
          </w:p>
        </w:tc>
        <w:tc>
          <w:tcPr>
            <w:tcW w:w="0" w:type="auto"/>
          </w:tcPr>
          <w:p w14:paraId="72DB41A3" w14:textId="77777777" w:rsidR="00A602E8" w:rsidRDefault="00000000">
            <w:pPr>
              <w:pStyle w:val="Compact"/>
            </w:pPr>
            <w:r>
              <w:t>—</w:t>
            </w:r>
          </w:p>
        </w:tc>
        <w:tc>
          <w:tcPr>
            <w:tcW w:w="0" w:type="auto"/>
          </w:tcPr>
          <w:p w14:paraId="6071FE6D" w14:textId="77777777" w:rsidR="00A602E8" w:rsidRDefault="00000000">
            <w:pPr>
              <w:pStyle w:val="Compact"/>
            </w:pPr>
            <w:r>
              <w:t>Carolina</w:t>
            </w:r>
          </w:p>
        </w:tc>
        <w:tc>
          <w:tcPr>
            <w:tcW w:w="0" w:type="auto"/>
          </w:tcPr>
          <w:p w14:paraId="103A9150" w14:textId="77777777" w:rsidR="00A602E8" w:rsidRDefault="00000000">
            <w:pPr>
              <w:pStyle w:val="Compact"/>
            </w:pPr>
            <w:r>
              <w:t>Cliente</w:t>
            </w:r>
          </w:p>
        </w:tc>
      </w:tr>
      <w:tr w:rsidR="00A602E8" w14:paraId="73C666BA" w14:textId="77777777">
        <w:tc>
          <w:tcPr>
            <w:tcW w:w="0" w:type="auto"/>
          </w:tcPr>
          <w:p w14:paraId="49505123" w14:textId="77777777" w:rsidR="00A602E8" w:rsidRDefault="00000000">
            <w:pPr>
              <w:pStyle w:val="Compact"/>
            </w:pPr>
            <w:r>
              <w:t>Implementación funcional</w:t>
            </w:r>
          </w:p>
        </w:tc>
        <w:tc>
          <w:tcPr>
            <w:tcW w:w="0" w:type="auto"/>
          </w:tcPr>
          <w:p w14:paraId="29459238" w14:textId="77777777" w:rsidR="00A602E8" w:rsidRDefault="00000000">
            <w:pPr>
              <w:pStyle w:val="Compact"/>
            </w:pPr>
            <w:r>
              <w:t>Carolina</w:t>
            </w:r>
          </w:p>
        </w:tc>
        <w:tc>
          <w:tcPr>
            <w:tcW w:w="0" w:type="auto"/>
          </w:tcPr>
          <w:p w14:paraId="6D073466" w14:textId="77777777" w:rsidR="00A602E8" w:rsidRDefault="00000000">
            <w:pPr>
              <w:pStyle w:val="Compact"/>
            </w:pPr>
            <w:r>
              <w:t>—</w:t>
            </w:r>
          </w:p>
        </w:tc>
        <w:tc>
          <w:tcPr>
            <w:tcW w:w="0" w:type="auto"/>
          </w:tcPr>
          <w:p w14:paraId="487226E3" w14:textId="77777777" w:rsidR="00A602E8" w:rsidRDefault="00000000">
            <w:pPr>
              <w:pStyle w:val="Compact"/>
            </w:pPr>
            <w:r>
              <w:t>Hugo</w:t>
            </w:r>
          </w:p>
        </w:tc>
        <w:tc>
          <w:tcPr>
            <w:tcW w:w="0" w:type="auto"/>
          </w:tcPr>
          <w:p w14:paraId="5E4AB9CA" w14:textId="77777777" w:rsidR="00A602E8" w:rsidRDefault="00000000">
            <w:pPr>
              <w:pStyle w:val="Compact"/>
            </w:pPr>
            <w:r>
              <w:t>Cliente</w:t>
            </w:r>
          </w:p>
        </w:tc>
      </w:tr>
      <w:tr w:rsidR="00A602E8" w14:paraId="175547A2" w14:textId="77777777">
        <w:tc>
          <w:tcPr>
            <w:tcW w:w="0" w:type="auto"/>
          </w:tcPr>
          <w:p w14:paraId="1D5FE070" w14:textId="77777777" w:rsidR="00A602E8" w:rsidRDefault="00000000">
            <w:pPr>
              <w:pStyle w:val="Compact"/>
            </w:pPr>
            <w:r>
              <w:t>Ventas consultivas</w:t>
            </w:r>
          </w:p>
        </w:tc>
        <w:tc>
          <w:tcPr>
            <w:tcW w:w="0" w:type="auto"/>
          </w:tcPr>
          <w:p w14:paraId="0231EDB3" w14:textId="77777777" w:rsidR="00A602E8" w:rsidRDefault="00000000">
            <w:pPr>
              <w:pStyle w:val="Compact"/>
            </w:pPr>
            <w:r>
              <w:t>Ambos</w:t>
            </w:r>
          </w:p>
        </w:tc>
        <w:tc>
          <w:tcPr>
            <w:tcW w:w="0" w:type="auto"/>
          </w:tcPr>
          <w:p w14:paraId="5078AAAB" w14:textId="77777777" w:rsidR="00A602E8" w:rsidRDefault="00000000">
            <w:pPr>
              <w:pStyle w:val="Compact"/>
            </w:pPr>
            <w:r>
              <w:t>—</w:t>
            </w:r>
          </w:p>
        </w:tc>
        <w:tc>
          <w:tcPr>
            <w:tcW w:w="0" w:type="auto"/>
          </w:tcPr>
          <w:p w14:paraId="40383645" w14:textId="77777777" w:rsidR="00A602E8" w:rsidRDefault="00000000">
            <w:pPr>
              <w:pStyle w:val="Compact"/>
            </w:pPr>
            <w:r>
              <w:t>Mentor externo</w:t>
            </w:r>
          </w:p>
        </w:tc>
        <w:tc>
          <w:tcPr>
            <w:tcW w:w="0" w:type="auto"/>
          </w:tcPr>
          <w:p w14:paraId="4786BEDF" w14:textId="77777777" w:rsidR="00A602E8" w:rsidRDefault="00000000">
            <w:pPr>
              <w:pStyle w:val="Compact"/>
            </w:pPr>
            <w:r>
              <w:t>—</w:t>
            </w:r>
          </w:p>
        </w:tc>
      </w:tr>
      <w:tr w:rsidR="00A602E8" w14:paraId="2EBE30E5" w14:textId="77777777">
        <w:tc>
          <w:tcPr>
            <w:tcW w:w="0" w:type="auto"/>
          </w:tcPr>
          <w:p w14:paraId="3DA9C46E" w14:textId="77777777" w:rsidR="00A602E8" w:rsidRDefault="00000000">
            <w:pPr>
              <w:pStyle w:val="Compact"/>
            </w:pPr>
            <w:r>
              <w:t>Soporte técnico</w:t>
            </w:r>
          </w:p>
        </w:tc>
        <w:tc>
          <w:tcPr>
            <w:tcW w:w="0" w:type="auto"/>
          </w:tcPr>
          <w:p w14:paraId="34E17ABE" w14:textId="77777777" w:rsidR="00A602E8" w:rsidRDefault="00000000">
            <w:pPr>
              <w:pStyle w:val="Compact"/>
            </w:pPr>
            <w:r>
              <w:t>Hugo</w:t>
            </w:r>
          </w:p>
        </w:tc>
        <w:tc>
          <w:tcPr>
            <w:tcW w:w="0" w:type="auto"/>
          </w:tcPr>
          <w:p w14:paraId="492E8924" w14:textId="77777777" w:rsidR="00A602E8" w:rsidRDefault="00000000">
            <w:pPr>
              <w:pStyle w:val="Compact"/>
            </w:pPr>
            <w:r>
              <w:t>—</w:t>
            </w:r>
          </w:p>
        </w:tc>
        <w:tc>
          <w:tcPr>
            <w:tcW w:w="0" w:type="auto"/>
          </w:tcPr>
          <w:p w14:paraId="194FF3CF" w14:textId="77777777" w:rsidR="00A602E8" w:rsidRDefault="00000000">
            <w:pPr>
              <w:pStyle w:val="Compact"/>
            </w:pPr>
            <w:r>
              <w:t>—</w:t>
            </w:r>
          </w:p>
        </w:tc>
        <w:tc>
          <w:tcPr>
            <w:tcW w:w="0" w:type="auto"/>
          </w:tcPr>
          <w:p w14:paraId="2B491BD9" w14:textId="77777777" w:rsidR="00A602E8" w:rsidRDefault="00000000">
            <w:pPr>
              <w:pStyle w:val="Compact"/>
            </w:pPr>
            <w:r>
              <w:t>Cliente</w:t>
            </w:r>
          </w:p>
        </w:tc>
      </w:tr>
      <w:tr w:rsidR="00A602E8" w14:paraId="385984AF" w14:textId="77777777">
        <w:tc>
          <w:tcPr>
            <w:tcW w:w="0" w:type="auto"/>
          </w:tcPr>
          <w:p w14:paraId="51668B98" w14:textId="77777777" w:rsidR="00A602E8" w:rsidRDefault="00000000">
            <w:pPr>
              <w:pStyle w:val="Compact"/>
            </w:pPr>
            <w:r>
              <w:t>Soporte funcional</w:t>
            </w:r>
          </w:p>
        </w:tc>
        <w:tc>
          <w:tcPr>
            <w:tcW w:w="0" w:type="auto"/>
          </w:tcPr>
          <w:p w14:paraId="66062E38" w14:textId="77777777" w:rsidR="00A602E8" w:rsidRDefault="00000000">
            <w:pPr>
              <w:pStyle w:val="Compact"/>
            </w:pPr>
            <w:r>
              <w:t>Carolina</w:t>
            </w:r>
          </w:p>
        </w:tc>
        <w:tc>
          <w:tcPr>
            <w:tcW w:w="0" w:type="auto"/>
          </w:tcPr>
          <w:p w14:paraId="1627F8AE" w14:textId="77777777" w:rsidR="00A602E8" w:rsidRDefault="00000000">
            <w:pPr>
              <w:pStyle w:val="Compact"/>
            </w:pPr>
            <w:r>
              <w:t>—</w:t>
            </w:r>
          </w:p>
        </w:tc>
        <w:tc>
          <w:tcPr>
            <w:tcW w:w="0" w:type="auto"/>
          </w:tcPr>
          <w:p w14:paraId="167BF8FD" w14:textId="77777777" w:rsidR="00A602E8" w:rsidRDefault="00000000">
            <w:pPr>
              <w:pStyle w:val="Compact"/>
            </w:pPr>
            <w:r>
              <w:t>—</w:t>
            </w:r>
          </w:p>
        </w:tc>
        <w:tc>
          <w:tcPr>
            <w:tcW w:w="0" w:type="auto"/>
          </w:tcPr>
          <w:p w14:paraId="2D0BCA38" w14:textId="77777777" w:rsidR="00A602E8" w:rsidRDefault="00000000">
            <w:pPr>
              <w:pStyle w:val="Compact"/>
            </w:pPr>
            <w:r>
              <w:t>Cliente</w:t>
            </w:r>
          </w:p>
        </w:tc>
      </w:tr>
    </w:tbl>
    <w:p w14:paraId="54555B77" w14:textId="77777777" w:rsidR="00A82558" w:rsidRDefault="00A82558">
      <w:pPr>
        <w:pStyle w:val="Ttulo3"/>
      </w:pPr>
      <w:bookmarkStart w:id="21" w:name="actividades-semanales-y-cadencia"/>
      <w:bookmarkEnd w:id="20"/>
    </w:p>
    <w:p w14:paraId="5D440C35" w14:textId="19E72A7A" w:rsidR="00A602E8" w:rsidRDefault="00000000">
      <w:pPr>
        <w:pStyle w:val="Ttulo3"/>
      </w:pPr>
      <w:r>
        <w:t>Actividades semanales y cadencia</w:t>
      </w:r>
    </w:p>
    <w:p w14:paraId="169536E8" w14:textId="77777777" w:rsidR="00A602E8" w:rsidRDefault="00000000">
      <w:pPr>
        <w:pStyle w:val="Compact"/>
        <w:numPr>
          <w:ilvl w:val="0"/>
          <w:numId w:val="13"/>
        </w:numPr>
      </w:pPr>
      <w:r>
        <w:rPr>
          <w:b/>
          <w:bCs/>
        </w:rPr>
        <w:t>Reunión estratégica semanal (1–2 h):</w:t>
      </w:r>
      <w:r>
        <w:t xml:space="preserve"> revisar avances del producto, problemas, decisiones claves, agenda comercial. Ambos fundadores deben asistir. Se documentan acuerdos.</w:t>
      </w:r>
    </w:p>
    <w:p w14:paraId="75681A1A" w14:textId="77777777" w:rsidR="00A602E8" w:rsidRDefault="00000000">
      <w:pPr>
        <w:pStyle w:val="Compact"/>
        <w:numPr>
          <w:ilvl w:val="0"/>
          <w:numId w:val="13"/>
        </w:numPr>
      </w:pPr>
      <w:r>
        <w:rPr>
          <w:b/>
          <w:bCs/>
        </w:rPr>
        <w:t>Backlog y priorización (1 h):</w:t>
      </w:r>
      <w:r>
        <w:t xml:space="preserve"> liderada por Carolina; se revisan historias de usuario, se priorizan y se asignan.</w:t>
      </w:r>
    </w:p>
    <w:p w14:paraId="35BE3DA6" w14:textId="77777777" w:rsidR="00A602E8" w:rsidRDefault="00000000">
      <w:pPr>
        <w:pStyle w:val="Compact"/>
        <w:numPr>
          <w:ilvl w:val="0"/>
          <w:numId w:val="13"/>
        </w:numPr>
      </w:pPr>
      <w:r>
        <w:rPr>
          <w:b/>
          <w:bCs/>
        </w:rPr>
        <w:t>Sprint de desarrollo (1–2 semanas):</w:t>
      </w:r>
      <w:r>
        <w:t xml:space="preserve"> Hugo ejecuta las tareas técnicas; Carolina revisa prototipos.</w:t>
      </w:r>
    </w:p>
    <w:p w14:paraId="5E4FD9DA" w14:textId="77777777" w:rsidR="00A602E8" w:rsidRDefault="00000000">
      <w:pPr>
        <w:pStyle w:val="Compact"/>
        <w:numPr>
          <w:ilvl w:val="0"/>
          <w:numId w:val="13"/>
        </w:numPr>
      </w:pPr>
      <w:r>
        <w:rPr>
          <w:b/>
          <w:bCs/>
        </w:rPr>
        <w:t>Sesión de co‑creación con clientes potenciales (quincenal):</w:t>
      </w:r>
      <w:r>
        <w:t xml:space="preserve"> se prueban mockups, se reciben comentarios.</w:t>
      </w:r>
    </w:p>
    <w:p w14:paraId="38656427" w14:textId="77777777" w:rsidR="00A602E8" w:rsidRDefault="00000000">
      <w:pPr>
        <w:pStyle w:val="Compact"/>
        <w:numPr>
          <w:ilvl w:val="0"/>
          <w:numId w:val="13"/>
        </w:numPr>
      </w:pPr>
      <w:r>
        <w:rPr>
          <w:b/>
          <w:bCs/>
        </w:rPr>
        <w:t>Gestión comercial (2–4 h semanales):</w:t>
      </w:r>
      <w:r>
        <w:t xml:space="preserve"> preparar presentaciones, enviar correos, coordinar reuniones con prospectos.</w:t>
      </w:r>
    </w:p>
    <w:p w14:paraId="24BFEB7C" w14:textId="77777777" w:rsidR="00A602E8" w:rsidRDefault="00000000">
      <w:pPr>
        <w:pStyle w:val="Compact"/>
        <w:numPr>
          <w:ilvl w:val="0"/>
          <w:numId w:val="13"/>
        </w:numPr>
      </w:pPr>
      <w:r>
        <w:rPr>
          <w:b/>
          <w:bCs/>
        </w:rPr>
        <w:t>Reunión de seguimiento con mentor/asesor (mensual):</w:t>
      </w:r>
      <w:r>
        <w:t xml:space="preserve"> validar estrategia, resolver bloqueos.</w:t>
      </w:r>
    </w:p>
    <w:p w14:paraId="71B9BA2D" w14:textId="77777777" w:rsidR="00A602E8" w:rsidRDefault="00000000">
      <w:pPr>
        <w:pStyle w:val="Ttulo3"/>
      </w:pPr>
      <w:bookmarkStart w:id="22" w:name="primeros-90-días"/>
      <w:bookmarkEnd w:id="21"/>
      <w:r>
        <w:t>Primeros 90 días</w:t>
      </w:r>
    </w:p>
    <w:p w14:paraId="7D285125" w14:textId="77777777" w:rsidR="00A602E8" w:rsidRDefault="00000000">
      <w:pPr>
        <w:pStyle w:val="FirstParagraph"/>
      </w:pPr>
      <w:r>
        <w:rPr>
          <w:b/>
          <w:bCs/>
        </w:rPr>
        <w:t>Hugo:</w:t>
      </w:r>
      <w:r>
        <w:t xml:space="preserve"> 1. Investigar y seleccionar plataforma low‑code/híbrida; configurar un entorno multi‑tenant básico.</w:t>
      </w:r>
      <w:r>
        <w:br/>
        <w:t>2. Construir prototipo de matriz de riesgos y controles (tablas, formulario y exportación Excel).</w:t>
      </w:r>
      <w:r>
        <w:br/>
        <w:t>3. Definir arquitectura de base de datos y autenticación.</w:t>
      </w:r>
      <w:r>
        <w:br/>
        <w:t>4. Participar en reuniones con clientes para entender necesidades; ajustar prototipo.</w:t>
      </w:r>
      <w:r>
        <w:br/>
        <w:t>5. Documentar estándares de codificación y gobernanza tecnológica.</w:t>
      </w:r>
      <w:r>
        <w:br/>
        <w:t>6. No comprometerse en desarrollo de módulos avanzados antes de validar MVP.</w:t>
      </w:r>
    </w:p>
    <w:p w14:paraId="0EBE01F0" w14:textId="77777777" w:rsidR="00A602E8" w:rsidRDefault="00000000">
      <w:pPr>
        <w:pStyle w:val="Textoindependiente"/>
      </w:pPr>
      <w:r>
        <w:rPr>
          <w:b/>
          <w:bCs/>
        </w:rPr>
        <w:lastRenderedPageBreak/>
        <w:t>Carolina:</w:t>
      </w:r>
      <w:r>
        <w:t xml:space="preserve"> 1. Definir metodología de riesgos y plantillas de valoración (matriz RAM, planes de acción).</w:t>
      </w:r>
      <w:r>
        <w:br/>
        <w:t>2. Redactar cuestionario de diagnóstico de necesidades para reuniones comerciales.</w:t>
      </w:r>
      <w:r>
        <w:br/>
        <w:t>3. Priorizar backlog y escribir historias de usuario.</w:t>
      </w:r>
      <w:r>
        <w:br/>
        <w:t>4. Elaborar materiales de capacitación y brochure de la propuesta de valor.</w:t>
      </w:r>
      <w:r>
        <w:br/>
        <w:t>5. Iniciar contactos con potenciales clientes (excolegas, cooperativas) para validar interés; realizar entrevistas de descubrimiento.</w:t>
      </w:r>
      <w:r>
        <w:br/>
        <w:t>6. No divulgar información sensible de su empleador ni usar su tiempo laboral para la startup; evitar firmar contratos mientras se aclara la exclusividad.</w:t>
      </w:r>
    </w:p>
    <w:p w14:paraId="2A5D13A7" w14:textId="77777777" w:rsidR="00A602E8" w:rsidRDefault="00000000">
      <w:pPr>
        <w:pStyle w:val="Textoindependiente"/>
      </w:pPr>
      <w:r>
        <w:rPr>
          <w:b/>
          <w:bCs/>
        </w:rPr>
        <w:t>Reglas para evitar choques</w:t>
      </w:r>
    </w:p>
    <w:p w14:paraId="4FC7C1BD" w14:textId="77777777" w:rsidR="00A602E8" w:rsidRDefault="00000000">
      <w:pPr>
        <w:pStyle w:val="Compact"/>
        <w:numPr>
          <w:ilvl w:val="0"/>
          <w:numId w:val="14"/>
        </w:numPr>
      </w:pPr>
      <w:r>
        <w:t>Documentar todas las decisiones por escrito y usar un gestor de tareas compartido.</w:t>
      </w:r>
    </w:p>
    <w:p w14:paraId="3D6041DB" w14:textId="77777777" w:rsidR="00A602E8" w:rsidRDefault="00000000">
      <w:pPr>
        <w:pStyle w:val="Compact"/>
        <w:numPr>
          <w:ilvl w:val="0"/>
          <w:numId w:val="14"/>
        </w:numPr>
      </w:pPr>
      <w:r>
        <w:t>Definir “dueños” de cada área y respetar su autoridad.</w:t>
      </w:r>
    </w:p>
    <w:p w14:paraId="30CB525D" w14:textId="77777777" w:rsidR="00A602E8" w:rsidRDefault="00000000">
      <w:pPr>
        <w:pStyle w:val="Compact"/>
        <w:numPr>
          <w:ilvl w:val="0"/>
          <w:numId w:val="14"/>
        </w:numPr>
      </w:pPr>
      <w:r>
        <w:t>Evitar reuniones fuera del horario acordado; proteger la vida familiar.</w:t>
      </w:r>
    </w:p>
    <w:p w14:paraId="03239188" w14:textId="77777777" w:rsidR="00A602E8" w:rsidRDefault="00000000">
      <w:pPr>
        <w:pStyle w:val="Compact"/>
        <w:numPr>
          <w:ilvl w:val="0"/>
          <w:numId w:val="14"/>
        </w:numPr>
      </w:pPr>
      <w:r>
        <w:t>Revisar regularmente la carga de trabajo para que ninguno se sature.</w:t>
      </w:r>
    </w:p>
    <w:p w14:paraId="0692B66C" w14:textId="77777777" w:rsidR="00A602E8" w:rsidRDefault="00000000">
      <w:pPr>
        <w:pStyle w:val="Compact"/>
        <w:numPr>
          <w:ilvl w:val="0"/>
          <w:numId w:val="14"/>
        </w:numPr>
      </w:pPr>
      <w:r>
        <w:t>Usar métricas objetivas para priorizar (valor para el cliente, esfuerzo, riesgo).</w:t>
      </w:r>
    </w:p>
    <w:p w14:paraId="456D0090" w14:textId="77777777" w:rsidR="00A602E8" w:rsidRDefault="00000000">
      <w:pPr>
        <w:pStyle w:val="Compact"/>
        <w:numPr>
          <w:ilvl w:val="0"/>
          <w:numId w:val="14"/>
        </w:numPr>
      </w:pPr>
      <w:r>
        <w:t>Consultar a un tercero (mentor) si surge un desacuerdo importante.</w:t>
      </w:r>
    </w:p>
    <w:p w14:paraId="01BB6F0C" w14:textId="77777777" w:rsidR="00A602E8" w:rsidRDefault="00000000">
      <w:pPr>
        <w:pStyle w:val="Ttulo2"/>
      </w:pPr>
      <w:bookmarkStart w:id="23" w:name="restricciones-y-gobernanza"/>
      <w:bookmarkEnd w:id="18"/>
      <w:bookmarkEnd w:id="22"/>
      <w:r>
        <w:t>9. Restricciones y gobernanza</w:t>
      </w:r>
    </w:p>
    <w:p w14:paraId="0E9FC248" w14:textId="77777777" w:rsidR="00A602E8" w:rsidRDefault="00000000">
      <w:pPr>
        <w:pStyle w:val="FirstParagraph"/>
      </w:pPr>
      <w:r>
        <w:rPr>
          <w:b/>
          <w:bCs/>
        </w:rPr>
        <w:t>Exclusividad de Carolina</w:t>
      </w:r>
      <w:r>
        <w:t>. Su empleador actual prohíbe actividades competitivas. Para no poner en riesgo su empleo se recomienda:</w:t>
      </w:r>
    </w:p>
    <w:p w14:paraId="21ECEA00" w14:textId="77777777" w:rsidR="00A602E8" w:rsidRDefault="00000000">
      <w:pPr>
        <w:pStyle w:val="Compact"/>
        <w:numPr>
          <w:ilvl w:val="0"/>
          <w:numId w:val="15"/>
        </w:numPr>
      </w:pPr>
      <w:r>
        <w:rPr>
          <w:b/>
          <w:bCs/>
        </w:rPr>
        <w:t>Delimitar las actividades</w:t>
      </w:r>
      <w:r>
        <w:t>: Carolina se enfocará en diseño metodológico, definición funcional y capacitación en horarios no laborales. Evitar acciones comerciales directas y firma de contratos.</w:t>
      </w:r>
    </w:p>
    <w:p w14:paraId="18D9C211" w14:textId="77777777" w:rsidR="00A602E8" w:rsidRDefault="00000000">
      <w:pPr>
        <w:pStyle w:val="Compact"/>
        <w:numPr>
          <w:ilvl w:val="0"/>
          <w:numId w:val="15"/>
        </w:numPr>
      </w:pPr>
      <w:r>
        <w:rPr>
          <w:b/>
          <w:bCs/>
        </w:rPr>
        <w:t>Formalizar acuerdos</w:t>
      </w:r>
      <w:r>
        <w:t>: suscribir un acuerdo entre Hugo y Carolina que aclare la propiedad intelectual y la participación; consultar a un abogado para revisar cláusulas de no competencia y confidencialidad.</w:t>
      </w:r>
    </w:p>
    <w:p w14:paraId="0CE4F0EF" w14:textId="77777777" w:rsidR="00A82558" w:rsidRDefault="00000000" w:rsidP="00A82558">
      <w:pPr>
        <w:pStyle w:val="Compact"/>
        <w:numPr>
          <w:ilvl w:val="0"/>
          <w:numId w:val="15"/>
        </w:numPr>
      </w:pPr>
      <w:r>
        <w:rPr>
          <w:b/>
          <w:bCs/>
        </w:rPr>
        <w:t>Registrar la empresa inicialmente a nombre de Hugo</w:t>
      </w:r>
      <w:r>
        <w:t xml:space="preserve"> con la posibilidad de incluir a Carolina como </w:t>
      </w:r>
      <w:proofErr w:type="gramStart"/>
      <w:r>
        <w:t>socia una vez terminadas</w:t>
      </w:r>
      <w:proofErr w:type="gramEnd"/>
      <w:r>
        <w:t xml:space="preserve"> las restricciones o con autorización expresa.</w:t>
      </w:r>
    </w:p>
    <w:p w14:paraId="1BA6BCAA" w14:textId="77777777" w:rsidR="00A82558" w:rsidRDefault="00000000" w:rsidP="00A82558">
      <w:pPr>
        <w:pStyle w:val="Compact"/>
        <w:numPr>
          <w:ilvl w:val="0"/>
          <w:numId w:val="15"/>
        </w:numPr>
      </w:pPr>
      <w:r w:rsidRPr="00A82558">
        <w:rPr>
          <w:b/>
          <w:bCs/>
        </w:rPr>
        <w:t>No usar recursos ni información del empleador</w:t>
      </w:r>
      <w:r>
        <w:t>; construir metodología desde cero y en entornos totalmente separados.</w:t>
      </w:r>
      <w:r w:rsidR="00A82558">
        <w:t xml:space="preserve"> </w:t>
      </w:r>
    </w:p>
    <w:p w14:paraId="39FA994C" w14:textId="73506515" w:rsidR="00A602E8" w:rsidRDefault="00A82558" w:rsidP="00A82558">
      <w:pPr>
        <w:pStyle w:val="Compact"/>
        <w:numPr>
          <w:ilvl w:val="0"/>
          <w:numId w:val="15"/>
        </w:numPr>
      </w:pPr>
      <w:r w:rsidRPr="00A82558">
        <w:rPr>
          <w:b/>
          <w:bCs/>
          <w:lang w:val="es-CO"/>
        </w:rPr>
        <w:t>Propiedad Intelectual:</w:t>
      </w:r>
      <w:r w:rsidRPr="00A82558">
        <w:rPr>
          <w:lang w:val="es-CO"/>
        </w:rPr>
        <w:t> </w:t>
      </w:r>
      <w:r w:rsidRPr="00A82558">
        <w:rPr>
          <w:b/>
          <w:bCs/>
          <w:lang w:val="es-CO"/>
        </w:rPr>
        <w:t>PROHIBIDO</w:t>
      </w:r>
      <w:r w:rsidRPr="00A82558">
        <w:rPr>
          <w:lang w:val="es-CO"/>
        </w:rPr>
        <w:t xml:space="preserve"> llevar formatos, </w:t>
      </w:r>
      <w:proofErr w:type="spellStart"/>
      <w:r w:rsidRPr="00A82558">
        <w:rPr>
          <w:lang w:val="es-CO"/>
        </w:rPr>
        <w:t>excels</w:t>
      </w:r>
      <w:proofErr w:type="spellEnd"/>
      <w:r w:rsidRPr="00A82558">
        <w:rPr>
          <w:lang w:val="es-CO"/>
        </w:rPr>
        <w:t xml:space="preserve">, metodologías </w:t>
      </w:r>
      <w:proofErr w:type="spellStart"/>
      <w:r w:rsidRPr="00A82558">
        <w:rPr>
          <w:lang w:val="es-CO"/>
        </w:rPr>
        <w:t>copypasteadas</w:t>
      </w:r>
      <w:proofErr w:type="spellEnd"/>
      <w:r w:rsidRPr="00A82558">
        <w:rPr>
          <w:lang w:val="es-CO"/>
        </w:rPr>
        <w:t xml:space="preserve"> u organigramas del empleador actual </w:t>
      </w:r>
      <w:proofErr w:type="gramStart"/>
      <w:r w:rsidRPr="00A82558">
        <w:rPr>
          <w:lang w:val="es-CO"/>
        </w:rPr>
        <w:t>a la startup</w:t>
      </w:r>
      <w:proofErr w:type="gramEnd"/>
      <w:r w:rsidRPr="00A82558">
        <w:rPr>
          <w:lang w:val="es-CO"/>
        </w:rPr>
        <w:t>. Todo se diseña reconstruido ("</w:t>
      </w:r>
      <w:proofErr w:type="spellStart"/>
      <w:r w:rsidRPr="00A82558">
        <w:rPr>
          <w:lang w:val="es-CO"/>
        </w:rPr>
        <w:t>Clean</w:t>
      </w:r>
      <w:proofErr w:type="spellEnd"/>
      <w:r w:rsidRPr="00A82558">
        <w:rPr>
          <w:lang w:val="es-CO"/>
        </w:rPr>
        <w:t xml:space="preserve"> Room").</w:t>
      </w:r>
    </w:p>
    <w:p w14:paraId="5DD7B91F" w14:textId="77777777" w:rsidR="00A602E8" w:rsidRDefault="00000000">
      <w:pPr>
        <w:pStyle w:val="Compact"/>
        <w:numPr>
          <w:ilvl w:val="0"/>
          <w:numId w:val="15"/>
        </w:numPr>
      </w:pPr>
      <w:r>
        <w:rPr>
          <w:b/>
          <w:bCs/>
        </w:rPr>
        <w:t>Mantener transparencia</w:t>
      </w:r>
      <w:r>
        <w:t>: si el proyecto evoluciona, informar a su empleador y buscar autorización o renunciar cuando sea sostenible.</w:t>
      </w:r>
    </w:p>
    <w:p w14:paraId="37E5C32A" w14:textId="77777777" w:rsidR="00A602E8" w:rsidRDefault="00000000">
      <w:pPr>
        <w:pStyle w:val="Compact"/>
        <w:numPr>
          <w:ilvl w:val="0"/>
          <w:numId w:val="15"/>
        </w:numPr>
      </w:pPr>
      <w:r>
        <w:rPr>
          <w:b/>
          <w:bCs/>
        </w:rPr>
        <w:t>Cumplir leyes y normas de propiedad intelectual</w:t>
      </w:r>
      <w:r>
        <w:t>: todo el contenido (metodologías, código) se considera propiedad de la nueva empresa y no del empleador actual.</w:t>
      </w:r>
    </w:p>
    <w:p w14:paraId="27817AC0" w14:textId="77777777" w:rsidR="00A82558" w:rsidRDefault="00A82558">
      <w:pPr>
        <w:pStyle w:val="FirstParagraph"/>
        <w:rPr>
          <w:b/>
          <w:bCs/>
        </w:rPr>
      </w:pPr>
    </w:p>
    <w:p w14:paraId="047CE120" w14:textId="69A2D991" w:rsidR="00A602E8" w:rsidRDefault="00000000">
      <w:pPr>
        <w:pStyle w:val="FirstParagraph"/>
      </w:pPr>
      <w:r>
        <w:rPr>
          <w:b/>
          <w:bCs/>
        </w:rPr>
        <w:t>Gobierno corporativo y conflictos de interés</w:t>
      </w:r>
      <w:r>
        <w:t>. Elaborar un pacto de socios que establezca roles, participación accionaria, distribución de utilidades, procesos de toma de decisiones, salida de socios, cesión de derechos y exclusividad. Definir un comité de ética para revisar potenciales clientes donde exista conflicto de interés con el empleo de Carolina. Consultar con abogados especialistas en derecho corporativo.</w:t>
      </w:r>
    </w:p>
    <w:p w14:paraId="45D54B50" w14:textId="77777777" w:rsidR="00A602E8" w:rsidRDefault="00000000">
      <w:pPr>
        <w:pStyle w:val="Ttulo2"/>
      </w:pPr>
      <w:bookmarkStart w:id="24" w:name="modelo-comercial"/>
      <w:bookmarkEnd w:id="23"/>
      <w:r>
        <w:t>10. Modelo comercial</w:t>
      </w:r>
    </w:p>
    <w:p w14:paraId="27F3AB05" w14:textId="77777777" w:rsidR="00B564EF" w:rsidRPr="00B0122A" w:rsidRDefault="00B564EF" w:rsidP="00B564EF">
      <w:pPr>
        <w:pStyle w:val="Textoindependiente"/>
        <w:rPr>
          <w:lang w:val="es-CO"/>
        </w:rPr>
      </w:pPr>
      <w:r w:rsidRPr="00B0122A">
        <w:rPr>
          <w:b/>
          <w:bCs/>
          <w:lang w:val="es-CO"/>
        </w:rPr>
        <w:t>La "Venta Educación" (Consultiva):</w:t>
      </w:r>
    </w:p>
    <w:p w14:paraId="68F20697" w14:textId="77777777" w:rsidR="00B564EF" w:rsidRPr="00B564EF" w:rsidRDefault="00B564EF" w:rsidP="00B564EF">
      <w:pPr>
        <w:pStyle w:val="Textoindependiente"/>
      </w:pPr>
    </w:p>
    <w:p w14:paraId="22B708DE" w14:textId="77777777" w:rsidR="00A602E8" w:rsidRDefault="00000000">
      <w:pPr>
        <w:pStyle w:val="FirstParagraph"/>
      </w:pPr>
      <w:r>
        <w:rPr>
          <w:b/>
          <w:bCs/>
        </w:rPr>
        <w:t>Estrategia de ventas para fundadores técnicos y tímidos</w:t>
      </w:r>
    </w:p>
    <w:p w14:paraId="62DBE717" w14:textId="77777777" w:rsidR="00A602E8" w:rsidRDefault="00000000">
      <w:pPr>
        <w:pStyle w:val="Compact"/>
        <w:numPr>
          <w:ilvl w:val="0"/>
          <w:numId w:val="16"/>
        </w:numPr>
      </w:pPr>
      <w:r>
        <w:rPr>
          <w:b/>
          <w:bCs/>
        </w:rPr>
        <w:t>Enfoque consultivo</w:t>
      </w:r>
      <w:r>
        <w:t>: adoptar un método de venta que priorice entender los problemas del cliente y generar confianza. Según Salesforce, la venta consultiva se basa en comprender los desafíos del cliente, construir confianza y recomendar soluciones, evitando presionar un producto</w:t>
      </w:r>
      <w:hyperlink r:id="rId30" w:anchor=":~:text=What%20is%20consultative%20sales%3F">
        <w:r>
          <w:rPr>
            <w:rStyle w:val="Hipervnculo"/>
          </w:rPr>
          <w:t>[17]</w:t>
        </w:r>
      </w:hyperlink>
      <w:r>
        <w:t>. Esto se adapta a fundadores técnicos, pues pueden profundizar en las necesidades y ofrecer asesoría.</w:t>
      </w:r>
    </w:p>
    <w:p w14:paraId="43E1E2A0" w14:textId="77777777" w:rsidR="00B564EF" w:rsidRPr="00B0122A" w:rsidRDefault="00B564EF" w:rsidP="00B564EF">
      <w:pPr>
        <w:pStyle w:val="Textoindependiente"/>
        <w:ind w:left="720"/>
        <w:rPr>
          <w:lang w:val="es-CO"/>
        </w:rPr>
      </w:pPr>
      <w:r w:rsidRPr="00B0122A">
        <w:rPr>
          <w:b/>
          <w:bCs/>
          <w:lang w:val="es-CO"/>
        </w:rPr>
        <w:t>El "Gancho" Gratuito (La Auditoría Excel):</w:t>
      </w:r>
      <w:r w:rsidRPr="00B0122A">
        <w:rPr>
          <w:lang w:val="es-CO"/>
        </w:rPr>
        <w:t> Hugo contacta directivos por red cerrada (WhatsApp personal de excolegas) y LinkedIn: </w:t>
      </w:r>
      <w:r w:rsidRPr="00B0122A">
        <w:rPr>
          <w:i/>
          <w:iCs/>
          <w:lang w:val="es-CO"/>
        </w:rPr>
        <w:t xml:space="preserve">"Hola. Hemos notado que muchas medianas están fallando en las inspecciones por problemas de trazabilidad en Excel. Estamos auditando gratuitamente o haciendo </w:t>
      </w:r>
      <w:proofErr w:type="spellStart"/>
      <w:r w:rsidRPr="00B0122A">
        <w:rPr>
          <w:i/>
          <w:iCs/>
          <w:lang w:val="es-CO"/>
        </w:rPr>
        <w:t>Benchmarks</w:t>
      </w:r>
      <w:proofErr w:type="spellEnd"/>
      <w:r w:rsidRPr="00B0122A">
        <w:rPr>
          <w:i/>
          <w:iCs/>
          <w:lang w:val="es-CO"/>
        </w:rPr>
        <w:t xml:space="preserve"> en 3 empresas en un formato relámpago de 30 minutos. ¿Conversamos?"</w:t>
      </w:r>
    </w:p>
    <w:p w14:paraId="6FAC666A" w14:textId="77777777" w:rsidR="00B564EF" w:rsidRDefault="00B564EF" w:rsidP="00B564EF">
      <w:pPr>
        <w:pStyle w:val="Compact"/>
        <w:ind w:left="720"/>
      </w:pPr>
    </w:p>
    <w:p w14:paraId="293D5145" w14:textId="77777777" w:rsidR="00A602E8" w:rsidRDefault="00000000">
      <w:pPr>
        <w:pStyle w:val="Compact"/>
        <w:numPr>
          <w:ilvl w:val="0"/>
          <w:numId w:val="16"/>
        </w:numPr>
      </w:pPr>
      <w:r>
        <w:rPr>
          <w:b/>
          <w:bCs/>
        </w:rPr>
        <w:t>Ofertas de valor iniciales</w:t>
      </w:r>
      <w:r>
        <w:t>:</w:t>
      </w:r>
    </w:p>
    <w:p w14:paraId="30639DD5" w14:textId="77777777" w:rsidR="00A602E8" w:rsidRDefault="00000000" w:rsidP="00B564EF">
      <w:pPr>
        <w:pStyle w:val="Compact"/>
        <w:numPr>
          <w:ilvl w:val="1"/>
          <w:numId w:val="16"/>
        </w:numPr>
      </w:pPr>
      <w:r>
        <w:rPr>
          <w:b/>
          <w:bCs/>
        </w:rPr>
        <w:t>Diagnóstico semilla</w:t>
      </w:r>
      <w:r>
        <w:t>: ofrecer un servicio de diagnóstico de madurez y mapeo de riesgos a un precio fijo accesible. Esto permite entender las necesidades y demuestra expertise.</w:t>
      </w:r>
    </w:p>
    <w:p w14:paraId="78AABF14" w14:textId="77777777" w:rsidR="00A602E8" w:rsidRDefault="00000000" w:rsidP="00B564EF">
      <w:pPr>
        <w:pStyle w:val="Compact"/>
        <w:numPr>
          <w:ilvl w:val="1"/>
          <w:numId w:val="16"/>
        </w:numPr>
      </w:pPr>
      <w:r>
        <w:rPr>
          <w:b/>
          <w:bCs/>
        </w:rPr>
        <w:t>Piloto del MVP</w:t>
      </w:r>
      <w:r>
        <w:t>: implementar el módulo de riesgos y planes en un único proceso del cliente por un período limitado (3–6 meses) a precio reducido. Incluye capacitación y acompañamiento.</w:t>
      </w:r>
    </w:p>
    <w:p w14:paraId="49716624" w14:textId="77777777" w:rsidR="00A602E8" w:rsidRDefault="00000000" w:rsidP="00B564EF">
      <w:pPr>
        <w:pStyle w:val="Compact"/>
        <w:numPr>
          <w:ilvl w:val="1"/>
          <w:numId w:val="16"/>
        </w:numPr>
      </w:pPr>
      <w:r>
        <w:rPr>
          <w:b/>
          <w:bCs/>
        </w:rPr>
        <w:t>Servicio de implementación</w:t>
      </w:r>
      <w:r>
        <w:t>: una vez validado el piloto, vender el proyecto completo y la suscripción anual.</w:t>
      </w:r>
    </w:p>
    <w:p w14:paraId="1E6840EE" w14:textId="77777777" w:rsidR="00A602E8" w:rsidRDefault="00000000" w:rsidP="00B564EF">
      <w:pPr>
        <w:pStyle w:val="Compact"/>
        <w:numPr>
          <w:ilvl w:val="1"/>
          <w:numId w:val="16"/>
        </w:numPr>
      </w:pPr>
      <w:r>
        <w:rPr>
          <w:b/>
          <w:bCs/>
        </w:rPr>
        <w:t>Generación de leads</w:t>
      </w:r>
      <w:r>
        <w:t>: aprovechar la red de contactos de ambos fundadores (excolaboradores de cooperativas, oil &amp; gas, academia) para solicitar reuniones de exploración. La invitación debe centrarse en intercambiar experiencias más que en vender.</w:t>
      </w:r>
    </w:p>
    <w:p w14:paraId="53F9C29E" w14:textId="77777777" w:rsidR="00B564EF" w:rsidRDefault="00B564EF" w:rsidP="00B564EF">
      <w:pPr>
        <w:pStyle w:val="Textoindependiente"/>
        <w:ind w:left="720"/>
        <w:rPr>
          <w:lang w:val="es-CO"/>
        </w:rPr>
      </w:pPr>
      <w:r w:rsidRPr="00B0122A">
        <w:rPr>
          <w:b/>
          <w:bCs/>
          <w:lang w:val="es-CO"/>
        </w:rPr>
        <w:lastRenderedPageBreak/>
        <w:t>La Reunión (Descubrimiento):</w:t>
      </w:r>
      <w:r w:rsidRPr="00B0122A">
        <w:rPr>
          <w:lang w:val="es-CO"/>
        </w:rPr>
        <w:t> No muestren código de inmediato. Usen 10 min para inyectar urgencia: </w:t>
      </w:r>
      <w:r w:rsidRPr="00B0122A">
        <w:rPr>
          <w:i/>
          <w:iCs/>
          <w:lang w:val="es-CO"/>
        </w:rPr>
        <w:t xml:space="preserve">"Si mañana su ente supervisor le pide el control de cambios de la matriz de septiembre... ¿Cuánto tiempo gasta juntando esos </w:t>
      </w:r>
      <w:proofErr w:type="spellStart"/>
      <w:r w:rsidRPr="00B0122A">
        <w:rPr>
          <w:i/>
          <w:iCs/>
          <w:lang w:val="es-CO"/>
        </w:rPr>
        <w:t>Excels</w:t>
      </w:r>
      <w:proofErr w:type="spellEnd"/>
      <w:r w:rsidRPr="00B0122A">
        <w:rPr>
          <w:i/>
          <w:iCs/>
          <w:lang w:val="es-CO"/>
        </w:rPr>
        <w:t>?"</w:t>
      </w:r>
      <w:r w:rsidRPr="00B0122A">
        <w:rPr>
          <w:lang w:val="es-CO"/>
        </w:rPr>
        <w:t xml:space="preserve">. Al final, en 5 min muestran The Risk </w:t>
      </w:r>
      <w:proofErr w:type="spellStart"/>
      <w:r w:rsidRPr="00B0122A">
        <w:rPr>
          <w:lang w:val="es-CO"/>
        </w:rPr>
        <w:t>Engine</w:t>
      </w:r>
      <w:proofErr w:type="spellEnd"/>
      <w:r w:rsidRPr="00B0122A">
        <w:rPr>
          <w:lang w:val="es-CO"/>
        </w:rPr>
        <w:t xml:space="preserve"> como el "mecanismo definitivo".</w:t>
      </w:r>
    </w:p>
    <w:p w14:paraId="44D541E1" w14:textId="2FAC07C2" w:rsidR="00A602E8" w:rsidRPr="00B564EF" w:rsidRDefault="00000000" w:rsidP="00B564EF">
      <w:pPr>
        <w:pStyle w:val="Textoindependiente"/>
        <w:ind w:left="720"/>
        <w:rPr>
          <w:lang w:val="es-CO"/>
        </w:rPr>
      </w:pPr>
      <w:r>
        <w:rPr>
          <w:b/>
          <w:bCs/>
        </w:rPr>
        <w:t>Primera reunión (descubrimiento</w:t>
      </w:r>
      <w:proofErr w:type="gramStart"/>
      <w:r>
        <w:rPr>
          <w:b/>
          <w:bCs/>
        </w:rPr>
        <w:t>)</w:t>
      </w:r>
      <w:r>
        <w:t>:Escuchar</w:t>
      </w:r>
      <w:proofErr w:type="gramEnd"/>
      <w:r>
        <w:t xml:space="preserve"> activamente; preparar preguntas abiertas sobre procesos actuales, dolores y objetivos.</w:t>
      </w:r>
    </w:p>
    <w:p w14:paraId="6259A1D1" w14:textId="77777777" w:rsidR="00B564EF" w:rsidRPr="00B0122A" w:rsidRDefault="00B564EF" w:rsidP="00B564EF">
      <w:pPr>
        <w:pStyle w:val="Textoindependiente"/>
        <w:ind w:left="720"/>
        <w:rPr>
          <w:lang w:val="es-CO"/>
        </w:rPr>
      </w:pPr>
      <w:r w:rsidRPr="00B0122A">
        <w:rPr>
          <w:b/>
          <w:bCs/>
          <w:lang w:val="es-CO"/>
        </w:rPr>
        <w:t>Primera Oferta (Pilotos):</w:t>
      </w:r>
      <w:r w:rsidRPr="00B0122A">
        <w:rPr>
          <w:lang w:val="es-CO"/>
        </w:rPr>
        <w:t xml:space="preserve"> Para sus primeros clientes eviten cobrar suscripción inicial; ofrezcan 3 meses gratis con la condición excluyente de que usen de forma real el motor y provean </w:t>
      </w:r>
      <w:proofErr w:type="spellStart"/>
      <w:r w:rsidRPr="00B0122A">
        <w:rPr>
          <w:lang w:val="es-CO"/>
        </w:rPr>
        <w:t>feedback</w:t>
      </w:r>
      <w:proofErr w:type="spellEnd"/>
      <w:r w:rsidRPr="00B0122A">
        <w:rPr>
          <w:lang w:val="es-CO"/>
        </w:rPr>
        <w:t xml:space="preserve"> absoluto. Luego, monetizan vía </w:t>
      </w:r>
      <w:proofErr w:type="spellStart"/>
      <w:r w:rsidRPr="00B0122A">
        <w:rPr>
          <w:lang w:val="es-CO"/>
        </w:rPr>
        <w:t>setup</w:t>
      </w:r>
      <w:proofErr w:type="spellEnd"/>
      <w:r w:rsidRPr="00B0122A">
        <w:rPr>
          <w:lang w:val="es-CO"/>
        </w:rPr>
        <w:t xml:space="preserve"> para las nuevas organizaciones.</w:t>
      </w:r>
    </w:p>
    <w:p w14:paraId="5C2E8FE3" w14:textId="77777777" w:rsidR="00B564EF" w:rsidRDefault="00B564EF" w:rsidP="00B564EF">
      <w:pPr>
        <w:pStyle w:val="Compact"/>
        <w:ind w:left="1440"/>
      </w:pPr>
    </w:p>
    <w:p w14:paraId="444D33BF" w14:textId="77777777" w:rsidR="00A602E8" w:rsidRDefault="00000000" w:rsidP="00B564EF">
      <w:pPr>
        <w:pStyle w:val="Compact"/>
        <w:numPr>
          <w:ilvl w:val="1"/>
          <w:numId w:val="16"/>
        </w:numPr>
      </w:pPr>
      <w:r>
        <w:t>Presentar ejemplos de riesgos mal gestionados (sin mencionar nombres) y los beneficios de profesionalizar la gestión.</w:t>
      </w:r>
    </w:p>
    <w:p w14:paraId="60C70C83" w14:textId="77777777" w:rsidR="00A602E8" w:rsidRDefault="00000000" w:rsidP="00B564EF">
      <w:pPr>
        <w:pStyle w:val="Compact"/>
        <w:numPr>
          <w:ilvl w:val="1"/>
          <w:numId w:val="16"/>
        </w:numPr>
      </w:pPr>
      <w:proofErr w:type="gramStart"/>
      <w:r>
        <w:t>Explicar</w:t>
      </w:r>
      <w:proofErr w:type="gramEnd"/>
      <w:r>
        <w:t xml:space="preserve"> que la empresa ofrece un diagnóstico sin compromiso para cuantificar las brechas.</w:t>
      </w:r>
    </w:p>
    <w:p w14:paraId="1A91341E" w14:textId="77777777" w:rsidR="00B564EF" w:rsidRPr="00B564EF" w:rsidRDefault="00B564EF" w:rsidP="00B564EF">
      <w:pPr>
        <w:pStyle w:val="Compact"/>
        <w:ind w:left="720"/>
        <w:rPr>
          <w:lang w:val="es-CO"/>
        </w:rPr>
      </w:pPr>
    </w:p>
    <w:p w14:paraId="4F37ED88" w14:textId="77777777" w:rsidR="00A602E8" w:rsidRDefault="00000000" w:rsidP="00B564EF">
      <w:pPr>
        <w:pStyle w:val="Compact"/>
        <w:ind w:left="720"/>
      </w:pPr>
      <w:r>
        <w:rPr>
          <w:b/>
          <w:bCs/>
        </w:rPr>
        <w:t>Diez preguntas clave para validar necesidad</w:t>
      </w:r>
      <w:r>
        <w:t>:</w:t>
      </w:r>
    </w:p>
    <w:p w14:paraId="2FA0627C" w14:textId="77777777" w:rsidR="00A602E8" w:rsidRDefault="00000000" w:rsidP="00B564EF">
      <w:pPr>
        <w:pStyle w:val="Compact"/>
        <w:numPr>
          <w:ilvl w:val="0"/>
          <w:numId w:val="49"/>
        </w:numPr>
      </w:pPr>
      <w:r>
        <w:t>¿Qué herramientas usan actualmente para gestionar riesgos y cumplimiento?</w:t>
      </w:r>
    </w:p>
    <w:p w14:paraId="36EEEDFD" w14:textId="77777777" w:rsidR="00A602E8" w:rsidRDefault="00000000" w:rsidP="00B564EF">
      <w:pPr>
        <w:pStyle w:val="Compact"/>
        <w:numPr>
          <w:ilvl w:val="0"/>
          <w:numId w:val="49"/>
        </w:numPr>
      </w:pPr>
      <w:r>
        <w:t>¿Con cuántas hojas de cálculo trabajan?</w:t>
      </w:r>
    </w:p>
    <w:p w14:paraId="072CCC92" w14:textId="77777777" w:rsidR="00A602E8" w:rsidRDefault="00000000" w:rsidP="00B564EF">
      <w:pPr>
        <w:pStyle w:val="Compact"/>
        <w:numPr>
          <w:ilvl w:val="0"/>
          <w:numId w:val="49"/>
        </w:numPr>
      </w:pPr>
      <w:r>
        <w:t>¿Cuáles son los principales dolores al consolidar información para la junta?</w:t>
      </w:r>
    </w:p>
    <w:p w14:paraId="5CB09F5B" w14:textId="77777777" w:rsidR="00A602E8" w:rsidRDefault="00000000" w:rsidP="00B564EF">
      <w:pPr>
        <w:pStyle w:val="Compact"/>
        <w:numPr>
          <w:ilvl w:val="0"/>
          <w:numId w:val="49"/>
        </w:numPr>
      </w:pPr>
      <w:r>
        <w:t>¿Han sufrido sorpresas operativas o sanciones por falta de control?</w:t>
      </w:r>
    </w:p>
    <w:p w14:paraId="7EDE473D" w14:textId="77777777" w:rsidR="00A602E8" w:rsidRDefault="00000000" w:rsidP="00B564EF">
      <w:pPr>
        <w:pStyle w:val="Compact"/>
        <w:numPr>
          <w:ilvl w:val="0"/>
          <w:numId w:val="49"/>
        </w:numPr>
      </w:pPr>
      <w:r>
        <w:t>¿Qué obligaciones regulatorias les preocupan más?</w:t>
      </w:r>
    </w:p>
    <w:p w14:paraId="305FDF8E" w14:textId="77777777" w:rsidR="00A602E8" w:rsidRDefault="00000000" w:rsidP="00B564EF">
      <w:pPr>
        <w:pStyle w:val="Compact"/>
        <w:numPr>
          <w:ilvl w:val="0"/>
          <w:numId w:val="49"/>
        </w:numPr>
      </w:pPr>
      <w:r>
        <w:t>¿Quiénes son los responsables de gestionar riesgos y controles?</w:t>
      </w:r>
    </w:p>
    <w:p w14:paraId="69100FBE" w14:textId="77777777" w:rsidR="00A602E8" w:rsidRDefault="00000000" w:rsidP="00B564EF">
      <w:pPr>
        <w:pStyle w:val="Compact"/>
        <w:numPr>
          <w:ilvl w:val="0"/>
          <w:numId w:val="49"/>
        </w:numPr>
      </w:pPr>
      <w:r>
        <w:t>¿Cómo priorizan acciones correctivas y realizan seguimiento?</w:t>
      </w:r>
    </w:p>
    <w:p w14:paraId="2838DEF7" w14:textId="77777777" w:rsidR="00A602E8" w:rsidRDefault="00000000" w:rsidP="00B564EF">
      <w:pPr>
        <w:pStyle w:val="Compact"/>
        <w:numPr>
          <w:ilvl w:val="0"/>
          <w:numId w:val="49"/>
        </w:numPr>
      </w:pPr>
      <w:r>
        <w:t>¿Qué les gustaría mejorar respecto a su proceso actual?</w:t>
      </w:r>
    </w:p>
    <w:p w14:paraId="28CE75A2" w14:textId="77777777" w:rsidR="00A602E8" w:rsidRDefault="00000000" w:rsidP="00B564EF">
      <w:pPr>
        <w:pStyle w:val="Compact"/>
        <w:numPr>
          <w:ilvl w:val="0"/>
          <w:numId w:val="49"/>
        </w:numPr>
      </w:pPr>
      <w:r>
        <w:t>¿Están considerando implementar normas como ISO 37301 o ISO 22301?</w:t>
      </w:r>
    </w:p>
    <w:p w14:paraId="1383A1C5" w14:textId="77777777" w:rsidR="00A602E8" w:rsidRDefault="00000000" w:rsidP="00B564EF">
      <w:pPr>
        <w:pStyle w:val="Compact"/>
        <w:numPr>
          <w:ilvl w:val="0"/>
          <w:numId w:val="49"/>
        </w:numPr>
      </w:pPr>
      <w:r>
        <w:t>¿Qué presupuesto o tiempo estarían dispuestos a invertir en profesionalizar su gestión?</w:t>
      </w:r>
    </w:p>
    <w:p w14:paraId="3BE1B4D8" w14:textId="77777777" w:rsidR="00A602E8" w:rsidRDefault="00000000">
      <w:pPr>
        <w:pStyle w:val="Compact"/>
        <w:numPr>
          <w:ilvl w:val="0"/>
          <w:numId w:val="16"/>
        </w:numPr>
      </w:pPr>
      <w:r>
        <w:rPr>
          <w:b/>
          <w:bCs/>
        </w:rPr>
        <w:t>Cierre del piloto</w:t>
      </w:r>
      <w:r>
        <w:t>: presentar al cliente un plan de trabajo detallado con alcance, tiempos y costos; enfatizar beneficios (reducción de riesgos, eficiencia). Ofrecer precio preferencial y recordar que la fase piloto le permitirá valorar la herramienta sin riesgo. Establecer objetivos claros y métricas de éxito (número de riesgos registrados, acciones cerradas, informes generados).</w:t>
      </w:r>
    </w:p>
    <w:p w14:paraId="5CE397BC" w14:textId="77777777" w:rsidR="00A602E8" w:rsidRDefault="00000000">
      <w:pPr>
        <w:pStyle w:val="Compact"/>
        <w:numPr>
          <w:ilvl w:val="0"/>
          <w:numId w:val="16"/>
        </w:numPr>
      </w:pPr>
      <w:r>
        <w:rPr>
          <w:b/>
          <w:bCs/>
        </w:rPr>
        <w:t>Comunicación y marketing</w:t>
      </w:r>
      <w:r>
        <w:t>: crear un sitio web profesional, publicar artículos sobre riesgos y cumplimiento (sin mencionar clientes), ofrecer webinars gratuitos sobre temas como ISO 37301</w:t>
      </w:r>
      <w:hyperlink r:id="rId31" w:anchor=":~:text=Implementing%20a%20compliance%20management%20system,implementation%20of%20a%20CMS%20are">
        <w:r>
          <w:rPr>
            <w:rStyle w:val="Hipervnculo"/>
          </w:rPr>
          <w:t>[7]</w:t>
        </w:r>
      </w:hyperlink>
      <w:r>
        <w:t xml:space="preserve"> y KRIs</w:t>
      </w:r>
      <w:hyperlink r:id="rId32" w:anchor=":~:text=In%20today%E2%80%99s%20fast,making%20and%20strengthening%20overall%20governance">
        <w:r>
          <w:rPr>
            <w:rStyle w:val="Hipervnculo"/>
          </w:rPr>
          <w:t>[18]</w:t>
        </w:r>
      </w:hyperlink>
      <w:r>
        <w:t xml:space="preserve"> para atraer prospectos. Utilizar LinkedIn para compartir aprendizajes y casos de éxito.</w:t>
      </w:r>
    </w:p>
    <w:p w14:paraId="2240FC43" w14:textId="77777777" w:rsidR="00A602E8" w:rsidRDefault="00000000">
      <w:pPr>
        <w:pStyle w:val="Ttulo2"/>
      </w:pPr>
      <w:bookmarkStart w:id="25" w:name="modelo-de-precios"/>
      <w:bookmarkEnd w:id="24"/>
      <w:r>
        <w:lastRenderedPageBreak/>
        <w:t>11. Modelo de precios</w:t>
      </w:r>
    </w:p>
    <w:p w14:paraId="321A5E92" w14:textId="77777777" w:rsidR="00A602E8" w:rsidRDefault="00000000">
      <w:pPr>
        <w:pStyle w:val="FirstParagraph"/>
      </w:pPr>
      <w:r>
        <w:t>Se propone un modelo de precios escalonado y transparente:</w:t>
      </w:r>
    </w:p>
    <w:tbl>
      <w:tblPr>
        <w:tblStyle w:val="Table"/>
        <w:tblW w:w="0" w:type="auto"/>
        <w:tblLook w:val="0020" w:firstRow="1" w:lastRow="0" w:firstColumn="0" w:lastColumn="0" w:noHBand="0" w:noVBand="0"/>
      </w:tblPr>
      <w:tblGrid>
        <w:gridCol w:w="2255"/>
        <w:gridCol w:w="2283"/>
        <w:gridCol w:w="2156"/>
        <w:gridCol w:w="2360"/>
      </w:tblGrid>
      <w:tr w:rsidR="00A602E8" w14:paraId="219C2C94"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38AAE4C6" w14:textId="77777777" w:rsidR="00A602E8" w:rsidRDefault="00000000">
            <w:pPr>
              <w:pStyle w:val="Compact"/>
            </w:pPr>
            <w:r>
              <w:t>Componente</w:t>
            </w:r>
          </w:p>
        </w:tc>
        <w:tc>
          <w:tcPr>
            <w:tcW w:w="0" w:type="auto"/>
          </w:tcPr>
          <w:p w14:paraId="0F1762B0" w14:textId="77777777" w:rsidR="00A602E8" w:rsidRDefault="00000000">
            <w:pPr>
              <w:pStyle w:val="Compact"/>
            </w:pPr>
            <w:r>
              <w:t>Descripción</w:t>
            </w:r>
          </w:p>
        </w:tc>
        <w:tc>
          <w:tcPr>
            <w:tcW w:w="0" w:type="auto"/>
          </w:tcPr>
          <w:p w14:paraId="0F31BCDA" w14:textId="77777777" w:rsidR="00A602E8" w:rsidRDefault="00000000">
            <w:pPr>
              <w:pStyle w:val="Compact"/>
            </w:pPr>
            <w:r>
              <w:t>Modelo de cobro</w:t>
            </w:r>
          </w:p>
        </w:tc>
        <w:tc>
          <w:tcPr>
            <w:tcW w:w="0" w:type="auto"/>
          </w:tcPr>
          <w:p w14:paraId="0226B28B" w14:textId="77777777" w:rsidR="00A602E8" w:rsidRDefault="00000000">
            <w:pPr>
              <w:pStyle w:val="Compact"/>
            </w:pPr>
            <w:r>
              <w:t>Recomendación inicial</w:t>
            </w:r>
          </w:p>
        </w:tc>
      </w:tr>
      <w:tr w:rsidR="00A602E8" w14:paraId="77A871A8" w14:textId="77777777">
        <w:tc>
          <w:tcPr>
            <w:tcW w:w="0" w:type="auto"/>
          </w:tcPr>
          <w:p w14:paraId="7F66F870" w14:textId="77777777" w:rsidR="00A602E8" w:rsidRDefault="00000000">
            <w:pPr>
              <w:pStyle w:val="Compact"/>
            </w:pPr>
            <w:r>
              <w:rPr>
                <w:b/>
                <w:bCs/>
              </w:rPr>
              <w:t>Diagnóstico</w:t>
            </w:r>
          </w:p>
        </w:tc>
        <w:tc>
          <w:tcPr>
            <w:tcW w:w="0" w:type="auto"/>
          </w:tcPr>
          <w:p w14:paraId="2C55ED41" w14:textId="77777777" w:rsidR="00A602E8" w:rsidRDefault="00000000">
            <w:pPr>
              <w:pStyle w:val="Compact"/>
            </w:pPr>
            <w:r>
              <w:t>Evaluación de madurez en riesgos y cumplimiento; incluye entrevistas, análisis de brechas y hoja de ruta.</w:t>
            </w:r>
          </w:p>
        </w:tc>
        <w:tc>
          <w:tcPr>
            <w:tcW w:w="0" w:type="auto"/>
          </w:tcPr>
          <w:p w14:paraId="777BA728" w14:textId="77777777" w:rsidR="00A602E8" w:rsidRDefault="00000000">
            <w:pPr>
              <w:pStyle w:val="Compact"/>
            </w:pPr>
            <w:r>
              <w:t>Tarifa fija por proyecto (dependiendo del tamaño y número de procesos).</w:t>
            </w:r>
          </w:p>
        </w:tc>
        <w:tc>
          <w:tcPr>
            <w:tcW w:w="0" w:type="auto"/>
          </w:tcPr>
          <w:p w14:paraId="5DC8B3D9" w14:textId="77777777" w:rsidR="00A602E8" w:rsidRDefault="00000000">
            <w:pPr>
              <w:pStyle w:val="Compact"/>
            </w:pPr>
            <w:r>
              <w:t>Cobrar desde el inicio; sirve para financiar desarrollo y generar credibilidad.</w:t>
            </w:r>
          </w:p>
        </w:tc>
      </w:tr>
      <w:tr w:rsidR="00A602E8" w14:paraId="5C56D6AC" w14:textId="77777777">
        <w:tc>
          <w:tcPr>
            <w:tcW w:w="0" w:type="auto"/>
          </w:tcPr>
          <w:p w14:paraId="141D3478" w14:textId="77777777" w:rsidR="00A602E8" w:rsidRDefault="00000000">
            <w:pPr>
              <w:pStyle w:val="Compact"/>
            </w:pPr>
            <w:r>
              <w:rPr>
                <w:b/>
                <w:bCs/>
              </w:rPr>
              <w:t>Implementación</w:t>
            </w:r>
          </w:p>
        </w:tc>
        <w:tc>
          <w:tcPr>
            <w:tcW w:w="0" w:type="auto"/>
          </w:tcPr>
          <w:p w14:paraId="3F728B94" w14:textId="77777777" w:rsidR="00A602E8" w:rsidRDefault="00000000">
            <w:pPr>
              <w:pStyle w:val="Compact"/>
            </w:pPr>
            <w:r>
              <w:t>Parametrización de la plataforma, migración de datos, capacitación.</w:t>
            </w:r>
          </w:p>
        </w:tc>
        <w:tc>
          <w:tcPr>
            <w:tcW w:w="0" w:type="auto"/>
          </w:tcPr>
          <w:p w14:paraId="28617825" w14:textId="77777777" w:rsidR="00A602E8" w:rsidRDefault="00000000">
            <w:pPr>
              <w:pStyle w:val="Compact"/>
            </w:pPr>
            <w:r>
              <w:t>Tarifa por alcance (horas o paquetes).</w:t>
            </w:r>
          </w:p>
        </w:tc>
        <w:tc>
          <w:tcPr>
            <w:tcW w:w="0" w:type="auto"/>
          </w:tcPr>
          <w:p w14:paraId="3E4AF2F1" w14:textId="77777777" w:rsidR="00A602E8" w:rsidRDefault="00000000">
            <w:pPr>
              <w:pStyle w:val="Compact"/>
            </w:pPr>
            <w:r>
              <w:t>Cobrar; no regalar la implementación para valorizar el servicio.</w:t>
            </w:r>
          </w:p>
        </w:tc>
      </w:tr>
      <w:tr w:rsidR="00A602E8" w14:paraId="4C2B8ED5" w14:textId="77777777">
        <w:tc>
          <w:tcPr>
            <w:tcW w:w="0" w:type="auto"/>
          </w:tcPr>
          <w:p w14:paraId="0A767D7F" w14:textId="77777777" w:rsidR="00A602E8" w:rsidRDefault="00000000">
            <w:pPr>
              <w:pStyle w:val="Compact"/>
            </w:pPr>
            <w:r>
              <w:rPr>
                <w:b/>
                <w:bCs/>
              </w:rPr>
              <w:t>Suscripción</w:t>
            </w:r>
          </w:p>
        </w:tc>
        <w:tc>
          <w:tcPr>
            <w:tcW w:w="0" w:type="auto"/>
          </w:tcPr>
          <w:p w14:paraId="7EB93205" w14:textId="77777777" w:rsidR="00A602E8" w:rsidRDefault="00000000">
            <w:pPr>
              <w:pStyle w:val="Compact"/>
            </w:pPr>
            <w:r>
              <w:t>Acceso a la plataforma SaaS. Precio base por módulo activo y número de usuarios. Se ofrece descuento por pago anual.</w:t>
            </w:r>
          </w:p>
        </w:tc>
        <w:tc>
          <w:tcPr>
            <w:tcW w:w="0" w:type="auto"/>
          </w:tcPr>
          <w:p w14:paraId="21C0F58F" w14:textId="77777777" w:rsidR="00A602E8" w:rsidRDefault="00000000">
            <w:pPr>
              <w:pStyle w:val="Compact"/>
            </w:pPr>
            <w:r>
              <w:t>Modelo mensual/anual.</w:t>
            </w:r>
          </w:p>
        </w:tc>
        <w:tc>
          <w:tcPr>
            <w:tcW w:w="0" w:type="auto"/>
          </w:tcPr>
          <w:p w14:paraId="02993FA7" w14:textId="77777777" w:rsidR="00A602E8" w:rsidRDefault="00000000">
            <w:pPr>
              <w:pStyle w:val="Compact"/>
            </w:pPr>
            <w:r>
              <w:t>Iniciar con precio introductorio para primeros clientes (por ejemplo, US$ 500/mes para 3 módulos y 10 usuarios) y ajustar con base en feedback.</w:t>
            </w:r>
          </w:p>
        </w:tc>
      </w:tr>
      <w:tr w:rsidR="00A602E8" w14:paraId="0D81DF62" w14:textId="77777777">
        <w:tc>
          <w:tcPr>
            <w:tcW w:w="0" w:type="auto"/>
          </w:tcPr>
          <w:p w14:paraId="3E135ED1" w14:textId="77777777" w:rsidR="00A602E8" w:rsidRDefault="00000000">
            <w:pPr>
              <w:pStyle w:val="Compact"/>
            </w:pPr>
            <w:r>
              <w:rPr>
                <w:b/>
                <w:bCs/>
              </w:rPr>
              <w:t>Acompañamiento</w:t>
            </w:r>
          </w:p>
        </w:tc>
        <w:tc>
          <w:tcPr>
            <w:tcW w:w="0" w:type="auto"/>
          </w:tcPr>
          <w:p w14:paraId="082955D1" w14:textId="77777777" w:rsidR="00A602E8" w:rsidRDefault="00000000">
            <w:pPr>
              <w:pStyle w:val="Compact"/>
            </w:pPr>
            <w:r>
              <w:t>Soporte funcional y actualizaciones normativas; incluye reuniones mensuales de seguimiento y soporte técnico prioritario.</w:t>
            </w:r>
          </w:p>
        </w:tc>
        <w:tc>
          <w:tcPr>
            <w:tcW w:w="0" w:type="auto"/>
          </w:tcPr>
          <w:p w14:paraId="34CDD6E4" w14:textId="77777777" w:rsidR="00A602E8" w:rsidRDefault="00000000">
            <w:pPr>
              <w:pStyle w:val="Compact"/>
            </w:pPr>
            <w:r>
              <w:t>Paquete recurrente (10–20 % de la suscripción).</w:t>
            </w:r>
          </w:p>
        </w:tc>
        <w:tc>
          <w:tcPr>
            <w:tcW w:w="0" w:type="auto"/>
          </w:tcPr>
          <w:p w14:paraId="57B9C9DC" w14:textId="77777777" w:rsidR="00A602E8" w:rsidRDefault="00000000">
            <w:pPr>
              <w:pStyle w:val="Compact"/>
            </w:pPr>
            <w:r>
              <w:t>Incluirlo opcionalmente al inicio para garantizar éxito del cliente.</w:t>
            </w:r>
          </w:p>
        </w:tc>
      </w:tr>
      <w:tr w:rsidR="00A602E8" w14:paraId="39C109C6" w14:textId="77777777">
        <w:tc>
          <w:tcPr>
            <w:tcW w:w="0" w:type="auto"/>
          </w:tcPr>
          <w:p w14:paraId="4A6359A4" w14:textId="77777777" w:rsidR="00A602E8" w:rsidRDefault="00000000">
            <w:pPr>
              <w:pStyle w:val="Compact"/>
            </w:pPr>
            <w:r>
              <w:rPr>
                <w:b/>
                <w:bCs/>
              </w:rPr>
              <w:t>Módulo individual vs. paquete empresarial</w:t>
            </w:r>
          </w:p>
        </w:tc>
        <w:tc>
          <w:tcPr>
            <w:tcW w:w="0" w:type="auto"/>
          </w:tcPr>
          <w:p w14:paraId="6072B467" w14:textId="77777777" w:rsidR="00A602E8" w:rsidRDefault="00000000">
            <w:pPr>
              <w:pStyle w:val="Compact"/>
            </w:pPr>
            <w:r>
              <w:t>Permitir que los clientes adquieran módulos específicos o un paquete completo.</w:t>
            </w:r>
          </w:p>
        </w:tc>
        <w:tc>
          <w:tcPr>
            <w:tcW w:w="0" w:type="auto"/>
          </w:tcPr>
          <w:p w14:paraId="2B7FCCBA" w14:textId="77777777" w:rsidR="00A602E8" w:rsidRDefault="00000000">
            <w:pPr>
              <w:pStyle w:val="Compact"/>
            </w:pPr>
            <w:r>
              <w:t>Precio diferenciado: el paquete ofrece descuento de 20–30 % frente a la suma de módulos individuales.</w:t>
            </w:r>
          </w:p>
        </w:tc>
        <w:tc>
          <w:tcPr>
            <w:tcW w:w="0" w:type="auto"/>
          </w:tcPr>
          <w:p w14:paraId="60DDD854" w14:textId="77777777" w:rsidR="00A602E8" w:rsidRDefault="00000000">
            <w:pPr>
              <w:pStyle w:val="Compact"/>
            </w:pPr>
            <w:r>
              <w:t>Al inicio, vender paquetes para simplificar la oferta y asegurar ingresos mínimos.</w:t>
            </w:r>
          </w:p>
        </w:tc>
      </w:tr>
    </w:tbl>
    <w:p w14:paraId="3DA0C30D" w14:textId="77777777" w:rsidR="00A602E8" w:rsidRDefault="00000000">
      <w:pPr>
        <w:pStyle w:val="Textoindependiente"/>
      </w:pPr>
      <w:r>
        <w:lastRenderedPageBreak/>
        <w:t>Evitar al comienzo ofertas gratuitas prolongadas; ofrecer sí un piloto con alcance limitado y tarifa simbólica para comprometer al cliente. Ajustar precios con base en el feedback del mercado y la percepción de valor.</w:t>
      </w:r>
    </w:p>
    <w:p w14:paraId="51EEF9CF" w14:textId="77777777" w:rsidR="00857DE0" w:rsidRPr="00B0122A" w:rsidRDefault="00857DE0" w:rsidP="00857DE0">
      <w:pPr>
        <w:pStyle w:val="Textoindependiente"/>
        <w:rPr>
          <w:lang w:val="es-CO"/>
        </w:rPr>
      </w:pPr>
      <w:r w:rsidRPr="00B0122A">
        <w:rPr>
          <w:lang w:val="es-CO"/>
        </w:rPr>
        <w:t>Estructura ideal para servicios boutique (No precios publicados masivos en la web).</w:t>
      </w:r>
    </w:p>
    <w:p w14:paraId="57F24859" w14:textId="77777777" w:rsidR="00857DE0" w:rsidRPr="00B0122A" w:rsidRDefault="00857DE0" w:rsidP="00857DE0">
      <w:pPr>
        <w:pStyle w:val="Textoindependiente"/>
        <w:numPr>
          <w:ilvl w:val="0"/>
          <w:numId w:val="38"/>
        </w:numPr>
        <w:rPr>
          <w:lang w:val="es-CO"/>
        </w:rPr>
      </w:pPr>
      <w:r w:rsidRPr="00B0122A">
        <w:rPr>
          <w:b/>
          <w:bCs/>
          <w:lang w:val="es-CO"/>
        </w:rPr>
        <w:t>"</w:t>
      </w:r>
      <w:proofErr w:type="spellStart"/>
      <w:r w:rsidRPr="00B0122A">
        <w:rPr>
          <w:b/>
          <w:bCs/>
          <w:lang w:val="es-CO"/>
        </w:rPr>
        <w:t>Onboarding</w:t>
      </w:r>
      <w:proofErr w:type="spellEnd"/>
      <w:r w:rsidRPr="00B0122A">
        <w:rPr>
          <w:b/>
          <w:bCs/>
          <w:lang w:val="es-CO"/>
        </w:rPr>
        <w:t xml:space="preserve"> Consultivo":</w:t>
      </w:r>
      <w:r w:rsidRPr="00B0122A">
        <w:rPr>
          <w:lang w:val="es-CO"/>
        </w:rPr>
        <w:t> $1.000 a $4.000 USD (Único pago). Justificación: Mapear, limpiar e inyectar su enredado mundo en Excel dentro de un ecosistema lógico. Capitaliza talento y otorga caja inmediata.</w:t>
      </w:r>
    </w:p>
    <w:p w14:paraId="04CE697C" w14:textId="77777777" w:rsidR="00857DE0" w:rsidRPr="00B0122A" w:rsidRDefault="00857DE0" w:rsidP="00857DE0">
      <w:pPr>
        <w:pStyle w:val="Textoindependiente"/>
        <w:numPr>
          <w:ilvl w:val="0"/>
          <w:numId w:val="38"/>
        </w:numPr>
        <w:rPr>
          <w:lang w:val="es-CO"/>
        </w:rPr>
      </w:pPr>
      <w:r w:rsidRPr="00B0122A">
        <w:rPr>
          <w:b/>
          <w:bCs/>
          <w:lang w:val="es-CO"/>
        </w:rPr>
        <w:t>Suscripción SaaS Anual/Mensual:</w:t>
      </w:r>
      <w:r w:rsidRPr="00B0122A">
        <w:rPr>
          <w:lang w:val="es-CO"/>
        </w:rPr>
        <w:t> $250 - $600 USD mensuales. Cobrar por "Licencia de Empresa (Tenant)", nunca por usuario. Permitir usuarios ilimitados o por tramos fuerza que todos documenten incidentes ahí, afianzando la herramienta en su tejido organizacional.</w:t>
      </w:r>
    </w:p>
    <w:p w14:paraId="7DB163C7" w14:textId="77777777" w:rsidR="00857DE0" w:rsidRPr="00B0122A" w:rsidRDefault="00857DE0" w:rsidP="00857DE0">
      <w:pPr>
        <w:pStyle w:val="Textoindependiente"/>
        <w:numPr>
          <w:ilvl w:val="0"/>
          <w:numId w:val="38"/>
        </w:numPr>
        <w:rPr>
          <w:lang w:val="es-CO"/>
        </w:rPr>
      </w:pPr>
      <w:r w:rsidRPr="00B0122A">
        <w:rPr>
          <w:i/>
          <w:iCs/>
          <w:lang w:val="es-CO"/>
        </w:rPr>
        <w:t>Evitar:</w:t>
      </w:r>
      <w:r w:rsidRPr="00B0122A">
        <w:rPr>
          <w:lang w:val="es-CO"/>
        </w:rPr>
        <w:t> Venta por múltiples pequeños módulos fragmentados temporalmente; genera fatiga de venta. Vender solución completa MVP o Full.</w:t>
      </w:r>
    </w:p>
    <w:p w14:paraId="28ADA603" w14:textId="77777777" w:rsidR="00857DE0" w:rsidRDefault="00857DE0" w:rsidP="00857DE0">
      <w:pPr>
        <w:pStyle w:val="Textoindependiente"/>
        <w:rPr>
          <w:lang w:val="es-CO"/>
        </w:rPr>
      </w:pPr>
    </w:p>
    <w:p w14:paraId="5B67A68F" w14:textId="77777777" w:rsidR="00A602E8" w:rsidRDefault="00000000">
      <w:pPr>
        <w:pStyle w:val="Ttulo2"/>
      </w:pPr>
      <w:bookmarkStart w:id="26" w:name="plan-de-validación-de-90-días"/>
      <w:bookmarkEnd w:id="25"/>
      <w:r>
        <w:t>12. Plan de validación de 90 días</w:t>
      </w:r>
    </w:p>
    <w:p w14:paraId="326D97D0" w14:textId="77777777" w:rsidR="00A602E8" w:rsidRDefault="00000000">
      <w:pPr>
        <w:pStyle w:val="FirstParagraph"/>
      </w:pPr>
      <w:r>
        <w:t>Se propone un plan en tres fases con hipótesis, actividades y entregables. El objetivo es validar la necesidad, el modelo de negocio y el MVP antes de invertir en un desarrollo completo.</w:t>
      </w:r>
    </w:p>
    <w:p w14:paraId="3165D490" w14:textId="77777777" w:rsidR="00A602E8" w:rsidRDefault="00000000">
      <w:pPr>
        <w:pStyle w:val="Ttulo3"/>
      </w:pPr>
      <w:bookmarkStart w:id="27" w:name="fase-1-descubrimiento-semanas-14"/>
      <w:r>
        <w:t>Fase 1 – Descubrimiento (semanas 1–4)</w:t>
      </w:r>
    </w:p>
    <w:p w14:paraId="2A987586" w14:textId="77777777" w:rsidR="00A602E8" w:rsidRDefault="00000000">
      <w:pPr>
        <w:pStyle w:val="Compact"/>
        <w:numPr>
          <w:ilvl w:val="0"/>
          <w:numId w:val="17"/>
        </w:numPr>
      </w:pPr>
      <w:r>
        <w:rPr>
          <w:b/>
          <w:bCs/>
        </w:rPr>
        <w:t>Hipótesis:</w:t>
      </w:r>
      <w:r>
        <w:t xml:space="preserve"> las empresas medianas manejan riesgos con hojas de cálculo y desean profesionalizarse; están dispuestas a pagar por un servicio boutique.</w:t>
      </w:r>
    </w:p>
    <w:p w14:paraId="35E16E05" w14:textId="77777777" w:rsidR="00A602E8" w:rsidRDefault="00000000">
      <w:pPr>
        <w:pStyle w:val="Compact"/>
        <w:numPr>
          <w:ilvl w:val="0"/>
          <w:numId w:val="17"/>
        </w:numPr>
      </w:pPr>
      <w:r>
        <w:rPr>
          <w:b/>
          <w:bCs/>
        </w:rPr>
        <w:t>Actividades:</w:t>
      </w:r>
    </w:p>
    <w:p w14:paraId="24469594" w14:textId="77777777" w:rsidR="00A602E8" w:rsidRDefault="00000000">
      <w:pPr>
        <w:pStyle w:val="Compact"/>
        <w:numPr>
          <w:ilvl w:val="0"/>
          <w:numId w:val="17"/>
        </w:numPr>
      </w:pPr>
      <w:r>
        <w:t>Elaborar cuestionario de entrevistas.</w:t>
      </w:r>
    </w:p>
    <w:p w14:paraId="42E5077D" w14:textId="77777777" w:rsidR="00A602E8" w:rsidRDefault="00000000">
      <w:pPr>
        <w:pStyle w:val="Compact"/>
        <w:numPr>
          <w:ilvl w:val="0"/>
          <w:numId w:val="17"/>
        </w:numPr>
      </w:pPr>
      <w:r>
        <w:t>Realizar al menos 8–10 entrevistas a oficiales de cumplimiento y riesgo en distintos sectores.</w:t>
      </w:r>
    </w:p>
    <w:p w14:paraId="675D0D24" w14:textId="77777777" w:rsidR="00A602E8" w:rsidRDefault="00000000">
      <w:pPr>
        <w:pStyle w:val="Compact"/>
        <w:numPr>
          <w:ilvl w:val="0"/>
          <w:numId w:val="17"/>
        </w:numPr>
      </w:pPr>
      <w:r>
        <w:t>Documentar flujos actuales, problemas y deseos; validar la magnitud del uso de Excel (8 entrevistas deben confirmar uso intensivo).</w:t>
      </w:r>
    </w:p>
    <w:p w14:paraId="77CE09E6" w14:textId="77777777" w:rsidR="00A602E8" w:rsidRDefault="00000000">
      <w:pPr>
        <w:pStyle w:val="Compact"/>
        <w:numPr>
          <w:ilvl w:val="0"/>
          <w:numId w:val="17"/>
        </w:numPr>
      </w:pPr>
      <w:r>
        <w:t>Analizar la disposición a pagar y el tamaño del mercado.</w:t>
      </w:r>
    </w:p>
    <w:p w14:paraId="365EA501" w14:textId="77777777" w:rsidR="00A602E8" w:rsidRDefault="00000000">
      <w:pPr>
        <w:pStyle w:val="Compact"/>
        <w:numPr>
          <w:ilvl w:val="0"/>
          <w:numId w:val="17"/>
        </w:numPr>
      </w:pPr>
      <w:r>
        <w:rPr>
          <w:b/>
          <w:bCs/>
        </w:rPr>
        <w:t>Entregables:</w:t>
      </w:r>
      <w:r>
        <w:t xml:space="preserve"> informe de descubrimiento, mapa de dolores y necesidades, segmentación realista.</w:t>
      </w:r>
    </w:p>
    <w:p w14:paraId="67ECF94B" w14:textId="77777777" w:rsidR="00A602E8" w:rsidRDefault="00000000">
      <w:pPr>
        <w:pStyle w:val="Compact"/>
        <w:numPr>
          <w:ilvl w:val="0"/>
          <w:numId w:val="17"/>
        </w:numPr>
      </w:pPr>
      <w:r>
        <w:rPr>
          <w:b/>
          <w:bCs/>
        </w:rPr>
        <w:t>Indicadores de avance:</w:t>
      </w:r>
      <w:r>
        <w:t xml:space="preserve"> número de entrevistas realizadas; % de entrevistados que expresan dolor; validación de que al menos 70 % usan Excel para auditoría y controles (coherente con estudio que indica que casi la mitad usa Excel</w:t>
      </w:r>
      <w:hyperlink r:id="rId33" w:anchor=":~:text=,risk%20assessment%20and%20compliance%20management">
        <w:r>
          <w:rPr>
            <w:rStyle w:val="Hipervnculo"/>
          </w:rPr>
          <w:t>[3]</w:t>
        </w:r>
      </w:hyperlink>
      <w:r>
        <w:t>).</w:t>
      </w:r>
    </w:p>
    <w:p w14:paraId="09249B99" w14:textId="77777777" w:rsidR="00A602E8" w:rsidRDefault="00000000">
      <w:pPr>
        <w:pStyle w:val="Compact"/>
        <w:numPr>
          <w:ilvl w:val="0"/>
          <w:numId w:val="17"/>
        </w:numPr>
      </w:pPr>
      <w:r>
        <w:rPr>
          <w:b/>
          <w:bCs/>
        </w:rPr>
        <w:t>Decisión:</w:t>
      </w:r>
      <w:r>
        <w:t xml:space="preserve"> si menos del 50 % de los entrevistados percibe el problema como crítico, replantear la idea.</w:t>
      </w:r>
    </w:p>
    <w:p w14:paraId="35C64FF4" w14:textId="77777777" w:rsidR="00857DE0" w:rsidRPr="00B0122A" w:rsidRDefault="00857DE0" w:rsidP="00857DE0">
      <w:pPr>
        <w:pStyle w:val="Textoindependiente"/>
        <w:rPr>
          <w:lang w:val="es-CO"/>
        </w:rPr>
      </w:pPr>
      <w:r w:rsidRPr="00B0122A">
        <w:rPr>
          <w:b/>
          <w:bCs/>
          <w:lang w:val="es-CO"/>
        </w:rPr>
        <w:lastRenderedPageBreak/>
        <w:t>Mes 1: "Validación del Dolor" (Sin Código)</w:t>
      </w:r>
    </w:p>
    <w:p w14:paraId="13F610E5" w14:textId="77777777" w:rsidR="00857DE0" w:rsidRPr="00B0122A" w:rsidRDefault="00857DE0" w:rsidP="00857DE0">
      <w:pPr>
        <w:pStyle w:val="Textoindependiente"/>
        <w:numPr>
          <w:ilvl w:val="1"/>
          <w:numId w:val="39"/>
        </w:numPr>
        <w:rPr>
          <w:lang w:val="es-CO"/>
        </w:rPr>
      </w:pPr>
      <w:r w:rsidRPr="00B0122A">
        <w:rPr>
          <w:lang w:val="es-CO"/>
        </w:rPr>
        <w:t xml:space="preserve">Diseño conceptual, listado exhaustivo de </w:t>
      </w:r>
      <w:proofErr w:type="spellStart"/>
      <w:r w:rsidRPr="00B0122A">
        <w:rPr>
          <w:lang w:val="es-CO"/>
        </w:rPr>
        <w:t>ICPs</w:t>
      </w:r>
      <w:proofErr w:type="spellEnd"/>
      <w:r w:rsidRPr="00B0122A">
        <w:rPr>
          <w:lang w:val="es-CO"/>
        </w:rPr>
        <w:t xml:space="preserve"> (sus colegas directos e indirectos).</w:t>
      </w:r>
    </w:p>
    <w:p w14:paraId="61F2DF15" w14:textId="77777777" w:rsidR="00857DE0" w:rsidRPr="00B0122A" w:rsidRDefault="00857DE0" w:rsidP="00857DE0">
      <w:pPr>
        <w:pStyle w:val="Textoindependiente"/>
        <w:numPr>
          <w:ilvl w:val="1"/>
          <w:numId w:val="39"/>
        </w:numPr>
        <w:rPr>
          <w:lang w:val="es-CO"/>
        </w:rPr>
      </w:pPr>
      <w:r w:rsidRPr="00B0122A">
        <w:rPr>
          <w:lang w:val="es-CO"/>
        </w:rPr>
        <w:t xml:space="preserve">Entrevistar al menos 8 personas (Auditores/Oficiales de Cumplimiento) sólo para auditar la idea (Preguntas puras: "Enséñame cómo haces esto hoy </w:t>
      </w:r>
      <w:proofErr w:type="spellStart"/>
      <w:r w:rsidRPr="00B0122A">
        <w:rPr>
          <w:lang w:val="es-CO"/>
        </w:rPr>
        <w:t>hoy</w:t>
      </w:r>
      <w:proofErr w:type="spellEnd"/>
      <w:r w:rsidRPr="00B0122A">
        <w:rPr>
          <w:lang w:val="es-CO"/>
        </w:rPr>
        <w:t xml:space="preserve"> y qué detestas").</w:t>
      </w:r>
    </w:p>
    <w:p w14:paraId="3D6503D1" w14:textId="77777777" w:rsidR="00857DE0" w:rsidRPr="00B0122A" w:rsidRDefault="00857DE0" w:rsidP="00857DE0">
      <w:pPr>
        <w:pStyle w:val="Textoindependiente"/>
        <w:numPr>
          <w:ilvl w:val="0"/>
          <w:numId w:val="39"/>
        </w:numPr>
        <w:rPr>
          <w:lang w:val="es-CO"/>
        </w:rPr>
      </w:pPr>
      <w:r w:rsidRPr="00B0122A">
        <w:rPr>
          <w:b/>
          <w:bCs/>
          <w:lang w:val="es-CO"/>
        </w:rPr>
        <w:t>Mes 2: "Arquitectura y Desarrollo Core"</w:t>
      </w:r>
    </w:p>
    <w:p w14:paraId="675044F0" w14:textId="77777777" w:rsidR="00857DE0" w:rsidRPr="00B0122A" w:rsidRDefault="00857DE0" w:rsidP="00857DE0">
      <w:pPr>
        <w:pStyle w:val="Textoindependiente"/>
        <w:numPr>
          <w:ilvl w:val="1"/>
          <w:numId w:val="39"/>
        </w:numPr>
        <w:rPr>
          <w:lang w:val="es-CO"/>
        </w:rPr>
      </w:pPr>
      <w:r w:rsidRPr="00B0122A">
        <w:rPr>
          <w:lang w:val="es-CO"/>
        </w:rPr>
        <w:t>Implementación del MVP Híbrido enfocado solo en Matriz, Login y Logs de Trazabilidad.</w:t>
      </w:r>
    </w:p>
    <w:p w14:paraId="0D718721" w14:textId="77777777" w:rsidR="00857DE0" w:rsidRPr="00B0122A" w:rsidRDefault="00857DE0" w:rsidP="00857DE0">
      <w:pPr>
        <w:pStyle w:val="Textoindependiente"/>
        <w:numPr>
          <w:ilvl w:val="1"/>
          <w:numId w:val="39"/>
        </w:numPr>
        <w:rPr>
          <w:lang w:val="es-CO"/>
        </w:rPr>
      </w:pPr>
      <w:r w:rsidRPr="00B0122A">
        <w:rPr>
          <w:lang w:val="es-CO"/>
        </w:rPr>
        <w:t>Carga de los catálogos y set de datos de entrenamiento realista.</w:t>
      </w:r>
    </w:p>
    <w:p w14:paraId="5759AB98" w14:textId="77777777" w:rsidR="00857DE0" w:rsidRPr="00B0122A" w:rsidRDefault="00857DE0" w:rsidP="00857DE0">
      <w:pPr>
        <w:pStyle w:val="Textoindependiente"/>
        <w:numPr>
          <w:ilvl w:val="0"/>
          <w:numId w:val="39"/>
        </w:numPr>
        <w:rPr>
          <w:lang w:val="es-CO"/>
        </w:rPr>
      </w:pPr>
      <w:r w:rsidRPr="00B0122A">
        <w:rPr>
          <w:b/>
          <w:bCs/>
          <w:lang w:val="es-CO"/>
        </w:rPr>
        <w:t>Mes 3: "Prueba Beta Viva"</w:t>
      </w:r>
    </w:p>
    <w:p w14:paraId="2618BF4F" w14:textId="77777777" w:rsidR="00857DE0" w:rsidRPr="00B0122A" w:rsidRDefault="00857DE0" w:rsidP="00857DE0">
      <w:pPr>
        <w:pStyle w:val="Textoindependiente"/>
        <w:numPr>
          <w:ilvl w:val="1"/>
          <w:numId w:val="39"/>
        </w:numPr>
        <w:rPr>
          <w:lang w:val="es-CO"/>
        </w:rPr>
      </w:pPr>
      <w:r w:rsidRPr="00B0122A">
        <w:rPr>
          <w:lang w:val="es-CO"/>
        </w:rPr>
        <w:t>Asignar instancias de pruebas a 2 interesados (Empresas piloto). Observación rigurosa de donde falló la pantalla o qué dato fue confuso sin explicación. Ajuste.</w:t>
      </w:r>
    </w:p>
    <w:p w14:paraId="1E70126B" w14:textId="77777777" w:rsidR="00857DE0" w:rsidRPr="00B0122A" w:rsidRDefault="00857DE0" w:rsidP="00857DE0">
      <w:pPr>
        <w:pStyle w:val="Textoindependiente"/>
        <w:rPr>
          <w:lang w:val="es-CO"/>
        </w:rPr>
      </w:pPr>
      <w:r w:rsidRPr="00B0122A">
        <w:rPr>
          <w:lang w:val="es-CO"/>
        </w:rPr>
        <w:pict w14:anchorId="4A478BAD">
          <v:rect id="_x0000_i1190" style="width:9in;height:.75pt" o:hrpct="0" o:hralign="center" o:hrstd="t" o:hr="t" fillcolor="#a0a0a0" stroked="f"/>
        </w:pict>
      </w:r>
    </w:p>
    <w:p w14:paraId="4C7F48BE" w14:textId="77777777" w:rsidR="00857DE0" w:rsidRDefault="00857DE0" w:rsidP="00857DE0">
      <w:pPr>
        <w:pStyle w:val="Textoindependiente"/>
      </w:pPr>
    </w:p>
    <w:p w14:paraId="4A1691DD" w14:textId="77777777" w:rsidR="00857DE0" w:rsidRDefault="00857DE0" w:rsidP="00857DE0">
      <w:pPr>
        <w:pStyle w:val="Textoindependiente"/>
      </w:pPr>
    </w:p>
    <w:p w14:paraId="0B830087" w14:textId="77777777" w:rsidR="00857DE0" w:rsidRDefault="00857DE0">
      <w:pPr>
        <w:pStyle w:val="Compact"/>
        <w:numPr>
          <w:ilvl w:val="0"/>
          <w:numId w:val="17"/>
        </w:numPr>
      </w:pPr>
    </w:p>
    <w:p w14:paraId="5C71FEE4" w14:textId="77777777" w:rsidR="00A602E8" w:rsidRDefault="00000000">
      <w:pPr>
        <w:pStyle w:val="Ttulo3"/>
      </w:pPr>
      <w:bookmarkStart w:id="28" w:name="fase-2-diseño-y-prototipo-semanas-58"/>
      <w:bookmarkEnd w:id="27"/>
      <w:r>
        <w:t>Fase 2 – Diseño y prototipo (semanas 5–8)</w:t>
      </w:r>
    </w:p>
    <w:p w14:paraId="1C4C6784" w14:textId="77777777" w:rsidR="00A602E8" w:rsidRDefault="00000000">
      <w:pPr>
        <w:pStyle w:val="Compact"/>
        <w:numPr>
          <w:ilvl w:val="0"/>
          <w:numId w:val="18"/>
        </w:numPr>
      </w:pPr>
      <w:r>
        <w:rPr>
          <w:b/>
          <w:bCs/>
        </w:rPr>
        <w:t>Hipótesis:</w:t>
      </w:r>
      <w:r>
        <w:t xml:space="preserve"> un prototipo funcional de la matriz de riesgos y planes de acción demostrará valor al cliente y permitirá obtener compromisos de piloto.</w:t>
      </w:r>
    </w:p>
    <w:p w14:paraId="3A2C0201" w14:textId="77777777" w:rsidR="00A602E8" w:rsidRDefault="00000000">
      <w:pPr>
        <w:pStyle w:val="Compact"/>
        <w:numPr>
          <w:ilvl w:val="0"/>
          <w:numId w:val="18"/>
        </w:numPr>
      </w:pPr>
      <w:r>
        <w:rPr>
          <w:b/>
          <w:bCs/>
        </w:rPr>
        <w:t>Actividades:</w:t>
      </w:r>
    </w:p>
    <w:p w14:paraId="4555AC0A" w14:textId="77777777" w:rsidR="00A602E8" w:rsidRDefault="00000000">
      <w:pPr>
        <w:pStyle w:val="Compact"/>
        <w:numPr>
          <w:ilvl w:val="0"/>
          <w:numId w:val="18"/>
        </w:numPr>
      </w:pPr>
      <w:r>
        <w:t>Seleccionar plataforma low‑code y desarrollar prototipo con módulos de procesos, riesgos, matriz RAM y planes de acción.</w:t>
      </w:r>
    </w:p>
    <w:p w14:paraId="02B5E702" w14:textId="77777777" w:rsidR="00A602E8" w:rsidRDefault="00000000">
      <w:pPr>
        <w:pStyle w:val="Compact"/>
        <w:numPr>
          <w:ilvl w:val="0"/>
          <w:numId w:val="18"/>
        </w:numPr>
      </w:pPr>
      <w:r>
        <w:t>Realizar pruebas internas y con 2–3 usuarios alfa (contactos de confianza).</w:t>
      </w:r>
    </w:p>
    <w:p w14:paraId="176BF65F" w14:textId="77777777" w:rsidR="00A602E8" w:rsidRDefault="00000000">
      <w:pPr>
        <w:pStyle w:val="Compact"/>
        <w:numPr>
          <w:ilvl w:val="0"/>
          <w:numId w:val="18"/>
        </w:numPr>
      </w:pPr>
      <w:r>
        <w:t>Ajustar la interfaz y el flujo según feedback.</w:t>
      </w:r>
    </w:p>
    <w:p w14:paraId="23D7484C" w14:textId="77777777" w:rsidR="00A602E8" w:rsidRDefault="00000000">
      <w:pPr>
        <w:pStyle w:val="Compact"/>
        <w:numPr>
          <w:ilvl w:val="0"/>
          <w:numId w:val="18"/>
        </w:numPr>
      </w:pPr>
      <w:r>
        <w:t>Diseñar propuestas de precios y paquetes.</w:t>
      </w:r>
    </w:p>
    <w:p w14:paraId="14FD556B" w14:textId="77777777" w:rsidR="00A602E8" w:rsidRDefault="00000000">
      <w:pPr>
        <w:pStyle w:val="Compact"/>
        <w:numPr>
          <w:ilvl w:val="0"/>
          <w:numId w:val="18"/>
        </w:numPr>
      </w:pPr>
      <w:r>
        <w:rPr>
          <w:b/>
          <w:bCs/>
        </w:rPr>
        <w:t>Entregables:</w:t>
      </w:r>
      <w:r>
        <w:t xml:space="preserve"> prototipo navegable; documentación de funcionalidades; presentaciones y demos.</w:t>
      </w:r>
    </w:p>
    <w:p w14:paraId="55C29A20" w14:textId="77777777" w:rsidR="00A602E8" w:rsidRDefault="00000000">
      <w:pPr>
        <w:pStyle w:val="Compact"/>
        <w:numPr>
          <w:ilvl w:val="0"/>
          <w:numId w:val="18"/>
        </w:numPr>
      </w:pPr>
      <w:r>
        <w:rPr>
          <w:b/>
          <w:bCs/>
        </w:rPr>
        <w:t>Indicadores de avance:</w:t>
      </w:r>
      <w:r>
        <w:t xml:space="preserve"> prototipo funcional en 4 semanas; feedback positivo (al menos 70 % de usuarios alfa consideran que reemplaza sus hojas de cálculo); primeros prospectos interesados en un piloto.</w:t>
      </w:r>
    </w:p>
    <w:p w14:paraId="259F9691" w14:textId="77777777" w:rsidR="00A602E8" w:rsidRDefault="00000000">
      <w:pPr>
        <w:pStyle w:val="Compact"/>
        <w:numPr>
          <w:ilvl w:val="0"/>
          <w:numId w:val="18"/>
        </w:numPr>
      </w:pPr>
      <w:r>
        <w:rPr>
          <w:b/>
          <w:bCs/>
        </w:rPr>
        <w:t>Decisión:</w:t>
      </w:r>
      <w:r>
        <w:t xml:space="preserve"> si el prototipo no genera interés, iterar o simplificar. Validar la disposición a pagar.</w:t>
      </w:r>
    </w:p>
    <w:p w14:paraId="76600374" w14:textId="77777777" w:rsidR="00A602E8" w:rsidRDefault="00000000">
      <w:pPr>
        <w:pStyle w:val="Ttulo3"/>
      </w:pPr>
      <w:bookmarkStart w:id="29" w:name="fase-3-piloto-y-validación-semanas-912"/>
      <w:bookmarkEnd w:id="28"/>
      <w:r>
        <w:lastRenderedPageBreak/>
        <w:t>Fase 3 – Piloto y validación (semanas 9–12)</w:t>
      </w:r>
    </w:p>
    <w:p w14:paraId="5C715D9E" w14:textId="77777777" w:rsidR="00A602E8" w:rsidRDefault="00000000">
      <w:pPr>
        <w:pStyle w:val="Compact"/>
        <w:numPr>
          <w:ilvl w:val="0"/>
          <w:numId w:val="19"/>
        </w:numPr>
      </w:pPr>
      <w:r>
        <w:rPr>
          <w:b/>
          <w:bCs/>
        </w:rPr>
        <w:t>Hipótesis:</w:t>
      </w:r>
      <w:r>
        <w:t xml:space="preserve"> los clientes pagarán por un piloto y obtendrán beneficios evidentes (mejor trazabilidad, reducción de riesgo).</w:t>
      </w:r>
    </w:p>
    <w:p w14:paraId="04216692" w14:textId="77777777" w:rsidR="00A602E8" w:rsidRDefault="00000000">
      <w:pPr>
        <w:pStyle w:val="Compact"/>
        <w:numPr>
          <w:ilvl w:val="0"/>
          <w:numId w:val="19"/>
        </w:numPr>
      </w:pPr>
      <w:r>
        <w:rPr>
          <w:b/>
          <w:bCs/>
        </w:rPr>
        <w:t>Actividades:</w:t>
      </w:r>
    </w:p>
    <w:p w14:paraId="10689F4C" w14:textId="77777777" w:rsidR="00A602E8" w:rsidRDefault="00000000">
      <w:pPr>
        <w:pStyle w:val="Compact"/>
        <w:numPr>
          <w:ilvl w:val="0"/>
          <w:numId w:val="19"/>
        </w:numPr>
      </w:pPr>
      <w:r>
        <w:t>Seleccionar 1–2 clientes piloto (de los entrevistados) y firmar un acuerdo de piloto (3 meses).</w:t>
      </w:r>
    </w:p>
    <w:p w14:paraId="18B3D930" w14:textId="77777777" w:rsidR="00A602E8" w:rsidRDefault="00000000">
      <w:pPr>
        <w:pStyle w:val="Compact"/>
        <w:numPr>
          <w:ilvl w:val="0"/>
          <w:numId w:val="19"/>
        </w:numPr>
      </w:pPr>
      <w:r>
        <w:t>Implementar el prototipo en un proceso real; capacitar usuarios.</w:t>
      </w:r>
    </w:p>
    <w:p w14:paraId="469FD137" w14:textId="77777777" w:rsidR="00A602E8" w:rsidRDefault="00000000">
      <w:pPr>
        <w:pStyle w:val="Compact"/>
        <w:numPr>
          <w:ilvl w:val="0"/>
          <w:numId w:val="19"/>
        </w:numPr>
      </w:pPr>
      <w:r>
        <w:t>Medir métricas: número de riesgos registrados, tiempo de generación de reportes, número de acciones cerradas, satisfacción de usuarios.</w:t>
      </w:r>
    </w:p>
    <w:p w14:paraId="7C2A0F75" w14:textId="77777777" w:rsidR="00A602E8" w:rsidRDefault="00000000">
      <w:pPr>
        <w:pStyle w:val="Compact"/>
        <w:numPr>
          <w:ilvl w:val="0"/>
          <w:numId w:val="19"/>
        </w:numPr>
      </w:pPr>
      <w:r>
        <w:t>Recoger testimonios y ajustar el producto.</w:t>
      </w:r>
    </w:p>
    <w:p w14:paraId="749FEB98" w14:textId="77777777" w:rsidR="00A602E8" w:rsidRDefault="00000000">
      <w:pPr>
        <w:pStyle w:val="Compact"/>
        <w:numPr>
          <w:ilvl w:val="0"/>
          <w:numId w:val="19"/>
        </w:numPr>
      </w:pPr>
      <w:r>
        <w:t>Preparar propuesta de contrato anual.</w:t>
      </w:r>
    </w:p>
    <w:p w14:paraId="361E1C3B" w14:textId="77777777" w:rsidR="00A602E8" w:rsidRDefault="00000000">
      <w:pPr>
        <w:pStyle w:val="Compact"/>
        <w:numPr>
          <w:ilvl w:val="0"/>
          <w:numId w:val="19"/>
        </w:numPr>
      </w:pPr>
      <w:r>
        <w:rPr>
          <w:b/>
          <w:bCs/>
        </w:rPr>
        <w:t>Entregables:</w:t>
      </w:r>
      <w:r>
        <w:t xml:space="preserve"> reporte de piloto, caso de estudio, mejoras priorizadas.</w:t>
      </w:r>
    </w:p>
    <w:p w14:paraId="3C2DE092" w14:textId="77777777" w:rsidR="00A602E8" w:rsidRDefault="00000000">
      <w:pPr>
        <w:pStyle w:val="Compact"/>
        <w:numPr>
          <w:ilvl w:val="0"/>
          <w:numId w:val="19"/>
        </w:numPr>
      </w:pPr>
      <w:r>
        <w:rPr>
          <w:b/>
          <w:bCs/>
        </w:rPr>
        <w:t>Indicadores de avance:</w:t>
      </w:r>
      <w:r>
        <w:t xml:space="preserve"> al menos un contrato firmado al finalizar la fase; reducción de 50 % en el tiempo de generación de reportes frente al estado inicial; satisfacción del cliente ≥ 8/10.</w:t>
      </w:r>
    </w:p>
    <w:p w14:paraId="470D1269" w14:textId="77777777" w:rsidR="00A602E8" w:rsidRDefault="00000000">
      <w:pPr>
        <w:pStyle w:val="Compact"/>
        <w:numPr>
          <w:ilvl w:val="0"/>
          <w:numId w:val="19"/>
        </w:numPr>
      </w:pPr>
      <w:r>
        <w:rPr>
          <w:b/>
          <w:bCs/>
        </w:rPr>
        <w:t>Decisión:</w:t>
      </w:r>
      <w:r>
        <w:t xml:space="preserve"> go/no go para desarrollar versión comercial. Si los resultados son positivos y existe al menos un cliente dispuesto a pagar, avanzar a la fase de desarrollo full; de lo contrario, replantear el enfoque o cerrar el proyecto.</w:t>
      </w:r>
    </w:p>
    <w:p w14:paraId="5B882A06" w14:textId="77777777" w:rsidR="00A602E8" w:rsidRDefault="00000000">
      <w:pPr>
        <w:pStyle w:val="Ttulo2"/>
      </w:pPr>
      <w:bookmarkStart w:id="30" w:name="roadmap-de-12-meses"/>
      <w:bookmarkEnd w:id="26"/>
      <w:bookmarkEnd w:id="29"/>
      <w:r>
        <w:t>13. Roadmap de 12 meses</w:t>
      </w:r>
    </w:p>
    <w:tbl>
      <w:tblPr>
        <w:tblStyle w:val="Table"/>
        <w:tblW w:w="0" w:type="auto"/>
        <w:tblLook w:val="0020" w:firstRow="1" w:lastRow="0" w:firstColumn="0" w:lastColumn="0" w:noHBand="0" w:noVBand="0"/>
      </w:tblPr>
      <w:tblGrid>
        <w:gridCol w:w="1516"/>
        <w:gridCol w:w="1854"/>
        <w:gridCol w:w="5684"/>
      </w:tblGrid>
      <w:tr w:rsidR="00A602E8" w14:paraId="35058AE1"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11C106E4" w14:textId="77777777" w:rsidR="00A602E8" w:rsidRDefault="00000000">
            <w:pPr>
              <w:pStyle w:val="Compact"/>
            </w:pPr>
            <w:r>
              <w:t>Trimestre</w:t>
            </w:r>
          </w:p>
        </w:tc>
        <w:tc>
          <w:tcPr>
            <w:tcW w:w="0" w:type="auto"/>
          </w:tcPr>
          <w:p w14:paraId="35322315" w14:textId="77777777" w:rsidR="00A602E8" w:rsidRDefault="00000000">
            <w:pPr>
              <w:pStyle w:val="Compact"/>
            </w:pPr>
            <w:r>
              <w:t>Objetivos principales</w:t>
            </w:r>
          </w:p>
        </w:tc>
        <w:tc>
          <w:tcPr>
            <w:tcW w:w="0" w:type="auto"/>
          </w:tcPr>
          <w:p w14:paraId="5F78B6B1" w14:textId="77777777" w:rsidR="00A602E8" w:rsidRDefault="00000000">
            <w:pPr>
              <w:pStyle w:val="Compact"/>
            </w:pPr>
            <w:r>
              <w:t>Actividades</w:t>
            </w:r>
          </w:p>
        </w:tc>
      </w:tr>
      <w:tr w:rsidR="00A602E8" w14:paraId="3CDFCAD1" w14:textId="77777777">
        <w:tc>
          <w:tcPr>
            <w:tcW w:w="0" w:type="auto"/>
          </w:tcPr>
          <w:p w14:paraId="30ADA6C4" w14:textId="77777777" w:rsidR="00A602E8" w:rsidRDefault="00000000">
            <w:pPr>
              <w:pStyle w:val="Compact"/>
            </w:pPr>
            <w:r>
              <w:rPr>
                <w:b/>
                <w:bCs/>
              </w:rPr>
              <w:t>Q1 (meses 1–3)</w:t>
            </w:r>
          </w:p>
        </w:tc>
        <w:tc>
          <w:tcPr>
            <w:tcW w:w="0" w:type="auto"/>
          </w:tcPr>
          <w:p w14:paraId="10E37C8E" w14:textId="77777777" w:rsidR="00A602E8" w:rsidRDefault="00000000">
            <w:pPr>
              <w:pStyle w:val="Compact"/>
            </w:pPr>
            <w:r>
              <w:t>Validar el problema y construir el prototipo</w:t>
            </w:r>
          </w:p>
        </w:tc>
        <w:tc>
          <w:tcPr>
            <w:tcW w:w="0" w:type="auto"/>
          </w:tcPr>
          <w:p w14:paraId="022E14C7" w14:textId="77777777" w:rsidR="00A602E8" w:rsidRDefault="00000000">
            <w:pPr>
              <w:pStyle w:val="Compact"/>
            </w:pPr>
            <w:r>
              <w:t>Ejecución del plan de validación de 90 días descrito. Definir stack tecnológico, arquitectura multi‑tenant y seleccionar plataforma low‑code. Realizar entrevistas y documentación.</w:t>
            </w:r>
          </w:p>
        </w:tc>
      </w:tr>
      <w:tr w:rsidR="00A602E8" w14:paraId="0B98CEE0" w14:textId="77777777">
        <w:tc>
          <w:tcPr>
            <w:tcW w:w="0" w:type="auto"/>
          </w:tcPr>
          <w:p w14:paraId="70749A6D" w14:textId="77777777" w:rsidR="00A602E8" w:rsidRDefault="00000000">
            <w:pPr>
              <w:pStyle w:val="Compact"/>
            </w:pPr>
            <w:r>
              <w:rPr>
                <w:b/>
                <w:bCs/>
              </w:rPr>
              <w:t>Q2 (meses 4–6)</w:t>
            </w:r>
          </w:p>
        </w:tc>
        <w:tc>
          <w:tcPr>
            <w:tcW w:w="0" w:type="auto"/>
          </w:tcPr>
          <w:p w14:paraId="44554B06" w14:textId="77777777" w:rsidR="00A602E8" w:rsidRDefault="00000000">
            <w:pPr>
              <w:pStyle w:val="Compact"/>
            </w:pPr>
            <w:r>
              <w:t>Lanzar MVP y obtener primeros clientes de pago</w:t>
            </w:r>
          </w:p>
        </w:tc>
        <w:tc>
          <w:tcPr>
            <w:tcW w:w="0" w:type="auto"/>
          </w:tcPr>
          <w:p w14:paraId="172BEFBC" w14:textId="77777777" w:rsidR="00A602E8" w:rsidRDefault="00000000">
            <w:pPr>
              <w:pStyle w:val="Compact"/>
            </w:pPr>
            <w:r>
              <w:t>Culminar desarrollo del MVP (módulos 2, 3, 4, 7, 8, 12). Implementar piloto con 1–2 clientes y convertirlos en suscriptores. Refinar precios. Crear documentación y soportes. Iniciar registro formal de la empresa y acuerdos legales.</w:t>
            </w:r>
          </w:p>
        </w:tc>
      </w:tr>
      <w:tr w:rsidR="00A602E8" w14:paraId="0947762F" w14:textId="77777777">
        <w:tc>
          <w:tcPr>
            <w:tcW w:w="0" w:type="auto"/>
          </w:tcPr>
          <w:p w14:paraId="0045171C" w14:textId="77777777" w:rsidR="00A602E8" w:rsidRDefault="00000000">
            <w:pPr>
              <w:pStyle w:val="Compact"/>
            </w:pPr>
            <w:r>
              <w:rPr>
                <w:b/>
                <w:bCs/>
              </w:rPr>
              <w:t>Q3 (meses 7–9)</w:t>
            </w:r>
          </w:p>
        </w:tc>
        <w:tc>
          <w:tcPr>
            <w:tcW w:w="0" w:type="auto"/>
          </w:tcPr>
          <w:p w14:paraId="75943555" w14:textId="77777777" w:rsidR="00A602E8" w:rsidRDefault="00000000">
            <w:pPr>
              <w:pStyle w:val="Compact"/>
            </w:pPr>
            <w:r>
              <w:t>Escalar ventas y desarrollar segunda fase</w:t>
            </w:r>
          </w:p>
        </w:tc>
        <w:tc>
          <w:tcPr>
            <w:tcW w:w="0" w:type="auto"/>
          </w:tcPr>
          <w:p w14:paraId="51CEE581" w14:textId="77777777" w:rsidR="00A602E8" w:rsidRDefault="00000000">
            <w:pPr>
              <w:pStyle w:val="Compact"/>
            </w:pPr>
            <w:r>
              <w:t>Incorporar módulos de KRIs (mod. 5) y calendario regulatorio (mod. 6). Formalizar procesos de ventas consultivas y alianzas (por ejemplo, con firmas de auditoría que quieran revender la herramienta). Aumentar base de clientes a 5–8 empresas. Revisar métricas de retención y satisfacción.</w:t>
            </w:r>
          </w:p>
        </w:tc>
      </w:tr>
      <w:tr w:rsidR="00A602E8" w14:paraId="60173F59" w14:textId="77777777">
        <w:tc>
          <w:tcPr>
            <w:tcW w:w="0" w:type="auto"/>
          </w:tcPr>
          <w:p w14:paraId="158DA745" w14:textId="77777777" w:rsidR="00A602E8" w:rsidRDefault="00000000">
            <w:pPr>
              <w:pStyle w:val="Compact"/>
            </w:pPr>
            <w:r>
              <w:rPr>
                <w:b/>
                <w:bCs/>
              </w:rPr>
              <w:t>Q4 (meses 10–12)</w:t>
            </w:r>
          </w:p>
        </w:tc>
        <w:tc>
          <w:tcPr>
            <w:tcW w:w="0" w:type="auto"/>
          </w:tcPr>
          <w:p w14:paraId="7656AC66" w14:textId="77777777" w:rsidR="00A602E8" w:rsidRDefault="00000000">
            <w:pPr>
              <w:pStyle w:val="Compact"/>
            </w:pPr>
            <w:r>
              <w:t xml:space="preserve">Consolidar la empresa y preparar fase </w:t>
            </w:r>
            <w:r>
              <w:lastRenderedPageBreak/>
              <w:t>avanzada</w:t>
            </w:r>
          </w:p>
        </w:tc>
        <w:tc>
          <w:tcPr>
            <w:tcW w:w="0" w:type="auto"/>
          </w:tcPr>
          <w:p w14:paraId="7620B6F1" w14:textId="77777777" w:rsidR="00A602E8" w:rsidRDefault="00000000">
            <w:pPr>
              <w:pStyle w:val="Compact"/>
            </w:pPr>
            <w:r>
              <w:lastRenderedPageBreak/>
              <w:t xml:space="preserve">Desarrollar módulos de diagnóstico automatizado (mod. 1) y planificar módulos avanzados (mod. 9 y 11). Buscar financiación o alianzas si se requiere expandir equipo. Revisar estrategia de expansión a </w:t>
            </w:r>
            <w:r>
              <w:lastRenderedPageBreak/>
              <w:t>otros países (Perú, Ecuador, México). Evaluar contratación de un comercial o consultor externo. Ajustar roadmap según feedback.</w:t>
            </w:r>
          </w:p>
        </w:tc>
      </w:tr>
    </w:tbl>
    <w:p w14:paraId="76E626A6" w14:textId="77777777" w:rsidR="00A602E8" w:rsidRDefault="00000000">
      <w:pPr>
        <w:pStyle w:val="Textoindependiente"/>
      </w:pPr>
      <w:r>
        <w:lastRenderedPageBreak/>
        <w:t>Este roadmap debe mantenerse flexible. Si el mercado responde rápidamente, se puede adelantar la segunda fase; si los ingresos tardan, se puede profundizar en el servicio de consultoría para asegurar flujo de caja.</w:t>
      </w:r>
    </w:p>
    <w:p w14:paraId="7665AF07" w14:textId="77777777" w:rsidR="00A602E8" w:rsidRDefault="00000000">
      <w:pPr>
        <w:pStyle w:val="Ttulo2"/>
      </w:pPr>
      <w:bookmarkStart w:id="31" w:name="arquitectura-tecnológica-recomendada"/>
      <w:bookmarkEnd w:id="30"/>
      <w:r>
        <w:t>14. Arquitectura tecnológica recomendada</w:t>
      </w:r>
    </w:p>
    <w:p w14:paraId="35F8A225" w14:textId="77777777" w:rsidR="00A602E8" w:rsidRDefault="00000000">
      <w:pPr>
        <w:pStyle w:val="FirstParagraph"/>
      </w:pPr>
      <w:r>
        <w:rPr>
          <w:b/>
          <w:bCs/>
        </w:rPr>
        <w:t>Requisitos clave</w:t>
      </w:r>
      <w:r>
        <w:t>: multiempresa (multi‑tenant), escalable, segura, con soporte a workflows y exportación a Excel. Se deben respetar normativas de privacidad y tener trazabilidad.</w:t>
      </w:r>
    </w:p>
    <w:p w14:paraId="1E712FFF" w14:textId="77777777" w:rsidR="00A602E8" w:rsidRDefault="00000000">
      <w:pPr>
        <w:pStyle w:val="Ttulo3"/>
      </w:pPr>
      <w:bookmarkStart w:id="32" w:name="opciones-de-stack"/>
      <w:r>
        <w:t>Opciones de stack</w:t>
      </w:r>
    </w:p>
    <w:p w14:paraId="774B1935" w14:textId="77777777" w:rsidR="00A602E8" w:rsidRDefault="00000000">
      <w:pPr>
        <w:pStyle w:val="Compact"/>
        <w:numPr>
          <w:ilvl w:val="0"/>
          <w:numId w:val="20"/>
        </w:numPr>
      </w:pPr>
      <w:r w:rsidRPr="00B0122A">
        <w:rPr>
          <w:b/>
          <w:bCs/>
          <w:lang w:val="en-US"/>
        </w:rPr>
        <w:t>Low‑code/no‑code</w:t>
      </w:r>
      <w:r w:rsidRPr="00B0122A">
        <w:rPr>
          <w:lang w:val="en-US"/>
        </w:rPr>
        <w:t xml:space="preserve">: Retool, Bubble, Zoho Creator </w:t>
      </w:r>
      <w:proofErr w:type="spellStart"/>
      <w:r w:rsidRPr="00B0122A">
        <w:rPr>
          <w:lang w:val="en-US"/>
        </w:rPr>
        <w:t>o</w:t>
      </w:r>
      <w:proofErr w:type="spellEnd"/>
      <w:r w:rsidRPr="00B0122A">
        <w:rPr>
          <w:lang w:val="en-US"/>
        </w:rPr>
        <w:t xml:space="preserve"> </w:t>
      </w:r>
      <w:proofErr w:type="spellStart"/>
      <w:r w:rsidRPr="00B0122A">
        <w:rPr>
          <w:lang w:val="en-US"/>
        </w:rPr>
        <w:t>Outsystems</w:t>
      </w:r>
      <w:proofErr w:type="spellEnd"/>
      <w:r w:rsidRPr="00B0122A">
        <w:rPr>
          <w:lang w:val="en-US"/>
        </w:rPr>
        <w:t xml:space="preserve">. </w:t>
      </w:r>
      <w:r>
        <w:t>Ventaja: velocidad de desarrollo y facilidad de iteración; ideal para el prototipo y validación. Desventaja: limitaciones en personalización, control de la base de datos y escalabilidad.</w:t>
      </w:r>
    </w:p>
    <w:p w14:paraId="171302B6" w14:textId="77777777" w:rsidR="00A602E8" w:rsidRDefault="00000000">
      <w:pPr>
        <w:pStyle w:val="Compact"/>
        <w:numPr>
          <w:ilvl w:val="0"/>
          <w:numId w:val="20"/>
        </w:numPr>
      </w:pPr>
      <w:r>
        <w:rPr>
          <w:b/>
          <w:bCs/>
        </w:rPr>
        <w:t>Híbrido</w:t>
      </w:r>
      <w:r>
        <w:t>: utilizar un framework de frontend (React, Vue) conectado a un backend desarrollado a medida (Node.js/TypeScript o Python/FastAPI) con una base de datos SQL. Emplear herramientas low‑code para flujos específicos (formularios, reportes) y migrar progresivamente a código propio.</w:t>
      </w:r>
    </w:p>
    <w:p w14:paraId="4F5BCEB7" w14:textId="77777777" w:rsidR="00A602E8" w:rsidRDefault="00000000">
      <w:pPr>
        <w:pStyle w:val="Compact"/>
        <w:numPr>
          <w:ilvl w:val="0"/>
          <w:numId w:val="20"/>
        </w:numPr>
      </w:pPr>
      <w:r>
        <w:rPr>
          <w:b/>
          <w:bCs/>
        </w:rPr>
        <w:t>Custom</w:t>
      </w:r>
      <w:r>
        <w:t>: desarrollo completo en un stack moderno (por ejemplo, React + Node.js/Express + PostgreSQL). Permite total control, optimización de multi‑tenancy y personalización, pero implica mayor inversión de tiempo.</w:t>
      </w:r>
    </w:p>
    <w:p w14:paraId="10163114" w14:textId="77777777" w:rsidR="00A602E8" w:rsidRDefault="00000000">
      <w:pPr>
        <w:pStyle w:val="FirstParagraph"/>
      </w:pPr>
      <w:r>
        <w:rPr>
          <w:b/>
          <w:bCs/>
        </w:rPr>
        <w:t>Recomendación</w:t>
      </w:r>
      <w:r>
        <w:t xml:space="preserve">: iniciar con un enfoque </w:t>
      </w:r>
      <w:r>
        <w:rPr>
          <w:b/>
          <w:bCs/>
        </w:rPr>
        <w:t>híbrido</w:t>
      </w:r>
      <w:r>
        <w:t xml:space="preserve"> para el MVP: usar una herramienta low‑code para prototipos rápidos y validación, mientras se diseña una arquitectura modular que facilite migrar a un backend propio. En la fase comercial, evolucionar hacia una arquitectura </w:t>
      </w:r>
      <w:r>
        <w:rPr>
          <w:b/>
          <w:bCs/>
        </w:rPr>
        <w:t>custom</w:t>
      </w:r>
      <w:r>
        <w:t xml:space="preserve"> multi‑tenant con las siguientes características:</w:t>
      </w:r>
    </w:p>
    <w:p w14:paraId="3E6583A3" w14:textId="77777777" w:rsidR="00A602E8" w:rsidRDefault="00000000">
      <w:pPr>
        <w:pStyle w:val="Compact"/>
        <w:numPr>
          <w:ilvl w:val="0"/>
          <w:numId w:val="21"/>
        </w:numPr>
      </w:pPr>
      <w:r>
        <w:rPr>
          <w:b/>
          <w:bCs/>
        </w:rPr>
        <w:t>Frontend</w:t>
      </w:r>
      <w:r>
        <w:t>: React (Next.js) o Vue.js con TypeScript; interfaz SPA que consume APIs; permite componentes reutilizables.</w:t>
      </w:r>
    </w:p>
    <w:p w14:paraId="5777E6F8" w14:textId="77777777" w:rsidR="00A602E8" w:rsidRDefault="00000000">
      <w:pPr>
        <w:pStyle w:val="Compact"/>
        <w:numPr>
          <w:ilvl w:val="0"/>
          <w:numId w:val="21"/>
        </w:numPr>
      </w:pPr>
      <w:r w:rsidRPr="00B0122A">
        <w:rPr>
          <w:b/>
          <w:bCs/>
          <w:lang w:val="en-US"/>
        </w:rPr>
        <w:t>Backend</w:t>
      </w:r>
      <w:r w:rsidRPr="00B0122A">
        <w:rPr>
          <w:lang w:val="en-US"/>
        </w:rPr>
        <w:t>: Node.js (</w:t>
      </w:r>
      <w:proofErr w:type="spellStart"/>
      <w:r w:rsidRPr="00B0122A">
        <w:rPr>
          <w:lang w:val="en-US"/>
        </w:rPr>
        <w:t>NestJS</w:t>
      </w:r>
      <w:proofErr w:type="spellEnd"/>
      <w:r w:rsidRPr="00B0122A">
        <w:rPr>
          <w:lang w:val="en-US"/>
        </w:rPr>
        <w:t>) o Python (</w:t>
      </w:r>
      <w:proofErr w:type="spellStart"/>
      <w:r w:rsidRPr="00B0122A">
        <w:rPr>
          <w:lang w:val="en-US"/>
        </w:rPr>
        <w:t>FastAPI</w:t>
      </w:r>
      <w:proofErr w:type="spellEnd"/>
      <w:r w:rsidRPr="00B0122A">
        <w:rPr>
          <w:lang w:val="en-US"/>
        </w:rPr>
        <w:t xml:space="preserve">) con </w:t>
      </w:r>
      <w:proofErr w:type="spellStart"/>
      <w:r w:rsidRPr="00B0122A">
        <w:rPr>
          <w:lang w:val="en-US"/>
        </w:rPr>
        <w:t>arquitectura</w:t>
      </w:r>
      <w:proofErr w:type="spellEnd"/>
      <w:r w:rsidRPr="00B0122A">
        <w:rPr>
          <w:lang w:val="en-US"/>
        </w:rPr>
        <w:t xml:space="preserve"> modular (clean architecture). </w:t>
      </w:r>
      <w:r>
        <w:t xml:space="preserve">Exponer </w:t>
      </w:r>
      <w:proofErr w:type="spellStart"/>
      <w:r>
        <w:t>APIs</w:t>
      </w:r>
      <w:proofErr w:type="spellEnd"/>
      <w:r>
        <w:t xml:space="preserve"> REST/</w:t>
      </w:r>
      <w:proofErr w:type="spellStart"/>
      <w:r>
        <w:t>GraphQL</w:t>
      </w:r>
      <w:proofErr w:type="spellEnd"/>
      <w:r>
        <w:t>. Incluir capa de servicios y repositorios.</w:t>
      </w:r>
    </w:p>
    <w:p w14:paraId="2DE4A15F" w14:textId="77777777" w:rsidR="00A602E8" w:rsidRDefault="00000000">
      <w:pPr>
        <w:pStyle w:val="Compact"/>
        <w:numPr>
          <w:ilvl w:val="0"/>
          <w:numId w:val="21"/>
        </w:numPr>
      </w:pPr>
      <w:r>
        <w:rPr>
          <w:b/>
          <w:bCs/>
        </w:rPr>
        <w:t>Base de datos</w:t>
      </w:r>
      <w:r>
        <w:t>: PostgreSQL con esquema multi‑tenant (campo tenant_id en las tablas) o base de datos per‑tenant según el tamaño. Utilizar herramientas de migración (Flyway).</w:t>
      </w:r>
    </w:p>
    <w:p w14:paraId="370F74DB" w14:textId="77777777" w:rsidR="00A602E8" w:rsidRDefault="00000000">
      <w:pPr>
        <w:pStyle w:val="Compact"/>
        <w:numPr>
          <w:ilvl w:val="0"/>
          <w:numId w:val="21"/>
        </w:numPr>
      </w:pPr>
      <w:r>
        <w:rPr>
          <w:b/>
          <w:bCs/>
        </w:rPr>
        <w:lastRenderedPageBreak/>
        <w:t>Autenticación y autorización</w:t>
      </w:r>
      <w:r>
        <w:t>: externalizar mediante un proveedor como Auth0 o Keycloak para manejo de usuarios, roles y permisos. Soportar autenticación multifactor.</w:t>
      </w:r>
    </w:p>
    <w:p w14:paraId="6702CA00" w14:textId="77777777" w:rsidR="00A602E8" w:rsidRDefault="00000000">
      <w:pPr>
        <w:pStyle w:val="Compact"/>
        <w:numPr>
          <w:ilvl w:val="0"/>
          <w:numId w:val="21"/>
        </w:numPr>
      </w:pPr>
      <w:r>
        <w:rPr>
          <w:b/>
          <w:bCs/>
        </w:rPr>
        <w:t>Logs y trazabilidad</w:t>
      </w:r>
      <w:r>
        <w:t>: implementar logging centralizado (por ejemplo, ELK Stack) y auditoría en la base de datos para todas las transacciones.</w:t>
      </w:r>
    </w:p>
    <w:p w14:paraId="710C5709" w14:textId="77777777" w:rsidR="00A602E8" w:rsidRDefault="00000000">
      <w:pPr>
        <w:pStyle w:val="Compact"/>
        <w:numPr>
          <w:ilvl w:val="0"/>
          <w:numId w:val="21"/>
        </w:numPr>
      </w:pPr>
      <w:r>
        <w:rPr>
          <w:b/>
          <w:bCs/>
        </w:rPr>
        <w:t>Reportes y dashboards</w:t>
      </w:r>
      <w:r>
        <w:t>: generar informes con librerías de visualización (Chart.js, D3.js) o integrarse a herramientas como Power BI. Permitir exportar a PDF y PPT.</w:t>
      </w:r>
    </w:p>
    <w:p w14:paraId="0173E9D6" w14:textId="77777777" w:rsidR="00A602E8" w:rsidRDefault="00000000">
      <w:pPr>
        <w:pStyle w:val="Compact"/>
        <w:numPr>
          <w:ilvl w:val="0"/>
          <w:numId w:val="21"/>
        </w:numPr>
      </w:pPr>
      <w:r>
        <w:rPr>
          <w:b/>
          <w:bCs/>
        </w:rPr>
        <w:t>Alertas y notificaciones</w:t>
      </w:r>
      <w:r>
        <w:t>: servicio de notificaciones (e-mail, webhooks) con colas de mensajes (RabbitMQ o AWS SNS).</w:t>
      </w:r>
    </w:p>
    <w:p w14:paraId="56DE6A11" w14:textId="77777777" w:rsidR="00A602E8" w:rsidRDefault="00000000">
      <w:pPr>
        <w:pStyle w:val="Compact"/>
        <w:numPr>
          <w:ilvl w:val="0"/>
          <w:numId w:val="21"/>
        </w:numPr>
      </w:pPr>
      <w:r>
        <w:rPr>
          <w:b/>
          <w:bCs/>
        </w:rPr>
        <w:t>Integraciones</w:t>
      </w:r>
      <w:r>
        <w:t>: APIs para importar/exportar datos (Excel/CSV), conexión con ERPs o CRM mediante webhooks o ETL.</w:t>
      </w:r>
    </w:p>
    <w:p w14:paraId="2D97F847" w14:textId="77777777" w:rsidR="00A602E8" w:rsidRDefault="00000000">
      <w:pPr>
        <w:pStyle w:val="Compact"/>
        <w:numPr>
          <w:ilvl w:val="0"/>
          <w:numId w:val="21"/>
        </w:numPr>
      </w:pPr>
      <w:r>
        <w:rPr>
          <w:b/>
          <w:bCs/>
        </w:rPr>
        <w:t>Seguridad</w:t>
      </w:r>
      <w:r>
        <w:t>: cifrado en reposo y en tránsito; control de acceso a nivel de row; separación de datos entre clientes en la base multi‑tenant.</w:t>
      </w:r>
    </w:p>
    <w:p w14:paraId="3A1C8287" w14:textId="77777777" w:rsidR="00A602E8" w:rsidRDefault="00000000">
      <w:pPr>
        <w:pStyle w:val="Compact"/>
        <w:numPr>
          <w:ilvl w:val="0"/>
          <w:numId w:val="21"/>
        </w:numPr>
      </w:pPr>
      <w:r>
        <w:rPr>
          <w:b/>
          <w:bCs/>
        </w:rPr>
        <w:t>Despliegue</w:t>
      </w:r>
      <w:r>
        <w:t>: contenedores Docker sobre nube pública (AWS, Azure, GCP) con servicios administrados (RDS para base de datos, S3 para archivos).</w:t>
      </w:r>
    </w:p>
    <w:p w14:paraId="72C83A80" w14:textId="77777777" w:rsidR="00A602E8" w:rsidRDefault="00000000">
      <w:pPr>
        <w:pStyle w:val="Compact"/>
        <w:numPr>
          <w:ilvl w:val="0"/>
          <w:numId w:val="21"/>
        </w:numPr>
      </w:pPr>
      <w:r>
        <w:rPr>
          <w:b/>
          <w:bCs/>
        </w:rPr>
        <w:t>Cumplimiento</w:t>
      </w:r>
      <w:r>
        <w:t>: diseñar backups y planes de continuidad alineados con ISO 22301; integrar módulos de auditoría y evidencias.</w:t>
      </w:r>
    </w:p>
    <w:p w14:paraId="067928F4" w14:textId="77777777" w:rsidR="00A602E8" w:rsidRDefault="00000000">
      <w:pPr>
        <w:pStyle w:val="FirstParagraph"/>
      </w:pPr>
      <w:r>
        <w:t>La arquitectura multi‑tenant es fundamental porque reduce costos y facilita actualizaciones: un único conjunto de código puede servir a múltiples clientes y las actualizaciones se aplican una vez para todos</w:t>
      </w:r>
      <w:hyperlink r:id="rId34" w:anchor=":~:text=In%20its%20most%20basic%20definition%2C,and%20maintenance%20costs%20are%20shared">
        <w:r>
          <w:rPr>
            <w:rStyle w:val="Hipervnculo"/>
          </w:rPr>
          <w:t>[14]</w:t>
        </w:r>
      </w:hyperlink>
      <w:r>
        <w:t>. Cada tenant mantiene sus datos aislados</w:t>
      </w:r>
      <w:hyperlink r:id="rId35" w:anchor=":~:text=In%20its%20most%20basic%20definition%2C,and%20maintenance%20costs%20are%20shared">
        <w:r>
          <w:rPr>
            <w:rStyle w:val="Hipervnculo"/>
          </w:rPr>
          <w:t>[19]</w:t>
        </w:r>
      </w:hyperlink>
      <w:r>
        <w:t>, y los recursos compartidos (servidores, seguridad) se aprovechan mejor</w:t>
      </w:r>
      <w:hyperlink r:id="rId36" w:anchor=":~:text=In%20the%20SaaS%20space%2C%20you,lot%20of%20hardware%20and%20software">
        <w:r>
          <w:rPr>
            <w:rStyle w:val="Hipervnculo"/>
          </w:rPr>
          <w:t>[20]</w:t>
        </w:r>
      </w:hyperlink>
      <w:r>
        <w:t>.</w:t>
      </w:r>
    </w:p>
    <w:p w14:paraId="7124D435" w14:textId="77777777" w:rsidR="00A602E8" w:rsidRDefault="00000000">
      <w:pPr>
        <w:pStyle w:val="Ttulo2"/>
      </w:pPr>
      <w:bookmarkStart w:id="33" w:name="riesgos-del-proyecto-y-mitigantes"/>
      <w:bookmarkEnd w:id="31"/>
      <w:bookmarkEnd w:id="32"/>
      <w:r>
        <w:t>15. Riesgos del proyecto y mitigantes</w:t>
      </w:r>
    </w:p>
    <w:tbl>
      <w:tblPr>
        <w:tblStyle w:val="Table"/>
        <w:tblW w:w="0" w:type="auto"/>
        <w:tblLook w:val="0020" w:firstRow="1" w:lastRow="0" w:firstColumn="0" w:lastColumn="0" w:noHBand="0" w:noVBand="0"/>
      </w:tblPr>
      <w:tblGrid>
        <w:gridCol w:w="2163"/>
        <w:gridCol w:w="2921"/>
        <w:gridCol w:w="3970"/>
      </w:tblGrid>
      <w:tr w:rsidR="00A602E8" w14:paraId="58A6B4D2" w14:textId="77777777" w:rsidTr="00A602E8">
        <w:trPr>
          <w:cnfStyle w:val="100000000000" w:firstRow="1" w:lastRow="0" w:firstColumn="0" w:lastColumn="0" w:oddVBand="0" w:evenVBand="0" w:oddHBand="0" w:evenHBand="0" w:firstRowFirstColumn="0" w:firstRowLastColumn="0" w:lastRowFirstColumn="0" w:lastRowLastColumn="0"/>
          <w:tblHeader/>
        </w:trPr>
        <w:tc>
          <w:tcPr>
            <w:tcW w:w="0" w:type="auto"/>
          </w:tcPr>
          <w:p w14:paraId="2CEDDE9B" w14:textId="77777777" w:rsidR="00A602E8" w:rsidRDefault="00000000">
            <w:pPr>
              <w:pStyle w:val="Compact"/>
            </w:pPr>
            <w:r>
              <w:t>Riesgo</w:t>
            </w:r>
          </w:p>
        </w:tc>
        <w:tc>
          <w:tcPr>
            <w:tcW w:w="0" w:type="auto"/>
          </w:tcPr>
          <w:p w14:paraId="3C81A2C5" w14:textId="77777777" w:rsidR="00A602E8" w:rsidRDefault="00000000">
            <w:pPr>
              <w:pStyle w:val="Compact"/>
            </w:pPr>
            <w:r>
              <w:t>Descripción</w:t>
            </w:r>
          </w:p>
        </w:tc>
        <w:tc>
          <w:tcPr>
            <w:tcW w:w="0" w:type="auto"/>
          </w:tcPr>
          <w:p w14:paraId="544E3DD3" w14:textId="77777777" w:rsidR="00A602E8" w:rsidRDefault="00000000">
            <w:pPr>
              <w:pStyle w:val="Compact"/>
            </w:pPr>
            <w:r>
              <w:t>Mitigantes</w:t>
            </w:r>
          </w:p>
        </w:tc>
      </w:tr>
      <w:tr w:rsidR="00A602E8" w14:paraId="7830E5C3" w14:textId="77777777">
        <w:tc>
          <w:tcPr>
            <w:tcW w:w="0" w:type="auto"/>
          </w:tcPr>
          <w:p w14:paraId="0E73CF15" w14:textId="77777777" w:rsidR="00A602E8" w:rsidRDefault="00000000">
            <w:pPr>
              <w:pStyle w:val="Compact"/>
            </w:pPr>
            <w:r>
              <w:rPr>
                <w:b/>
                <w:bCs/>
              </w:rPr>
              <w:t>Falta de tracción de mercado</w:t>
            </w:r>
          </w:p>
        </w:tc>
        <w:tc>
          <w:tcPr>
            <w:tcW w:w="0" w:type="auto"/>
          </w:tcPr>
          <w:p w14:paraId="0BDC1699" w14:textId="77777777" w:rsidR="00A602E8" w:rsidRDefault="00000000">
            <w:pPr>
              <w:pStyle w:val="Compact"/>
            </w:pPr>
            <w:r>
              <w:t>El nicho puede no percibir la necesidad o no estar dispuesto a pagar.</w:t>
            </w:r>
          </w:p>
        </w:tc>
        <w:tc>
          <w:tcPr>
            <w:tcW w:w="0" w:type="auto"/>
          </w:tcPr>
          <w:p w14:paraId="155BA761" w14:textId="77777777" w:rsidR="00A602E8" w:rsidRDefault="00000000">
            <w:pPr>
              <w:pStyle w:val="Compact"/>
            </w:pPr>
            <w:r>
              <w:t>Realizar validación intensiva (entrevistas, pilotos) antes de invertir en desarrollo; ajustar propuesta de valor y precios; ofrecer diagnóstico gratuito/pago como puerta de entrada.</w:t>
            </w:r>
          </w:p>
        </w:tc>
      </w:tr>
      <w:tr w:rsidR="00A602E8" w14:paraId="3B863C82" w14:textId="77777777">
        <w:tc>
          <w:tcPr>
            <w:tcW w:w="0" w:type="auto"/>
          </w:tcPr>
          <w:p w14:paraId="06EB6C85" w14:textId="77777777" w:rsidR="00A602E8" w:rsidRDefault="00000000">
            <w:pPr>
              <w:pStyle w:val="Compact"/>
            </w:pPr>
            <w:r>
              <w:rPr>
                <w:b/>
                <w:bCs/>
              </w:rPr>
              <w:t>Sobrediseño y exceso de módulos</w:t>
            </w:r>
          </w:p>
        </w:tc>
        <w:tc>
          <w:tcPr>
            <w:tcW w:w="0" w:type="auto"/>
          </w:tcPr>
          <w:p w14:paraId="10AED567" w14:textId="77777777" w:rsidR="00A602E8" w:rsidRDefault="00000000">
            <w:pPr>
              <w:pStyle w:val="Compact"/>
            </w:pPr>
            <w:r>
              <w:t>Construir muchos módulos desde el inicio diluye recursos y retrasa el lanzamiento.</w:t>
            </w:r>
          </w:p>
        </w:tc>
        <w:tc>
          <w:tcPr>
            <w:tcW w:w="0" w:type="auto"/>
          </w:tcPr>
          <w:p w14:paraId="1E3D94E8" w14:textId="77777777" w:rsidR="00A602E8" w:rsidRDefault="00000000">
            <w:pPr>
              <w:pStyle w:val="Compact"/>
            </w:pPr>
            <w:r>
              <w:t>Priorizar los módulos de mayor valor (riesgos, controles, planes, reportes, trazabilidad) y diferir módulos avanzados. Adoptar enfoque incremental.</w:t>
            </w:r>
          </w:p>
        </w:tc>
      </w:tr>
      <w:tr w:rsidR="00A602E8" w14:paraId="067E8FC6" w14:textId="77777777">
        <w:tc>
          <w:tcPr>
            <w:tcW w:w="0" w:type="auto"/>
          </w:tcPr>
          <w:p w14:paraId="27CC11DB" w14:textId="77777777" w:rsidR="00A602E8" w:rsidRDefault="00000000">
            <w:pPr>
              <w:pStyle w:val="Compact"/>
            </w:pPr>
            <w:r>
              <w:rPr>
                <w:b/>
                <w:bCs/>
              </w:rPr>
              <w:t>Desalineación entre fundadores</w:t>
            </w:r>
          </w:p>
        </w:tc>
        <w:tc>
          <w:tcPr>
            <w:tcW w:w="0" w:type="auto"/>
          </w:tcPr>
          <w:p w14:paraId="5AD5D519" w14:textId="77777777" w:rsidR="00A602E8" w:rsidRDefault="00000000">
            <w:pPr>
              <w:pStyle w:val="Compact"/>
            </w:pPr>
            <w:r>
              <w:t>Diferentes expectativas y estilos pueden generar conflictos.</w:t>
            </w:r>
          </w:p>
        </w:tc>
        <w:tc>
          <w:tcPr>
            <w:tcW w:w="0" w:type="auto"/>
          </w:tcPr>
          <w:p w14:paraId="585D186A" w14:textId="77777777" w:rsidR="00A602E8" w:rsidRDefault="00000000">
            <w:pPr>
              <w:pStyle w:val="Compact"/>
            </w:pPr>
            <w:r>
              <w:t>Definir roles claros, RACI, reuniones semanales y normas de comunicación; formalizar acuerdos societarios y pactos de salida.</w:t>
            </w:r>
          </w:p>
        </w:tc>
      </w:tr>
      <w:tr w:rsidR="00A602E8" w14:paraId="57F5038F" w14:textId="77777777">
        <w:tc>
          <w:tcPr>
            <w:tcW w:w="0" w:type="auto"/>
          </w:tcPr>
          <w:p w14:paraId="405E5CAC" w14:textId="77777777" w:rsidR="00A602E8" w:rsidRDefault="00000000">
            <w:pPr>
              <w:pStyle w:val="Compact"/>
            </w:pPr>
            <w:r>
              <w:rPr>
                <w:b/>
                <w:bCs/>
              </w:rPr>
              <w:lastRenderedPageBreak/>
              <w:t>Dependencia técnica de Hugo</w:t>
            </w:r>
          </w:p>
        </w:tc>
        <w:tc>
          <w:tcPr>
            <w:tcW w:w="0" w:type="auto"/>
          </w:tcPr>
          <w:p w14:paraId="7F15FFBB" w14:textId="77777777" w:rsidR="00A602E8" w:rsidRDefault="00000000">
            <w:pPr>
              <w:pStyle w:val="Compact"/>
            </w:pPr>
            <w:r>
              <w:t>Concentrar el conocimiento técnico en una sola persona puede ser riesgoso para la continuidad.</w:t>
            </w:r>
          </w:p>
        </w:tc>
        <w:tc>
          <w:tcPr>
            <w:tcW w:w="0" w:type="auto"/>
          </w:tcPr>
          <w:p w14:paraId="0A00B38E" w14:textId="77777777" w:rsidR="00A602E8" w:rsidRDefault="00000000">
            <w:pPr>
              <w:pStyle w:val="Compact"/>
            </w:pPr>
            <w:r>
              <w:t>Documentar arquitectura y código; adoptar estándares; formar a un desarrollador junior/externo en el mediano plazo.</w:t>
            </w:r>
          </w:p>
        </w:tc>
      </w:tr>
      <w:tr w:rsidR="00A602E8" w14:paraId="51C32103" w14:textId="77777777">
        <w:tc>
          <w:tcPr>
            <w:tcW w:w="0" w:type="auto"/>
          </w:tcPr>
          <w:p w14:paraId="6D966EE5" w14:textId="77777777" w:rsidR="00A602E8" w:rsidRDefault="00000000">
            <w:pPr>
              <w:pStyle w:val="Compact"/>
            </w:pPr>
            <w:r>
              <w:rPr>
                <w:b/>
                <w:bCs/>
              </w:rPr>
              <w:t>Restricción de exclusividad de Carolina</w:t>
            </w:r>
          </w:p>
        </w:tc>
        <w:tc>
          <w:tcPr>
            <w:tcW w:w="0" w:type="auto"/>
          </w:tcPr>
          <w:p w14:paraId="3F294140" w14:textId="77777777" w:rsidR="00A602E8" w:rsidRDefault="00000000">
            <w:pPr>
              <w:pStyle w:val="Compact"/>
            </w:pPr>
            <w:r>
              <w:t>Puede limitar acciones comerciales o de gobierno.</w:t>
            </w:r>
          </w:p>
        </w:tc>
        <w:tc>
          <w:tcPr>
            <w:tcW w:w="0" w:type="auto"/>
          </w:tcPr>
          <w:p w14:paraId="2CB90A0B" w14:textId="77777777" w:rsidR="00A602E8" w:rsidRDefault="00000000">
            <w:pPr>
              <w:pStyle w:val="Compact"/>
            </w:pPr>
            <w:r>
              <w:t>Delimitar su rol a diseño y consultoría; crear estructura legal adecuada; consultar a abogados y obtener consentimiento del empleador.</w:t>
            </w:r>
          </w:p>
        </w:tc>
      </w:tr>
      <w:tr w:rsidR="00A602E8" w14:paraId="5016C759" w14:textId="77777777">
        <w:tc>
          <w:tcPr>
            <w:tcW w:w="0" w:type="auto"/>
          </w:tcPr>
          <w:p w14:paraId="45D641D6" w14:textId="77777777" w:rsidR="00A602E8" w:rsidRDefault="00000000">
            <w:pPr>
              <w:pStyle w:val="Compact"/>
            </w:pPr>
            <w:r>
              <w:rPr>
                <w:b/>
                <w:bCs/>
              </w:rPr>
              <w:t>Falta de habilidades comerciales</w:t>
            </w:r>
          </w:p>
        </w:tc>
        <w:tc>
          <w:tcPr>
            <w:tcW w:w="0" w:type="auto"/>
          </w:tcPr>
          <w:p w14:paraId="47A88F1A" w14:textId="77777777" w:rsidR="00A602E8" w:rsidRDefault="00000000">
            <w:pPr>
              <w:pStyle w:val="Compact"/>
            </w:pPr>
            <w:r>
              <w:t>Ambos son técnicos y tímidos; podría dificultar las ventas.</w:t>
            </w:r>
          </w:p>
        </w:tc>
        <w:tc>
          <w:tcPr>
            <w:tcW w:w="0" w:type="auto"/>
          </w:tcPr>
          <w:p w14:paraId="2886A28D" w14:textId="77777777" w:rsidR="00A602E8" w:rsidRDefault="00000000">
            <w:pPr>
              <w:pStyle w:val="Compact"/>
            </w:pPr>
            <w:r>
              <w:t>Capacitarse en ventas consultivas; apoyarse en mentores o agentes comerciales externos; adoptar enfoque de contenido y networking.</w:t>
            </w:r>
          </w:p>
        </w:tc>
      </w:tr>
      <w:tr w:rsidR="00A602E8" w14:paraId="1FB7BC3D" w14:textId="77777777">
        <w:tc>
          <w:tcPr>
            <w:tcW w:w="0" w:type="auto"/>
          </w:tcPr>
          <w:p w14:paraId="14EA9027" w14:textId="77777777" w:rsidR="00A602E8" w:rsidRDefault="00000000">
            <w:pPr>
              <w:pStyle w:val="Compact"/>
            </w:pPr>
            <w:r>
              <w:rPr>
                <w:b/>
                <w:bCs/>
              </w:rPr>
              <w:t>Caja insuficiente</w:t>
            </w:r>
          </w:p>
        </w:tc>
        <w:tc>
          <w:tcPr>
            <w:tcW w:w="0" w:type="auto"/>
          </w:tcPr>
          <w:p w14:paraId="05A8F473" w14:textId="77777777" w:rsidR="00A602E8" w:rsidRDefault="00000000">
            <w:pPr>
              <w:pStyle w:val="Compact"/>
            </w:pPr>
            <w:r>
              <w:t>Ingresos tardíos pueden agotar recursos.</w:t>
            </w:r>
          </w:p>
        </w:tc>
        <w:tc>
          <w:tcPr>
            <w:tcW w:w="0" w:type="auto"/>
          </w:tcPr>
          <w:p w14:paraId="3DB68FCF" w14:textId="77777777" w:rsidR="00A602E8" w:rsidRDefault="00000000">
            <w:pPr>
              <w:pStyle w:val="Compact"/>
            </w:pPr>
            <w:r>
              <w:t>Mantener empleo actual de Carolina mientras se valida; buscar proyectos de consultoría tempranos; controlar gastos; considerar socios inversionistas si se demuestra tracción.</w:t>
            </w:r>
          </w:p>
        </w:tc>
      </w:tr>
      <w:tr w:rsidR="00A602E8" w14:paraId="2853FE7D" w14:textId="77777777">
        <w:tc>
          <w:tcPr>
            <w:tcW w:w="0" w:type="auto"/>
          </w:tcPr>
          <w:p w14:paraId="66BD20F0" w14:textId="77777777" w:rsidR="00A602E8" w:rsidRDefault="00000000">
            <w:pPr>
              <w:pStyle w:val="Compact"/>
            </w:pPr>
            <w:r>
              <w:rPr>
                <w:b/>
                <w:bCs/>
              </w:rPr>
              <w:t>Competencia y obsolescencia</w:t>
            </w:r>
          </w:p>
        </w:tc>
        <w:tc>
          <w:tcPr>
            <w:tcW w:w="0" w:type="auto"/>
          </w:tcPr>
          <w:p w14:paraId="00A57A8C" w14:textId="77777777" w:rsidR="00A602E8" w:rsidRDefault="00000000">
            <w:pPr>
              <w:pStyle w:val="Compact"/>
            </w:pPr>
            <w:r>
              <w:t>Aparición de competidores con recursos.</w:t>
            </w:r>
          </w:p>
        </w:tc>
        <w:tc>
          <w:tcPr>
            <w:tcW w:w="0" w:type="auto"/>
          </w:tcPr>
          <w:p w14:paraId="675AFACA" w14:textId="77777777" w:rsidR="00A602E8" w:rsidRDefault="00000000">
            <w:pPr>
              <w:pStyle w:val="Compact"/>
            </w:pPr>
            <w:r>
              <w:t>Focalizarse en nichos desatendidos y en servicio premium; construir ventajas basadas en conocimiento local y relación personal.</w:t>
            </w:r>
          </w:p>
        </w:tc>
      </w:tr>
      <w:tr w:rsidR="00A602E8" w14:paraId="7C5B0491" w14:textId="77777777">
        <w:tc>
          <w:tcPr>
            <w:tcW w:w="0" w:type="auto"/>
          </w:tcPr>
          <w:p w14:paraId="3956BDF4" w14:textId="77777777" w:rsidR="00A602E8" w:rsidRDefault="00000000">
            <w:pPr>
              <w:pStyle w:val="Compact"/>
            </w:pPr>
            <w:r>
              <w:rPr>
                <w:b/>
                <w:bCs/>
              </w:rPr>
              <w:t>Riesgos legales y de compliance</w:t>
            </w:r>
          </w:p>
        </w:tc>
        <w:tc>
          <w:tcPr>
            <w:tcW w:w="0" w:type="auto"/>
          </w:tcPr>
          <w:p w14:paraId="4FC20A7D" w14:textId="77777777" w:rsidR="00A602E8" w:rsidRDefault="00000000">
            <w:pPr>
              <w:pStyle w:val="Compact"/>
            </w:pPr>
            <w:r>
              <w:t>Mal manejo de datos personales o incumplimiento normativo.</w:t>
            </w:r>
          </w:p>
        </w:tc>
        <w:tc>
          <w:tcPr>
            <w:tcW w:w="0" w:type="auto"/>
          </w:tcPr>
          <w:p w14:paraId="621936DF" w14:textId="77777777" w:rsidR="00A602E8" w:rsidRDefault="00000000">
            <w:pPr>
              <w:pStyle w:val="Compact"/>
            </w:pPr>
            <w:r>
              <w:t>Diseñar seguridad por defecto; cumplir con leyes de protección de datos; asesorarse con abogados; establecer políticas de privacidad y contratos claros.</w:t>
            </w:r>
          </w:p>
        </w:tc>
      </w:tr>
    </w:tbl>
    <w:p w14:paraId="4ACB1CAC" w14:textId="77777777" w:rsidR="00A602E8" w:rsidRDefault="00000000">
      <w:pPr>
        <w:pStyle w:val="Ttulo2"/>
      </w:pPr>
      <w:bookmarkStart w:id="34" w:name="recomendación-ejecutiva-final"/>
      <w:bookmarkEnd w:id="33"/>
      <w:r>
        <w:t>16. Recomendación ejecutiva final</w:t>
      </w:r>
    </w:p>
    <w:p w14:paraId="6D17BED5" w14:textId="77777777" w:rsidR="00A602E8" w:rsidRDefault="00000000">
      <w:pPr>
        <w:pStyle w:val="FirstParagraph"/>
      </w:pPr>
      <w:r>
        <w:rPr>
          <w:b/>
          <w:bCs/>
        </w:rPr>
        <w:t>Camino recomendado.</w:t>
      </w:r>
      <w:r>
        <w:t xml:space="preserve"> Iniciar con un enfoque pragmático y validado. Construyan un </w:t>
      </w:r>
      <w:r>
        <w:rPr>
          <w:b/>
          <w:bCs/>
        </w:rPr>
        <w:t>MVP limitado pero potente</w:t>
      </w:r>
      <w:r>
        <w:t xml:space="preserve">, centrado en la </w:t>
      </w:r>
      <w:r>
        <w:rPr>
          <w:b/>
          <w:bCs/>
        </w:rPr>
        <w:t>matriz de riesgos y controles</w:t>
      </w:r>
      <w:r>
        <w:t xml:space="preserve">, la </w:t>
      </w:r>
      <w:r>
        <w:rPr>
          <w:b/>
          <w:bCs/>
        </w:rPr>
        <w:t>matriz RAM</w:t>
      </w:r>
      <w:r>
        <w:t xml:space="preserve">, los </w:t>
      </w:r>
      <w:r>
        <w:rPr>
          <w:b/>
          <w:bCs/>
        </w:rPr>
        <w:t>planes de acción</w:t>
      </w:r>
      <w:r>
        <w:t xml:space="preserve">, la </w:t>
      </w:r>
      <w:r>
        <w:rPr>
          <w:b/>
          <w:bCs/>
        </w:rPr>
        <w:t>trazabilidad</w:t>
      </w:r>
      <w:r>
        <w:t xml:space="preserve">, los </w:t>
      </w:r>
      <w:r>
        <w:rPr>
          <w:b/>
          <w:bCs/>
        </w:rPr>
        <w:t>reportes ejecutivos</w:t>
      </w:r>
      <w:r>
        <w:t xml:space="preserve"> y un </w:t>
      </w:r>
      <w:r>
        <w:rPr>
          <w:b/>
          <w:bCs/>
        </w:rPr>
        <w:t>tablero básico</w:t>
      </w:r>
      <w:r>
        <w:t>. Este núcleo atiende la mayor parte de los dolores de las empresas medianas y representa un valor diferencial inmediato frente a las hojas de cálculo y el correo.</w:t>
      </w:r>
    </w:p>
    <w:p w14:paraId="4300F51A" w14:textId="77777777" w:rsidR="00A602E8" w:rsidRDefault="00000000">
      <w:pPr>
        <w:pStyle w:val="Textoindependiente"/>
      </w:pPr>
      <w:r>
        <w:rPr>
          <w:b/>
          <w:bCs/>
        </w:rPr>
        <w:t>Construir primero</w:t>
      </w:r>
      <w:r>
        <w:t>: Prototipo low‑code, entrevistas, piloto pagado. Validar que al menos dos clientes encuentran valor y están dispuestos a pagar. Formalizar la compañía y contratos cuando exista evidencia de demanda.</w:t>
      </w:r>
    </w:p>
    <w:p w14:paraId="16C7CCE0" w14:textId="77777777" w:rsidR="00A602E8" w:rsidRDefault="00000000">
      <w:pPr>
        <w:pStyle w:val="Textoindependiente"/>
      </w:pPr>
      <w:r>
        <w:rPr>
          <w:b/>
          <w:bCs/>
        </w:rPr>
        <w:lastRenderedPageBreak/>
        <w:t>No construir aún</w:t>
      </w:r>
      <w:r>
        <w:t>: Módulos complejos (monitoreos preventivos, incidentes, continuidad completa, gestión de terceros) ni funciones avanzadas de inteligencia artificial; estos serán útiles más adelante, pero distraen del mercado inicial y requieren inversión en datos e integraciones.</w:t>
      </w:r>
    </w:p>
    <w:p w14:paraId="0A0B6C78" w14:textId="77777777" w:rsidR="00A602E8" w:rsidRDefault="00000000">
      <w:pPr>
        <w:pStyle w:val="Textoindependiente"/>
      </w:pPr>
      <w:r>
        <w:rPr>
          <w:b/>
          <w:bCs/>
        </w:rPr>
        <w:t>Vender primero</w:t>
      </w:r>
      <w:r>
        <w:t>: Diagnóstico de madurez y piloto del Motor de Riesgos. El diagnóstico es la puerta de entrada; ofrece valor inmediato y prepara la implementación. El piloto demuestra beneficios tangibles.</w:t>
      </w:r>
    </w:p>
    <w:p w14:paraId="734CE8D2" w14:textId="77777777" w:rsidR="00A602E8" w:rsidRDefault="00000000">
      <w:pPr>
        <w:pStyle w:val="Textoindependiente"/>
      </w:pPr>
      <w:r>
        <w:rPr>
          <w:b/>
          <w:bCs/>
        </w:rPr>
        <w:t>Mensaje clave</w:t>
      </w:r>
      <w:r>
        <w:t>: “Transformamos la gestión de riesgos de su empresa de hojas de cálculo dispersas a un motor centralizado y trazable. Nuestro acompañamiento experto y plataforma modular le permiten cumplir estándares internacionales, reducir sorpresas y presentar informes claros a la junta directiva.”</w:t>
      </w:r>
    </w:p>
    <w:p w14:paraId="688CA717" w14:textId="77777777" w:rsidR="00A602E8" w:rsidRDefault="00000000">
      <w:pPr>
        <w:pStyle w:val="Textoindependiente"/>
      </w:pPr>
      <w:r>
        <w:rPr>
          <w:b/>
          <w:bCs/>
        </w:rPr>
        <w:t>Nombre conceptual</w:t>
      </w:r>
      <w:r>
        <w:t xml:space="preserve">: </w:t>
      </w:r>
      <w:r>
        <w:rPr>
          <w:i/>
          <w:iCs/>
        </w:rPr>
        <w:t>Motor de Riesgos</w:t>
      </w:r>
      <w:r>
        <w:t xml:space="preserve"> o </w:t>
      </w:r>
      <w:r>
        <w:rPr>
          <w:i/>
          <w:iCs/>
        </w:rPr>
        <w:t>Risk Engine LatAm</w:t>
      </w:r>
      <w:r>
        <w:t>. Refuerza la idea de un núcleo que impulsa todas las funciones de riesgos y cumplimiento.</w:t>
      </w:r>
    </w:p>
    <w:p w14:paraId="76F2FF49" w14:textId="77777777" w:rsidR="00A602E8" w:rsidRDefault="00000000">
      <w:pPr>
        <w:pStyle w:val="Textoindependiente"/>
      </w:pPr>
      <w:r>
        <w:rPr>
          <w:b/>
          <w:bCs/>
        </w:rPr>
        <w:t>Como advisor</w:t>
      </w:r>
      <w:r>
        <w:t>: Yo recomendaría mantener la sencillez, validar cada hipótesis con clientes reales, documentar acuerdos entre los fundadores y no enamorarse de la tecnología. El éxito radica en resolver un problema crítico con un producto mínimo excelente y un servicio excepcional. A medida que se construya reputación y flujo de caja, podrán añadir módulos y expandirse a otros países. El camino es gradual, enfocado y disciplinado; esa disciplina técnica que ya poseen es su ventaja competitiva.</w:t>
      </w:r>
    </w:p>
    <w:bookmarkEnd w:id="1"/>
    <w:bookmarkEnd w:id="2"/>
    <w:bookmarkEnd w:id="34"/>
    <w:p w14:paraId="63387CDE" w14:textId="77777777" w:rsidR="00A602E8" w:rsidRDefault="00000000">
      <w:r>
        <w:pict w14:anchorId="0507333B">
          <v:rect id="_x0000_i1025" style="width:0;height:1.5pt" o:hralign="center" o:hrstd="t" o:hr="t"/>
        </w:pict>
      </w:r>
    </w:p>
    <w:bookmarkStart w:id="35" w:name="citations"/>
    <w:p w14:paraId="091B397A" w14:textId="77777777" w:rsidR="00A602E8" w:rsidRDefault="00000000">
      <w:pPr>
        <w:pStyle w:val="FirstParagraph"/>
      </w:pPr>
      <w:r>
        <w:fldChar w:fldCharType="begin"/>
      </w:r>
      <w:r>
        <w:instrText>HYPERLINK "https://laccei.org/LACCEI2025-Mexico/full-papers/Contribution_1819_final_a.pdf" \l ":~:text=microenterprises%20in%20Latin%20America%20,making%20in" \h</w:instrText>
      </w:r>
      <w:r>
        <w:fldChar w:fldCharType="separate"/>
      </w:r>
      <w:r>
        <w:rPr>
          <w:rStyle w:val="Hipervnculo"/>
        </w:rPr>
        <w:t>[1]</w:t>
      </w:r>
      <w:r>
        <w:fldChar w:fldCharType="end"/>
      </w:r>
      <w:r>
        <w:t xml:space="preserve"> Contribution_1819_final_a.pdf</w:t>
      </w:r>
    </w:p>
    <w:p w14:paraId="7478B537" w14:textId="77777777" w:rsidR="00A602E8" w:rsidRDefault="00000000">
      <w:pPr>
        <w:pStyle w:val="Textoindependiente"/>
      </w:pPr>
      <w:hyperlink r:id="rId37">
        <w:r>
          <w:rPr>
            <w:rStyle w:val="Hipervnculo"/>
          </w:rPr>
          <w:t>https://laccei.org/LACCEI2025-Mexico/full-papers/Contribution_1819_final_a.pdf</w:t>
        </w:r>
      </w:hyperlink>
    </w:p>
    <w:p w14:paraId="55CCEC26" w14:textId="77777777" w:rsidR="00A602E8" w:rsidRPr="00B0122A" w:rsidRDefault="00000000">
      <w:pPr>
        <w:pStyle w:val="Textoindependiente"/>
        <w:rPr>
          <w:lang w:val="en-US"/>
        </w:rPr>
      </w:pPr>
      <w:hyperlink r:id="rId38" w:anchor=":~:text=Eighty,inherent%20risk%20associated%20with%20spreadsheets">
        <w:r w:rsidRPr="00B0122A">
          <w:rPr>
            <w:rStyle w:val="Hipervnculo"/>
            <w:lang w:val="en-US"/>
          </w:rPr>
          <w:t>[2]</w:t>
        </w:r>
      </w:hyperlink>
      <w:r w:rsidRPr="00B0122A">
        <w:rPr>
          <w:lang w:val="en-US"/>
        </w:rPr>
        <w:t xml:space="preserve"> </w:t>
      </w:r>
      <w:hyperlink r:id="rId39" w:anchor=":~:text=,risk%20assessment%20and%20compliance%20management">
        <w:r w:rsidRPr="00B0122A">
          <w:rPr>
            <w:rStyle w:val="Hipervnculo"/>
            <w:lang w:val="en-US"/>
          </w:rPr>
          <w:t>[3]</w:t>
        </w:r>
      </w:hyperlink>
      <w:r w:rsidRPr="00B0122A">
        <w:rPr>
          <w:lang w:val="en-US"/>
        </w:rPr>
        <w:t xml:space="preserve"> </w:t>
      </w:r>
      <w:hyperlink r:id="rId40" w:anchor=":~:text=According%20to%20the%20Forrester%20Consulting,%E2%80%9D">
        <w:r w:rsidRPr="00B0122A">
          <w:rPr>
            <w:rStyle w:val="Hipervnculo"/>
            <w:lang w:val="en-US"/>
          </w:rPr>
          <w:t>[4]</w:t>
        </w:r>
      </w:hyperlink>
      <w:r w:rsidRPr="00B0122A">
        <w:rPr>
          <w:lang w:val="en-US"/>
        </w:rPr>
        <w:t xml:space="preserve"> </w:t>
      </w:r>
      <w:hyperlink r:id="rId41" w:anchor=":~:text=Eighty,ready%20to%20tackle%20the%20problem">
        <w:r w:rsidRPr="00B0122A">
          <w:rPr>
            <w:rStyle w:val="Hipervnculo"/>
            <w:lang w:val="en-US"/>
          </w:rPr>
          <w:t>[10]</w:t>
        </w:r>
      </w:hyperlink>
      <w:r w:rsidRPr="00B0122A">
        <w:rPr>
          <w:lang w:val="en-US"/>
        </w:rPr>
        <w:t xml:space="preserve"> Study Finds Spreadsheet Risk is Real; Businesses Are Aware of But Ignore the Risk | Corporate Compliance Insights</w:t>
      </w:r>
    </w:p>
    <w:p w14:paraId="318C60AC" w14:textId="77777777" w:rsidR="00A602E8" w:rsidRPr="00B0122A" w:rsidRDefault="00000000">
      <w:pPr>
        <w:pStyle w:val="Textoindependiente"/>
        <w:rPr>
          <w:lang w:val="en-US"/>
        </w:rPr>
      </w:pPr>
      <w:hyperlink r:id="rId42">
        <w:r w:rsidRPr="00B0122A">
          <w:rPr>
            <w:rStyle w:val="Hipervnculo"/>
            <w:lang w:val="en-US"/>
          </w:rPr>
          <w:t>https://www.corporatecomplianceinsights.com/study-finds-spreadsheet-risk-is-real-businesses-are-aware-of-but-ignore-the-risk/</w:t>
        </w:r>
      </w:hyperlink>
    </w:p>
    <w:p w14:paraId="71656B6A" w14:textId="77777777" w:rsidR="00A602E8" w:rsidRPr="00B0122A" w:rsidRDefault="00000000">
      <w:pPr>
        <w:pStyle w:val="Textoindependiente"/>
        <w:rPr>
          <w:lang w:val="en-US"/>
        </w:rPr>
      </w:pPr>
      <w:hyperlink r:id="rId43" w:anchor=":~:text=The%20two%20primary%20benefits%20of,consuming">
        <w:r w:rsidRPr="00B0122A">
          <w:rPr>
            <w:rStyle w:val="Hipervnculo"/>
            <w:lang w:val="en-US"/>
          </w:rPr>
          <w:t>[5]</w:t>
        </w:r>
      </w:hyperlink>
      <w:r w:rsidRPr="00B0122A">
        <w:rPr>
          <w:lang w:val="en-US"/>
        </w:rPr>
        <w:t xml:space="preserve"> </w:t>
      </w:r>
      <w:hyperlink r:id="rId44" w:anchor=":~:text=do%20not%20have%20defined%20ERM,consuming">
        <w:r w:rsidRPr="00B0122A">
          <w:rPr>
            <w:rStyle w:val="Hipervnculo"/>
            <w:lang w:val="en-US"/>
          </w:rPr>
          <w:t>[6]</w:t>
        </w:r>
      </w:hyperlink>
      <w:r w:rsidRPr="00B0122A">
        <w:rPr>
          <w:lang w:val="en-US"/>
        </w:rPr>
        <w:t xml:space="preserve"> </w:t>
      </w:r>
      <w:hyperlink r:id="rId45" w:anchor=":~:text=The%20two%20primary%20benefits%20of,consuming">
        <w:r w:rsidRPr="00B0122A">
          <w:rPr>
            <w:rStyle w:val="Hipervnculo"/>
            <w:lang w:val="en-US"/>
          </w:rPr>
          <w:t>[9]</w:t>
        </w:r>
      </w:hyperlink>
      <w:r w:rsidRPr="00B0122A">
        <w:rPr>
          <w:lang w:val="en-US"/>
        </w:rPr>
        <w:t xml:space="preserve"> </w:t>
      </w:r>
      <w:hyperlink r:id="rId46" w:anchor=":~:text=The%20second%20part%20of%20the,likelihood%20of%20achieving%20strategic%20objectives">
        <w:r w:rsidRPr="00B0122A">
          <w:rPr>
            <w:rStyle w:val="Hipervnculo"/>
            <w:lang w:val="en-US"/>
          </w:rPr>
          <w:t>[11]</w:t>
        </w:r>
      </w:hyperlink>
      <w:r w:rsidRPr="00B0122A">
        <w:rPr>
          <w:lang w:val="en-US"/>
        </w:rPr>
        <w:t xml:space="preserve">  Risk Management Magazine - ERM for Small to Mid-Sized Companies </w:t>
      </w:r>
    </w:p>
    <w:p w14:paraId="5AD6C5E8" w14:textId="77777777" w:rsidR="00A602E8" w:rsidRPr="00B0122A" w:rsidRDefault="00000000">
      <w:pPr>
        <w:pStyle w:val="Textoindependiente"/>
        <w:rPr>
          <w:lang w:val="en-US"/>
        </w:rPr>
      </w:pPr>
      <w:hyperlink r:id="rId47">
        <w:r w:rsidRPr="00B0122A">
          <w:rPr>
            <w:rStyle w:val="Hipervnculo"/>
            <w:lang w:val="en-US"/>
          </w:rPr>
          <w:t>https://www.rmmagazine.com/articles/article/2021/01/27/-ERM-for-Small-to-Mid-Sized-Companies-</w:t>
        </w:r>
      </w:hyperlink>
    </w:p>
    <w:p w14:paraId="7C732D9E" w14:textId="77777777" w:rsidR="00A602E8" w:rsidRPr="00B0122A" w:rsidRDefault="00000000">
      <w:pPr>
        <w:pStyle w:val="Textoindependiente"/>
        <w:rPr>
          <w:lang w:val="en-US"/>
        </w:rPr>
      </w:pPr>
      <w:hyperlink r:id="rId48" w:anchor=":~:text=Implementing%20a%20compliance%20management%20system,implementation%20of%20a%20CMS%20are">
        <w:r w:rsidRPr="00B0122A">
          <w:rPr>
            <w:rStyle w:val="Hipervnculo"/>
            <w:lang w:val="en-US"/>
          </w:rPr>
          <w:t>[7]</w:t>
        </w:r>
      </w:hyperlink>
      <w:r w:rsidRPr="00B0122A">
        <w:rPr>
          <w:lang w:val="en-US"/>
        </w:rPr>
        <w:t xml:space="preserve"> A Deep Dive </w:t>
      </w:r>
      <w:proofErr w:type="gramStart"/>
      <w:r w:rsidRPr="00B0122A">
        <w:rPr>
          <w:lang w:val="en-US"/>
        </w:rPr>
        <w:t>Into</w:t>
      </w:r>
      <w:proofErr w:type="gramEnd"/>
      <w:r w:rsidRPr="00B0122A">
        <w:rPr>
          <w:lang w:val="en-US"/>
        </w:rPr>
        <w:t xml:space="preserve"> ISO 37301: Compliance Management Systems | </w:t>
      </w:r>
      <w:proofErr w:type="spellStart"/>
      <w:r w:rsidRPr="00B0122A">
        <w:rPr>
          <w:lang w:val="en-US"/>
        </w:rPr>
        <w:t>UpGuard</w:t>
      </w:r>
      <w:proofErr w:type="spellEnd"/>
    </w:p>
    <w:p w14:paraId="69AA0C85" w14:textId="77777777" w:rsidR="00A602E8" w:rsidRPr="00B0122A" w:rsidRDefault="00000000">
      <w:pPr>
        <w:pStyle w:val="Textoindependiente"/>
        <w:rPr>
          <w:lang w:val="en-US"/>
        </w:rPr>
      </w:pPr>
      <w:hyperlink r:id="rId49">
        <w:r w:rsidRPr="00B0122A">
          <w:rPr>
            <w:rStyle w:val="Hipervnculo"/>
            <w:lang w:val="en-US"/>
          </w:rPr>
          <w:t>https://www.upguard.com/blog/iso-37301-guide</w:t>
        </w:r>
      </w:hyperlink>
    </w:p>
    <w:p w14:paraId="3BAF298D" w14:textId="77777777" w:rsidR="00A602E8" w:rsidRPr="00B0122A" w:rsidRDefault="00000000">
      <w:pPr>
        <w:pStyle w:val="Textoindependiente"/>
        <w:rPr>
          <w:lang w:val="en-US"/>
        </w:rPr>
      </w:pPr>
      <w:hyperlink r:id="rId50" w:anchor=":~:text=One%20of%20ISO%2022301%E2%80%99s%20most,going%2C%20even%20when%20disaster%20strikes">
        <w:r w:rsidRPr="00B0122A">
          <w:rPr>
            <w:rStyle w:val="Hipervnculo"/>
            <w:lang w:val="en-US"/>
          </w:rPr>
          <w:t>[8]</w:t>
        </w:r>
      </w:hyperlink>
      <w:r w:rsidRPr="00B0122A">
        <w:rPr>
          <w:lang w:val="en-US"/>
        </w:rPr>
        <w:t xml:space="preserve"> Key Benefits of ISO 22301 for Business Continuity</w:t>
      </w:r>
    </w:p>
    <w:p w14:paraId="49D9DAE4" w14:textId="77777777" w:rsidR="00A602E8" w:rsidRPr="00B0122A" w:rsidRDefault="00000000">
      <w:pPr>
        <w:pStyle w:val="Textoindependiente"/>
        <w:rPr>
          <w:lang w:val="en-US"/>
        </w:rPr>
      </w:pPr>
      <w:hyperlink r:id="rId51">
        <w:r w:rsidRPr="00B0122A">
          <w:rPr>
            <w:rStyle w:val="Hipervnculo"/>
            <w:lang w:val="en-US"/>
          </w:rPr>
          <w:t>https://www.ampcuscyber.com/blogs/benefits-of-iso-22301/</w:t>
        </w:r>
      </w:hyperlink>
    </w:p>
    <w:p w14:paraId="45AF4068" w14:textId="77777777" w:rsidR="00A602E8" w:rsidRPr="00B0122A" w:rsidRDefault="00000000">
      <w:pPr>
        <w:pStyle w:val="Textoindependiente"/>
        <w:rPr>
          <w:lang w:val="en-US"/>
        </w:rPr>
      </w:pPr>
      <w:hyperlink r:id="rId52" w:anchor=":~:text=In%20today%E2%80%99s%20fast,making%20and%20strengthening%20overall%20governance">
        <w:r w:rsidRPr="00B0122A">
          <w:rPr>
            <w:rStyle w:val="Hipervnculo"/>
            <w:lang w:val="en-US"/>
          </w:rPr>
          <w:t>[12]</w:t>
        </w:r>
      </w:hyperlink>
      <w:r w:rsidRPr="00B0122A">
        <w:rPr>
          <w:lang w:val="en-US"/>
        </w:rPr>
        <w:t xml:space="preserve"> </w:t>
      </w:r>
      <w:hyperlink r:id="rId53" w:anchor=":~:text=1,causes%20and%20deploy%20corrective%20actions">
        <w:r w:rsidRPr="00B0122A">
          <w:rPr>
            <w:rStyle w:val="Hipervnculo"/>
            <w:lang w:val="en-US"/>
          </w:rPr>
          <w:t>[13]</w:t>
        </w:r>
      </w:hyperlink>
      <w:r w:rsidRPr="00B0122A">
        <w:rPr>
          <w:lang w:val="en-US"/>
        </w:rPr>
        <w:t xml:space="preserve"> </w:t>
      </w:r>
      <w:hyperlink r:id="rId54" w:anchor=":~:text=2,of%20threshold%2C%20escalation%20at%2090">
        <w:r w:rsidRPr="00B0122A">
          <w:rPr>
            <w:rStyle w:val="Hipervnculo"/>
            <w:lang w:val="en-US"/>
          </w:rPr>
          <w:t>[16]</w:t>
        </w:r>
      </w:hyperlink>
      <w:r w:rsidRPr="00B0122A">
        <w:rPr>
          <w:lang w:val="en-US"/>
        </w:rPr>
        <w:t xml:space="preserve"> </w:t>
      </w:r>
      <w:hyperlink r:id="rId55" w:anchor=":~:text=In%20today%E2%80%99s%20fast,making%20and%20strengthening%20overall%20governance">
        <w:r w:rsidRPr="00B0122A">
          <w:rPr>
            <w:rStyle w:val="Hipervnculo"/>
            <w:lang w:val="en-US"/>
          </w:rPr>
          <w:t>[18]</w:t>
        </w:r>
      </w:hyperlink>
      <w:r w:rsidRPr="00B0122A">
        <w:rPr>
          <w:lang w:val="en-US"/>
        </w:rPr>
        <w:t xml:space="preserve"> KRIs: Key Risk Indicators - What They Are &amp; Why They’re Important</w:t>
      </w:r>
    </w:p>
    <w:p w14:paraId="6F46BEFA" w14:textId="77777777" w:rsidR="00A602E8" w:rsidRPr="00B0122A" w:rsidRDefault="00000000">
      <w:pPr>
        <w:pStyle w:val="Textoindependiente"/>
        <w:rPr>
          <w:lang w:val="en-US"/>
        </w:rPr>
      </w:pPr>
      <w:hyperlink r:id="rId56">
        <w:r w:rsidRPr="00B0122A">
          <w:rPr>
            <w:rStyle w:val="Hipervnculo"/>
            <w:lang w:val="en-US"/>
          </w:rPr>
          <w:t>https://www.optial.com/resources/key-risk-indicator-kris</w:t>
        </w:r>
      </w:hyperlink>
    </w:p>
    <w:p w14:paraId="08197DED" w14:textId="77777777" w:rsidR="00A602E8" w:rsidRPr="00B0122A" w:rsidRDefault="00000000">
      <w:pPr>
        <w:pStyle w:val="Textoindependiente"/>
        <w:rPr>
          <w:lang w:val="en-US"/>
        </w:rPr>
      </w:pPr>
      <w:hyperlink r:id="rId57" w:anchor=":~:text=In%20its%20most%20basic%20definition%2C,and%20maintenance%20costs%20are%20shared">
        <w:r w:rsidRPr="00B0122A">
          <w:rPr>
            <w:rStyle w:val="Hipervnculo"/>
            <w:lang w:val="en-US"/>
          </w:rPr>
          <w:t>[14]</w:t>
        </w:r>
      </w:hyperlink>
      <w:r w:rsidRPr="00B0122A">
        <w:rPr>
          <w:lang w:val="en-US"/>
        </w:rPr>
        <w:t xml:space="preserve"> </w:t>
      </w:r>
      <w:hyperlink r:id="rId58" w:anchor=":~:text=benefits%20of%20multi">
        <w:r w:rsidRPr="00B0122A">
          <w:rPr>
            <w:rStyle w:val="Hipervnculo"/>
            <w:lang w:val="en-US"/>
          </w:rPr>
          <w:t>[15]</w:t>
        </w:r>
      </w:hyperlink>
      <w:r w:rsidRPr="00B0122A">
        <w:rPr>
          <w:lang w:val="en-US"/>
        </w:rPr>
        <w:t xml:space="preserve"> </w:t>
      </w:r>
      <w:hyperlink r:id="rId59" w:anchor=":~:text=In%20its%20most%20basic%20definition%2C,and%20maintenance%20costs%20are%20shared">
        <w:r w:rsidRPr="00B0122A">
          <w:rPr>
            <w:rStyle w:val="Hipervnculo"/>
            <w:lang w:val="en-US"/>
          </w:rPr>
          <w:t>[19]</w:t>
        </w:r>
      </w:hyperlink>
      <w:r w:rsidRPr="00B0122A">
        <w:rPr>
          <w:lang w:val="en-US"/>
        </w:rPr>
        <w:t xml:space="preserve"> </w:t>
      </w:r>
      <w:hyperlink r:id="rId60" w:anchor=":~:text=In%20the%20SaaS%20space%2C%20you,lot%20of%20hardware%20and%20software">
        <w:r w:rsidRPr="00B0122A">
          <w:rPr>
            <w:rStyle w:val="Hipervnculo"/>
            <w:lang w:val="en-US"/>
          </w:rPr>
          <w:t>[20]</w:t>
        </w:r>
      </w:hyperlink>
      <w:r w:rsidRPr="00B0122A">
        <w:rPr>
          <w:lang w:val="en-US"/>
        </w:rPr>
        <w:t xml:space="preserve"> The Benefits of SaaS Multi-Tenant Architecture | Signiant</w:t>
      </w:r>
    </w:p>
    <w:p w14:paraId="55009F60" w14:textId="77777777" w:rsidR="00A602E8" w:rsidRPr="00B0122A" w:rsidRDefault="00000000">
      <w:pPr>
        <w:pStyle w:val="Textoindependiente"/>
        <w:rPr>
          <w:lang w:val="en-US"/>
        </w:rPr>
      </w:pPr>
      <w:hyperlink r:id="rId61">
        <w:r w:rsidRPr="00B0122A">
          <w:rPr>
            <w:rStyle w:val="Hipervnculo"/>
            <w:lang w:val="en-US"/>
          </w:rPr>
          <w:t>https://www.signiant.com/resources/articles/the-benefits-of-saas-multi-tenant-architecture/</w:t>
        </w:r>
      </w:hyperlink>
    </w:p>
    <w:p w14:paraId="13EEFB25" w14:textId="77777777" w:rsidR="00A602E8" w:rsidRPr="00B0122A" w:rsidRDefault="00000000">
      <w:pPr>
        <w:pStyle w:val="Textoindependiente"/>
        <w:rPr>
          <w:lang w:val="en-US"/>
        </w:rPr>
      </w:pPr>
      <w:hyperlink r:id="rId62" w:anchor=":~:text=What%20is%20consultative%20sales%3F">
        <w:r w:rsidRPr="00B0122A">
          <w:rPr>
            <w:rStyle w:val="Hipervnculo"/>
            <w:lang w:val="en-US"/>
          </w:rPr>
          <w:t>[17]</w:t>
        </w:r>
      </w:hyperlink>
      <w:r w:rsidRPr="00B0122A">
        <w:rPr>
          <w:lang w:val="en-US"/>
        </w:rPr>
        <w:t xml:space="preserve"> What Is Consultative Sales? 5 Guiding Principles | Salesforce</w:t>
      </w:r>
    </w:p>
    <w:p w14:paraId="5225890A" w14:textId="77777777" w:rsidR="00A602E8" w:rsidRDefault="00000000">
      <w:pPr>
        <w:pStyle w:val="Textoindependiente"/>
      </w:pPr>
      <w:hyperlink r:id="rId63">
        <w:r w:rsidRPr="00B0122A">
          <w:rPr>
            <w:rStyle w:val="Hipervnculo"/>
            <w:lang w:val="en-US"/>
          </w:rPr>
          <w:t>https://www.salesforce.com/blog/consultative-sales-approach/</w:t>
        </w:r>
      </w:hyperlink>
    </w:p>
    <w:p w14:paraId="6435C390" w14:textId="3E2FD654" w:rsidR="00B0122A" w:rsidRPr="00B0122A" w:rsidRDefault="00B0122A" w:rsidP="00B0122A">
      <w:pPr>
        <w:pStyle w:val="Textoindependiente"/>
        <w:rPr>
          <w:lang w:val="es-CO"/>
        </w:rPr>
      </w:pPr>
    </w:p>
    <w:p w14:paraId="43B1CF39" w14:textId="438BB954" w:rsidR="00B0122A" w:rsidRPr="00B0122A" w:rsidRDefault="00B0122A" w:rsidP="00B0122A">
      <w:pPr>
        <w:pStyle w:val="Textoindependiente"/>
        <w:rPr>
          <w:lang w:val="es-CO"/>
        </w:rPr>
      </w:pPr>
    </w:p>
    <w:p w14:paraId="650FDA19" w14:textId="194DD02B" w:rsidR="00B0122A" w:rsidRPr="00B0122A" w:rsidRDefault="00B0122A" w:rsidP="00B0122A">
      <w:pPr>
        <w:pStyle w:val="Textoindependiente"/>
        <w:rPr>
          <w:lang w:val="es-CO"/>
        </w:rPr>
      </w:pPr>
    </w:p>
    <w:p w14:paraId="3DF5249B" w14:textId="77777777" w:rsidR="00B0122A" w:rsidRPr="00B0122A" w:rsidRDefault="00B0122A" w:rsidP="00B0122A">
      <w:pPr>
        <w:pStyle w:val="Textoindependiente"/>
        <w:rPr>
          <w:b/>
          <w:bCs/>
          <w:lang w:val="es-CO"/>
        </w:rPr>
      </w:pPr>
      <w:r w:rsidRPr="00B0122A">
        <w:rPr>
          <w:b/>
          <w:bCs/>
          <w:lang w:val="es-CO"/>
        </w:rPr>
        <w:t>SECCIÓN 13. ROADMAP (A 12 Meses)</w:t>
      </w:r>
    </w:p>
    <w:p w14:paraId="008A2275" w14:textId="77777777" w:rsidR="00B0122A" w:rsidRPr="00B0122A" w:rsidRDefault="00B0122A" w:rsidP="00B0122A">
      <w:pPr>
        <w:pStyle w:val="Textoindependiente"/>
        <w:numPr>
          <w:ilvl w:val="0"/>
          <w:numId w:val="40"/>
        </w:numPr>
        <w:rPr>
          <w:lang w:val="es-CO"/>
        </w:rPr>
      </w:pPr>
      <w:r w:rsidRPr="00B0122A">
        <w:rPr>
          <w:b/>
          <w:bCs/>
          <w:lang w:val="es-CO"/>
        </w:rPr>
        <w:t>Q1:</w:t>
      </w:r>
      <w:r w:rsidRPr="00B0122A">
        <w:rPr>
          <w:lang w:val="es-CO"/>
        </w:rPr>
        <w:t> MVP de Software en Producción (Matriz + Trazabilidad). Levantamiento de 2 "Casos de Éxito / Testimonio".</w:t>
      </w:r>
    </w:p>
    <w:p w14:paraId="4E58954E" w14:textId="77777777" w:rsidR="00B0122A" w:rsidRPr="00B0122A" w:rsidRDefault="00B0122A" w:rsidP="00B0122A">
      <w:pPr>
        <w:pStyle w:val="Textoindependiente"/>
        <w:numPr>
          <w:ilvl w:val="0"/>
          <w:numId w:val="40"/>
        </w:numPr>
        <w:rPr>
          <w:lang w:val="es-CO"/>
        </w:rPr>
      </w:pPr>
      <w:r w:rsidRPr="00B0122A">
        <w:rPr>
          <w:b/>
          <w:bCs/>
          <w:lang w:val="es-CO"/>
        </w:rPr>
        <w:t>Q2:</w:t>
      </w:r>
      <w:r w:rsidRPr="00B0122A">
        <w:rPr>
          <w:lang w:val="es-CO"/>
        </w:rPr>
        <w:t> Cierre de ventas con modelo de "</w:t>
      </w:r>
      <w:proofErr w:type="spellStart"/>
      <w:r w:rsidRPr="00B0122A">
        <w:rPr>
          <w:lang w:val="es-CO"/>
        </w:rPr>
        <w:t>Setup</w:t>
      </w:r>
      <w:proofErr w:type="spellEnd"/>
      <w:r w:rsidRPr="00B0122A">
        <w:rPr>
          <w:lang w:val="es-CO"/>
        </w:rPr>
        <w:t xml:space="preserve"> alto". Incorporación de los Módulos Complementarios MVP (Planes acción y Alertas a Calendarios).</w:t>
      </w:r>
    </w:p>
    <w:p w14:paraId="3764B105" w14:textId="77777777" w:rsidR="00B0122A" w:rsidRPr="00B0122A" w:rsidRDefault="00B0122A" w:rsidP="00B0122A">
      <w:pPr>
        <w:pStyle w:val="Textoindependiente"/>
        <w:numPr>
          <w:ilvl w:val="0"/>
          <w:numId w:val="40"/>
        </w:numPr>
        <w:rPr>
          <w:lang w:val="es-CO"/>
        </w:rPr>
      </w:pPr>
      <w:r w:rsidRPr="00B0122A">
        <w:rPr>
          <w:b/>
          <w:bCs/>
          <w:lang w:val="es-CO"/>
        </w:rPr>
        <w:t>Q3:</w:t>
      </w:r>
      <w:r w:rsidRPr="00B0122A">
        <w:rPr>
          <w:lang w:val="es-CO"/>
        </w:rPr>
        <w:t> Generación de Informes parametrizados (Descargas corporativas de reportes ejecutivos limpios). Inicio tracción y campañas moderadas en nichos definidos (Cooperativas / Proveedores Petroleros).</w:t>
      </w:r>
    </w:p>
    <w:p w14:paraId="2CE7F066" w14:textId="77777777" w:rsidR="00B0122A" w:rsidRPr="00B0122A" w:rsidRDefault="00B0122A" w:rsidP="00B0122A">
      <w:pPr>
        <w:pStyle w:val="Textoindependiente"/>
        <w:numPr>
          <w:ilvl w:val="0"/>
          <w:numId w:val="40"/>
        </w:numPr>
        <w:rPr>
          <w:lang w:val="es-CO"/>
        </w:rPr>
      </w:pPr>
      <w:r w:rsidRPr="00B0122A">
        <w:rPr>
          <w:b/>
          <w:bCs/>
          <w:lang w:val="es-CO"/>
        </w:rPr>
        <w:t>Q4:</w:t>
      </w:r>
      <w:r w:rsidRPr="00B0122A">
        <w:rPr>
          <w:lang w:val="es-CO"/>
        </w:rPr>
        <w:t xml:space="preserve"> Consolidación de ingresos, integración de primeros </w:t>
      </w:r>
      <w:proofErr w:type="spellStart"/>
      <w:r w:rsidRPr="00B0122A">
        <w:rPr>
          <w:lang w:val="es-CO"/>
        </w:rPr>
        <w:t>KRIs</w:t>
      </w:r>
      <w:proofErr w:type="spellEnd"/>
      <w:r w:rsidRPr="00B0122A">
        <w:rPr>
          <w:lang w:val="es-CO"/>
        </w:rPr>
        <w:t xml:space="preserve"> básicos, y fortalecimiento blindado jurídico del negocio para crecimiento a segunda fase en </w:t>
      </w:r>
      <w:proofErr w:type="spellStart"/>
      <w:r w:rsidRPr="00B0122A">
        <w:rPr>
          <w:lang w:val="es-CO"/>
        </w:rPr>
        <w:t>LatAm</w:t>
      </w:r>
      <w:proofErr w:type="spellEnd"/>
      <w:r w:rsidRPr="00B0122A">
        <w:rPr>
          <w:lang w:val="es-CO"/>
        </w:rPr>
        <w:t xml:space="preserve"> (Expansión simple dado que ISO es estándar).</w:t>
      </w:r>
    </w:p>
    <w:p w14:paraId="58FE3BE4" w14:textId="77777777" w:rsidR="00B0122A" w:rsidRPr="00B0122A" w:rsidRDefault="00B0122A" w:rsidP="00B0122A">
      <w:pPr>
        <w:pStyle w:val="Textoindependiente"/>
        <w:rPr>
          <w:lang w:val="es-CO"/>
        </w:rPr>
      </w:pPr>
      <w:r w:rsidRPr="00B0122A">
        <w:rPr>
          <w:lang w:val="es-CO"/>
        </w:rPr>
        <w:pict w14:anchorId="79AA10BE">
          <v:rect id="_x0000_i1135" style="width:9in;height:.75pt" o:hrpct="0" o:hralign="center" o:hrstd="t" o:hr="t" fillcolor="#a0a0a0" stroked="f"/>
        </w:pict>
      </w:r>
    </w:p>
    <w:p w14:paraId="2C4C7491" w14:textId="77777777" w:rsidR="00B0122A" w:rsidRPr="00B0122A" w:rsidRDefault="00B0122A" w:rsidP="00B0122A">
      <w:pPr>
        <w:pStyle w:val="Textoindependiente"/>
        <w:rPr>
          <w:b/>
          <w:bCs/>
          <w:lang w:val="es-CO"/>
        </w:rPr>
      </w:pPr>
      <w:r w:rsidRPr="00B0122A">
        <w:rPr>
          <w:b/>
          <w:bCs/>
          <w:lang w:val="es-CO"/>
        </w:rPr>
        <w:t>SECCIÓN 14. ARQUITECTURA TECNOLÓGICA (La recomendación para Hugo)</w:t>
      </w:r>
    </w:p>
    <w:p w14:paraId="0C20B73F" w14:textId="77777777" w:rsidR="00B0122A" w:rsidRPr="00B0122A" w:rsidRDefault="00B0122A" w:rsidP="00B0122A">
      <w:pPr>
        <w:pStyle w:val="Textoindependiente"/>
        <w:rPr>
          <w:lang w:val="es-CO"/>
        </w:rPr>
      </w:pPr>
      <w:r w:rsidRPr="00B0122A">
        <w:rPr>
          <w:lang w:val="es-CO"/>
        </w:rPr>
        <w:t xml:space="preserve">Dada la base de Hugo (sistemas </w:t>
      </w:r>
      <w:proofErr w:type="spellStart"/>
      <w:r w:rsidRPr="00B0122A">
        <w:rPr>
          <w:lang w:val="es-CO"/>
        </w:rPr>
        <w:t>core</w:t>
      </w:r>
      <w:proofErr w:type="spellEnd"/>
      <w:r w:rsidRPr="00B0122A">
        <w:rPr>
          <w:lang w:val="es-CO"/>
        </w:rPr>
        <w:t>/transaccionales de 25 años):</w:t>
      </w:r>
    </w:p>
    <w:p w14:paraId="5E2293D2" w14:textId="77777777" w:rsidR="00B0122A" w:rsidRPr="00B0122A" w:rsidRDefault="00B0122A" w:rsidP="00B0122A">
      <w:pPr>
        <w:pStyle w:val="Textoindependiente"/>
        <w:rPr>
          <w:lang w:val="es-CO"/>
        </w:rPr>
      </w:pPr>
      <w:r w:rsidRPr="00B0122A">
        <w:rPr>
          <w:b/>
          <w:bCs/>
          <w:lang w:val="es-CO"/>
        </w:rPr>
        <w:t>Enfoque Elegido:</w:t>
      </w:r>
      <w:r w:rsidRPr="00B0122A">
        <w:rPr>
          <w:lang w:val="es-CO"/>
        </w:rPr>
        <w:t> HÍBRIDO (</w:t>
      </w:r>
      <w:proofErr w:type="spellStart"/>
      <w:r w:rsidRPr="00B0122A">
        <w:rPr>
          <w:lang w:val="es-CO"/>
        </w:rPr>
        <w:t>Backend</w:t>
      </w:r>
      <w:proofErr w:type="spellEnd"/>
      <w:r w:rsidRPr="00B0122A">
        <w:rPr>
          <w:lang w:val="es-CO"/>
        </w:rPr>
        <w:t xml:space="preserve"> robusto especializado y </w:t>
      </w:r>
      <w:proofErr w:type="spellStart"/>
      <w:r w:rsidRPr="00B0122A">
        <w:rPr>
          <w:lang w:val="es-CO"/>
        </w:rPr>
        <w:t>Frontend</w:t>
      </w:r>
      <w:proofErr w:type="spellEnd"/>
      <w:r w:rsidRPr="00B0122A">
        <w:rPr>
          <w:lang w:val="es-CO"/>
        </w:rPr>
        <w:t xml:space="preserve"> Low-</w:t>
      </w:r>
      <w:proofErr w:type="spellStart"/>
      <w:r w:rsidRPr="00B0122A">
        <w:rPr>
          <w:lang w:val="es-CO"/>
        </w:rPr>
        <w:t>code</w:t>
      </w:r>
      <w:proofErr w:type="spellEnd"/>
      <w:r w:rsidRPr="00B0122A">
        <w:rPr>
          <w:lang w:val="es-CO"/>
        </w:rPr>
        <w:t>)</w:t>
      </w:r>
    </w:p>
    <w:p w14:paraId="6F8DD85F" w14:textId="77777777" w:rsidR="00B0122A" w:rsidRPr="00B0122A" w:rsidRDefault="00B0122A" w:rsidP="00B0122A">
      <w:pPr>
        <w:pStyle w:val="Textoindependiente"/>
        <w:numPr>
          <w:ilvl w:val="0"/>
          <w:numId w:val="41"/>
        </w:numPr>
        <w:rPr>
          <w:lang w:val="es-CO"/>
        </w:rPr>
      </w:pPr>
      <w:r w:rsidRPr="00B0122A">
        <w:rPr>
          <w:b/>
          <w:bCs/>
          <w:lang w:val="es-CO"/>
        </w:rPr>
        <w:t>Base de Datos y Autenticación:</w:t>
      </w:r>
      <w:r w:rsidRPr="00B0122A">
        <w:rPr>
          <w:lang w:val="es-CO"/>
        </w:rPr>
        <w:t> </w:t>
      </w:r>
      <w:proofErr w:type="spellStart"/>
      <w:r w:rsidRPr="00B0122A">
        <w:rPr>
          <w:i/>
          <w:iCs/>
          <w:lang w:val="es-CO"/>
        </w:rPr>
        <w:t>Supabase</w:t>
      </w:r>
      <w:proofErr w:type="spellEnd"/>
      <w:r w:rsidRPr="00B0122A">
        <w:rPr>
          <w:i/>
          <w:iCs/>
          <w:lang w:val="es-CO"/>
        </w:rPr>
        <w:t xml:space="preserve"> (PostgreSQL en la nube).</w:t>
      </w:r>
      <w:r w:rsidRPr="00B0122A">
        <w:rPr>
          <w:lang w:val="es-CO"/>
        </w:rPr>
        <w:t> Esto le dará tranquilidad profunda a Hugo sobre integridad transaccional, relaciones y seguridad a nivel perimetral. Puede programar lógica dura real en SQL. Cumple con exigencias de seguridad de empresas de alto requerimiento.</w:t>
      </w:r>
    </w:p>
    <w:p w14:paraId="2FB2A2BC" w14:textId="77777777" w:rsidR="00B0122A" w:rsidRPr="00B0122A" w:rsidRDefault="00B0122A" w:rsidP="00B0122A">
      <w:pPr>
        <w:pStyle w:val="Textoindependiente"/>
        <w:numPr>
          <w:ilvl w:val="0"/>
          <w:numId w:val="41"/>
        </w:numPr>
        <w:rPr>
          <w:lang w:val="es-CO"/>
        </w:rPr>
      </w:pPr>
      <w:r w:rsidRPr="00B0122A">
        <w:rPr>
          <w:b/>
          <w:bCs/>
          <w:lang w:val="en-US"/>
        </w:rPr>
        <w:t>Frontend y UX Backoffice:</w:t>
      </w:r>
      <w:r w:rsidRPr="00B0122A">
        <w:rPr>
          <w:lang w:val="en-US"/>
        </w:rPr>
        <w:t> </w:t>
      </w:r>
      <w:proofErr w:type="spellStart"/>
      <w:r w:rsidRPr="00B0122A">
        <w:rPr>
          <w:i/>
          <w:iCs/>
          <w:lang w:val="en-US"/>
        </w:rPr>
        <w:t>Appsmith</w:t>
      </w:r>
      <w:proofErr w:type="spellEnd"/>
      <w:r w:rsidRPr="00B0122A">
        <w:rPr>
          <w:i/>
          <w:iCs/>
          <w:lang w:val="en-US"/>
        </w:rPr>
        <w:t xml:space="preserve"> o Retool.</w:t>
      </w:r>
      <w:r w:rsidRPr="00B0122A">
        <w:rPr>
          <w:lang w:val="en-US"/>
        </w:rPr>
        <w:t> </w:t>
      </w:r>
      <w:r w:rsidRPr="00B0122A">
        <w:rPr>
          <w:lang w:val="es-CO"/>
        </w:rPr>
        <w:t xml:space="preserve">Plataformas probadas de grado empresarial que le permitirán a Hugo construir (o arrastrar) en unas semanas las tablas pesadas que interactuarán de inmediato sobre </w:t>
      </w:r>
      <w:proofErr w:type="spellStart"/>
      <w:r w:rsidRPr="00B0122A">
        <w:rPr>
          <w:lang w:val="es-CO"/>
        </w:rPr>
        <w:t>Supabase</w:t>
      </w:r>
      <w:proofErr w:type="spellEnd"/>
      <w:r w:rsidRPr="00B0122A">
        <w:rPr>
          <w:lang w:val="es-CO"/>
        </w:rPr>
        <w:t xml:space="preserve">, </w:t>
      </w:r>
      <w:r w:rsidRPr="00B0122A">
        <w:rPr>
          <w:lang w:val="es-CO"/>
        </w:rPr>
        <w:lastRenderedPageBreak/>
        <w:t>ahorrándole literalmente meses lidiando con fallos reactivos (</w:t>
      </w:r>
      <w:proofErr w:type="spellStart"/>
      <w:r w:rsidRPr="00B0122A">
        <w:rPr>
          <w:lang w:val="es-CO"/>
        </w:rPr>
        <w:t>React</w:t>
      </w:r>
      <w:proofErr w:type="spellEnd"/>
      <w:r w:rsidRPr="00B0122A">
        <w:rPr>
          <w:lang w:val="es-CO"/>
        </w:rPr>
        <w:t>/CSS/</w:t>
      </w:r>
      <w:proofErr w:type="spellStart"/>
      <w:r w:rsidRPr="00B0122A">
        <w:rPr>
          <w:lang w:val="es-CO"/>
        </w:rPr>
        <w:t>Javascript</w:t>
      </w:r>
      <w:proofErr w:type="spellEnd"/>
      <w:r w:rsidRPr="00B0122A">
        <w:rPr>
          <w:lang w:val="es-CO"/>
        </w:rPr>
        <w:t xml:space="preserve"> asíncrono puro), y enfocándose en el dato que tiene el valor.</w:t>
      </w:r>
    </w:p>
    <w:p w14:paraId="7319C143" w14:textId="77777777" w:rsidR="00B0122A" w:rsidRPr="00B0122A" w:rsidRDefault="00B0122A" w:rsidP="00B0122A">
      <w:pPr>
        <w:pStyle w:val="Textoindependiente"/>
        <w:rPr>
          <w:lang w:val="es-CO"/>
        </w:rPr>
      </w:pPr>
      <w:r w:rsidRPr="00B0122A">
        <w:rPr>
          <w:lang w:val="es-CO"/>
        </w:rPr>
        <w:pict w14:anchorId="0C515452">
          <v:rect id="_x0000_i1136" style="width:9in;height:.75pt" o:hrpct="0" o:hralign="center" o:hrstd="t" o:hr="t" fillcolor="#a0a0a0" stroked="f"/>
        </w:pict>
      </w:r>
    </w:p>
    <w:p w14:paraId="3E1825AB" w14:textId="77777777" w:rsidR="00B0122A" w:rsidRPr="00B0122A" w:rsidRDefault="00B0122A" w:rsidP="00B0122A">
      <w:pPr>
        <w:pStyle w:val="Textoindependiente"/>
        <w:rPr>
          <w:b/>
          <w:bCs/>
          <w:lang w:val="es-CO"/>
        </w:rPr>
      </w:pPr>
      <w:r w:rsidRPr="00B0122A">
        <w:rPr>
          <w:b/>
          <w:bCs/>
          <w:lang w:val="es-CO"/>
        </w:rPr>
        <w:t>SECCIÓN 15. RIESGOS DEL PROYECTO Y MITIGANTES</w:t>
      </w:r>
    </w:p>
    <w:p w14:paraId="3F69F48D" w14:textId="77777777" w:rsidR="00B0122A" w:rsidRPr="00B0122A" w:rsidRDefault="00B0122A" w:rsidP="00B0122A">
      <w:pPr>
        <w:pStyle w:val="Textoindependiente"/>
        <w:numPr>
          <w:ilvl w:val="0"/>
          <w:numId w:val="42"/>
        </w:numPr>
        <w:rPr>
          <w:lang w:val="es-CO"/>
        </w:rPr>
      </w:pPr>
      <w:r w:rsidRPr="00B0122A">
        <w:rPr>
          <w:b/>
          <w:bCs/>
          <w:lang w:val="es-CO"/>
        </w:rPr>
        <w:t>Riesgo 1: Complejidad y Sobre-Ingeniería.</w:t>
      </w:r>
      <w:r w:rsidRPr="00B0122A">
        <w:rPr>
          <w:lang w:val="es-CO"/>
        </w:rPr>
        <w:t> Sentarse a construir todos los 13 módulos antes de facturar.</w:t>
      </w:r>
    </w:p>
    <w:p w14:paraId="5ED7A07C" w14:textId="77777777" w:rsidR="00B0122A" w:rsidRPr="00B0122A" w:rsidRDefault="00B0122A" w:rsidP="00B0122A">
      <w:pPr>
        <w:pStyle w:val="Textoindependiente"/>
        <w:numPr>
          <w:ilvl w:val="1"/>
          <w:numId w:val="42"/>
        </w:numPr>
        <w:rPr>
          <w:lang w:val="es-CO"/>
        </w:rPr>
      </w:pPr>
      <w:r w:rsidRPr="00B0122A">
        <w:rPr>
          <w:i/>
          <w:iCs/>
          <w:lang w:val="es-CO"/>
        </w:rPr>
        <w:t>Mitigante:</w:t>
      </w:r>
      <w:r w:rsidRPr="00B0122A">
        <w:rPr>
          <w:lang w:val="es-CO"/>
        </w:rPr>
        <w:t> No se programa una línea extra al MVP base a menos que un posible cliente jure que compraría "solo si" lo tiene.</w:t>
      </w:r>
    </w:p>
    <w:p w14:paraId="11349808" w14:textId="77777777" w:rsidR="00B0122A" w:rsidRPr="00B0122A" w:rsidRDefault="00B0122A" w:rsidP="00B0122A">
      <w:pPr>
        <w:pStyle w:val="Textoindependiente"/>
        <w:numPr>
          <w:ilvl w:val="0"/>
          <w:numId w:val="42"/>
        </w:numPr>
        <w:rPr>
          <w:lang w:val="es-CO"/>
        </w:rPr>
      </w:pPr>
      <w:r w:rsidRPr="00B0122A">
        <w:rPr>
          <w:b/>
          <w:bCs/>
          <w:lang w:val="es-CO"/>
        </w:rPr>
        <w:t>Riesgo 2: Fricción por caja y expectativas de vida.</w:t>
      </w:r>
      <w:r w:rsidRPr="00B0122A">
        <w:rPr>
          <w:lang w:val="es-CO"/>
        </w:rPr>
        <w:t> Hugo presiona por ventas hoy; Carolina va precavida a 10 años.</w:t>
      </w:r>
    </w:p>
    <w:p w14:paraId="29B91C5C" w14:textId="77777777" w:rsidR="00B0122A" w:rsidRPr="00B0122A" w:rsidRDefault="00B0122A" w:rsidP="00B0122A">
      <w:pPr>
        <w:pStyle w:val="Textoindependiente"/>
        <w:numPr>
          <w:ilvl w:val="1"/>
          <w:numId w:val="42"/>
        </w:numPr>
        <w:rPr>
          <w:lang w:val="es-CO"/>
        </w:rPr>
      </w:pPr>
      <w:r w:rsidRPr="00B0122A">
        <w:rPr>
          <w:i/>
          <w:iCs/>
          <w:lang w:val="es-CO"/>
        </w:rPr>
        <w:t>Mitigante:</w:t>
      </w:r>
      <w:r w:rsidRPr="00B0122A">
        <w:rPr>
          <w:lang w:val="es-CO"/>
        </w:rPr>
        <w:t xml:space="preserve"> Usen agresivamente el cobro de la "Consultoría Técnica Integral de </w:t>
      </w:r>
      <w:proofErr w:type="spellStart"/>
      <w:r w:rsidRPr="00B0122A">
        <w:rPr>
          <w:lang w:val="es-CO"/>
        </w:rPr>
        <w:t>Setup</w:t>
      </w:r>
      <w:proofErr w:type="spellEnd"/>
      <w:r w:rsidRPr="00B0122A">
        <w:rPr>
          <w:lang w:val="es-CO"/>
        </w:rPr>
        <w:t>" (El "</w:t>
      </w:r>
      <w:proofErr w:type="spellStart"/>
      <w:r w:rsidRPr="00B0122A">
        <w:rPr>
          <w:lang w:val="es-CO"/>
        </w:rPr>
        <w:t>Onboarding</w:t>
      </w:r>
      <w:proofErr w:type="spellEnd"/>
      <w:r w:rsidRPr="00B0122A">
        <w:rPr>
          <w:lang w:val="es-CO"/>
        </w:rPr>
        <w:t xml:space="preserve"> Fee") desde la Venta </w:t>
      </w:r>
      <w:proofErr w:type="spellStart"/>
      <w:r w:rsidRPr="00B0122A">
        <w:rPr>
          <w:lang w:val="es-CO"/>
        </w:rPr>
        <w:t>N°</w:t>
      </w:r>
      <w:proofErr w:type="spellEnd"/>
      <w:r w:rsidRPr="00B0122A">
        <w:rPr>
          <w:lang w:val="es-CO"/>
        </w:rPr>
        <w:t xml:space="preserve"> 2 para empezar ingresos inmediatos tangibles transaccionales, mientras construyen arrastre de SaaS.</w:t>
      </w:r>
    </w:p>
    <w:p w14:paraId="3D81CAC4" w14:textId="77777777" w:rsidR="00B0122A" w:rsidRPr="00B0122A" w:rsidRDefault="00B0122A" w:rsidP="00B0122A">
      <w:pPr>
        <w:pStyle w:val="Textoindependiente"/>
        <w:numPr>
          <w:ilvl w:val="0"/>
          <w:numId w:val="42"/>
        </w:numPr>
        <w:rPr>
          <w:lang w:val="es-CO"/>
        </w:rPr>
      </w:pPr>
      <w:r w:rsidRPr="00B0122A">
        <w:rPr>
          <w:b/>
          <w:bCs/>
          <w:lang w:val="es-CO"/>
        </w:rPr>
        <w:t>Riesgo 3: La red no reacciona.</w:t>
      </w:r>
      <w:r w:rsidRPr="00B0122A">
        <w:rPr>
          <w:lang w:val="es-CO"/>
        </w:rPr>
        <w:t> Frustrarse intentando llamar fríamente.</w:t>
      </w:r>
    </w:p>
    <w:p w14:paraId="374C96C6" w14:textId="77777777" w:rsidR="00B0122A" w:rsidRPr="00B0122A" w:rsidRDefault="00B0122A" w:rsidP="00B0122A">
      <w:pPr>
        <w:pStyle w:val="Textoindependiente"/>
        <w:numPr>
          <w:ilvl w:val="1"/>
          <w:numId w:val="42"/>
        </w:numPr>
        <w:rPr>
          <w:lang w:val="es-CO"/>
        </w:rPr>
      </w:pPr>
      <w:r w:rsidRPr="00B0122A">
        <w:rPr>
          <w:i/>
          <w:iCs/>
          <w:lang w:val="es-CO"/>
        </w:rPr>
        <w:t>Mitigante:</w:t>
      </w:r>
      <w:r w:rsidRPr="00B0122A">
        <w:rPr>
          <w:lang w:val="es-CO"/>
        </w:rPr>
        <w:t> Activar a "</w:t>
      </w:r>
      <w:proofErr w:type="spellStart"/>
      <w:r w:rsidRPr="00B0122A">
        <w:rPr>
          <w:lang w:val="es-CO"/>
        </w:rPr>
        <w:t>Partners</w:t>
      </w:r>
      <w:proofErr w:type="spellEnd"/>
      <w:r w:rsidRPr="00B0122A">
        <w:rPr>
          <w:lang w:val="es-CO"/>
        </w:rPr>
        <w:t xml:space="preserve"> </w:t>
      </w:r>
      <w:proofErr w:type="spellStart"/>
      <w:r w:rsidRPr="00B0122A">
        <w:rPr>
          <w:lang w:val="es-CO"/>
        </w:rPr>
        <w:t>referidores</w:t>
      </w:r>
      <w:proofErr w:type="spellEnd"/>
      <w:r w:rsidRPr="00B0122A">
        <w:rPr>
          <w:lang w:val="es-CO"/>
        </w:rPr>
        <w:t>": Auditores externos o Firmas de Contaduría Medianas que necesitan ayudar a todos sus clientes sin gastar en software internacional inmensos. Construir revendedores indirectos.</w:t>
      </w:r>
    </w:p>
    <w:p w14:paraId="1040EE0B" w14:textId="77777777" w:rsidR="00B0122A" w:rsidRPr="00B0122A" w:rsidRDefault="00B0122A" w:rsidP="00B0122A">
      <w:pPr>
        <w:pStyle w:val="Textoindependiente"/>
        <w:rPr>
          <w:lang w:val="es-CO"/>
        </w:rPr>
      </w:pPr>
      <w:r w:rsidRPr="00B0122A">
        <w:rPr>
          <w:lang w:val="es-CO"/>
        </w:rPr>
        <w:pict w14:anchorId="271C74AE">
          <v:rect id="_x0000_i1137" style="width:9in;height:.75pt" o:hrpct="0" o:hralign="center" o:hrstd="t" o:hr="t" fillcolor="#a0a0a0" stroked="f"/>
        </w:pict>
      </w:r>
    </w:p>
    <w:p w14:paraId="25F8D3BF" w14:textId="77777777" w:rsidR="00B0122A" w:rsidRPr="00B0122A" w:rsidRDefault="00B0122A" w:rsidP="00B0122A">
      <w:pPr>
        <w:pStyle w:val="Textoindependiente"/>
        <w:rPr>
          <w:b/>
          <w:bCs/>
          <w:lang w:val="es-CO"/>
        </w:rPr>
      </w:pPr>
      <w:r w:rsidRPr="00B0122A">
        <w:rPr>
          <w:b/>
          <w:bCs/>
          <w:lang w:val="es-CO"/>
        </w:rPr>
        <w:t>SECCIÓN 16. RECOMENDACIÓN EJECUTIVA FINAL DEL ADVISOR</w:t>
      </w:r>
    </w:p>
    <w:p w14:paraId="55DFFF42" w14:textId="77777777" w:rsidR="00B0122A" w:rsidRPr="00B0122A" w:rsidRDefault="00B0122A" w:rsidP="00B0122A">
      <w:pPr>
        <w:pStyle w:val="Textoindependiente"/>
        <w:rPr>
          <w:lang w:val="es-CO"/>
        </w:rPr>
      </w:pPr>
      <w:r w:rsidRPr="00B0122A">
        <w:rPr>
          <w:lang w:val="es-CO"/>
        </w:rPr>
        <w:t>Ustedes tienen lo más difícil de conseguir en la industria SaaS B2B: </w:t>
      </w:r>
      <w:r w:rsidRPr="00B0122A">
        <w:rPr>
          <w:b/>
          <w:bCs/>
          <w:lang w:val="es-CO"/>
        </w:rPr>
        <w:t>Experiencia genuina de dominio especializado</w:t>
      </w:r>
      <w:r w:rsidRPr="00B0122A">
        <w:rPr>
          <w:lang w:val="es-CO"/>
        </w:rPr>
        <w:t>. Un ingeniero web de 24 años puede hacer interfaces bellas, pero fracasa modelando la matriz normativa porque no conoce las reglas del negocio. Ustedes las respiran. Eso es su ventaja asimétrica inmensa.</w:t>
      </w:r>
    </w:p>
    <w:p w14:paraId="0D505BA6" w14:textId="77777777" w:rsidR="00B0122A" w:rsidRPr="00B0122A" w:rsidRDefault="00B0122A" w:rsidP="00B0122A">
      <w:pPr>
        <w:pStyle w:val="Textoindependiente"/>
        <w:rPr>
          <w:lang w:val="es-CO"/>
        </w:rPr>
      </w:pPr>
      <w:r w:rsidRPr="00B0122A">
        <w:rPr>
          <w:b/>
          <w:bCs/>
          <w:lang w:val="es-CO"/>
        </w:rPr>
        <w:t>Mi instrucción franca:</w:t>
      </w:r>
    </w:p>
    <w:p w14:paraId="5ED8AC85" w14:textId="77777777" w:rsidR="00B0122A" w:rsidRPr="00B0122A" w:rsidRDefault="00B0122A" w:rsidP="00B0122A">
      <w:pPr>
        <w:pStyle w:val="Textoindependiente"/>
        <w:numPr>
          <w:ilvl w:val="0"/>
          <w:numId w:val="43"/>
        </w:numPr>
        <w:rPr>
          <w:lang w:val="es-CO"/>
        </w:rPr>
      </w:pPr>
      <w:r w:rsidRPr="00B0122A">
        <w:rPr>
          <w:b/>
          <w:bCs/>
          <w:lang w:val="es-CO"/>
        </w:rPr>
        <w:t>Paren de pensar en un coloso de 13 módulos.</w:t>
      </w:r>
      <w:r w:rsidRPr="00B0122A">
        <w:rPr>
          <w:lang w:val="es-CO"/>
        </w:rPr>
        <w:t xml:space="preserve"> Están intentando competir en la concepción con </w:t>
      </w:r>
      <w:proofErr w:type="spellStart"/>
      <w:r w:rsidRPr="00B0122A">
        <w:rPr>
          <w:lang w:val="es-CO"/>
        </w:rPr>
        <w:t>MetricStream</w:t>
      </w:r>
      <w:proofErr w:type="spellEnd"/>
      <w:r w:rsidRPr="00B0122A">
        <w:rPr>
          <w:lang w:val="es-CO"/>
        </w:rPr>
        <w:t xml:space="preserve"> y se pueden quemar de dinero y esfuerzo.</w:t>
      </w:r>
    </w:p>
    <w:p w14:paraId="395F5384" w14:textId="77777777" w:rsidR="00B0122A" w:rsidRPr="00B0122A" w:rsidRDefault="00B0122A" w:rsidP="00B0122A">
      <w:pPr>
        <w:pStyle w:val="Textoindependiente"/>
        <w:numPr>
          <w:ilvl w:val="0"/>
          <w:numId w:val="43"/>
        </w:numPr>
        <w:rPr>
          <w:lang w:val="es-CO"/>
        </w:rPr>
      </w:pPr>
      <w:r w:rsidRPr="00B0122A">
        <w:rPr>
          <w:b/>
          <w:bCs/>
          <w:lang w:val="es-CO"/>
        </w:rPr>
        <w:t>Construyan un "Mata-Excel" inteligente y sin fricciones.</w:t>
      </w:r>
      <w:r w:rsidRPr="00B0122A">
        <w:rPr>
          <w:lang w:val="es-CO"/>
        </w:rPr>
        <w:t> La propuesta de valor dura inicial es: </w:t>
      </w:r>
      <w:r w:rsidRPr="00B0122A">
        <w:rPr>
          <w:i/>
          <w:iCs/>
          <w:lang w:val="es-CO"/>
        </w:rPr>
        <w:t xml:space="preserve">"Conmigo nunca pierdes el rastro de quién modificó cuál riesgo, se notifica qué plan venció ayer y tienes el PDF gerencial perfecto a 1 </w:t>
      </w:r>
      <w:proofErr w:type="spellStart"/>
      <w:proofErr w:type="gramStart"/>
      <w:r w:rsidRPr="00B0122A">
        <w:rPr>
          <w:i/>
          <w:iCs/>
          <w:lang w:val="es-CO"/>
        </w:rPr>
        <w:t>click</w:t>
      </w:r>
      <w:proofErr w:type="spellEnd"/>
      <w:proofErr w:type="gramEnd"/>
      <w:r w:rsidRPr="00B0122A">
        <w:rPr>
          <w:i/>
          <w:iCs/>
          <w:lang w:val="es-CO"/>
        </w:rPr>
        <w:t>"</w:t>
      </w:r>
      <w:r w:rsidRPr="00B0122A">
        <w:rPr>
          <w:lang w:val="es-CO"/>
        </w:rPr>
        <w:t>. No se necesita mucho más para asegurar una venta mediana de arranque.</w:t>
      </w:r>
    </w:p>
    <w:p w14:paraId="1913C9B2" w14:textId="77777777" w:rsidR="00B0122A" w:rsidRPr="00B0122A" w:rsidRDefault="00B0122A" w:rsidP="00B0122A">
      <w:pPr>
        <w:pStyle w:val="Textoindependiente"/>
        <w:numPr>
          <w:ilvl w:val="0"/>
          <w:numId w:val="43"/>
        </w:numPr>
        <w:rPr>
          <w:lang w:val="es-CO"/>
        </w:rPr>
      </w:pPr>
      <w:r w:rsidRPr="00B0122A">
        <w:rPr>
          <w:lang w:val="es-CO"/>
        </w:rPr>
        <w:lastRenderedPageBreak/>
        <w:t>El nombre </w:t>
      </w:r>
      <w:r w:rsidRPr="00B0122A">
        <w:rPr>
          <w:i/>
          <w:iCs/>
          <w:lang w:val="es-CO"/>
        </w:rPr>
        <w:t xml:space="preserve">"The Risk </w:t>
      </w:r>
      <w:proofErr w:type="spellStart"/>
      <w:r w:rsidRPr="00B0122A">
        <w:rPr>
          <w:i/>
          <w:iCs/>
          <w:lang w:val="es-CO"/>
        </w:rPr>
        <w:t>Engine</w:t>
      </w:r>
      <w:proofErr w:type="spellEnd"/>
      <w:r w:rsidRPr="00B0122A">
        <w:rPr>
          <w:i/>
          <w:iCs/>
          <w:lang w:val="es-CO"/>
        </w:rPr>
        <w:t>"</w:t>
      </w:r>
      <w:r w:rsidRPr="00B0122A">
        <w:rPr>
          <w:lang w:val="es-CO"/>
        </w:rPr>
        <w:t> es grandilocuente y aséptico (suena gringo/nube abstracta). Como ustedes irán de frente, sugiero humanizar un poco más la solución corporativa o darle un tinte hispanoparlante práctico: </w:t>
      </w:r>
      <w:r w:rsidRPr="00B0122A">
        <w:rPr>
          <w:b/>
          <w:bCs/>
          <w:lang w:val="es-CO"/>
        </w:rPr>
        <w:t>"ControlVivo B2B"</w:t>
      </w:r>
      <w:r w:rsidRPr="00B0122A">
        <w:rPr>
          <w:lang w:val="es-CO"/>
        </w:rPr>
        <w:t>, </w:t>
      </w:r>
      <w:r w:rsidRPr="00B0122A">
        <w:rPr>
          <w:b/>
          <w:bCs/>
          <w:lang w:val="es-CO"/>
        </w:rPr>
        <w:t>"</w:t>
      </w:r>
      <w:proofErr w:type="spellStart"/>
      <w:r w:rsidRPr="00B0122A">
        <w:rPr>
          <w:b/>
          <w:bCs/>
          <w:lang w:val="es-CO"/>
        </w:rPr>
        <w:t>CumploSoft</w:t>
      </w:r>
      <w:proofErr w:type="spellEnd"/>
      <w:r w:rsidRPr="00B0122A">
        <w:rPr>
          <w:b/>
          <w:bCs/>
          <w:lang w:val="es-CO"/>
        </w:rPr>
        <w:t>"</w:t>
      </w:r>
      <w:r w:rsidRPr="00B0122A">
        <w:rPr>
          <w:lang w:val="es-CO"/>
        </w:rPr>
        <w:t>, </w:t>
      </w:r>
      <w:r w:rsidRPr="00B0122A">
        <w:rPr>
          <w:b/>
          <w:bCs/>
          <w:lang w:val="es-CO"/>
        </w:rPr>
        <w:t>"Risk Tracker"</w:t>
      </w:r>
      <w:r w:rsidRPr="00B0122A">
        <w:rPr>
          <w:lang w:val="es-CO"/>
        </w:rPr>
        <w:t>.</w:t>
      </w:r>
    </w:p>
    <w:p w14:paraId="272D63DE" w14:textId="77777777" w:rsidR="00B0122A" w:rsidRPr="00B0122A" w:rsidRDefault="00B0122A" w:rsidP="00B0122A">
      <w:pPr>
        <w:pStyle w:val="Textoindependiente"/>
        <w:numPr>
          <w:ilvl w:val="0"/>
          <w:numId w:val="43"/>
        </w:numPr>
        <w:rPr>
          <w:lang w:val="es-CO"/>
        </w:rPr>
      </w:pPr>
      <w:r w:rsidRPr="00B0122A">
        <w:rPr>
          <w:b/>
          <w:bCs/>
          <w:lang w:val="es-CO"/>
        </w:rPr>
        <w:t>Lo que yo haría:</w:t>
      </w:r>
      <w:r w:rsidRPr="00B0122A">
        <w:rPr>
          <w:lang w:val="es-CO"/>
        </w:rPr>
        <w:t xml:space="preserve"> Esta misma semana, Carolina traza (literal) 4 pantallas completas y un diccionario de datos inicial en lápiz; Hugo implementa la matriz relacional en </w:t>
      </w:r>
      <w:proofErr w:type="spellStart"/>
      <w:r w:rsidRPr="00B0122A">
        <w:rPr>
          <w:lang w:val="es-CO"/>
        </w:rPr>
        <w:t>Postgres</w:t>
      </w:r>
      <w:proofErr w:type="spellEnd"/>
      <w:r w:rsidRPr="00B0122A">
        <w:rPr>
          <w:lang w:val="es-CO"/>
        </w:rPr>
        <w:t xml:space="preserve"> (</w:t>
      </w:r>
      <w:proofErr w:type="spellStart"/>
      <w:r w:rsidRPr="00B0122A">
        <w:rPr>
          <w:lang w:val="es-CO"/>
        </w:rPr>
        <w:t>Supabase</w:t>
      </w:r>
      <w:proofErr w:type="spellEnd"/>
      <w:r w:rsidRPr="00B0122A">
        <w:rPr>
          <w:lang w:val="es-CO"/>
        </w:rPr>
        <w:t xml:space="preserve">). Invitan a viejos amigos a validar si eso </w:t>
      </w:r>
      <w:proofErr w:type="gramStart"/>
      <w:r w:rsidRPr="00B0122A">
        <w:rPr>
          <w:lang w:val="es-CO"/>
        </w:rPr>
        <w:t>cubriría</w:t>
      </w:r>
      <w:proofErr w:type="gramEnd"/>
      <w:r w:rsidRPr="00B0122A">
        <w:rPr>
          <w:lang w:val="es-CO"/>
        </w:rPr>
        <w:t xml:space="preserve"> su pesadilla actual... y de ahí nace un negocio real.</w:t>
      </w:r>
    </w:p>
    <w:bookmarkEnd w:id="35"/>
    <w:p w14:paraId="465E5506" w14:textId="77777777" w:rsidR="00B0122A" w:rsidRPr="00B0122A" w:rsidRDefault="00B0122A">
      <w:pPr>
        <w:pStyle w:val="Textoindependiente"/>
        <w:rPr>
          <w:lang w:val="es-CO"/>
        </w:rPr>
      </w:pPr>
    </w:p>
    <w:sectPr w:rsidR="00B0122A" w:rsidRPr="00B0122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5084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9108B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F0C82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71F6596"/>
    <w:multiLevelType w:val="multilevel"/>
    <w:tmpl w:val="122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1E67B3"/>
    <w:multiLevelType w:val="multilevel"/>
    <w:tmpl w:val="042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8583D"/>
    <w:multiLevelType w:val="hybridMultilevel"/>
    <w:tmpl w:val="B07AB4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48135A"/>
    <w:multiLevelType w:val="multilevel"/>
    <w:tmpl w:val="49D0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CC3485"/>
    <w:multiLevelType w:val="multilevel"/>
    <w:tmpl w:val="2630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104EA"/>
    <w:multiLevelType w:val="multilevel"/>
    <w:tmpl w:val="4D4A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CB42D1"/>
    <w:multiLevelType w:val="multilevel"/>
    <w:tmpl w:val="0570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A5459"/>
    <w:multiLevelType w:val="multilevel"/>
    <w:tmpl w:val="2B62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3930EB"/>
    <w:multiLevelType w:val="multilevel"/>
    <w:tmpl w:val="4F00148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2742532F"/>
    <w:multiLevelType w:val="multilevel"/>
    <w:tmpl w:val="4F00148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2D240543"/>
    <w:multiLevelType w:val="multilevel"/>
    <w:tmpl w:val="2AE4D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A097D"/>
    <w:multiLevelType w:val="multilevel"/>
    <w:tmpl w:val="65C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CD0B42"/>
    <w:multiLevelType w:val="multilevel"/>
    <w:tmpl w:val="2E0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F2DE9"/>
    <w:multiLevelType w:val="multilevel"/>
    <w:tmpl w:val="F7A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A051A0"/>
    <w:multiLevelType w:val="multilevel"/>
    <w:tmpl w:val="4742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72444C"/>
    <w:multiLevelType w:val="multilevel"/>
    <w:tmpl w:val="D734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F64AFB"/>
    <w:multiLevelType w:val="multilevel"/>
    <w:tmpl w:val="6CB4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FF2853"/>
    <w:multiLevelType w:val="multilevel"/>
    <w:tmpl w:val="822E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184602"/>
    <w:multiLevelType w:val="multilevel"/>
    <w:tmpl w:val="E4EC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E43502"/>
    <w:multiLevelType w:val="multilevel"/>
    <w:tmpl w:val="A62C7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CE46CE"/>
    <w:multiLevelType w:val="multilevel"/>
    <w:tmpl w:val="3BC8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F3835"/>
    <w:multiLevelType w:val="hybridMultilevel"/>
    <w:tmpl w:val="08D418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473A4C"/>
    <w:multiLevelType w:val="multilevel"/>
    <w:tmpl w:val="730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E0368"/>
    <w:multiLevelType w:val="multilevel"/>
    <w:tmpl w:val="9CE6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FF03B7"/>
    <w:multiLevelType w:val="multilevel"/>
    <w:tmpl w:val="4F00148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8" w15:restartNumberingAfterBreak="0">
    <w:nsid w:val="742A3740"/>
    <w:multiLevelType w:val="multilevel"/>
    <w:tmpl w:val="C1E2B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3F7D43"/>
    <w:multiLevelType w:val="multilevel"/>
    <w:tmpl w:val="8B40BC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3413ED"/>
    <w:multiLevelType w:val="hybridMultilevel"/>
    <w:tmpl w:val="D9C86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61065697">
    <w:abstractNumId w:val="0"/>
  </w:num>
  <w:num w:numId="2" w16cid:durableId="955478472">
    <w:abstractNumId w:val="1"/>
  </w:num>
  <w:num w:numId="3" w16cid:durableId="1281186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0245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9568981">
    <w:abstractNumId w:val="1"/>
  </w:num>
  <w:num w:numId="6" w16cid:durableId="1092163496">
    <w:abstractNumId w:val="1"/>
  </w:num>
  <w:num w:numId="7" w16cid:durableId="1660770905">
    <w:abstractNumId w:val="1"/>
  </w:num>
  <w:num w:numId="8" w16cid:durableId="362748007">
    <w:abstractNumId w:val="1"/>
  </w:num>
  <w:num w:numId="9" w16cid:durableId="1333027078">
    <w:abstractNumId w:val="1"/>
  </w:num>
  <w:num w:numId="10" w16cid:durableId="1959989282">
    <w:abstractNumId w:val="1"/>
  </w:num>
  <w:num w:numId="11" w16cid:durableId="1352686422">
    <w:abstractNumId w:val="1"/>
  </w:num>
  <w:num w:numId="12" w16cid:durableId="1899902629">
    <w:abstractNumId w:val="1"/>
  </w:num>
  <w:num w:numId="13" w16cid:durableId="1171991063">
    <w:abstractNumId w:val="1"/>
  </w:num>
  <w:num w:numId="14" w16cid:durableId="742333603">
    <w:abstractNumId w:val="1"/>
  </w:num>
  <w:num w:numId="15" w16cid:durableId="5018204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022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812027">
    <w:abstractNumId w:val="1"/>
  </w:num>
  <w:num w:numId="18" w16cid:durableId="1538742024">
    <w:abstractNumId w:val="1"/>
  </w:num>
  <w:num w:numId="19" w16cid:durableId="1736777566">
    <w:abstractNumId w:val="1"/>
  </w:num>
  <w:num w:numId="20" w16cid:durableId="554052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9049424">
    <w:abstractNumId w:val="1"/>
  </w:num>
  <w:num w:numId="22" w16cid:durableId="1670064426">
    <w:abstractNumId w:val="15"/>
  </w:num>
  <w:num w:numId="23" w16cid:durableId="209193568">
    <w:abstractNumId w:val="23"/>
  </w:num>
  <w:num w:numId="24" w16cid:durableId="1572886554">
    <w:abstractNumId w:val="18"/>
  </w:num>
  <w:num w:numId="25" w16cid:durableId="1612782950">
    <w:abstractNumId w:val="9"/>
  </w:num>
  <w:num w:numId="26" w16cid:durableId="983897689">
    <w:abstractNumId w:val="10"/>
  </w:num>
  <w:num w:numId="27" w16cid:durableId="121963267">
    <w:abstractNumId w:val="4"/>
  </w:num>
  <w:num w:numId="28" w16cid:durableId="1221673618">
    <w:abstractNumId w:val="16"/>
  </w:num>
  <w:num w:numId="29" w16cid:durableId="518352227">
    <w:abstractNumId w:val="8"/>
  </w:num>
  <w:num w:numId="30" w16cid:durableId="1605649589">
    <w:abstractNumId w:val="14"/>
  </w:num>
  <w:num w:numId="31" w16cid:durableId="1411733402">
    <w:abstractNumId w:val="3"/>
  </w:num>
  <w:num w:numId="32" w16cid:durableId="486747257">
    <w:abstractNumId w:val="28"/>
  </w:num>
  <w:num w:numId="33" w16cid:durableId="1285424704">
    <w:abstractNumId w:val="19"/>
  </w:num>
  <w:num w:numId="34" w16cid:durableId="803426906">
    <w:abstractNumId w:val="25"/>
  </w:num>
  <w:num w:numId="35" w16cid:durableId="725034037">
    <w:abstractNumId w:val="6"/>
  </w:num>
  <w:num w:numId="36" w16cid:durableId="1293368851">
    <w:abstractNumId w:val="20"/>
  </w:num>
  <w:num w:numId="37" w16cid:durableId="837579180">
    <w:abstractNumId w:val="13"/>
  </w:num>
  <w:num w:numId="38" w16cid:durableId="782311141">
    <w:abstractNumId w:val="7"/>
  </w:num>
  <w:num w:numId="39" w16cid:durableId="1765032662">
    <w:abstractNumId w:val="29"/>
  </w:num>
  <w:num w:numId="40" w16cid:durableId="1634091744">
    <w:abstractNumId w:val="21"/>
  </w:num>
  <w:num w:numId="41" w16cid:durableId="1379740763">
    <w:abstractNumId w:val="17"/>
  </w:num>
  <w:num w:numId="42" w16cid:durableId="702444260">
    <w:abstractNumId w:val="22"/>
  </w:num>
  <w:num w:numId="43" w16cid:durableId="1511605513">
    <w:abstractNumId w:val="26"/>
  </w:num>
  <w:num w:numId="44" w16cid:durableId="176239485">
    <w:abstractNumId w:val="5"/>
  </w:num>
  <w:num w:numId="45" w16cid:durableId="1696804972">
    <w:abstractNumId w:val="24"/>
  </w:num>
  <w:num w:numId="46" w16cid:durableId="1827477828">
    <w:abstractNumId w:val="30"/>
  </w:num>
  <w:num w:numId="47" w16cid:durableId="1755666428">
    <w:abstractNumId w:val="12"/>
  </w:num>
  <w:num w:numId="48" w16cid:durableId="1064597022">
    <w:abstractNumId w:val="11"/>
  </w:num>
  <w:num w:numId="49" w16cid:durableId="20112486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602E8"/>
    <w:rsid w:val="001E517A"/>
    <w:rsid w:val="006C6989"/>
    <w:rsid w:val="007B44B6"/>
    <w:rsid w:val="00857DE0"/>
    <w:rsid w:val="008B6DE4"/>
    <w:rsid w:val="0094429E"/>
    <w:rsid w:val="00A602E8"/>
    <w:rsid w:val="00A72DF0"/>
    <w:rsid w:val="00A82558"/>
    <w:rsid w:val="00B0122A"/>
    <w:rsid w:val="00B564EF"/>
    <w:rsid w:val="00EB6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F628"/>
  <w15:docId w15:val="{48B814C8-768F-4A78-A2BD-5A06F7A14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8B6DE4"/>
  </w:style>
  <w:style w:type="paragraph" w:styleId="Prrafodelista">
    <w:name w:val="List Paragraph"/>
    <w:basedOn w:val="Normal"/>
    <w:rsid w:val="007B44B6"/>
    <w:pPr>
      <w:ind w:left="720"/>
      <w:contextualSpacing/>
    </w:pPr>
  </w:style>
  <w:style w:type="table" w:styleId="Tablanormal3">
    <w:name w:val="Plain Table 3"/>
    <w:basedOn w:val="Tablanormal"/>
    <w:rsid w:val="007B44B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igniant.com/resources/articles/the-benefits-of-saas-multi-tenant-architecture/" TargetMode="External"/><Relationship Id="rId21" Type="http://schemas.openxmlformats.org/officeDocument/2006/relationships/hyperlink" Target="https://www.corporatecomplianceinsights.com/study-finds-spreadsheet-risk-is-real-businesses-are-aware-of-but-ignore-the-risk/" TargetMode="External"/><Relationship Id="rId34" Type="http://schemas.openxmlformats.org/officeDocument/2006/relationships/hyperlink" Target="https://www.signiant.com/resources/articles/the-benefits-of-saas-multi-tenant-architecture/" TargetMode="External"/><Relationship Id="rId42" Type="http://schemas.openxmlformats.org/officeDocument/2006/relationships/hyperlink" Target="https://www.corporatecomplianceinsights.com/study-finds-spreadsheet-risk-is-real-businesses-are-aware-of-but-ignore-the-risk/" TargetMode="External"/><Relationship Id="rId47" Type="http://schemas.openxmlformats.org/officeDocument/2006/relationships/hyperlink" Target="https://www.rmmagazine.com/articles/article/2021/01/27/-ERM-for-Small-to-Mid-Sized-Companies-" TargetMode="External"/><Relationship Id="rId50" Type="http://schemas.openxmlformats.org/officeDocument/2006/relationships/hyperlink" Target="https://www.ampcuscyber.com/blogs/benefits-of-iso-22301/" TargetMode="External"/><Relationship Id="rId55" Type="http://schemas.openxmlformats.org/officeDocument/2006/relationships/hyperlink" Target="https://www.optial.com/resources/key-risk-indicator-kris" TargetMode="External"/><Relationship Id="rId63" Type="http://schemas.openxmlformats.org/officeDocument/2006/relationships/hyperlink" Target="https://www.salesforce.com/blog/consultative-sales-approach/" TargetMode="External"/><Relationship Id="rId7" Type="http://schemas.openxmlformats.org/officeDocument/2006/relationships/hyperlink" Target="https://www.corporatecomplianceinsights.com/study-finds-spreadsheet-risk-is-real-businesses-are-aware-of-but-ignore-the-risk/" TargetMode="External"/><Relationship Id="rId2" Type="http://schemas.openxmlformats.org/officeDocument/2006/relationships/styles" Target="styles.xml"/><Relationship Id="rId16" Type="http://schemas.openxmlformats.org/officeDocument/2006/relationships/hyperlink" Target="https://www.rmmagazine.com/articles/article/2021/01/27/-ERM-for-Small-to-Mid-Sized-Companies-" TargetMode="External"/><Relationship Id="rId29" Type="http://schemas.openxmlformats.org/officeDocument/2006/relationships/hyperlink" Target="https://www.optial.com/resources/key-risk-indicator-kris" TargetMode="External"/><Relationship Id="rId11" Type="http://schemas.openxmlformats.org/officeDocument/2006/relationships/hyperlink" Target="https://www.upguard.com/blog/iso-37301-guide" TargetMode="External"/><Relationship Id="rId24" Type="http://schemas.openxmlformats.org/officeDocument/2006/relationships/hyperlink" Target="https://www.corporatecomplianceinsights.com/study-finds-spreadsheet-risk-is-real-businesses-are-aware-of-but-ignore-the-risk/" TargetMode="External"/><Relationship Id="rId32" Type="http://schemas.openxmlformats.org/officeDocument/2006/relationships/hyperlink" Target="https://www.optial.com/resources/key-risk-indicator-kris" TargetMode="External"/><Relationship Id="rId37" Type="http://schemas.openxmlformats.org/officeDocument/2006/relationships/hyperlink" Target="https://laccei.org/LACCEI2025-Mexico/full-papers/Contribution_1819_final_a.pdf" TargetMode="External"/><Relationship Id="rId40" Type="http://schemas.openxmlformats.org/officeDocument/2006/relationships/hyperlink" Target="https://www.corporatecomplianceinsights.com/study-finds-spreadsheet-risk-is-real-businesses-are-aware-of-but-ignore-the-risk/" TargetMode="External"/><Relationship Id="rId45" Type="http://schemas.openxmlformats.org/officeDocument/2006/relationships/hyperlink" Target="https://www.rmmagazine.com/articles/article/2021/01/27/-ERM-for-Small-to-Mid-Sized-Companies-" TargetMode="External"/><Relationship Id="rId53" Type="http://schemas.openxmlformats.org/officeDocument/2006/relationships/hyperlink" Target="https://www.optial.com/resources/key-risk-indicator-kris" TargetMode="External"/><Relationship Id="rId58" Type="http://schemas.openxmlformats.org/officeDocument/2006/relationships/hyperlink" Target="https://www.signiant.com/resources/articles/the-benefits-of-saas-multi-tenant-architecture/" TargetMode="External"/><Relationship Id="rId5" Type="http://schemas.openxmlformats.org/officeDocument/2006/relationships/hyperlink" Target="https://laccei.org/LACCEI2025-Mexico/full-papers/Contribution_1819_final_a.pdf" TargetMode="External"/><Relationship Id="rId61" Type="http://schemas.openxmlformats.org/officeDocument/2006/relationships/hyperlink" Target="https://www.signiant.com/resources/articles/the-benefits-of-saas-multi-tenant-architecture/" TargetMode="External"/><Relationship Id="rId19" Type="http://schemas.openxmlformats.org/officeDocument/2006/relationships/hyperlink" Target="https://www.optial.com/resources/key-risk-indicator-kris" TargetMode="External"/><Relationship Id="rId14" Type="http://schemas.openxmlformats.org/officeDocument/2006/relationships/hyperlink" Target="https://www.ampcuscyber.com/blogs/benefits-of-iso-22301/" TargetMode="External"/><Relationship Id="rId22" Type="http://schemas.openxmlformats.org/officeDocument/2006/relationships/hyperlink" Target="https://www.rmmagazine.com/articles/article/2021/01/27/-ERM-for-Small-to-Mid-Sized-Companies-" TargetMode="External"/><Relationship Id="rId27" Type="http://schemas.openxmlformats.org/officeDocument/2006/relationships/hyperlink" Target="https://www.corporatecomplianceinsights.com/study-finds-spreadsheet-risk-is-real-businesses-are-aware-of-but-ignore-the-risk/" TargetMode="External"/><Relationship Id="rId30" Type="http://schemas.openxmlformats.org/officeDocument/2006/relationships/hyperlink" Target="https://www.salesforce.com/blog/consultative-sales-approach/" TargetMode="External"/><Relationship Id="rId35" Type="http://schemas.openxmlformats.org/officeDocument/2006/relationships/hyperlink" Target="https://www.signiant.com/resources/articles/the-benefits-of-saas-multi-tenant-architecture/" TargetMode="External"/><Relationship Id="rId43" Type="http://schemas.openxmlformats.org/officeDocument/2006/relationships/hyperlink" Target="https://www.rmmagazine.com/articles/article/2021/01/27/-ERM-for-Small-to-Mid-Sized-Companies-" TargetMode="External"/><Relationship Id="rId48" Type="http://schemas.openxmlformats.org/officeDocument/2006/relationships/hyperlink" Target="https://www.upguard.com/blog/iso-37301-guide" TargetMode="External"/><Relationship Id="rId56" Type="http://schemas.openxmlformats.org/officeDocument/2006/relationships/hyperlink" Target="https://www.optial.com/resources/key-risk-indicator-kris" TargetMode="External"/><Relationship Id="rId64" Type="http://schemas.openxmlformats.org/officeDocument/2006/relationships/fontTable" Target="fontTable.xml"/><Relationship Id="rId8" Type="http://schemas.openxmlformats.org/officeDocument/2006/relationships/hyperlink" Target="https://www.corporatecomplianceinsights.com/study-finds-spreadsheet-risk-is-real-businesses-are-aware-of-but-ignore-the-risk/" TargetMode="External"/><Relationship Id="rId51" Type="http://schemas.openxmlformats.org/officeDocument/2006/relationships/hyperlink" Target="https://www.ampcuscyber.com/blogs/benefits-of-iso-22301/" TargetMode="External"/><Relationship Id="rId3" Type="http://schemas.openxmlformats.org/officeDocument/2006/relationships/settings" Target="settings.xml"/><Relationship Id="rId12" Type="http://schemas.openxmlformats.org/officeDocument/2006/relationships/hyperlink" Target="https://www.ampcuscyber.com/blogs/benefits-of-iso-22301/" TargetMode="External"/><Relationship Id="rId17" Type="http://schemas.openxmlformats.org/officeDocument/2006/relationships/hyperlink" Target="https://www.corporatecomplianceinsights.com/study-finds-spreadsheet-risk-is-real-businesses-are-aware-of-but-ignore-the-risk/" TargetMode="External"/><Relationship Id="rId25" Type="http://schemas.openxmlformats.org/officeDocument/2006/relationships/hyperlink" Target="https://www.signiant.com/resources/articles/the-benefits-of-saas-multi-tenant-architecture/" TargetMode="External"/><Relationship Id="rId33" Type="http://schemas.openxmlformats.org/officeDocument/2006/relationships/hyperlink" Target="https://www.corporatecomplianceinsights.com/study-finds-spreadsheet-risk-is-real-businesses-are-aware-of-but-ignore-the-risk/" TargetMode="External"/><Relationship Id="rId38" Type="http://schemas.openxmlformats.org/officeDocument/2006/relationships/hyperlink" Target="https://www.corporatecomplianceinsights.com/study-finds-spreadsheet-risk-is-real-businesses-are-aware-of-but-ignore-the-risk/" TargetMode="External"/><Relationship Id="rId46" Type="http://schemas.openxmlformats.org/officeDocument/2006/relationships/hyperlink" Target="https://www.rmmagazine.com/articles/article/2021/01/27/-ERM-for-Small-to-Mid-Sized-Companies-" TargetMode="External"/><Relationship Id="rId59" Type="http://schemas.openxmlformats.org/officeDocument/2006/relationships/hyperlink" Target="https://www.signiant.com/resources/articles/the-benefits-of-saas-multi-tenant-architecture/" TargetMode="External"/><Relationship Id="rId20" Type="http://schemas.openxmlformats.org/officeDocument/2006/relationships/hyperlink" Target="https://www.optial.com/resources/key-risk-indicator-kris" TargetMode="External"/><Relationship Id="rId41" Type="http://schemas.openxmlformats.org/officeDocument/2006/relationships/hyperlink" Target="https://www.corporatecomplianceinsights.com/study-finds-spreadsheet-risk-is-real-businesses-are-aware-of-but-ignore-the-risk/" TargetMode="External"/><Relationship Id="rId54" Type="http://schemas.openxmlformats.org/officeDocument/2006/relationships/hyperlink" Target="https://www.optial.com/resources/key-risk-indicator-kris" TargetMode="External"/><Relationship Id="rId62" Type="http://schemas.openxmlformats.org/officeDocument/2006/relationships/hyperlink" Target="https://www.salesforce.com/blog/consultative-sales-approach/" TargetMode="External"/><Relationship Id="rId1" Type="http://schemas.openxmlformats.org/officeDocument/2006/relationships/numbering" Target="numbering.xml"/><Relationship Id="rId6" Type="http://schemas.openxmlformats.org/officeDocument/2006/relationships/hyperlink" Target="https://www.corporatecomplianceinsights.com/study-finds-spreadsheet-risk-is-real-businesses-are-aware-of-but-ignore-the-risk/" TargetMode="External"/><Relationship Id="rId15" Type="http://schemas.openxmlformats.org/officeDocument/2006/relationships/hyperlink" Target="https://www.corporatecomplianceinsights.com/study-finds-spreadsheet-risk-is-real-businesses-are-aware-of-but-ignore-the-risk/" TargetMode="External"/><Relationship Id="rId23" Type="http://schemas.openxmlformats.org/officeDocument/2006/relationships/hyperlink" Target="https://www.rmmagazine.com/articles/article/2021/01/27/-ERM-for-Small-to-Mid-Sized-Companies-" TargetMode="External"/><Relationship Id="rId28" Type="http://schemas.openxmlformats.org/officeDocument/2006/relationships/hyperlink" Target="https://www.optial.com/resources/key-risk-indicator-kris" TargetMode="External"/><Relationship Id="rId36" Type="http://schemas.openxmlformats.org/officeDocument/2006/relationships/hyperlink" Target="https://www.signiant.com/resources/articles/the-benefits-of-saas-multi-tenant-architecture/" TargetMode="External"/><Relationship Id="rId49" Type="http://schemas.openxmlformats.org/officeDocument/2006/relationships/hyperlink" Target="https://www.upguard.com/blog/iso-37301-guide" TargetMode="External"/><Relationship Id="rId57" Type="http://schemas.openxmlformats.org/officeDocument/2006/relationships/hyperlink" Target="https://www.signiant.com/resources/articles/the-benefits-of-saas-multi-tenant-architecture/" TargetMode="External"/><Relationship Id="rId10" Type="http://schemas.openxmlformats.org/officeDocument/2006/relationships/hyperlink" Target="https://www.rmmagazine.com/articles/article/2021/01/27/-ERM-for-Small-to-Mid-Sized-Companies-" TargetMode="External"/><Relationship Id="rId31" Type="http://schemas.openxmlformats.org/officeDocument/2006/relationships/hyperlink" Target="https://www.upguard.com/blog/iso-37301-guide" TargetMode="External"/><Relationship Id="rId44" Type="http://schemas.openxmlformats.org/officeDocument/2006/relationships/hyperlink" Target="https://www.rmmagazine.com/articles/article/2021/01/27/-ERM-for-Small-to-Mid-Sized-Companies-" TargetMode="External"/><Relationship Id="rId52" Type="http://schemas.openxmlformats.org/officeDocument/2006/relationships/hyperlink" Target="https://www.optial.com/resources/key-risk-indicator-kris" TargetMode="External"/><Relationship Id="rId60" Type="http://schemas.openxmlformats.org/officeDocument/2006/relationships/hyperlink" Target="https://www.signiant.com/resources/articles/the-benefits-of-saas-multi-tenant-architecture/"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mmagazine.com/articles/article/2021/01/27/-ERM-for-Small-to-Mid-Sized-Companies-" TargetMode="External"/><Relationship Id="rId13" Type="http://schemas.openxmlformats.org/officeDocument/2006/relationships/hyperlink" Target="https://www.upguard.com/blog/iso-37301-guide" TargetMode="External"/><Relationship Id="rId18" Type="http://schemas.openxmlformats.org/officeDocument/2006/relationships/hyperlink" Target="https://www.rmmagazine.com/articles/article/2021/01/27/-ERM-for-Small-to-Mid-Sized-Companies-" TargetMode="External"/><Relationship Id="rId39" Type="http://schemas.openxmlformats.org/officeDocument/2006/relationships/hyperlink" Target="https://www.corporatecomplianceinsights.com/study-finds-spreadsheet-risk-is-real-businesses-are-aware-of-but-ignore-the-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31</Pages>
  <Words>10839</Words>
  <Characters>59615</Characters>
  <Application>Microsoft Office Word</Application>
  <DocSecurity>0</DocSecurity>
  <Lines>496</Lines>
  <Paragraphs>140</Paragraphs>
  <ScaleCrop>false</ScaleCrop>
  <Company/>
  <LinksUpToDate>false</LinksUpToDate>
  <CharactersWithSpaces>70314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CAROLINA SILVA MARQUEZ</cp:lastModifiedBy>
  <cp:revision>3</cp:revision>
  <dcterms:created xsi:type="dcterms:W3CDTF">2026-03-20T20:03:00Z</dcterms:created>
  <dcterms:modified xsi:type="dcterms:W3CDTF">2026-03-20T22:59:00Z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