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77777777" w:rsidR="00C87A06" w:rsidRDefault="00C87A06" w:rsidP="00C87A06">
      <w:pPr>
        <w:rPr>
          <w:rStyle w:val="Hyperlink"/>
          <w:rFonts w:ascii="Arial" w:hAnsi="Arial" w:cs="Arial"/>
          <w:color w:val="1A0DAB"/>
          <w:shd w:val="clear" w:color="auto" w:fill="FFFFFF"/>
        </w:rPr>
      </w:pPr>
      <w:r>
        <w:fldChar w:fldCharType="begin"/>
      </w:r>
      <w:r>
        <w:instrText xml:space="preserve"> HYPERLINK "https://www.etsii.upm.es/" </w:instrText>
      </w:r>
      <w:r>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3725F24C" w14:textId="26218903"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4F0C5684" w14:textId="22555F53" w:rsidR="00355D3B" w:rsidRPr="004C7670" w:rsidRDefault="00355D3B" w:rsidP="00355D3B">
      <w:pPr>
        <w:tabs>
          <w:tab w:val="left" w:pos="1740"/>
        </w:tabs>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Resumen</w:t>
      </w:r>
      <w:r w:rsidRPr="004C7670">
        <w:rPr>
          <w:rFonts w:ascii="Times New Roman" w:hAnsi="Times New Roman" w:cs="Times New Roman"/>
          <w:b/>
          <w:bCs/>
          <w:sz w:val="32"/>
          <w:szCs w:val="32"/>
        </w:rPr>
        <w:tab/>
      </w:r>
    </w:p>
    <w:p w14:paraId="186B6209" w14:textId="691745E3" w:rsidR="00355D3B" w:rsidRPr="004C7670"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3A65D9FD" w14:textId="77777777" w:rsidR="00917EEE" w:rsidRPr="004C7670"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Para conocer estas necesidades, será necesario la participación del cliente real, que se mantendrá en el anonimato por decisión propia, con el que se deberá pactar una solución final que cumpla con sus expectativas, tanto en el ámbito económico como en el funcional o 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w:t>
      </w:r>
      <w:r w:rsidRPr="004C7670">
        <w:rPr>
          <w:rFonts w:ascii="Times New Roman" w:hAnsi="Times New Roman" w:cs="Times New Roman"/>
          <w:sz w:val="24"/>
          <w:szCs w:val="24"/>
        </w:rPr>
        <w:lastRenderedPageBreak/>
        <w:t xml:space="preserve">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AF5B2BA" w:rsidR="00917EEE" w:rsidRP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 xml:space="preserve">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mayor </w:t>
      </w:r>
      <w:r w:rsidR="00946D9A">
        <w:rPr>
          <w:rFonts w:ascii="Times New Roman" w:hAnsi="Times New Roman" w:cs="Times New Roman"/>
          <w:sz w:val="24"/>
          <w:szCs w:val="24"/>
        </w:rPr>
        <w:t>certeza</w:t>
      </w:r>
      <w:r>
        <w:rPr>
          <w:rFonts w:ascii="Times New Roman" w:hAnsi="Times New Roman" w:cs="Times New Roman"/>
          <w:sz w:val="24"/>
          <w:szCs w:val="24"/>
        </w:rPr>
        <w:t>.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r w:rsidR="00946D9A">
        <w:rPr>
          <w:rFonts w:ascii="Times New Roman" w:hAnsi="Times New Roman" w:cs="Times New Roman"/>
          <w:sz w:val="24"/>
          <w:szCs w:val="24"/>
        </w:rPr>
        <w:t xml:space="preserve"> post-instalación</w:t>
      </w:r>
      <w:r>
        <w:rPr>
          <w:rFonts w:ascii="Times New Roman" w:hAnsi="Times New Roman" w:cs="Times New Roman"/>
          <w:sz w:val="24"/>
          <w:szCs w:val="24"/>
        </w:rPr>
        <w:t>.</w:t>
      </w:r>
    </w:p>
    <w:p w14:paraId="015201F5" w14:textId="23DA97C6"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Estructura del documento</w:t>
      </w:r>
    </w:p>
    <w:p w14:paraId="20D580A2" w14:textId="77777777" w:rsidR="000D7FA3" w:rsidRDefault="000D7FA3" w:rsidP="00917EEE">
      <w:pPr>
        <w:pStyle w:val="ListParagraph"/>
        <w:ind w:left="567"/>
        <w:rPr>
          <w:rFonts w:ascii="Times New Roman" w:hAnsi="Times New Roman" w:cs="Times New Roman"/>
          <w:b/>
          <w:bCs/>
          <w:sz w:val="32"/>
          <w:szCs w:val="32"/>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w:t>
      </w:r>
      <w:r w:rsidR="00310077" w:rsidRPr="004C7670">
        <w:rPr>
          <w:rFonts w:ascii="Times New Roman" w:hAnsi="Times New Roman" w:cs="Times New Roman"/>
          <w:sz w:val="24"/>
          <w:szCs w:val="24"/>
        </w:rPr>
        <w:lastRenderedPageBreak/>
        <w:t xml:space="preserve">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1C9FBF62" w14:textId="1FB35736" w:rsidR="000D7FA3" w:rsidRPr="004C7670" w:rsidRDefault="000D7FA3"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Lista de matriales</w:t>
      </w:r>
    </w:p>
    <w:p w14:paraId="128C38DA" w14:textId="77777777" w:rsidR="000D7FA3" w:rsidRPr="00297D85" w:rsidRDefault="000D7FA3" w:rsidP="000D7FA3">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286DB134" w14:textId="77777777" w:rsidR="000D7FA3" w:rsidRPr="00297D85" w:rsidRDefault="000D7FA3" w:rsidP="000D7FA3">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1333DF9A" w14:textId="77777777" w:rsidR="000D7FA3" w:rsidRPr="00297D85" w:rsidRDefault="000D7FA3" w:rsidP="000D7FA3">
      <w:pPr>
        <w:pStyle w:val="ListParagraph"/>
        <w:ind w:left="1134"/>
        <w:rPr>
          <w:rFonts w:ascii="Times New Roman" w:hAnsi="Times New Roman" w:cs="Times New Roman"/>
          <w:b/>
          <w:bCs/>
          <w:color w:val="FF0000"/>
          <w:sz w:val="24"/>
          <w:szCs w:val="24"/>
        </w:rPr>
      </w:pPr>
    </w:p>
    <w:p w14:paraId="4815C3E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06094E29"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lastRenderedPageBreak/>
        <w:t>Descripción:</w:t>
      </w:r>
      <w:r w:rsidRPr="00297D85">
        <w:rPr>
          <w:rFonts w:ascii="Times New Roman" w:hAnsi="Times New Roman" w:cs="Times New Roman"/>
          <w:color w:val="FF0000"/>
          <w:sz w:val="24"/>
          <w:szCs w:val="24"/>
        </w:rPr>
        <w:t xml:space="preserve"> actuador regulador KNX de 4 elementos.</w:t>
      </w:r>
    </w:p>
    <w:p w14:paraId="2E083B2F"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0CD34E13" w14:textId="77777777" w:rsidR="000D7FA3" w:rsidRPr="00297D85" w:rsidRDefault="000D7FA3" w:rsidP="000D7FA3">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2166D3C5" w14:textId="77777777" w:rsidR="000D7FA3" w:rsidRPr="00297D85" w:rsidRDefault="000D7FA3" w:rsidP="000D7FA3">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drawing>
          <wp:inline distT="0" distB="0" distL="0" distR="0" wp14:anchorId="06569350" wp14:editId="425E107F">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00D6EE22" w14:textId="77777777" w:rsidR="000D7FA3" w:rsidRPr="00297D85" w:rsidRDefault="000D7FA3" w:rsidP="000D7FA3">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07A3F5B"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7CDD57F4"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52842566"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329B9A57"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2DABA6F6" wp14:editId="2D31088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167CBEBE"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4AAE4F45"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1C23F883"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2B01896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750085F6" w14:textId="77777777" w:rsidR="000D7FA3" w:rsidRPr="00297D85" w:rsidRDefault="000D7FA3" w:rsidP="000D7FA3">
      <w:pPr>
        <w:pStyle w:val="ListParagraph"/>
        <w:ind w:left="1440"/>
        <w:rPr>
          <w:rFonts w:ascii="Times New Roman" w:hAnsi="Times New Roman" w:cs="Times New Roman"/>
          <w:noProof/>
          <w:color w:val="FF0000"/>
          <w:lang w:eastAsia="es-ES"/>
        </w:rPr>
      </w:pPr>
    </w:p>
    <w:p w14:paraId="302016E5" w14:textId="77777777" w:rsidR="000D7FA3" w:rsidRPr="00297D85" w:rsidRDefault="000D7FA3" w:rsidP="000D7FA3">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4D200E3C" wp14:editId="61CEF7AD">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5A1B11A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5B8111E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01999E4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7D59897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6EFC8B1A" w14:textId="77777777" w:rsidR="000D7FA3" w:rsidRPr="00297D85" w:rsidRDefault="000D7FA3" w:rsidP="000D7FA3">
      <w:pPr>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5C00868E" wp14:editId="1B36E635">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p>
    <w:p w14:paraId="69715237" w14:textId="77777777" w:rsidR="000D7FA3" w:rsidRPr="004C7670" w:rsidRDefault="000D7FA3" w:rsidP="000D7FA3">
      <w:pPr>
        <w:pStyle w:val="ListParagraph"/>
        <w:ind w:left="1440"/>
        <w:rPr>
          <w:rFonts w:ascii="Times New Roman" w:hAnsi="Times New Roman" w:cs="Times New Roman"/>
          <w:b/>
          <w:bCs/>
          <w:sz w:val="24"/>
          <w:szCs w:val="24"/>
        </w:rPr>
      </w:pPr>
    </w:p>
    <w:p w14:paraId="3B6BE5DE"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355E3FFA"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7BC93AD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w:t>
      </w:r>
      <w:r w:rsidRPr="00FA417A">
        <w:rPr>
          <w:rFonts w:ascii="Times New Roman" w:hAnsi="Times New Roman" w:cs="Times New Roman"/>
          <w:color w:val="FF0000"/>
          <w:sz w:val="24"/>
          <w:szCs w:val="24"/>
        </w:rPr>
        <w:lastRenderedPageBreak/>
        <w:t xml:space="preserve">sobre dos elementos con mando de un punto, es decir, pulsadores de dos teclas con posibilidad de pulsarse únicamente en una dirección. </w:t>
      </w:r>
    </w:p>
    <w:p w14:paraId="71E39FA6"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44709738" w14:textId="77777777" w:rsidR="000D7FA3" w:rsidRPr="00FA417A" w:rsidRDefault="000D7FA3" w:rsidP="000D7FA3">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 xml:space="preserve"> </w:t>
      </w:r>
      <w:r w:rsidRPr="00FA417A">
        <w:rPr>
          <w:rFonts w:ascii="Times New Roman" w:hAnsi="Times New Roman" w:cs="Times New Roman"/>
          <w:noProof/>
          <w:color w:val="FF0000"/>
          <w:lang w:eastAsia="es-ES"/>
        </w:rPr>
        <w:drawing>
          <wp:inline distT="0" distB="0" distL="0" distR="0" wp14:anchorId="242A32F5" wp14:editId="01F1A139">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2E66192F" w14:textId="0F431032"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sidR="000725BC">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1DE0F1C0" w14:textId="4BF84A31"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59A705C6" w14:textId="61B405AB"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7795718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3B30C712"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DC2AE5F" wp14:editId="20A841DE">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5951C997" w14:textId="77777777" w:rsidR="000D7FA3" w:rsidRPr="004C7670" w:rsidRDefault="000D7FA3" w:rsidP="000D7FA3">
      <w:pPr>
        <w:pStyle w:val="ListParagraph"/>
        <w:ind w:left="2127"/>
        <w:rPr>
          <w:rFonts w:ascii="Times New Roman" w:hAnsi="Times New Roman" w:cs="Times New Roman"/>
          <w:sz w:val="24"/>
          <w:szCs w:val="24"/>
        </w:rPr>
      </w:pPr>
    </w:p>
    <w:p w14:paraId="31AF8DB5"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36DC292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37239330" w14:textId="77777777" w:rsidR="000D7FA3" w:rsidRPr="00297D85" w:rsidRDefault="000D7FA3" w:rsidP="000D7FA3">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6AD25FF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23B97F06" w14:textId="77777777" w:rsidR="000D7FA3" w:rsidRPr="00297D85" w:rsidRDefault="000D7FA3" w:rsidP="000D7FA3">
      <w:pPr>
        <w:pStyle w:val="ListParagraph"/>
        <w:ind w:left="2127"/>
        <w:rPr>
          <w:color w:val="FF0000"/>
        </w:rPr>
      </w:pPr>
      <w:r w:rsidRPr="00297D85">
        <w:rPr>
          <w:noProof/>
          <w:color w:val="FF0000"/>
          <w:lang w:eastAsia="es-ES"/>
        </w:rPr>
        <w:drawing>
          <wp:inline distT="0" distB="0" distL="0" distR="0" wp14:anchorId="71F39379" wp14:editId="286D8125">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1E4AC473" w14:textId="77777777" w:rsidR="000D7FA3" w:rsidRDefault="000D7FA3" w:rsidP="000D7FA3">
      <w:pPr>
        <w:pStyle w:val="ListParagraph"/>
        <w:ind w:left="2127"/>
      </w:pPr>
    </w:p>
    <w:p w14:paraId="355F3D41"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21BDB96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067EBFF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47976A3B"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16D32ACF" w14:textId="77777777" w:rsidR="000D7FA3" w:rsidRPr="00297D85" w:rsidRDefault="000D7FA3" w:rsidP="000D7FA3">
      <w:pPr>
        <w:rPr>
          <w:color w:val="FF0000"/>
        </w:rPr>
      </w:pPr>
      <w:r w:rsidRPr="00297D85">
        <w:rPr>
          <w:noProof/>
          <w:color w:val="FF0000"/>
          <w:lang w:eastAsia="es-ES"/>
        </w:rPr>
        <w:drawing>
          <wp:inline distT="0" distB="0" distL="0" distR="0" wp14:anchorId="0C002968" wp14:editId="7D4140C3">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3E1E04B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20A7BF31"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5E5E850E"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6B23442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42FA4C62" w14:textId="77777777" w:rsidR="000D7FA3" w:rsidRDefault="000D7FA3" w:rsidP="000D7FA3">
      <w:pPr>
        <w:ind w:left="-993"/>
      </w:pPr>
      <w:r>
        <w:rPr>
          <w:noProof/>
          <w:lang w:eastAsia="es-ES"/>
        </w:rPr>
        <w:lastRenderedPageBreak/>
        <w:drawing>
          <wp:inline distT="0" distB="0" distL="0" distR="0" wp14:anchorId="4B5E6BB4" wp14:editId="0056C3C4">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1BA0F4D9" wp14:editId="08DDD69E">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417F2C96" wp14:editId="46DE5161">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1362075"/>
                    </a:xfrm>
                    <a:prstGeom prst="rect">
                      <a:avLst/>
                    </a:prstGeom>
                  </pic:spPr>
                </pic:pic>
              </a:graphicData>
            </a:graphic>
          </wp:inline>
        </w:drawing>
      </w:r>
    </w:p>
    <w:p w14:paraId="175118B5" w14:textId="77777777" w:rsidR="000D7FA3" w:rsidRDefault="000D7FA3" w:rsidP="000D7FA3">
      <w:pPr>
        <w:ind w:left="1407"/>
      </w:pPr>
    </w:p>
    <w:p w14:paraId="1D2D87B6"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76BC0E2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2778FC5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6775525F"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1AE5EC44" w14:textId="77777777" w:rsidR="000D7FA3" w:rsidRDefault="000D7FA3" w:rsidP="000D7FA3">
      <w:r>
        <w:rPr>
          <w:noProof/>
          <w:lang w:eastAsia="es-ES"/>
        </w:rPr>
        <w:drawing>
          <wp:inline distT="0" distB="0" distL="0" distR="0" wp14:anchorId="59E4DCBD" wp14:editId="3BF52B15">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01A5B9CF" w14:textId="77777777" w:rsidR="000D7FA3" w:rsidRPr="00D156D1" w:rsidRDefault="000D7FA3" w:rsidP="000D7FA3">
      <w:pPr>
        <w:rPr>
          <w:color w:val="FF0000"/>
        </w:rPr>
      </w:pPr>
    </w:p>
    <w:p w14:paraId="4DD5EA27"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2284BD9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596A7D4F"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65561AA9"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3349B2DE" w14:textId="77777777" w:rsidR="000D7FA3" w:rsidRDefault="000D7FA3" w:rsidP="000D7FA3">
      <w:pPr>
        <w:pStyle w:val="ListParagraph"/>
        <w:ind w:left="2127"/>
        <w:rPr>
          <w:rFonts w:ascii="Times New Roman" w:hAnsi="Times New Roman" w:cs="Times New Roman"/>
          <w:sz w:val="24"/>
          <w:szCs w:val="24"/>
          <w:u w:val="single"/>
        </w:rPr>
      </w:pPr>
    </w:p>
    <w:p w14:paraId="2D5FB096" w14:textId="77777777" w:rsidR="000D7FA3" w:rsidRDefault="000D7FA3" w:rsidP="000D7FA3">
      <w:r w:rsidRPr="0041571E">
        <w:rPr>
          <w:rFonts w:ascii="Times New Roman" w:hAnsi="Times New Roman" w:cs="Times New Roman"/>
          <w:noProof/>
          <w:sz w:val="24"/>
          <w:szCs w:val="24"/>
          <w:lang w:eastAsia="es-ES"/>
        </w:rPr>
        <w:lastRenderedPageBreak/>
        <w:drawing>
          <wp:inline distT="0" distB="0" distL="0" distR="0" wp14:anchorId="47829819" wp14:editId="7811DE41">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4B063E56" w14:textId="77777777" w:rsidR="000D7FA3" w:rsidRDefault="000D7FA3" w:rsidP="000D7FA3"/>
    <w:p w14:paraId="49924CE6" w14:textId="77777777" w:rsidR="000D7FA3" w:rsidRPr="00125A37" w:rsidRDefault="000D7FA3" w:rsidP="000D7FA3">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0C9CDD5D"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78E4E909"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00CCFD94"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5328BB41" w14:textId="77777777" w:rsidR="000D7FA3" w:rsidRDefault="000D7FA3" w:rsidP="000D7FA3">
      <w:pPr>
        <w:pStyle w:val="ListParagraph"/>
        <w:ind w:left="2127"/>
        <w:rPr>
          <w:rFonts w:ascii="Times New Roman" w:hAnsi="Times New Roman" w:cs="Times New Roman"/>
          <w:sz w:val="24"/>
          <w:szCs w:val="24"/>
        </w:rPr>
      </w:pPr>
      <w:r>
        <w:rPr>
          <w:noProof/>
          <w:lang w:eastAsia="es-ES"/>
        </w:rPr>
        <w:drawing>
          <wp:inline distT="0" distB="0" distL="0" distR="0" wp14:anchorId="60886862" wp14:editId="6C1972B5">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5CA4980F" w14:textId="77777777" w:rsidR="000D7FA3" w:rsidRDefault="000D7FA3" w:rsidP="000D7FA3">
      <w:pPr>
        <w:pStyle w:val="ListParagraph"/>
        <w:ind w:left="2127"/>
        <w:rPr>
          <w:rFonts w:ascii="Times New Roman" w:hAnsi="Times New Roman" w:cs="Times New Roman"/>
          <w:sz w:val="24"/>
          <w:szCs w:val="24"/>
        </w:rPr>
      </w:pPr>
    </w:p>
    <w:p w14:paraId="316A6EE3" w14:textId="77777777" w:rsidR="000D7FA3" w:rsidRPr="004C7670" w:rsidRDefault="000D7FA3" w:rsidP="000D7FA3">
      <w:pPr>
        <w:pStyle w:val="ListParagraph"/>
        <w:ind w:left="2127"/>
        <w:rPr>
          <w:rFonts w:ascii="Times New Roman" w:hAnsi="Times New Roman" w:cs="Times New Roman"/>
          <w:sz w:val="24"/>
          <w:szCs w:val="24"/>
        </w:rPr>
      </w:pPr>
    </w:p>
    <w:p w14:paraId="5B2CC278"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Termostatos</w:t>
      </w:r>
    </w:p>
    <w:p w14:paraId="5F2D64C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B806223"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3741C0DE"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7090CAB4"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7DBD553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637B530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0D2D4655" w14:textId="77777777" w:rsidR="000D7FA3" w:rsidRPr="004C7670" w:rsidRDefault="000D7FA3" w:rsidP="000D7FA3">
      <w:pPr>
        <w:pStyle w:val="ListParagraph"/>
        <w:ind w:left="2127"/>
        <w:rPr>
          <w:rFonts w:ascii="Times New Roman" w:hAnsi="Times New Roman" w:cs="Times New Roman"/>
          <w:sz w:val="24"/>
          <w:szCs w:val="24"/>
        </w:rPr>
      </w:pPr>
      <w:r>
        <w:rPr>
          <w:noProof/>
          <w:lang w:eastAsia="es-ES"/>
        </w:rPr>
        <w:drawing>
          <wp:inline distT="0" distB="0" distL="0" distR="0" wp14:anchorId="2752744E" wp14:editId="2144933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1CEFD7FD" w14:textId="77777777" w:rsidR="000D7FA3" w:rsidRPr="004C7670" w:rsidRDefault="000D7FA3" w:rsidP="000D7FA3">
      <w:pPr>
        <w:pStyle w:val="ListParagraph"/>
        <w:ind w:left="2127"/>
        <w:rPr>
          <w:rFonts w:ascii="Times New Roman" w:hAnsi="Times New Roman" w:cs="Times New Roman"/>
          <w:sz w:val="24"/>
          <w:szCs w:val="24"/>
        </w:rPr>
      </w:pPr>
    </w:p>
    <w:p w14:paraId="383DC5B9" w14:textId="77777777" w:rsidR="000D7FA3" w:rsidRPr="004C7670" w:rsidRDefault="000D7FA3" w:rsidP="000D7FA3">
      <w:pPr>
        <w:pStyle w:val="ListParagraph"/>
        <w:ind w:left="2127"/>
        <w:rPr>
          <w:rFonts w:ascii="Times New Roman" w:hAnsi="Times New Roman" w:cs="Times New Roman"/>
          <w:sz w:val="24"/>
          <w:szCs w:val="24"/>
        </w:rPr>
      </w:pPr>
    </w:p>
    <w:p w14:paraId="34D7289E" w14:textId="77777777" w:rsidR="000D7FA3" w:rsidRPr="00844AC7" w:rsidRDefault="000D7FA3" w:rsidP="000D7FA3">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3D3E0A2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1017F1A1"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w:t>
      </w:r>
      <w:r w:rsidRPr="00844AC7">
        <w:rPr>
          <w:rFonts w:ascii="Times New Roman" w:hAnsi="Times New Roman" w:cs="Times New Roman"/>
          <w:color w:val="FF0000"/>
          <w:sz w:val="24"/>
          <w:szCs w:val="24"/>
        </w:rPr>
        <w:lastRenderedPageBreak/>
        <w:t>activa y reactiva, el factor de potencia y otra información relacionada con el uso de la energía en la vivienda.</w:t>
      </w:r>
    </w:p>
    <w:p w14:paraId="019D6C3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F4CE202" w14:textId="77777777" w:rsidR="000D7FA3" w:rsidRPr="00844AC7" w:rsidRDefault="000D7FA3" w:rsidP="000D7FA3">
      <w:pPr>
        <w:pStyle w:val="ListParagraph"/>
        <w:ind w:left="-993"/>
        <w:rPr>
          <w:color w:val="FF0000"/>
        </w:rPr>
      </w:pPr>
      <w:r w:rsidRPr="00844AC7">
        <w:rPr>
          <w:noProof/>
          <w:color w:val="FF0000"/>
          <w:lang w:eastAsia="es-ES"/>
        </w:rPr>
        <w:drawing>
          <wp:inline distT="0" distB="0" distL="0" distR="0" wp14:anchorId="5ECFF493" wp14:editId="6AE69E91">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3">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2C5E017C" wp14:editId="2D6BBF99">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19A22A59" wp14:editId="7D3F6308">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2647950"/>
                    </a:xfrm>
                    <a:prstGeom prst="rect">
                      <a:avLst/>
                    </a:prstGeom>
                  </pic:spPr>
                </pic:pic>
              </a:graphicData>
            </a:graphic>
          </wp:inline>
        </w:drawing>
      </w:r>
    </w:p>
    <w:p w14:paraId="13871569" w14:textId="77777777" w:rsidR="000D7FA3" w:rsidRPr="004C7670" w:rsidRDefault="000D7FA3" w:rsidP="000D7FA3">
      <w:pPr>
        <w:pStyle w:val="ListParagraph"/>
        <w:ind w:left="2127"/>
        <w:rPr>
          <w:rFonts w:ascii="Times New Roman" w:hAnsi="Times New Roman" w:cs="Times New Roman"/>
          <w:sz w:val="24"/>
          <w:szCs w:val="24"/>
        </w:rPr>
      </w:pPr>
    </w:p>
    <w:p w14:paraId="404D2257" w14:textId="77777777" w:rsidR="000D7FA3" w:rsidRPr="00C95473" w:rsidRDefault="000D7FA3" w:rsidP="000D7FA3">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6A2B46D9" w14:textId="77777777" w:rsidR="000D7FA3" w:rsidRPr="00C95473" w:rsidRDefault="000D7FA3" w:rsidP="000D7FA3">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1949CFE5" w14:textId="77777777" w:rsidR="000D7FA3" w:rsidRPr="00C95473" w:rsidRDefault="000D7FA3" w:rsidP="000D7FA3">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FB94E98" w14:textId="77777777" w:rsidR="000D7FA3" w:rsidRPr="00C95473" w:rsidRDefault="000D7FA3" w:rsidP="000D7FA3">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43090538" w14:textId="77777777" w:rsidR="000D7FA3" w:rsidRPr="00C95473" w:rsidRDefault="000D7FA3" w:rsidP="000D7FA3">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03C72DC9" wp14:editId="0B341F83">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6">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C1A13AE" w14:textId="77777777" w:rsidR="000D7FA3" w:rsidRPr="004C7670" w:rsidRDefault="000D7FA3" w:rsidP="000D7FA3">
      <w:pPr>
        <w:pStyle w:val="ListParagraph"/>
        <w:ind w:left="2127"/>
        <w:rPr>
          <w:rFonts w:ascii="Times New Roman" w:hAnsi="Times New Roman" w:cs="Times New Roman"/>
          <w:sz w:val="24"/>
          <w:szCs w:val="24"/>
        </w:rPr>
      </w:pPr>
    </w:p>
    <w:p w14:paraId="1F71C7FD"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6B11FD37" w14:textId="77777777" w:rsidR="000D7FA3" w:rsidRPr="00D44C92" w:rsidRDefault="000D7FA3" w:rsidP="000D7FA3">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2C2C0BB0" w14:textId="77777777" w:rsidR="000D7FA3" w:rsidRPr="00D44C92" w:rsidRDefault="000D7FA3" w:rsidP="000D7FA3">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0C91736"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2D8C35E7" w14:textId="77777777" w:rsidR="000D7FA3" w:rsidRDefault="000D7FA3" w:rsidP="000D7FA3">
      <w:pPr>
        <w:ind w:left="1407"/>
      </w:pPr>
      <w:r>
        <w:rPr>
          <w:noProof/>
          <w:lang w:eastAsia="es-ES"/>
        </w:rPr>
        <w:drawing>
          <wp:inline distT="0" distB="0" distL="0" distR="0" wp14:anchorId="69A98D80" wp14:editId="28A64816">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76FCBD1A"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58EF74A5" w14:textId="77777777" w:rsidR="000D7FA3" w:rsidRPr="00D156D1" w:rsidRDefault="000D7FA3" w:rsidP="000D7FA3">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755AD4D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8A49327" w14:textId="77777777" w:rsidR="000D7FA3" w:rsidRPr="00D156D1" w:rsidRDefault="000D7FA3" w:rsidP="000D7FA3">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1CADFEA2" w14:textId="77777777" w:rsidR="000D7FA3" w:rsidRDefault="000D7FA3" w:rsidP="000D7FA3">
      <w:pPr>
        <w:ind w:left="1407"/>
      </w:pPr>
      <w:r>
        <w:rPr>
          <w:noProof/>
          <w:lang w:eastAsia="es-ES"/>
        </w:rPr>
        <w:drawing>
          <wp:inline distT="0" distB="0" distL="0" distR="0" wp14:anchorId="0E282CA4" wp14:editId="36454F58">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A0E60EB"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74A90FEE" w14:textId="77777777" w:rsidR="000D7FA3" w:rsidRPr="00D44C92" w:rsidRDefault="000D7FA3" w:rsidP="000D7FA3">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14D50145"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4A9E6572"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39A694CA" w14:textId="77777777" w:rsidR="000D7FA3" w:rsidRPr="004C7670" w:rsidRDefault="000D7FA3" w:rsidP="000D7FA3">
      <w:pPr>
        <w:pStyle w:val="ListParagraph"/>
        <w:ind w:left="1134"/>
      </w:pPr>
      <w:r>
        <w:rPr>
          <w:noProof/>
          <w:lang w:eastAsia="es-ES"/>
        </w:rPr>
        <w:lastRenderedPageBreak/>
        <w:drawing>
          <wp:inline distT="0" distB="0" distL="0" distR="0" wp14:anchorId="1C01AC8D" wp14:editId="07455EF0">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46A6E312" w14:textId="77777777" w:rsidR="000D7FA3" w:rsidRDefault="000D7FA3" w:rsidP="000D7FA3">
      <w:pPr>
        <w:pStyle w:val="ListParagraph"/>
        <w:ind w:left="1134"/>
      </w:pPr>
    </w:p>
    <w:p w14:paraId="0B6213A4" w14:textId="77777777" w:rsidR="000D7FA3" w:rsidRPr="00D44C92" w:rsidRDefault="000D7FA3" w:rsidP="000D7FA3">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4C9835D9" w14:textId="77777777" w:rsidR="000D7FA3" w:rsidRDefault="000D7FA3" w:rsidP="000D7FA3">
      <w:pPr>
        <w:spacing w:after="0"/>
      </w:pPr>
      <w:r>
        <w:rPr>
          <w:noProof/>
          <w:lang w:eastAsia="es-ES"/>
        </w:rPr>
        <w:drawing>
          <wp:inline distT="0" distB="0" distL="0" distR="0" wp14:anchorId="0B57DC21" wp14:editId="44A4A7A5">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537AFDF6" w14:textId="40F7B671" w:rsidR="00923970" w:rsidRPr="004C7670" w:rsidRDefault="00923970" w:rsidP="00923970">
      <w:pPr>
        <w:ind w:left="720"/>
        <w:rPr>
          <w:rFonts w:ascii="Times New Roman" w:hAnsi="Times New Roman" w:cs="Times New Roman"/>
          <w:sz w:val="24"/>
          <w:szCs w:val="24"/>
        </w:rPr>
      </w:pP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3712D5" w:rsidP="7890BCE1">
      <w:pPr>
        <w:ind w:left="720"/>
        <w:rPr>
          <w:rFonts w:ascii="Times New Roman" w:hAnsi="Times New Roman" w:cs="Times New Roman"/>
          <w:sz w:val="24"/>
          <w:szCs w:val="24"/>
        </w:rPr>
      </w:pPr>
      <w:hyperlink r:id="rId31"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lastRenderedPageBreak/>
        <w:t xml:space="preserve">Diseño </w:t>
      </w:r>
      <w:r w:rsidR="00917EEE">
        <w:rPr>
          <w:rFonts w:ascii="Times New Roman" w:hAnsi="Times New Roman" w:cs="Times New Roman"/>
          <w:b/>
          <w:bCs/>
          <w:sz w:val="32"/>
          <w:szCs w:val="32"/>
        </w:rPr>
        <w:t>del proyecto</w:t>
      </w:r>
    </w:p>
    <w:p w14:paraId="1FAA488E" w14:textId="60CA0917" w:rsidR="005E5B0E" w:rsidRPr="004C7670" w:rsidRDefault="64F53E94" w:rsidP="005E5B0E">
      <w:pPr>
        <w:ind w:left="720"/>
        <w:rPr>
          <w:rFonts w:ascii="Times New Roman" w:hAnsi="Times New Roman" w:cs="Times New Roman"/>
          <w:sz w:val="24"/>
          <w:szCs w:val="24"/>
        </w:rPr>
      </w:pPr>
      <w:r w:rsidRPr="64F53E94">
        <w:rPr>
          <w:rFonts w:ascii="Times New Roman" w:hAnsi="Times New Roman" w:cs="Times New Roman"/>
          <w:sz w:val="24"/>
          <w:szCs w:val="24"/>
        </w:rPr>
        <w:t>Consumo dispositivos, tamaño usado, distribución elementos por la casa (planos), esquemas conexionado, explicación conexiones (rollo persianas necesitan 2 salidas)</w:t>
      </w:r>
    </w:p>
    <w:p w14:paraId="7935FA2A" w14:textId="5986C416" w:rsidR="785E1F59" w:rsidRDefault="785E1F59" w:rsidP="785E1F59">
      <w:pPr>
        <w:ind w:left="720"/>
        <w:rPr>
          <w:rFonts w:ascii="Times New Roman" w:hAnsi="Times New Roman" w:cs="Times New Roman"/>
          <w:sz w:val="24"/>
          <w:szCs w:val="24"/>
        </w:rPr>
      </w:pPr>
      <w:r w:rsidRPr="785E1F59">
        <w:rPr>
          <w:rFonts w:ascii="Times New Roman" w:hAnsi="Times New Roman" w:cs="Times New Roman"/>
          <w:sz w:val="24"/>
          <w:szCs w:val="24"/>
        </w:rPr>
        <w:t xml:space="preserve">A la hora de diseñar una </w:t>
      </w:r>
      <w:r w:rsidR="000A3ED6" w:rsidRPr="785E1F59">
        <w:rPr>
          <w:rFonts w:ascii="Times New Roman" w:hAnsi="Times New Roman" w:cs="Times New Roman"/>
          <w:sz w:val="24"/>
          <w:szCs w:val="24"/>
        </w:rPr>
        <w:t>instalación</w:t>
      </w:r>
      <w:r w:rsidRPr="785E1F59">
        <w:rPr>
          <w:rFonts w:ascii="Times New Roman" w:hAnsi="Times New Roman" w:cs="Times New Roman"/>
          <w:sz w:val="24"/>
          <w:szCs w:val="24"/>
        </w:rPr>
        <w:t xml:space="preserve"> </w:t>
      </w:r>
      <w:r w:rsidR="000A3ED6" w:rsidRPr="785E1F59">
        <w:rPr>
          <w:rFonts w:ascii="Times New Roman" w:hAnsi="Times New Roman" w:cs="Times New Roman"/>
          <w:sz w:val="24"/>
          <w:szCs w:val="24"/>
        </w:rPr>
        <w:t>domótica</w:t>
      </w:r>
      <w:r w:rsidRPr="785E1F59">
        <w:rPr>
          <w:rFonts w:ascii="Times New Roman" w:hAnsi="Times New Roman" w:cs="Times New Roman"/>
          <w:sz w:val="24"/>
          <w:szCs w:val="24"/>
        </w:rPr>
        <w:t xml:space="preserve"> para una vivienda es importante no pasar por alto una serie de factores restrictivos para que todo el sistema funcione correctamente. Dos de estos </w:t>
      </w:r>
      <w:r w:rsidR="000A3ED6" w:rsidRPr="785E1F59">
        <w:rPr>
          <w:rFonts w:ascii="Times New Roman" w:hAnsi="Times New Roman" w:cs="Times New Roman"/>
          <w:sz w:val="24"/>
          <w:szCs w:val="24"/>
        </w:rPr>
        <w:t>parámetros</w:t>
      </w:r>
      <w:r w:rsidRPr="785E1F59">
        <w:rPr>
          <w:rFonts w:ascii="Times New Roman" w:hAnsi="Times New Roman" w:cs="Times New Roman"/>
          <w:sz w:val="24"/>
          <w:szCs w:val="24"/>
        </w:rPr>
        <w:t xml:space="preserve"> que han de ser </w:t>
      </w:r>
      <w:r w:rsidR="00946D9A">
        <w:rPr>
          <w:rFonts w:ascii="Times New Roman" w:hAnsi="Times New Roman" w:cs="Times New Roman"/>
          <w:sz w:val="24"/>
          <w:szCs w:val="24"/>
        </w:rPr>
        <w:t>tomados</w:t>
      </w:r>
      <w:r w:rsidRPr="785E1F59">
        <w:rPr>
          <w:rFonts w:ascii="Times New Roman" w:hAnsi="Times New Roman" w:cs="Times New Roman"/>
          <w:sz w:val="24"/>
          <w:szCs w:val="24"/>
        </w:rPr>
        <w:t xml:space="preserve"> en cuenta son el tamaño de los </w:t>
      </w:r>
      <w:r w:rsidR="007042B5">
        <w:rPr>
          <w:rFonts w:ascii="Times New Roman" w:hAnsi="Times New Roman" w:cs="Times New Roman"/>
          <w:sz w:val="24"/>
          <w:szCs w:val="24"/>
        </w:rPr>
        <w:t>módulos</w:t>
      </w:r>
      <w:r w:rsidRPr="785E1F59">
        <w:rPr>
          <w:rFonts w:ascii="Times New Roman" w:hAnsi="Times New Roman" w:cs="Times New Roman"/>
          <w:sz w:val="24"/>
          <w:szCs w:val="24"/>
        </w:rPr>
        <w:t xml:space="preserve"> y la demanda de potencia que reclaman. El factor de tamaño viene ligado simplemente a la capacidad de alojar distintos mecanismos que permite el cuadro eléctrico de </w:t>
      </w:r>
      <w:r w:rsidR="000A3ED6" w:rsidRPr="785E1F59">
        <w:rPr>
          <w:rFonts w:ascii="Times New Roman" w:hAnsi="Times New Roman" w:cs="Times New Roman"/>
          <w:sz w:val="24"/>
          <w:szCs w:val="24"/>
        </w:rPr>
        <w:t xml:space="preserve">domótica. </w:t>
      </w:r>
      <w:r w:rsidRPr="785E1F59">
        <w:rPr>
          <w:rFonts w:ascii="Times New Roman" w:hAnsi="Times New Roman" w:cs="Times New Roman"/>
          <w:sz w:val="24"/>
          <w:szCs w:val="24"/>
        </w:rPr>
        <w:t xml:space="preserve">En el caso de esta vivienda </w:t>
      </w:r>
      <w:r w:rsidR="000A3ED6" w:rsidRPr="785E1F59">
        <w:rPr>
          <w:rFonts w:ascii="Times New Roman" w:hAnsi="Times New Roman" w:cs="Times New Roman"/>
          <w:sz w:val="24"/>
          <w:szCs w:val="24"/>
        </w:rPr>
        <w:t>además</w:t>
      </w:r>
      <w:r w:rsidRPr="785E1F59">
        <w:rPr>
          <w:rFonts w:ascii="Times New Roman" w:hAnsi="Times New Roman" w:cs="Times New Roman"/>
          <w:sz w:val="24"/>
          <w:szCs w:val="24"/>
        </w:rPr>
        <w:t xml:space="preserve">, se ha de tener en cuenta la modularidad del sistema, por lo que la </w:t>
      </w:r>
      <w:r w:rsidR="000A3ED6" w:rsidRPr="785E1F59">
        <w:rPr>
          <w:rFonts w:ascii="Times New Roman" w:hAnsi="Times New Roman" w:cs="Times New Roman"/>
          <w:sz w:val="24"/>
          <w:szCs w:val="24"/>
        </w:rPr>
        <w:t>opción</w:t>
      </w:r>
      <w:r w:rsidRPr="785E1F59">
        <w:rPr>
          <w:rFonts w:ascii="Times New Roman" w:hAnsi="Times New Roman" w:cs="Times New Roman"/>
          <w:sz w:val="24"/>
          <w:szCs w:val="24"/>
        </w:rPr>
        <w:t xml:space="preserve"> escogida pasa por duplicar estos armarios, conteniendo cada uno de ellos en su interior los elementos que permitiesen a los subsistemas funcionar de manera independiente en caso de querer dividir la vivienda en dos casas diferentes. El único mecanismo que </w:t>
      </w:r>
      <w:r w:rsidR="000A3ED6" w:rsidRPr="785E1F59">
        <w:rPr>
          <w:rFonts w:ascii="Times New Roman" w:hAnsi="Times New Roman" w:cs="Times New Roman"/>
          <w:sz w:val="24"/>
          <w:szCs w:val="24"/>
        </w:rPr>
        <w:t>compartirán</w:t>
      </w:r>
      <w:r w:rsidRPr="785E1F59">
        <w:rPr>
          <w:rFonts w:ascii="Times New Roman" w:hAnsi="Times New Roman" w:cs="Times New Roman"/>
          <w:sz w:val="24"/>
          <w:szCs w:val="24"/>
        </w:rPr>
        <w:t xml:space="preserve"> ambas viviendas será la fuente de alimentación de 640 mA, por lo que la suma de corriente total no deberá nunca superar este valor. Para realizar este estudio, se han escogido las corrientes </w:t>
      </w:r>
      <w:r w:rsidR="000A3ED6" w:rsidRPr="785E1F59">
        <w:rPr>
          <w:rFonts w:ascii="Times New Roman" w:hAnsi="Times New Roman" w:cs="Times New Roman"/>
          <w:sz w:val="24"/>
          <w:szCs w:val="24"/>
        </w:rPr>
        <w:t>máximas</w:t>
      </w:r>
      <w:r w:rsidRPr="785E1F59">
        <w:rPr>
          <w:rFonts w:ascii="Times New Roman" w:hAnsi="Times New Roman" w:cs="Times New Roman"/>
          <w:sz w:val="24"/>
          <w:szCs w:val="24"/>
        </w:rPr>
        <w:t xml:space="preserve"> que pueden llegar a demandar los mecanismos, en lugar de sus corrientes nominales, cerciorándonos </w:t>
      </w:r>
      <w:r w:rsidR="000A3ED6" w:rsidRPr="785E1F59">
        <w:rPr>
          <w:rFonts w:ascii="Times New Roman" w:hAnsi="Times New Roman" w:cs="Times New Roman"/>
          <w:sz w:val="24"/>
          <w:szCs w:val="24"/>
        </w:rPr>
        <w:t>así</w:t>
      </w:r>
      <w:r w:rsidRPr="785E1F59">
        <w:rPr>
          <w:rFonts w:ascii="Times New Roman" w:hAnsi="Times New Roman" w:cs="Times New Roman"/>
          <w:sz w:val="24"/>
          <w:szCs w:val="24"/>
        </w:rPr>
        <w:t xml:space="preserve"> de que bajo ninguna circunstancia </w:t>
      </w:r>
      <w:r w:rsidR="00BE0BFE">
        <w:rPr>
          <w:rFonts w:ascii="Times New Roman" w:hAnsi="Times New Roman" w:cs="Times New Roman"/>
          <w:sz w:val="24"/>
          <w:szCs w:val="24"/>
        </w:rPr>
        <w:t xml:space="preserve">o condición </w:t>
      </w:r>
      <w:r w:rsidRPr="785E1F59">
        <w:rPr>
          <w:rFonts w:ascii="Times New Roman" w:hAnsi="Times New Roman" w:cs="Times New Roman"/>
          <w:sz w:val="24"/>
          <w:szCs w:val="24"/>
        </w:rPr>
        <w:t>adversa, el sistema quedará sin alimentación</w:t>
      </w:r>
      <w:r w:rsidR="00BE0BFE">
        <w:rPr>
          <w:rFonts w:ascii="Times New Roman" w:hAnsi="Times New Roman" w:cs="Times New Roman"/>
          <w:sz w:val="24"/>
          <w:szCs w:val="24"/>
        </w:rPr>
        <w:t xml:space="preserve"> por una demanda de intensidad superior a la proporcionada</w:t>
      </w:r>
      <w:r w:rsidRPr="785E1F59">
        <w:rPr>
          <w:rFonts w:ascii="Times New Roman" w:hAnsi="Times New Roman" w:cs="Times New Roman"/>
          <w:sz w:val="24"/>
          <w:szCs w:val="24"/>
        </w:rPr>
        <w:t xml:space="preserve">. Para </w:t>
      </w:r>
      <w:r w:rsidR="00BE0BFE" w:rsidRPr="785E1F59">
        <w:rPr>
          <w:rFonts w:ascii="Times New Roman" w:hAnsi="Times New Roman" w:cs="Times New Roman"/>
          <w:sz w:val="24"/>
          <w:szCs w:val="24"/>
        </w:rPr>
        <w:t>simplificar</w:t>
      </w:r>
      <w:r w:rsidRPr="785E1F59">
        <w:rPr>
          <w:rFonts w:ascii="Times New Roman" w:hAnsi="Times New Roman" w:cs="Times New Roman"/>
          <w:sz w:val="24"/>
          <w:szCs w:val="24"/>
        </w:rPr>
        <w:t xml:space="preserve"> la </w:t>
      </w:r>
      <w:r w:rsidR="000A3ED6" w:rsidRPr="785E1F59">
        <w:rPr>
          <w:rFonts w:ascii="Times New Roman" w:hAnsi="Times New Roman" w:cs="Times New Roman"/>
          <w:sz w:val="24"/>
          <w:szCs w:val="24"/>
        </w:rPr>
        <w:t>visualización</w:t>
      </w:r>
      <w:r w:rsidRPr="785E1F59">
        <w:rPr>
          <w:rFonts w:ascii="Times New Roman" w:hAnsi="Times New Roman" w:cs="Times New Roman"/>
          <w:sz w:val="24"/>
          <w:szCs w:val="24"/>
        </w:rPr>
        <w:t xml:space="preserve"> de los </w:t>
      </w:r>
      <w:r w:rsidR="000A3ED6" w:rsidRPr="785E1F59">
        <w:rPr>
          <w:rFonts w:ascii="Times New Roman" w:hAnsi="Times New Roman" w:cs="Times New Roman"/>
          <w:sz w:val="24"/>
          <w:szCs w:val="24"/>
        </w:rPr>
        <w:t>límites</w:t>
      </w:r>
      <w:r w:rsidRPr="785E1F59">
        <w:rPr>
          <w:rFonts w:ascii="Times New Roman" w:hAnsi="Times New Roman" w:cs="Times New Roman"/>
          <w:sz w:val="24"/>
          <w:szCs w:val="24"/>
        </w:rPr>
        <w:t xml:space="preserve"> que plantean ambos </w:t>
      </w:r>
      <w:r w:rsidR="000A3ED6" w:rsidRPr="785E1F59">
        <w:rPr>
          <w:rFonts w:ascii="Times New Roman" w:hAnsi="Times New Roman" w:cs="Times New Roman"/>
          <w:sz w:val="24"/>
          <w:szCs w:val="24"/>
        </w:rPr>
        <w:t>parámetros</w:t>
      </w:r>
      <w:r w:rsidRPr="785E1F59">
        <w:rPr>
          <w:rFonts w:ascii="Times New Roman" w:hAnsi="Times New Roman" w:cs="Times New Roman"/>
          <w:sz w:val="24"/>
          <w:szCs w:val="24"/>
        </w:rPr>
        <w:t xml:space="preserve">, se ha elaborado una tabla para </w:t>
      </w:r>
      <w:r w:rsidR="00BE0BFE" w:rsidRPr="785E1F59">
        <w:rPr>
          <w:rFonts w:ascii="Times New Roman" w:hAnsi="Times New Roman" w:cs="Times New Roman"/>
          <w:sz w:val="24"/>
          <w:szCs w:val="24"/>
        </w:rPr>
        <w:t>facilitar</w:t>
      </w:r>
      <w:r w:rsidR="00BE0BFE" w:rsidRPr="00BE0BFE">
        <w:rPr>
          <w:rFonts w:ascii="Times New Roman" w:hAnsi="Times New Roman" w:cs="Times New Roman"/>
          <w:sz w:val="24"/>
          <w:szCs w:val="24"/>
        </w:rPr>
        <w:t xml:space="preserve"> </w:t>
      </w:r>
      <w:r w:rsidRPr="785E1F59">
        <w:rPr>
          <w:rFonts w:ascii="Times New Roman" w:hAnsi="Times New Roman" w:cs="Times New Roman"/>
          <w:sz w:val="24"/>
          <w:szCs w:val="24"/>
        </w:rPr>
        <w:t>esta tarea:</w:t>
      </w:r>
    </w:p>
    <w:p w14:paraId="71E9933F" w14:textId="395AA9C1" w:rsidR="785E1F59" w:rsidRDefault="228DB82A" w:rsidP="228DB82A">
      <w:pPr>
        <w:ind w:left="720"/>
        <w:rPr>
          <w:rFonts w:ascii="Times New Roman" w:hAnsi="Times New Roman" w:cs="Times New Roman"/>
          <w:color w:val="FF0000"/>
          <w:sz w:val="24"/>
          <w:szCs w:val="24"/>
        </w:rPr>
      </w:pPr>
      <w:r w:rsidRPr="228DB82A">
        <w:rPr>
          <w:rFonts w:ascii="Times New Roman" w:hAnsi="Times New Roman" w:cs="Times New Roman"/>
          <w:color w:val="FF0000"/>
          <w:sz w:val="24"/>
          <w:szCs w:val="24"/>
        </w:rPr>
        <w:t>FALTA TABLA DE TAMAÑO Y CONSUMOS</w:t>
      </w:r>
    </w:p>
    <w:p w14:paraId="5CF4FCD5" w14:textId="519222FE" w:rsidR="228DB82A" w:rsidRDefault="228DB82A" w:rsidP="228DB82A">
      <w:pPr>
        <w:ind w:left="720"/>
        <w:rPr>
          <w:rFonts w:ascii="Times New Roman" w:hAnsi="Times New Roman" w:cs="Times New Roman"/>
          <w:sz w:val="24"/>
          <w:szCs w:val="24"/>
        </w:rPr>
      </w:pPr>
    </w:p>
    <w:p w14:paraId="50F481FB" w14:textId="77777777" w:rsidR="00917EEE" w:rsidRPr="00917EEE"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Dimensionamiento</w:t>
      </w:r>
    </w:p>
    <w:p w14:paraId="449C8FB8" w14:textId="77777777" w:rsidR="00917EEE" w:rsidRPr="00917EEE"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Secciones</w:t>
      </w:r>
    </w:p>
    <w:p w14:paraId="0A711CD6" w14:textId="77777777" w:rsidR="00917EEE" w:rsidRPr="00616D53"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Funcionalidad</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xml:space="preserve">: el primero de ellos, cuando se detectan entre 500 y 1000 partículas de CO\textsubscript{2} por millón analizadas, un segundo limite que activa el siguiente nivel de velocidad de los </w:t>
      </w:r>
      <w:r w:rsidR="003F3D46" w:rsidRPr="00FB0AF5">
        <w:rPr>
          <w:rFonts w:ascii="Times New Roman" w:hAnsi="Times New Roman" w:cs="Times New Roman"/>
          <w:color w:val="FF0000"/>
        </w:rPr>
        <w:lastRenderedPageBreak/>
        <w:t>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w:t>
      </w:r>
      <w:r w:rsidR="007C2794" w:rsidRPr="00FB0AF5">
        <w:rPr>
          <w:rFonts w:ascii="Times New Roman" w:hAnsi="Times New Roman" w:cs="Times New Roman"/>
          <w:color w:val="FF0000"/>
        </w:rPr>
        <w:lastRenderedPageBreak/>
        <w:t>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4355490C" w14:textId="227EE43F" w:rsidR="00616D53" w:rsidRDefault="000725BC" w:rsidP="00FD07B8">
      <w:pPr>
        <w:pStyle w:val="ListParagraph"/>
        <w:ind w:left="1080"/>
        <w:rPr>
          <w:rFonts w:ascii="Times New Roman" w:hAnsi="Times New Roman" w:cs="Times New Roman"/>
        </w:rPr>
      </w:pPr>
      <w:r w:rsidRPr="00FB0AF5">
        <w:rPr>
          <w:rFonts w:ascii="Times New Roman" w:hAnsi="Times New Roman" w:cs="Times New Roman"/>
          <w:color w:val="7030A0"/>
          <w:sz w:val="32"/>
        </w:rPr>
        <w:t xml:space="preserve">Para evitar el uso prolongado e indebido de los equipos que componen el sistema, se han </w:t>
      </w:r>
      <w:r w:rsidR="00FB0AF5" w:rsidRPr="00FB0AF5">
        <w:rPr>
          <w:rFonts w:ascii="Times New Roman" w:hAnsi="Times New Roman" w:cs="Times New Roman"/>
          <w:color w:val="7030A0"/>
          <w:sz w:val="32"/>
        </w:rPr>
        <w:t>programado control PI</w:t>
      </w:r>
      <w:r w:rsidR="00FB0AF5">
        <w:rPr>
          <w:rFonts w:ascii="Times New Roman" w:hAnsi="Times New Roman" w:cs="Times New Roman"/>
          <w:color w:val="FF0000"/>
        </w:rPr>
        <w:t xml:space="preserve">. </w:t>
      </w:r>
      <w:r w:rsidR="00FD07B8">
        <w:rPr>
          <w:rFonts w:ascii="Times New Roman" w:hAnsi="Times New Roman" w:cs="Times New Roman"/>
        </w:rPr>
        <w:t>El control de los sistemas de fancoil normalmente se ejecuta a través de comunicaciones vía infrarrojos, protocolo que no entra dentro del alcance de la tecnología KNX, por lo que ha sido necesaria la implementación de un sistema de pasarelas para poder establecer el nexo de comunicación entre el equipo y el bus KNX de manera remota</w:t>
      </w:r>
      <w:r w:rsidR="00C8684A">
        <w:rPr>
          <w:rFonts w:ascii="Times New Roman" w:hAnsi="Times New Roman" w:cs="Times New Roman"/>
        </w:rPr>
        <w:t>,</w:t>
      </w:r>
      <w:r w:rsidR="00FD07B8">
        <w:rPr>
          <w:rFonts w:ascii="Times New Roman" w:hAnsi="Times New Roman" w:cs="Times New Roman"/>
        </w:rPr>
        <w:t xml:space="preserve"> sin uso de señales infrarrojas. Adicionalmente, e</w:t>
      </w:r>
      <w:r w:rsidR="00C63A4C">
        <w:rPr>
          <w:rFonts w:ascii="Times New Roman" w:hAnsi="Times New Roman" w:cs="Times New Roman"/>
        </w:rPr>
        <w:t xml:space="preserve">l cliente tendrá la opción de cambiar </w:t>
      </w:r>
      <w:r w:rsidR="00C8684A">
        <w:rPr>
          <w:rFonts w:ascii="Times New Roman" w:hAnsi="Times New Roman" w:cs="Times New Roman"/>
        </w:rPr>
        <w:t>entre</w:t>
      </w:r>
      <w:r w:rsidR="00C63A4C">
        <w:rPr>
          <w:rFonts w:ascii="Times New Roman" w:hAnsi="Times New Roman" w:cs="Times New Roman"/>
        </w:rPr>
        <w:t xml:space="preserve"> modo invierno/verano desde </w:t>
      </w:r>
      <w:r w:rsidR="00FD07B8">
        <w:rPr>
          <w:rFonts w:ascii="Times New Roman" w:hAnsi="Times New Roman" w:cs="Times New Roman"/>
        </w:rPr>
        <w:t>la pantalla del G</w:t>
      </w:r>
      <w:r w:rsidR="00C63A4C">
        <w:rPr>
          <w:rFonts w:ascii="Times New Roman" w:hAnsi="Times New Roman" w:cs="Times New Roman"/>
        </w:rPr>
        <w:t>1</w:t>
      </w:r>
      <w:r w:rsidR="00FD07B8">
        <w:rPr>
          <w:rFonts w:ascii="Times New Roman" w:hAnsi="Times New Roman" w:cs="Times New Roman"/>
        </w:rPr>
        <w:t xml:space="preserve"> </w:t>
      </w:r>
      <w:r w:rsidR="00BA7A22">
        <w:rPr>
          <w:rFonts w:ascii="Times New Roman" w:hAnsi="Times New Roman" w:cs="Times New Roman"/>
        </w:rPr>
        <w:t xml:space="preserve">o desde la aplicación del móvil, </w:t>
      </w:r>
      <w:r w:rsidR="00FD07B8">
        <w:rPr>
          <w:rFonts w:ascii="Times New Roman" w:hAnsi="Times New Roman" w:cs="Times New Roman"/>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4969577F" w:rsidR="228DB82A" w:rsidRDefault="228DB82A" w:rsidP="228DB82A">
      <w:pPr>
        <w:ind w:left="360"/>
        <w:rPr>
          <w:rFonts w:ascii="Times New Roman" w:hAnsi="Times New Roman" w:cs="Times New Roman"/>
        </w:rPr>
      </w:pPr>
      <w:r w:rsidRPr="228DB82A">
        <w:rPr>
          <w:rFonts w:ascii="Times New Roman" w:hAnsi="Times New Roman" w:cs="Times New Roman"/>
        </w:rPr>
        <w:t>Otro factor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72A766EF" w:rsidR="007042B5" w:rsidRPr="007042B5" w:rsidRDefault="007042B5" w:rsidP="228DB82A">
      <w:pPr>
        <w:ind w:left="360"/>
        <w:rPr>
          <w:rFonts w:ascii="Times New Roman" w:hAnsi="Times New Roman" w:cs="Times New Roman"/>
          <w:color w:val="FF0000"/>
          <w:sz w:val="24"/>
          <w:szCs w:val="24"/>
        </w:rPr>
      </w:pPr>
      <w:r w:rsidRPr="007042B5">
        <w:rPr>
          <w:rFonts w:ascii="Times New Roman" w:hAnsi="Times New Roman" w:cs="Times New Roman"/>
          <w:color w:val="FF0000"/>
          <w:sz w:val="24"/>
          <w:szCs w:val="24"/>
        </w:rPr>
        <w:t>DIBUJO CAIDA TENSION</w:t>
      </w:r>
      <w:r w:rsidR="000A3ED6">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1DE574CA" w:rsidR="007042B5" w:rsidRDefault="007042B5" w:rsidP="228DB82A">
      <w:pPr>
        <w:ind w:left="360"/>
        <w:rPr>
          <w:rFonts w:ascii="Times New Roman" w:hAnsi="Times New Roman" w:cs="Times New Roman"/>
          <w:color w:val="FF0000"/>
          <w:sz w:val="24"/>
          <w:szCs w:val="24"/>
        </w:rPr>
      </w:pPr>
      <w:r w:rsidRPr="007042B5">
        <w:rPr>
          <w:rFonts w:ascii="Times New Roman" w:hAnsi="Times New Roman" w:cs="Times New Roman"/>
          <w:color w:val="FF0000"/>
          <w:sz w:val="24"/>
          <w:szCs w:val="24"/>
        </w:rPr>
        <w:t>PLANOS UBICACIÓN ELEMENTOS</w:t>
      </w:r>
    </w:p>
    <w:p w14:paraId="19042CCD" w14:textId="1E62B3AD" w:rsidR="004A0FF7" w:rsidRDefault="004A0FF7" w:rsidP="228DB82A">
      <w:pPr>
        <w:ind w:left="360"/>
        <w:rPr>
          <w:rFonts w:ascii="Times New Roman" w:hAnsi="Times New Roman" w:cs="Times New Roman"/>
        </w:rPr>
      </w:pPr>
      <w:r>
        <w:rPr>
          <w:rFonts w:ascii="Times New Roman" w:hAnsi="Times New Roman" w:cs="Times New Roman"/>
        </w:rPr>
        <w:t>Otro ejemplo de la importancia de la ubicación de los elementos la encontramos en los sensores de movimiento de tipo PIR: la geometría de la lente que lo recubre le permite detectar la radiación térmica con un amplio margen de amplitud</w:t>
      </w:r>
      <w:r w:rsidR="00946D9A">
        <w:rPr>
          <w:rFonts w:ascii="Times New Roman" w:hAnsi="Times New Roman" w:cs="Times New Roman"/>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Pr>
          <w:rFonts w:ascii="Times New Roman" w:hAnsi="Times New Roman" w:cs="Times New Roman"/>
        </w:rPr>
        <w:t>de 2,20 m con una leve inclinación hacia el suelo, permitiendo así una mayor dispersión de los haces detectores por la sala</w:t>
      </w:r>
      <w:bookmarkStart w:id="0" w:name="_GoBack"/>
      <w:bookmarkEnd w:id="0"/>
    </w:p>
    <w:p w14:paraId="7D232D5F" w14:textId="4AA1E1C7" w:rsidR="00616D53" w:rsidRPr="00616D53" w:rsidRDefault="00616D53" w:rsidP="228DB82A">
      <w:pPr>
        <w:ind w:left="360"/>
        <w:rPr>
          <w:rFonts w:ascii="Times New Roman" w:hAnsi="Times New Roman" w:cs="Times New Roman"/>
        </w:rPr>
      </w:pPr>
      <w:r w:rsidRPr="00616D53">
        <w:rPr>
          <w:rFonts w:ascii="Times New Roman" w:hAnsi="Times New Roman" w:cs="Times New Roman"/>
        </w:rPr>
        <w:lastRenderedPageBreak/>
        <w:t>Hablar de que los termostatos se tienen que colocar a una altura, o los sensores de deteccion</w:t>
      </w:r>
    </w:p>
    <w:p w14:paraId="244B168E" w14:textId="7A4082DA" w:rsidR="00B02BEC" w:rsidRPr="00B979FD" w:rsidRDefault="00B02BEC" w:rsidP="00B02BEC">
      <w:pPr>
        <w:pStyle w:val="ListParagraph"/>
        <w:numPr>
          <w:ilvl w:val="0"/>
          <w:numId w:val="1"/>
        </w:numPr>
        <w:rPr>
          <w:rFonts w:eastAsiaTheme="minorEastAsia"/>
          <w:b/>
          <w:bCs/>
          <w:sz w:val="32"/>
          <w:szCs w:val="32"/>
        </w:rPr>
      </w:pPr>
      <w:r>
        <w:rPr>
          <w:rFonts w:ascii="Times New Roman" w:hAnsi="Times New Roman" w:cs="Times New Roman"/>
          <w:b/>
          <w:bCs/>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6019A5" w:rsidRPr="0022622C" w14:paraId="0EBEC0D3" w14:textId="77777777" w:rsidTr="007C2794">
        <w:tc>
          <w:tcPr>
            <w:tcW w:w="2688" w:type="dxa"/>
            <w:vAlign w:val="center"/>
          </w:tcPr>
          <w:p w14:paraId="0D50EA42" w14:textId="77777777" w:rsidR="006019A5" w:rsidRDefault="006019A5" w:rsidP="007C2794">
            <w:pPr>
              <w:pStyle w:val="ListParagraph"/>
              <w:ind w:left="0"/>
              <w:jc w:val="center"/>
              <w:rPr>
                <w:b/>
                <w:sz w:val="32"/>
                <w:lang w:val="en-GB"/>
              </w:rPr>
            </w:pPr>
            <w:r w:rsidRPr="0022622C">
              <w:rPr>
                <w:b/>
                <w:sz w:val="32"/>
                <w:lang w:val="en-GB"/>
              </w:rPr>
              <w:t xml:space="preserve">TIPO DE </w:t>
            </w:r>
          </w:p>
          <w:p w14:paraId="7437957A" w14:textId="77777777" w:rsidR="006019A5" w:rsidRPr="0022622C" w:rsidRDefault="006019A5" w:rsidP="007C2794">
            <w:pPr>
              <w:pStyle w:val="ListParagraph"/>
              <w:ind w:left="0"/>
              <w:jc w:val="center"/>
              <w:rPr>
                <w:b/>
                <w:sz w:val="32"/>
                <w:lang w:val="en-GB"/>
              </w:rPr>
            </w:pPr>
            <w:r w:rsidRPr="0022622C">
              <w:rPr>
                <w:b/>
                <w:sz w:val="32"/>
                <w:lang w:val="en-GB"/>
              </w:rPr>
              <w:t>CONEXIONADO</w:t>
            </w:r>
          </w:p>
        </w:tc>
        <w:tc>
          <w:tcPr>
            <w:tcW w:w="4809" w:type="dxa"/>
            <w:gridSpan w:val="2"/>
            <w:vAlign w:val="center"/>
          </w:tcPr>
          <w:p w14:paraId="136E6FAB" w14:textId="77777777" w:rsidR="006019A5" w:rsidRPr="0022622C" w:rsidRDefault="006019A5" w:rsidP="007C2794">
            <w:pPr>
              <w:pStyle w:val="ListParagraph"/>
              <w:ind w:left="0"/>
              <w:jc w:val="center"/>
              <w:rPr>
                <w:b/>
                <w:sz w:val="32"/>
                <w:lang w:val="en-GB"/>
              </w:rPr>
            </w:pPr>
            <w:r w:rsidRPr="0022622C">
              <w:rPr>
                <w:b/>
                <w:sz w:val="32"/>
                <w:lang w:val="en-GB"/>
              </w:rPr>
              <w:t>ELEMENTOS</w:t>
            </w:r>
          </w:p>
        </w:tc>
      </w:tr>
      <w:tr w:rsidR="006019A5" w:rsidRPr="0022622C" w14:paraId="43048ABD" w14:textId="77777777" w:rsidTr="007C2794">
        <w:trPr>
          <w:trHeight w:val="1395"/>
        </w:trPr>
        <w:tc>
          <w:tcPr>
            <w:tcW w:w="2688" w:type="dxa"/>
            <w:vAlign w:val="center"/>
          </w:tcPr>
          <w:p w14:paraId="46F81FFD" w14:textId="77777777" w:rsidR="006019A5" w:rsidRPr="0022622C" w:rsidRDefault="006019A5" w:rsidP="007C2794">
            <w:pPr>
              <w:pStyle w:val="ListParagraph"/>
              <w:ind w:left="0"/>
              <w:jc w:val="center"/>
              <w:rPr>
                <w:b/>
                <w:sz w:val="24"/>
                <w:lang w:val="en-GB"/>
              </w:rPr>
            </w:pPr>
            <w:r w:rsidRPr="0022622C">
              <w:rPr>
                <w:b/>
                <w:noProof/>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22622C" w:rsidRDefault="006019A5" w:rsidP="007C2794">
            <w:pPr>
              <w:pStyle w:val="ListParagraph"/>
              <w:ind w:left="0"/>
              <w:jc w:val="center"/>
              <w:rPr>
                <w:sz w:val="24"/>
                <w:lang w:val="en-GB"/>
              </w:rPr>
            </w:pPr>
            <w:r w:rsidRPr="0022622C">
              <w:rPr>
                <w:sz w:val="24"/>
                <w:lang w:val="en-GB"/>
              </w:rPr>
              <w:t>LUCES ON/OFF</w:t>
            </w:r>
          </w:p>
          <w:p w14:paraId="107EAB8F" w14:textId="77777777" w:rsidR="006019A5" w:rsidRPr="0022622C" w:rsidRDefault="006019A5" w:rsidP="007C2794">
            <w:pPr>
              <w:pStyle w:val="ListParagraph"/>
              <w:ind w:left="0"/>
              <w:jc w:val="center"/>
              <w:rPr>
                <w:sz w:val="24"/>
                <w:lang w:val="en-GB"/>
              </w:rPr>
            </w:pPr>
            <w:r w:rsidRPr="0022622C">
              <w:rPr>
                <w:sz w:val="24"/>
                <w:lang w:val="en-GB"/>
              </w:rPr>
              <w:t xml:space="preserve">ENCHUFES </w:t>
            </w:r>
          </w:p>
          <w:p w14:paraId="668853C1" w14:textId="77777777" w:rsidR="006019A5" w:rsidRPr="0022622C" w:rsidRDefault="006019A5" w:rsidP="007C2794">
            <w:pPr>
              <w:pStyle w:val="ListParagraph"/>
              <w:ind w:left="0"/>
              <w:jc w:val="center"/>
              <w:rPr>
                <w:sz w:val="24"/>
                <w:lang w:val="en-GB"/>
              </w:rPr>
            </w:pPr>
            <w:r w:rsidRPr="0022622C">
              <w:rPr>
                <w:sz w:val="24"/>
                <w:lang w:val="en-GB"/>
              </w:rPr>
              <w:t>TIMBRE</w:t>
            </w:r>
          </w:p>
          <w:p w14:paraId="170205E8" w14:textId="77777777" w:rsidR="006019A5" w:rsidRPr="0022622C" w:rsidRDefault="006019A5" w:rsidP="007C2794">
            <w:pPr>
              <w:pStyle w:val="ListParagraph"/>
              <w:ind w:left="0"/>
              <w:jc w:val="center"/>
              <w:rPr>
                <w:sz w:val="24"/>
                <w:lang w:val="en-GB"/>
              </w:rPr>
            </w:pPr>
            <w:r w:rsidRPr="0022622C">
              <w:rPr>
                <w:sz w:val="24"/>
                <w:lang w:val="en-GB"/>
              </w:rPr>
              <w:t>SIRENA</w:t>
            </w:r>
            <w:r w:rsidRPr="0022622C">
              <w:rPr>
                <w:sz w:val="24"/>
              </w:rPr>
              <w:t xml:space="preserve"> </w:t>
            </w:r>
          </w:p>
        </w:tc>
        <w:tc>
          <w:tcPr>
            <w:tcW w:w="2410" w:type="dxa"/>
            <w:tcBorders>
              <w:left w:val="nil"/>
            </w:tcBorders>
            <w:vAlign w:val="center"/>
          </w:tcPr>
          <w:p w14:paraId="43A9533F" w14:textId="77777777" w:rsidR="006019A5" w:rsidRPr="0022622C" w:rsidRDefault="006019A5" w:rsidP="007C2794">
            <w:pPr>
              <w:pStyle w:val="ListParagraph"/>
              <w:ind w:left="0"/>
              <w:jc w:val="center"/>
              <w:rPr>
                <w:sz w:val="24"/>
                <w:lang w:val="es-ES"/>
              </w:rPr>
            </w:pPr>
            <w:r w:rsidRPr="0022622C">
              <w:rPr>
                <w:sz w:val="24"/>
                <w:lang w:val="es-ES"/>
              </w:rPr>
              <w:t xml:space="preserve">VEL. FANCOIL </w:t>
            </w:r>
          </w:p>
          <w:p w14:paraId="51EB7A0B" w14:textId="77777777" w:rsidR="006019A5" w:rsidRPr="0022622C" w:rsidRDefault="006019A5" w:rsidP="007C2794">
            <w:pPr>
              <w:pStyle w:val="ListParagraph"/>
              <w:ind w:left="0"/>
              <w:jc w:val="center"/>
              <w:rPr>
                <w:sz w:val="24"/>
                <w:lang w:val="es-ES"/>
              </w:rPr>
            </w:pPr>
            <w:r w:rsidRPr="0022622C">
              <w:rPr>
                <w:sz w:val="24"/>
                <w:lang w:val="es-ES"/>
              </w:rPr>
              <w:t>ELECTROV. GAS</w:t>
            </w:r>
          </w:p>
          <w:p w14:paraId="51B5CFE3" w14:textId="77777777" w:rsidR="006019A5" w:rsidRPr="0022622C" w:rsidRDefault="006019A5" w:rsidP="007C2794">
            <w:pPr>
              <w:pStyle w:val="ListParagraph"/>
              <w:ind w:left="0"/>
              <w:jc w:val="center"/>
              <w:rPr>
                <w:sz w:val="24"/>
                <w:lang w:val="es-ES"/>
              </w:rPr>
            </w:pPr>
            <w:r w:rsidRPr="0022622C">
              <w:rPr>
                <w:sz w:val="24"/>
                <w:lang w:val="es-ES"/>
              </w:rPr>
              <w:t xml:space="preserve">ELECTROV. AGUA </w:t>
            </w:r>
          </w:p>
          <w:p w14:paraId="46F513C7" w14:textId="77777777" w:rsidR="006019A5" w:rsidRPr="0022622C" w:rsidRDefault="006019A5" w:rsidP="007C2794">
            <w:pPr>
              <w:pStyle w:val="ListParagraph"/>
              <w:ind w:left="0"/>
              <w:jc w:val="center"/>
              <w:rPr>
                <w:sz w:val="24"/>
                <w:lang w:val="en-GB"/>
              </w:rPr>
            </w:pPr>
            <w:r w:rsidRPr="0022622C">
              <w:rPr>
                <w:sz w:val="24"/>
                <w:lang w:val="en-GB"/>
              </w:rPr>
              <w:t>CALDERA</w:t>
            </w:r>
          </w:p>
        </w:tc>
      </w:tr>
      <w:tr w:rsidR="006019A5" w:rsidRPr="0022622C" w14:paraId="23D9948E" w14:textId="77777777" w:rsidTr="007C2794">
        <w:trPr>
          <w:trHeight w:val="1415"/>
        </w:trPr>
        <w:tc>
          <w:tcPr>
            <w:tcW w:w="2688" w:type="dxa"/>
            <w:vAlign w:val="center"/>
          </w:tcPr>
          <w:p w14:paraId="204B5F83" w14:textId="77777777" w:rsidR="006019A5" w:rsidRPr="0022622C" w:rsidRDefault="006019A5" w:rsidP="007C2794">
            <w:pPr>
              <w:pStyle w:val="ListParagraph"/>
              <w:ind w:left="0"/>
              <w:jc w:val="center"/>
              <w:rPr>
                <w:b/>
                <w:sz w:val="24"/>
                <w:lang w:val="en-GB"/>
              </w:rPr>
            </w:pPr>
            <w:r w:rsidRPr="0022622C">
              <w:rPr>
                <w:b/>
                <w:noProof/>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22622C" w:rsidRDefault="006019A5" w:rsidP="007C2794">
            <w:pPr>
              <w:pStyle w:val="ListParagraph"/>
              <w:ind w:left="0"/>
              <w:jc w:val="center"/>
              <w:rPr>
                <w:sz w:val="24"/>
                <w:lang w:val="en-GB"/>
              </w:rPr>
            </w:pPr>
            <w:r w:rsidRPr="0022622C">
              <w:rPr>
                <w:sz w:val="24"/>
                <w:lang w:val="en-GB"/>
              </w:rPr>
              <w:t>LUCES DIMMEABLES</w:t>
            </w:r>
          </w:p>
        </w:tc>
      </w:tr>
      <w:tr w:rsidR="006019A5" w:rsidRPr="0022622C" w14:paraId="6EE1D58C" w14:textId="77777777" w:rsidTr="007C2794">
        <w:trPr>
          <w:trHeight w:val="1393"/>
        </w:trPr>
        <w:tc>
          <w:tcPr>
            <w:tcW w:w="2688" w:type="dxa"/>
            <w:vAlign w:val="center"/>
          </w:tcPr>
          <w:p w14:paraId="6D24E220" w14:textId="77777777" w:rsidR="006019A5" w:rsidRPr="0022622C" w:rsidRDefault="006019A5" w:rsidP="007C2794">
            <w:pPr>
              <w:pStyle w:val="ListParagraph"/>
              <w:ind w:left="0"/>
              <w:jc w:val="center"/>
              <w:rPr>
                <w:b/>
                <w:sz w:val="24"/>
                <w:lang w:val="en-GB"/>
              </w:rPr>
            </w:pPr>
            <w:r w:rsidRPr="0022622C">
              <w:rPr>
                <w:b/>
                <w:noProof/>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22622C" w:rsidRDefault="006019A5" w:rsidP="007C2794">
            <w:pPr>
              <w:pStyle w:val="ListParagraph"/>
              <w:ind w:left="0"/>
              <w:jc w:val="center"/>
              <w:rPr>
                <w:sz w:val="24"/>
                <w:lang w:val="en-GB"/>
              </w:rPr>
            </w:pPr>
            <w:r w:rsidRPr="0022622C">
              <w:rPr>
                <w:sz w:val="24"/>
                <w:lang w:val="en-GB"/>
              </w:rPr>
              <w:t>PERSIANAS</w:t>
            </w:r>
          </w:p>
          <w:p w14:paraId="1E66F56B" w14:textId="77777777" w:rsidR="006019A5" w:rsidRPr="0022622C" w:rsidRDefault="006019A5" w:rsidP="007C2794">
            <w:pPr>
              <w:pStyle w:val="ListParagraph"/>
              <w:ind w:left="0"/>
              <w:jc w:val="center"/>
              <w:rPr>
                <w:sz w:val="24"/>
                <w:lang w:val="en-GB"/>
              </w:rPr>
            </w:pPr>
            <w:r w:rsidRPr="0022622C">
              <w:rPr>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5F782C16" w:rsidR="001738A9" w:rsidRPr="006C6381" w:rsidRDefault="00D81B42" w:rsidP="228DB82A">
      <w:pPr>
        <w:ind w:left="360"/>
        <w:rPr>
          <w:rFonts w:ascii="Times New Roman" w:hAnsi="Times New Roman" w:cs="Times New Roman"/>
          <w:b/>
          <w:sz w:val="28"/>
        </w:rPr>
      </w:pPr>
      <w:r w:rsidRPr="006C6381">
        <w:rPr>
          <w:rFonts w:ascii="Times New Roman" w:hAnsi="Times New Roman" w:cs="Times New Roman"/>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6C6381">
        <w:rPr>
          <w:rFonts w:ascii="Times New Roman" w:hAnsi="Times New Roman" w:cs="Times New Roman"/>
        </w:rPr>
        <w:t xml:space="preserve">ementos, pudiendo ser replicada la instalación real </w:t>
      </w:r>
      <w:r w:rsidRPr="006C6381">
        <w:rPr>
          <w:rFonts w:ascii="Times New Roman" w:hAnsi="Times New Roman" w:cs="Times New Roman"/>
        </w:rPr>
        <w:t xml:space="preserve">utilizando las tablas de conexionado de elementos de </w:t>
      </w:r>
      <w:r w:rsidRPr="006C6381">
        <w:rPr>
          <w:rFonts w:ascii="Times New Roman" w:hAnsi="Times New Roman" w:cs="Times New Roman"/>
          <w:color w:val="7030A0"/>
        </w:rPr>
        <w:t xml:space="preserve">la </w:t>
      </w:r>
      <w:r w:rsidR="00EC1DF7" w:rsidRPr="006C6381">
        <w:rPr>
          <w:rFonts w:ascii="Times New Roman" w:hAnsi="Times New Roman" w:cs="Times New Roman"/>
          <w:b/>
          <w:color w:val="7030A0"/>
          <w:sz w:val="28"/>
        </w:rPr>
        <w:t xml:space="preserve">SECCIÓN </w:t>
      </w:r>
      <w:r w:rsidRPr="006C6381">
        <w:rPr>
          <w:rFonts w:ascii="Times New Roman" w:hAnsi="Times New Roman" w:cs="Times New Roman"/>
          <w:b/>
          <w:color w:val="7030A0"/>
          <w:sz w:val="28"/>
        </w:rPr>
        <w:t>X</w:t>
      </w:r>
      <w:r w:rsidRPr="006C6381">
        <w:rPr>
          <w:rFonts w:ascii="Times New Roman" w:hAnsi="Times New Roman" w:cs="Times New Roman"/>
          <w:b/>
          <w:sz w:val="28"/>
        </w:rPr>
        <w:t>.</w:t>
      </w:r>
      <w:r w:rsidR="001738A9" w:rsidRPr="006C6381">
        <w:rPr>
          <w:rFonts w:ascii="Times New Roman" w:hAnsi="Times New Roman" w:cs="Times New Roman"/>
          <w:b/>
          <w:sz w:val="28"/>
        </w:rPr>
        <w:t xml:space="preserve"> </w:t>
      </w:r>
      <w:r w:rsidR="00651C11" w:rsidRPr="006C6381">
        <w:rPr>
          <w:rFonts w:ascii="Times New Roman" w:hAnsi="Times New Roman" w:cs="Times New Roman"/>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lastRenderedPageBreak/>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75539C03"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también cuentan con cuatro puertos, pero en esta ocasión no se encuentran conectados entre ellos, si no que tienen una distribución distinta, tal y como se muestra en la imagen. En estas bornas, el segundo y cuarto puerto si cuentan con una conexión interna para así ofrecer la misma caída de tensión en ambos puntos, mientras que el primero y el tercero serán independientes. 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mediante 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 xml:space="preserve">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w:t>
      </w:r>
      <w:r w:rsidR="005F2B7B" w:rsidRPr="006C6381">
        <w:rPr>
          <w:rFonts w:ascii="Times New Roman" w:hAnsi="Times New Roman" w:cs="Times New Roman"/>
          <w:color w:val="FF0000"/>
        </w:rPr>
        <w:lastRenderedPageBreak/>
        <w:t>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36">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69B3885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w:t>
      </w:r>
      <w:r w:rsidRPr="006C6381">
        <w:rPr>
          <w:rFonts w:ascii="Times New Roman" w:hAnsi="Times New Roman" w:cs="Times New Roman"/>
          <w:color w:val="FF0000"/>
        </w:rPr>
        <w:lastRenderedPageBreak/>
        <w:t>los cables sobre los que se encuentran “abrazados”, por lo que será necesario planificar un espacio en los tubos de cableado que se encuentran en las paredes de la vivienda.</w:t>
      </w:r>
    </w:p>
    <w:p w14:paraId="00034C28" w14:textId="48ED714B" w:rsidR="00B02BEC" w:rsidRDefault="001A3040" w:rsidP="001A3040">
      <w:pPr>
        <w:ind w:left="-993"/>
        <w:rPr>
          <w:rFonts w:ascii="Times New Roman" w:hAnsi="Times New Roman" w:cs="Times New Roman"/>
        </w:rPr>
      </w:pPr>
      <w:r>
        <w:rPr>
          <w:rFonts w:ascii="Times New Roman" w:hAnsi="Times New Roman" w:cs="Times New Roman"/>
          <w:noProof/>
          <w:lang w:eastAsia="es-ES"/>
        </w:rPr>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76E89981" w14:textId="1F63EA2D" w:rsidR="00BF0650"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Programación mecanismos</w:t>
      </w:r>
      <w:r w:rsidR="007E0857">
        <w:rPr>
          <w:rFonts w:ascii="Times New Roman" w:hAnsi="Times New Roman" w:cs="Times New Roman"/>
          <w:b/>
          <w:bCs/>
          <w:sz w:val="32"/>
          <w:szCs w:val="32"/>
        </w:rPr>
        <w:t xml:space="preserve"> y modulos logicos</w:t>
      </w:r>
    </w:p>
    <w:p w14:paraId="02C782D6" w14:textId="1AF0B531" w:rsidR="00BF0650" w:rsidRPr="004C7670"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Iluminación</w:t>
      </w:r>
      <w:r w:rsidR="007E0857">
        <w:rPr>
          <w:rFonts w:ascii="Times New Roman" w:hAnsi="Times New Roman" w:cs="Times New Roman"/>
          <w:b/>
          <w:bCs/>
          <w:sz w:val="32"/>
          <w:szCs w:val="32"/>
        </w:rPr>
        <w:t xml:space="preserve">: </w:t>
      </w:r>
      <w:r w:rsidR="007E0857" w:rsidRPr="007E0857">
        <w:rPr>
          <w:rFonts w:ascii="Times New Roman" w:hAnsi="Times New Roman" w:cs="Times New Roman"/>
        </w:rPr>
        <w:t>hablar de la lógica programada en los pulsadores para los dimmers</w:t>
      </w:r>
    </w:p>
    <w:p w14:paraId="2226AE8B" w14:textId="4849A824"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Persianas</w:t>
      </w:r>
    </w:p>
    <w:p w14:paraId="3CB6F4D9" w14:textId="32F358DA" w:rsidR="00BF0650" w:rsidRPr="004C7670"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Climatización</w:t>
      </w:r>
      <w:r w:rsidR="00BA7A22">
        <w:rPr>
          <w:rFonts w:ascii="Times New Roman" w:hAnsi="Times New Roman" w:cs="Times New Roman"/>
          <w:b/>
          <w:bCs/>
          <w:sz w:val="32"/>
          <w:szCs w:val="32"/>
        </w:rPr>
        <w:t xml:space="preserve">: </w:t>
      </w:r>
      <w:r w:rsidR="00BA7A22" w:rsidRPr="00BA7A22">
        <w:rPr>
          <w:rFonts w:ascii="Times New Roman" w:hAnsi="Times New Roman" w:cs="Times New Roman"/>
        </w:rPr>
        <w:t>control Pi y 2 puntos termostato</w:t>
      </w:r>
    </w:p>
    <w:p w14:paraId="13DEFA1E" w14:textId="7377A2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sensoriales</w:t>
      </w:r>
    </w:p>
    <w:p w14:paraId="2502A90B" w14:textId="29B61751"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p>
    <w:p w14:paraId="3DCB4656" w14:textId="0F2F10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1BA6721C" w14:textId="53CC4DFC"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Escenas </w:t>
      </w:r>
    </w:p>
    <w:p w14:paraId="5FD8ADB0" w14:textId="6C770076"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Módulos lógicos </w:t>
      </w:r>
    </w:p>
    <w:p w14:paraId="324CFB58" w14:textId="3714D7E0" w:rsidR="00BF0650"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Protocolo de comunicación</w:t>
      </w:r>
    </w:p>
    <w:p w14:paraId="5FC3A6A8"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C924D49"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35AA737C" w14:textId="07055992" w:rsidR="0044414F" w:rsidRDefault="0044414F"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Sistema de Cableado Estructurado</w:t>
      </w:r>
      <w:r w:rsidR="008C1BAF">
        <w:rPr>
          <w:rFonts w:ascii="Times New Roman" w:hAnsi="Times New Roman" w:cs="Times New Roman"/>
          <w:color w:val="303030"/>
          <w:sz w:val="27"/>
          <w:szCs w:val="27"/>
          <w:shd w:val="clear" w:color="auto" w:fill="FFFFFF"/>
        </w:rPr>
        <w:t xml:space="preserve"> </w:t>
      </w:r>
    </w:p>
    <w:p w14:paraId="1588E6E3" w14:textId="4B81F0E5" w:rsidR="00B979FD" w:rsidRPr="00B979FD" w:rsidRDefault="00B979FD" w:rsidP="0044414F">
      <w:pPr>
        <w:ind w:left="360"/>
        <w:rPr>
          <w:rFonts w:ascii="Times New Roman" w:hAnsi="Times New Roman" w:cs="Times New Roman"/>
        </w:rPr>
      </w:pPr>
      <w:r w:rsidRPr="00B979FD">
        <w:rPr>
          <w:rFonts w:ascii="Times New Roman" w:hAnsi="Times New Roman" w:cs="Times New Roman"/>
        </w:rPr>
        <w:t>https://support.knx.org/hc/es/articles/115003188109-Direcciones-de-grupo#:~:text=Una%20direcci%C3%B3n%20de%20grupo%20tiene,alta%20siempre%20se%20env%C3%ADa%20primero.</w:t>
      </w:r>
    </w:p>
    <w:p w14:paraId="7226AEA5" w14:textId="05AF984B" w:rsidR="002F1962" w:rsidRPr="004C7670" w:rsidRDefault="002F1962" w:rsidP="5412AACF">
      <w:pPr>
        <w:ind w:left="3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w:t>
      </w:r>
      <w:r w:rsidR="00176500" w:rsidRPr="004C7670">
        <w:rPr>
          <w:rFonts w:ascii="Times New Roman" w:hAnsi="Times New Roman" w:cs="Times New Roman"/>
        </w:rPr>
        <w:t>a través</w:t>
      </w:r>
      <w:r w:rsidRPr="004C7670">
        <w:rPr>
          <w:rFonts w:ascii="Times New Roman" w:hAnsi="Times New Roman" w:cs="Times New Roman"/>
        </w:rPr>
        <w:t xml:space="preserve"> de la línea eléctrica</w:t>
      </w:r>
      <w:r w:rsidR="001910F3" w:rsidRPr="004C7670">
        <w:rPr>
          <w:rFonts w:ascii="Times New Roman" w:hAnsi="Times New Roman" w:cs="Times New Roman"/>
        </w:rPr>
        <w:t xml:space="preserve"> </w:t>
      </w:r>
      <w:hyperlink r:id="rId38">
        <w:r w:rsidR="5412AACF" w:rsidRPr="5412AACF">
          <w:rPr>
            <w:rStyle w:val="Hyperlink"/>
            <w:rFonts w:ascii="Times New Roman" w:hAnsi="Times New Roman" w:cs="Times New Roman"/>
          </w:rPr>
          <w:t>https://es.wikipedia.org/wiki/X10</w:t>
        </w:r>
      </w:hyperlink>
    </w:p>
    <w:p w14:paraId="3B12D8D9" w14:textId="631E070F" w:rsidR="002F1962" w:rsidRPr="004C7670" w:rsidRDefault="003712D5" w:rsidP="5412AACF">
      <w:pPr>
        <w:ind w:left="360"/>
        <w:rPr>
          <w:rFonts w:ascii="Times New Roman" w:hAnsi="Times New Roman" w:cs="Times New Roman"/>
          <w:color w:val="FF0000"/>
        </w:rPr>
      </w:pPr>
      <w:hyperlink r:id="rId39">
        <w:r w:rsidR="228DB82A" w:rsidRPr="228DB82A">
          <w:rPr>
            <w:rStyle w:val="Hyperlink"/>
            <w:rFonts w:ascii="Times New Roman" w:hAnsi="Times New Roman" w:cs="Times New Roman"/>
          </w:rPr>
          <w:t>https://www4.gira.com/es_ES/gebaeudetechnik/systeme/knx-eib_system/knx-produkte/systemgeraete/x1/systemgrafik.html</w:t>
        </w:r>
      </w:hyperlink>
    </w:p>
    <w:p w14:paraId="4A6AAACD" w14:textId="5C95F11B" w:rsidR="228DB82A" w:rsidRDefault="228DB82A" w:rsidP="228DB82A">
      <w:pPr>
        <w:ind w:left="360"/>
        <w:rPr>
          <w:rFonts w:ascii="Times New Roman" w:hAnsi="Times New Roman" w:cs="Times New Roman"/>
          <w:color w:val="FF0000"/>
        </w:rPr>
      </w:pPr>
      <w:r w:rsidRPr="228DB82A">
        <w:rPr>
          <w:rFonts w:ascii="Times New Roman" w:hAnsi="Times New Roman" w:cs="Times New Roman"/>
          <w:color w:val="FF0000"/>
        </w:rPr>
        <w:t>https://www.knx.org/wAssets/docs/downloads/Marketing/Flyers/KNX-Basics/KNX-Basics_es.pdf</w:t>
      </w:r>
    </w:p>
    <w:p w14:paraId="2A9A5C2C"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Servidor</w:t>
      </w:r>
    </w:p>
    <w:p w14:paraId="46CF7AAD" w14:textId="55F91E7E" w:rsidR="00BA7A22" w:rsidRDefault="00BA7A22"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Pruebas y puesta en marcha</w:t>
      </w:r>
    </w:p>
    <w:p w14:paraId="2D6A287B" w14:textId="77777777" w:rsidR="00544744" w:rsidRDefault="00544744" w:rsidP="00544744">
      <w:pPr>
        <w:pStyle w:val="ListParagraph"/>
        <w:rPr>
          <w:rFonts w:ascii="Times New Roman" w:hAnsi="Times New Roman" w:cs="Times New Roman"/>
          <w:b/>
          <w:bCs/>
          <w:sz w:val="32"/>
          <w:szCs w:val="32"/>
        </w:rPr>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66142206"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Discusión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Metodología</w:t>
      </w:r>
    </w:p>
    <w:p w14:paraId="174800C9" w14:textId="77777777"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Plan de trabajo</w:t>
      </w:r>
      <w:r w:rsidRPr="00544744">
        <w:rPr>
          <w:rFonts w:ascii="Times New Roman" w:hAnsi="Times New Roman" w:cs="Times New Roman"/>
          <w:b/>
          <w:bCs/>
          <w:sz w:val="32"/>
          <w:szCs w:val="32"/>
        </w:rPr>
        <w:t xml:space="preserve">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xml:space="preserve">, es necesario la conjugación de varios de ellos para lograr cumplir con las </w:t>
      </w:r>
      <w:r w:rsidR="00112ECF" w:rsidRPr="00BE0BFE">
        <w:rPr>
          <w:color w:val="FF0000"/>
        </w:rPr>
        <w:lastRenderedPageBreak/>
        <w:t>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Pr="004C7670"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B02DAF" w14:textId="77777777" w:rsidR="003712D5" w:rsidRDefault="003712D5" w:rsidP="00C8684A">
      <w:pPr>
        <w:spacing w:after="0" w:line="240" w:lineRule="auto"/>
      </w:pPr>
      <w:r>
        <w:separator/>
      </w:r>
    </w:p>
  </w:endnote>
  <w:endnote w:type="continuationSeparator" w:id="0">
    <w:p w14:paraId="598AC8C0" w14:textId="77777777" w:rsidR="003712D5" w:rsidRDefault="003712D5"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4E1F1" w14:textId="77777777" w:rsidR="003712D5" w:rsidRDefault="003712D5" w:rsidP="00C8684A">
      <w:pPr>
        <w:spacing w:after="0" w:line="240" w:lineRule="auto"/>
      </w:pPr>
      <w:r>
        <w:separator/>
      </w:r>
    </w:p>
  </w:footnote>
  <w:footnote w:type="continuationSeparator" w:id="0">
    <w:p w14:paraId="0A777EAD" w14:textId="77777777" w:rsidR="003712D5" w:rsidRDefault="003712D5"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6">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8">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9">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7F453BA4"/>
    <w:multiLevelType w:val="hybridMultilevel"/>
    <w:tmpl w:val="C2BEACB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1"/>
  </w:num>
  <w:num w:numId="3">
    <w:abstractNumId w:val="4"/>
  </w:num>
  <w:num w:numId="4">
    <w:abstractNumId w:val="10"/>
  </w:num>
  <w:num w:numId="5">
    <w:abstractNumId w:val="5"/>
  </w:num>
  <w:num w:numId="6">
    <w:abstractNumId w:val="6"/>
  </w:num>
  <w:num w:numId="7">
    <w:abstractNumId w:val="2"/>
  </w:num>
  <w:num w:numId="8">
    <w:abstractNumId w:val="8"/>
  </w:num>
  <w:num w:numId="9">
    <w:abstractNumId w:val="9"/>
  </w:num>
  <w:num w:numId="10">
    <w:abstractNumId w:val="0"/>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725BC"/>
    <w:rsid w:val="000A3ED6"/>
    <w:rsid w:val="000D2A89"/>
    <w:rsid w:val="000D61F8"/>
    <w:rsid w:val="000D7FA3"/>
    <w:rsid w:val="000E72A5"/>
    <w:rsid w:val="0010176C"/>
    <w:rsid w:val="00112ECF"/>
    <w:rsid w:val="001177D0"/>
    <w:rsid w:val="00117D5A"/>
    <w:rsid w:val="00125A37"/>
    <w:rsid w:val="00165502"/>
    <w:rsid w:val="001738A9"/>
    <w:rsid w:val="00176500"/>
    <w:rsid w:val="001910F3"/>
    <w:rsid w:val="001A3040"/>
    <w:rsid w:val="0022622C"/>
    <w:rsid w:val="00245DF8"/>
    <w:rsid w:val="00262426"/>
    <w:rsid w:val="00281366"/>
    <w:rsid w:val="00297D85"/>
    <w:rsid w:val="002A04D0"/>
    <w:rsid w:val="002B4478"/>
    <w:rsid w:val="002B72DA"/>
    <w:rsid w:val="002C5072"/>
    <w:rsid w:val="002D2A4B"/>
    <w:rsid w:val="002F1962"/>
    <w:rsid w:val="00310077"/>
    <w:rsid w:val="00331891"/>
    <w:rsid w:val="00334789"/>
    <w:rsid w:val="003451C7"/>
    <w:rsid w:val="00353772"/>
    <w:rsid w:val="00355D3B"/>
    <w:rsid w:val="00364CD2"/>
    <w:rsid w:val="003712D5"/>
    <w:rsid w:val="003833BF"/>
    <w:rsid w:val="003F08E7"/>
    <w:rsid w:val="003F3D46"/>
    <w:rsid w:val="00400911"/>
    <w:rsid w:val="00406308"/>
    <w:rsid w:val="00431ADF"/>
    <w:rsid w:val="004336E4"/>
    <w:rsid w:val="0044414F"/>
    <w:rsid w:val="00451B28"/>
    <w:rsid w:val="004622E3"/>
    <w:rsid w:val="0046649C"/>
    <w:rsid w:val="00470D9E"/>
    <w:rsid w:val="00482FCF"/>
    <w:rsid w:val="004A0FF7"/>
    <w:rsid w:val="004C7670"/>
    <w:rsid w:val="004D17D1"/>
    <w:rsid w:val="004E0FBE"/>
    <w:rsid w:val="004F087F"/>
    <w:rsid w:val="0051416F"/>
    <w:rsid w:val="00544744"/>
    <w:rsid w:val="00547E82"/>
    <w:rsid w:val="005C75E9"/>
    <w:rsid w:val="005E43E5"/>
    <w:rsid w:val="005E5B0E"/>
    <w:rsid w:val="005F2B7B"/>
    <w:rsid w:val="005F5551"/>
    <w:rsid w:val="006019A5"/>
    <w:rsid w:val="00616D53"/>
    <w:rsid w:val="00651C11"/>
    <w:rsid w:val="006559AD"/>
    <w:rsid w:val="0066749D"/>
    <w:rsid w:val="00685948"/>
    <w:rsid w:val="006C54FE"/>
    <w:rsid w:val="006C6381"/>
    <w:rsid w:val="007042B5"/>
    <w:rsid w:val="0071471B"/>
    <w:rsid w:val="0077304E"/>
    <w:rsid w:val="007C2794"/>
    <w:rsid w:val="007E0857"/>
    <w:rsid w:val="007E5C2C"/>
    <w:rsid w:val="007F3C9E"/>
    <w:rsid w:val="00816D69"/>
    <w:rsid w:val="008239EF"/>
    <w:rsid w:val="008266BA"/>
    <w:rsid w:val="00827EB7"/>
    <w:rsid w:val="008352B7"/>
    <w:rsid w:val="00844AC7"/>
    <w:rsid w:val="00871CB6"/>
    <w:rsid w:val="008754A8"/>
    <w:rsid w:val="008A2424"/>
    <w:rsid w:val="008A5939"/>
    <w:rsid w:val="008C1BAF"/>
    <w:rsid w:val="00907BFF"/>
    <w:rsid w:val="00917EEE"/>
    <w:rsid w:val="00923970"/>
    <w:rsid w:val="00936A8B"/>
    <w:rsid w:val="00946D9A"/>
    <w:rsid w:val="00975427"/>
    <w:rsid w:val="009A0485"/>
    <w:rsid w:val="009C1A24"/>
    <w:rsid w:val="009C519B"/>
    <w:rsid w:val="00A0234C"/>
    <w:rsid w:val="00A03F35"/>
    <w:rsid w:val="00A418E5"/>
    <w:rsid w:val="00A51211"/>
    <w:rsid w:val="00A56768"/>
    <w:rsid w:val="00A87FAC"/>
    <w:rsid w:val="00AB1D49"/>
    <w:rsid w:val="00AC46A7"/>
    <w:rsid w:val="00AD30CC"/>
    <w:rsid w:val="00B02BEC"/>
    <w:rsid w:val="00B6157D"/>
    <w:rsid w:val="00B7545A"/>
    <w:rsid w:val="00B979FD"/>
    <w:rsid w:val="00BA7A22"/>
    <w:rsid w:val="00BE0BFE"/>
    <w:rsid w:val="00BF0650"/>
    <w:rsid w:val="00C63A4C"/>
    <w:rsid w:val="00C8684A"/>
    <w:rsid w:val="00C87A06"/>
    <w:rsid w:val="00C95473"/>
    <w:rsid w:val="00CC511C"/>
    <w:rsid w:val="00CF497A"/>
    <w:rsid w:val="00D10831"/>
    <w:rsid w:val="00D156D1"/>
    <w:rsid w:val="00D44C92"/>
    <w:rsid w:val="00D81B42"/>
    <w:rsid w:val="00DB6058"/>
    <w:rsid w:val="00DF093F"/>
    <w:rsid w:val="00DF456F"/>
    <w:rsid w:val="00E23CFA"/>
    <w:rsid w:val="00E41862"/>
    <w:rsid w:val="00E51E7C"/>
    <w:rsid w:val="00E6014B"/>
    <w:rsid w:val="00E77630"/>
    <w:rsid w:val="00E87CE9"/>
    <w:rsid w:val="00EA2A6B"/>
    <w:rsid w:val="00EB70C1"/>
    <w:rsid w:val="00EC0E8F"/>
    <w:rsid w:val="00EC1DF7"/>
    <w:rsid w:val="00ED1DCF"/>
    <w:rsid w:val="00ED6554"/>
    <w:rsid w:val="00EF4BD9"/>
    <w:rsid w:val="00EF74B5"/>
    <w:rsid w:val="00F165D9"/>
    <w:rsid w:val="00F16638"/>
    <w:rsid w:val="00F33B35"/>
    <w:rsid w:val="00F5725A"/>
    <w:rsid w:val="00F609CC"/>
    <w:rsid w:val="00F65D93"/>
    <w:rsid w:val="00F85B5B"/>
    <w:rsid w:val="00F904ED"/>
    <w:rsid w:val="00FA417A"/>
    <w:rsid w:val="00FB0AF5"/>
    <w:rsid w:val="00FC60EA"/>
    <w:rsid w:val="00FD07B8"/>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4.gira.com/es_ES/gebaeudetechnik/systeme/knx-eib_system/knx-produkte/systemgeraete/x1/systemgrafik.htm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es.wikipedia.org/wiki/X1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bibing.us.es/proyectos/abreproy/11607/fichero/Volumen+1%252F4.Estado_del_art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A67F1-91CE-40A9-A089-FBD4B65A9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6760</TotalTime>
  <Pages>1</Pages>
  <Words>7377</Words>
  <Characters>40576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59</cp:revision>
  <cp:lastPrinted>2021-04-25T17:32:00Z</cp:lastPrinted>
  <dcterms:created xsi:type="dcterms:W3CDTF">2021-03-21T11:06:00Z</dcterms:created>
  <dcterms:modified xsi:type="dcterms:W3CDTF">2021-05-09T17:32:00Z</dcterms:modified>
</cp:coreProperties>
</file>