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DB97" w14:textId="48781D95" w:rsidR="00C87A06" w:rsidRDefault="00E21709" w:rsidP="00C87A06">
      <w:pPr>
        <w:rPr>
          <w:rStyle w:val="Hyperlink"/>
          <w:rFonts w:ascii="Arial" w:hAnsi="Arial" w:cs="Arial"/>
          <w:color w:val="1A0DAB"/>
          <w:shd w:val="clear" w:color="auto" w:fill="FFFFFF"/>
        </w:rPr>
      </w:pPr>
      <w:r>
        <w:t>Planificación y</w:t>
      </w:r>
      <w:r w:rsidRPr="00E21709">
        <w:t xml:space="preserve"> Diseño de una Instalación Domótica Real mediante el uso del </w:t>
      </w:r>
      <w:r>
        <w:t>Protocolo KNX</w:t>
      </w:r>
      <w:r w:rsidR="00C87A06">
        <w:fldChar w:fldCharType="begin"/>
      </w:r>
      <w:r w:rsidR="00C87A06">
        <w:instrText xml:space="preserve"> HYPERLINK "https://www.etsii.upm.es/" </w:instrText>
      </w:r>
      <w:r w:rsidR="00C87A06">
        <w:fldChar w:fldCharType="separate"/>
      </w:r>
    </w:p>
    <w:p w14:paraId="6D540077" w14:textId="0277F033" w:rsidR="00C87A06" w:rsidRDefault="00C87A06" w:rsidP="00C87A06">
      <w:pPr>
        <w:ind w:left="720" w:hanging="360"/>
        <w:rPr>
          <w:rFonts w:ascii="Times New Roman" w:hAnsi="Times New Roman" w:cs="Times New Roman"/>
          <w:b/>
          <w:bCs/>
          <w:sz w:val="32"/>
          <w:szCs w:val="32"/>
        </w:rPr>
      </w:pPr>
      <w:r>
        <w:fldChar w:fldCharType="end"/>
      </w:r>
      <w:r w:rsidR="008266BA" w:rsidRPr="00C87A06">
        <w:rPr>
          <w:rFonts w:ascii="Trebuchet MS" w:hAnsi="Trebuchet MS"/>
          <w:color w:val="333333"/>
          <w:sz w:val="21"/>
          <w:szCs w:val="21"/>
          <w:shd w:val="clear" w:color="auto" w:fill="F3F5F7"/>
        </w:rPr>
        <w:t xml:space="preserve"> </w:t>
      </w:r>
      <w:r w:rsidR="008266BA">
        <w:rPr>
          <w:rFonts w:ascii="Trebuchet MS" w:hAnsi="Trebuchet MS"/>
          <w:color w:val="333333"/>
          <w:sz w:val="21"/>
          <w:szCs w:val="21"/>
          <w:shd w:val="clear" w:color="auto" w:fill="F3F5F7"/>
        </w:rPr>
        <w:t>Ingeniería Eléctrica, Electrónica Automática Y Física Aplicada </w:t>
      </w:r>
    </w:p>
    <w:p w14:paraId="4F0C5684" w14:textId="7A30EBD7" w:rsidR="00355D3B" w:rsidRPr="004C7670" w:rsidRDefault="00355D3B" w:rsidP="008F1FFA">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Agradecimientos</w:t>
      </w:r>
    </w:p>
    <w:p w14:paraId="186B6209" w14:textId="691745E3" w:rsidR="00355D3B" w:rsidRDefault="00355D3B" w:rsidP="000D7FA3">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Abstract</w:t>
      </w:r>
    </w:p>
    <w:p w14:paraId="41D496EF" w14:textId="18259F15" w:rsidR="008F1FFA" w:rsidRPr="008F1FFA" w:rsidRDefault="008F1FFA" w:rsidP="008F1FFA">
      <w:pPr>
        <w:ind w:left="360"/>
        <w:rPr>
          <w:rFonts w:ascii="Times New Roman" w:hAnsi="Times New Roman" w:cs="Times New Roman"/>
          <w:sz w:val="24"/>
          <w:szCs w:val="24"/>
        </w:rPr>
      </w:pPr>
      <w:r w:rsidRPr="008F1FFA">
        <w:rPr>
          <w:rFonts w:ascii="Times New Roman" w:hAnsi="Times New Roman" w:cs="Times New Roman"/>
          <w:sz w:val="24"/>
          <w:szCs w:val="24"/>
        </w:rPr>
        <w:t>El objetivo del TFM es planificar y diseñar una instalación domótica real en una residencia, así como realizar su puesta en marcha. En cuanto a las funcionalidades a implementar, se considera el control del sistema de iluminación y persianas, implementación y programación de pantallas, control de consumos, control sensorial, fusión de sistemas para el control de la climatización, protocolos de comunicación local y remota. Otros objetivos serían optimizar el diseño de la instalación para ajustarse al máximo rendimiento y ahorro energético, y establecer un sistema de contadores para realizar un sistema de control de consumo de recursos (energía, agua)</w:t>
      </w:r>
      <w:r>
        <w:rPr>
          <w:rFonts w:ascii="Times New Roman" w:hAnsi="Times New Roman" w:cs="Times New Roman"/>
          <w:sz w:val="24"/>
          <w:szCs w:val="24"/>
        </w:rPr>
        <w:t>.</w:t>
      </w:r>
    </w:p>
    <w:p w14:paraId="38B1A767" w14:textId="6DF1ED96"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Acrónimos y nomenclatura</w:t>
      </w:r>
    </w:p>
    <w:p w14:paraId="3992E294" w14:textId="77777777" w:rsidR="002C5072" w:rsidRPr="004C7670" w:rsidRDefault="002C5072" w:rsidP="002C5072">
      <w:pPr>
        <w:pStyle w:val="ListParagraph"/>
        <w:numPr>
          <w:ilvl w:val="0"/>
          <w:numId w:val="4"/>
        </w:numPr>
        <w:rPr>
          <w:rFonts w:ascii="Times New Roman" w:hAnsi="Times New Roman" w:cs="Times New Roman"/>
        </w:rPr>
      </w:pPr>
    </w:p>
    <w:p w14:paraId="530B250D" w14:textId="5E7F23FC" w:rsidR="002C5072" w:rsidRPr="004C7670" w:rsidRDefault="002C5072" w:rsidP="002C5072">
      <w:pPr>
        <w:pStyle w:val="ListParagraph"/>
        <w:numPr>
          <w:ilvl w:val="0"/>
          <w:numId w:val="4"/>
        </w:numPr>
        <w:rPr>
          <w:rFonts w:ascii="Times New Roman" w:hAnsi="Times New Roman" w:cs="Times New Roman"/>
        </w:rPr>
      </w:pPr>
      <w:r w:rsidRPr="004C7670">
        <w:rPr>
          <w:rFonts w:ascii="Times New Roman" w:hAnsi="Times New Roman" w:cs="Times New Roman"/>
        </w:rPr>
        <w:t xml:space="preserve">ICT: Information and </w:t>
      </w:r>
      <w:r w:rsidR="00975427" w:rsidRPr="004C7670">
        <w:rPr>
          <w:rFonts w:ascii="Times New Roman" w:hAnsi="Times New Roman" w:cs="Times New Roman"/>
        </w:rPr>
        <w:t>C</w:t>
      </w:r>
      <w:r w:rsidRPr="004C7670">
        <w:rPr>
          <w:rFonts w:ascii="Times New Roman" w:hAnsi="Times New Roman" w:cs="Times New Roman"/>
        </w:rPr>
        <w:t xml:space="preserve">ommunication </w:t>
      </w:r>
      <w:r w:rsidR="00975427" w:rsidRPr="004C7670">
        <w:rPr>
          <w:rFonts w:ascii="Times New Roman" w:hAnsi="Times New Roman" w:cs="Times New Roman"/>
        </w:rPr>
        <w:t>T</w:t>
      </w:r>
      <w:r w:rsidRPr="004C7670">
        <w:rPr>
          <w:rFonts w:ascii="Times New Roman" w:hAnsi="Times New Roman" w:cs="Times New Roman"/>
        </w:rPr>
        <w:t xml:space="preserve">echnologies (Tecnologías de la </w:t>
      </w:r>
      <w:r w:rsidR="00975427" w:rsidRPr="004C7670">
        <w:rPr>
          <w:rFonts w:ascii="Times New Roman" w:hAnsi="Times New Roman" w:cs="Times New Roman"/>
        </w:rPr>
        <w:t xml:space="preserve">Información </w:t>
      </w:r>
      <w:r w:rsidRPr="004C7670">
        <w:rPr>
          <w:rFonts w:ascii="Times New Roman" w:hAnsi="Times New Roman" w:cs="Times New Roman"/>
        </w:rPr>
        <w:t xml:space="preserve">y de la Comunicación) </w:t>
      </w:r>
    </w:p>
    <w:p w14:paraId="106838EA" w14:textId="1FD35854" w:rsidR="00975427" w:rsidRPr="004A0FF7" w:rsidRDefault="00975427" w:rsidP="005E5B0E">
      <w:pPr>
        <w:pStyle w:val="ListParagraph"/>
        <w:numPr>
          <w:ilvl w:val="0"/>
          <w:numId w:val="4"/>
        </w:numPr>
        <w:rPr>
          <w:rFonts w:ascii="Times New Roman" w:hAnsi="Times New Roman" w:cs="Times New Roman"/>
        </w:rPr>
      </w:pPr>
      <w:r w:rsidRPr="004C7670">
        <w:rPr>
          <w:rFonts w:ascii="Times New Roman" w:hAnsi="Times New Roman" w:cs="Times New Roman"/>
        </w:rPr>
        <w:t>BCD:</w:t>
      </w:r>
      <w:r w:rsidR="004A0FF7">
        <w:rPr>
          <w:rFonts w:ascii="Times New Roman" w:hAnsi="Times New Roman" w:cs="Times New Roman"/>
        </w:rPr>
        <w:t xml:space="preserve"> Binary-Coded Decimal (Decimal C</w:t>
      </w:r>
      <w:r w:rsidR="004A0FF7" w:rsidRPr="004A0FF7">
        <w:rPr>
          <w:rFonts w:ascii="Times New Roman" w:hAnsi="Times New Roman" w:cs="Times New Roman"/>
        </w:rPr>
        <w:t>odifi</w:t>
      </w:r>
      <w:r w:rsidR="004A0FF7">
        <w:rPr>
          <w:rFonts w:ascii="Times New Roman" w:hAnsi="Times New Roman" w:cs="Times New Roman"/>
        </w:rPr>
        <w:t>cado en B</w:t>
      </w:r>
      <w:r w:rsidR="004A0FF7" w:rsidRPr="004A0FF7">
        <w:rPr>
          <w:rFonts w:ascii="Times New Roman" w:hAnsi="Times New Roman" w:cs="Times New Roman"/>
        </w:rPr>
        <w:t>in</w:t>
      </w:r>
      <w:r w:rsidRPr="004C7670">
        <w:rPr>
          <w:rFonts w:ascii="Times New Roman" w:hAnsi="Times New Roman" w:cs="Times New Roman"/>
        </w:rPr>
        <w:t>ario</w:t>
      </w:r>
      <w:r w:rsidRPr="004C7670">
        <w:rPr>
          <w:rFonts w:ascii="Times New Roman" w:hAnsi="Times New Roman" w:cs="Times New Roman"/>
          <w:color w:val="4D5156"/>
          <w:sz w:val="21"/>
          <w:szCs w:val="21"/>
          <w:shd w:val="clear" w:color="auto" w:fill="FFFFFF"/>
        </w:rPr>
        <w:t>)</w:t>
      </w:r>
    </w:p>
    <w:p w14:paraId="67E9DFD3" w14:textId="335E2032" w:rsidR="004A0FF7" w:rsidRPr="004C7670" w:rsidRDefault="004A0FF7" w:rsidP="005E5B0E">
      <w:pPr>
        <w:pStyle w:val="ListParagraph"/>
        <w:numPr>
          <w:ilvl w:val="0"/>
          <w:numId w:val="4"/>
        </w:numPr>
        <w:rPr>
          <w:rFonts w:ascii="Times New Roman" w:hAnsi="Times New Roman" w:cs="Times New Roman"/>
        </w:rPr>
      </w:pPr>
      <w:r>
        <w:rPr>
          <w:rFonts w:ascii="Times New Roman" w:hAnsi="Times New Roman" w:cs="Times New Roman"/>
        </w:rPr>
        <w:t>PIR:  Passive Infra Red (Infrarrojo pasivo)</w:t>
      </w:r>
    </w:p>
    <w:p w14:paraId="1CD32A0B" w14:textId="6C00ABBB" w:rsidR="00975427" w:rsidRPr="004C7670" w:rsidRDefault="0044414F" w:rsidP="00975427">
      <w:pPr>
        <w:pStyle w:val="ListParagraph"/>
        <w:numPr>
          <w:ilvl w:val="0"/>
          <w:numId w:val="4"/>
        </w:numPr>
        <w:rPr>
          <w:rFonts w:ascii="Times New Roman" w:hAnsi="Times New Roman" w:cs="Times New Roman"/>
        </w:rPr>
      </w:pPr>
      <w:r w:rsidRPr="004C7670">
        <w:rPr>
          <w:rFonts w:ascii="Times New Roman" w:hAnsi="Times New Roman" w:cs="Times New Roman"/>
        </w:rPr>
        <w:t>SCS: Structured Cabling System (Sistema de Cableado Estructurado)</w:t>
      </w:r>
    </w:p>
    <w:p w14:paraId="70C90690" w14:textId="77777777" w:rsidR="00975427" w:rsidRPr="004C7670" w:rsidRDefault="00975427" w:rsidP="00975427">
      <w:pPr>
        <w:pStyle w:val="ListParagraph"/>
        <w:ind w:left="1080"/>
        <w:rPr>
          <w:rFonts w:ascii="Times New Roman" w:hAnsi="Times New Roman" w:cs="Times New Roman"/>
          <w:b/>
          <w:bCs/>
          <w:sz w:val="32"/>
          <w:szCs w:val="32"/>
        </w:rPr>
      </w:pPr>
    </w:p>
    <w:p w14:paraId="2ABD8F6F" w14:textId="77777777" w:rsidR="00917EEE" w:rsidRPr="00917EEE" w:rsidRDefault="000D7FA3" w:rsidP="00917EEE">
      <w:pPr>
        <w:pStyle w:val="ListParagraph"/>
        <w:numPr>
          <w:ilvl w:val="0"/>
          <w:numId w:val="9"/>
        </w:numPr>
        <w:ind w:left="567"/>
        <w:rPr>
          <w:rFonts w:ascii="Times New Roman" w:hAnsi="Times New Roman" w:cs="Times New Roman"/>
          <w:b/>
          <w:bCs/>
          <w:sz w:val="32"/>
          <w:szCs w:val="32"/>
        </w:rPr>
      </w:pPr>
      <w:r w:rsidRPr="000D7FA3">
        <w:rPr>
          <w:rFonts w:ascii="Times New Roman" w:hAnsi="Times New Roman" w:cs="Times New Roman"/>
          <w:b/>
          <w:bCs/>
          <w:sz w:val="32"/>
          <w:szCs w:val="32"/>
        </w:rPr>
        <w:t xml:space="preserve">Introduccion </w:t>
      </w:r>
    </w:p>
    <w:p w14:paraId="453460B4"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Motivacion</w:t>
      </w:r>
    </w:p>
    <w:p w14:paraId="3A65D9FD" w14:textId="77777777" w:rsidR="00917EEE" w:rsidRPr="004C7670"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 xml:space="preserve">Objetivos </w:t>
      </w:r>
      <w:r w:rsidRPr="004C7670">
        <w:rPr>
          <w:rFonts w:ascii="Times New Roman" w:hAnsi="Times New Roman" w:cs="Times New Roman"/>
          <w:b/>
          <w:bCs/>
          <w:sz w:val="32"/>
          <w:szCs w:val="32"/>
        </w:rPr>
        <w:t>y campos de aplicación</w:t>
      </w:r>
    </w:p>
    <w:p w14:paraId="706896E0"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Personas en situación de dependencia</w:t>
      </w:r>
    </w:p>
    <w:p w14:paraId="7770F2A7"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Confort</w:t>
      </w:r>
    </w:p>
    <w:p w14:paraId="4319E46F"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Ahorro y control energético</w:t>
      </w:r>
    </w:p>
    <w:p w14:paraId="056EA8E5" w14:textId="535D423A" w:rsidR="00917EEE" w:rsidRDefault="00917EEE" w:rsidP="00917EEE">
      <w:pPr>
        <w:ind w:left="720"/>
        <w:rPr>
          <w:rFonts w:ascii="Times New Roman" w:hAnsi="Times New Roman" w:cs="Times New Roman"/>
          <w:sz w:val="24"/>
          <w:szCs w:val="24"/>
        </w:rPr>
      </w:pPr>
      <w:r w:rsidRPr="00917EEE">
        <w:rPr>
          <w:rFonts w:ascii="Times New Roman" w:hAnsi="Times New Roman" w:cs="Times New Roman"/>
          <w:sz w:val="24"/>
          <w:szCs w:val="24"/>
        </w:rPr>
        <w:t>Viviendas o edificios comerciales</w:t>
      </w:r>
    </w:p>
    <w:p w14:paraId="3A682DEA" w14:textId="77777777" w:rsidR="00917EEE" w:rsidRDefault="00917EEE" w:rsidP="00917EEE">
      <w:pPr>
        <w:ind w:left="360"/>
        <w:rPr>
          <w:rFonts w:ascii="Times New Roman" w:hAnsi="Times New Roman" w:cs="Times New Roman"/>
          <w:sz w:val="24"/>
          <w:szCs w:val="24"/>
        </w:rPr>
      </w:pPr>
      <w:r>
        <w:rPr>
          <w:rFonts w:ascii="Times New Roman" w:hAnsi="Times New Roman" w:cs="Times New Roman"/>
          <w:sz w:val="24"/>
          <w:szCs w:val="24"/>
        </w:rPr>
        <w:t xml:space="preserve">El objetivo principal de este proyecto enmarcado en un contexto de enfoque profesional con la integración de tecnologías de distintos campos, será el de satisfacer las necesidades del cliente atendiendo siempre a la elaboración de una serie de estudios técnicos, organizativos y económicos relativos al diseño de los sistemas a implementar, los equipos que serán instalados y su funcionalidad. </w:t>
      </w:r>
    </w:p>
    <w:p w14:paraId="49B639A8" w14:textId="77777777" w:rsidR="00917EEE" w:rsidRDefault="00917EEE" w:rsidP="00917EEE">
      <w:pPr>
        <w:pStyle w:val="ListParagraph"/>
        <w:rPr>
          <w:rFonts w:eastAsiaTheme="minorEastAsia"/>
          <w:b/>
          <w:bCs/>
          <w:sz w:val="32"/>
          <w:szCs w:val="32"/>
        </w:rPr>
      </w:pPr>
      <w:r>
        <w:rPr>
          <w:rFonts w:ascii="Times New Roman" w:hAnsi="Times New Roman" w:cs="Times New Roman"/>
          <w:sz w:val="24"/>
          <w:szCs w:val="24"/>
        </w:rPr>
        <w:t>Para conocer estas necesidades, será necesario la participación del cliente real, que se mantendrá en el anonimato por decisión propia, con el que se deberá pactar una solución final que cumpla con sus expectativas, tanto en el ámbito económico como en el funcional o incluso estético, atendiendo siempre a la normativa vigente referente a las instalaciones en domicilios particulares y su seguridad. Finalmente, los requisitos, formalizados de manera abstracta por el cliente, y para los que será necesario diseñar una solución serán los siguientes:</w:t>
      </w:r>
      <w:r w:rsidRPr="004E0FBE">
        <w:rPr>
          <w:rFonts w:eastAsiaTheme="minorEastAsia"/>
          <w:b/>
          <w:bCs/>
          <w:sz w:val="32"/>
          <w:szCs w:val="32"/>
        </w:rPr>
        <w:t xml:space="preserve"> </w:t>
      </w:r>
    </w:p>
    <w:p w14:paraId="6ECEBF17"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del sistema de iluminación:</w:t>
      </w:r>
      <w:r w:rsidRPr="004C7670">
        <w:rPr>
          <w:rFonts w:ascii="Times New Roman" w:hAnsi="Times New Roman" w:cs="Times New Roman"/>
          <w:sz w:val="24"/>
          <w:szCs w:val="24"/>
        </w:rPr>
        <w:t xml:space="preserve"> la instalación deberá contar con lámparas tanto de tipo ON/OFF como reguladas (dimmers) accionadas desde diversos puntos de la vivienda.</w:t>
      </w:r>
    </w:p>
    <w:p w14:paraId="0C85C620"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lastRenderedPageBreak/>
        <w:t>Control de persianas/ventanas:</w:t>
      </w:r>
      <w:r w:rsidRPr="004C7670">
        <w:rPr>
          <w:rFonts w:ascii="Times New Roman" w:hAnsi="Times New Roman" w:cs="Times New Roman"/>
          <w:sz w:val="24"/>
          <w:szCs w:val="24"/>
        </w:rPr>
        <w:t xml:space="preserve"> el usuario podrá controlar la posición y el movimiento de algunas de las ventanas y persianas instaladas en la vivienda.</w:t>
      </w:r>
    </w:p>
    <w:p w14:paraId="030E7B57" w14:textId="008D2F1E"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Programación del sistema de climatización: </w:t>
      </w:r>
      <w:r w:rsidRPr="004C7670">
        <w:rPr>
          <w:rFonts w:ascii="Times New Roman" w:hAnsi="Times New Roman" w:cs="Times New Roman"/>
          <w:sz w:val="24"/>
          <w:szCs w:val="24"/>
        </w:rPr>
        <w:t xml:space="preserve">el cliente deberá poder programar diversos parámetros del sistema de clima y ajustarlos a su criterio, como por ejemplo el ajuste de la temperatura de consigna, la selección de climatización por zonas, velocidad de los ventiladores... Para ello </w:t>
      </w:r>
      <w:r>
        <w:rPr>
          <w:rFonts w:ascii="Times New Roman" w:hAnsi="Times New Roman" w:cs="Times New Roman"/>
          <w:sz w:val="24"/>
          <w:szCs w:val="24"/>
        </w:rPr>
        <w:t>será posible hacer</w:t>
      </w:r>
      <w:r w:rsidRPr="004C7670">
        <w:rPr>
          <w:rFonts w:ascii="Times New Roman" w:hAnsi="Times New Roman" w:cs="Times New Roman"/>
          <w:sz w:val="24"/>
          <w:szCs w:val="24"/>
        </w:rPr>
        <w:t xml:space="preserve"> uso de dos tecnologías diferentes: </w:t>
      </w:r>
      <w:r>
        <w:rPr>
          <w:rFonts w:ascii="Times New Roman" w:hAnsi="Times New Roman" w:cs="Times New Roman"/>
          <w:sz w:val="24"/>
          <w:szCs w:val="24"/>
        </w:rPr>
        <w:t xml:space="preserve">un sistema de suelo radiante y un equipo de tipo fancoil. </w:t>
      </w:r>
    </w:p>
    <w:p w14:paraId="5D9E778B"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los consumos:</w:t>
      </w:r>
      <w:r w:rsidRPr="004C7670">
        <w:rPr>
          <w:rFonts w:ascii="Times New Roman" w:hAnsi="Times New Roman" w:cs="Times New Roman"/>
          <w:sz w:val="24"/>
          <w:szCs w:val="24"/>
        </w:rPr>
        <w:t xml:space="preserve"> el propietario podrá obtener una lectura en tiempo real y acumulada de los principales dispendios de la vivienda: agua, luz y gas.</w:t>
      </w:r>
    </w:p>
    <w:p w14:paraId="235CFF85"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Aplicaciones sensoriales: </w:t>
      </w:r>
      <w:r w:rsidRPr="004C7670">
        <w:rPr>
          <w:rFonts w:ascii="Times New Roman" w:hAnsi="Times New Roman" w:cs="Times New Roman"/>
          <w:sz w:val="24"/>
          <w:szCs w:val="24"/>
        </w:rPr>
        <w:t xml:space="preserve">la vivienda deberá poseer ciertos comportamientos determinados por diferentes variables sensoriales como la luz externa, la detección de puertas y ventanas abiertas, la presencia de personas o la aparición de elementos dañinos como humo, excesos de </w:t>
      </w:r>
      <w:r>
        <w:rPr>
          <w:rFonts w:ascii="Times New Roman" w:hAnsi="Times New Roman" w:cs="Times New Roman"/>
          <w:sz w:val="24"/>
          <w:szCs w:val="24"/>
        </w:rPr>
        <w:t>CO\textsubscript{2}</w:t>
      </w:r>
      <w:r w:rsidRPr="004C7670">
        <w:rPr>
          <w:rFonts w:ascii="Times New Roman" w:hAnsi="Times New Roman" w:cs="Times New Roman"/>
          <w:sz w:val="24"/>
          <w:szCs w:val="24"/>
        </w:rPr>
        <w:t xml:space="preserve"> o inundaciones.</w:t>
      </w:r>
    </w:p>
    <w:p w14:paraId="41C34AA3"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Sistema de visualización y control: </w:t>
      </w:r>
      <w:r w:rsidRPr="004C7670">
        <w:rPr>
          <w:rFonts w:ascii="Times New Roman" w:hAnsi="Times New Roman" w:cs="Times New Roman"/>
          <w:sz w:val="24"/>
          <w:szCs w:val="24"/>
        </w:rPr>
        <w:t>la instalación deberá tener implementado un sistema de visualización local que permita controlar los parámetros de todos los elementos alojados en la casa, y la representación de diferentes mensajes o avisos de alarma.</w:t>
      </w:r>
    </w:p>
    <w:p w14:paraId="7C13275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control remoto:</w:t>
      </w:r>
      <w:r w:rsidRPr="004C7670">
        <w:rPr>
          <w:rFonts w:ascii="Times New Roman" w:hAnsi="Times New Roman" w:cs="Times New Roman"/>
          <w:sz w:val="24"/>
          <w:szCs w:val="24"/>
        </w:rPr>
        <w:t xml:space="preserve"> el usuario podrá acceder al sistema de visualización y control de manera remota a través de cualquier dispositivo con conexión a internet.</w:t>
      </w:r>
    </w:p>
    <w:p w14:paraId="05D8B2BC"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notificación:</w:t>
      </w:r>
      <w:r w:rsidRPr="004C7670">
        <w:rPr>
          <w:rFonts w:ascii="Times New Roman" w:hAnsi="Times New Roman" w:cs="Times New Roman"/>
          <w:sz w:val="24"/>
          <w:szCs w:val="24"/>
        </w:rPr>
        <w:t xml:space="preserve"> el cliente deberá recibir una notificación de tipo </w:t>
      </w:r>
      <w:r w:rsidRPr="004C7670">
        <w:rPr>
          <w:rFonts w:ascii="Times New Roman" w:hAnsi="Times New Roman" w:cs="Times New Roman"/>
          <w:i/>
          <w:iCs/>
          <w:sz w:val="24"/>
          <w:szCs w:val="24"/>
        </w:rPr>
        <w:t>Push</w:t>
      </w:r>
      <w:r w:rsidRPr="004C7670">
        <w:rPr>
          <w:rFonts w:ascii="Times New Roman" w:hAnsi="Times New Roman" w:cs="Times New Roman"/>
          <w:sz w:val="24"/>
          <w:szCs w:val="24"/>
        </w:rPr>
        <w:t xml:space="preserve"> en sus dispositivos de control remoto ante la activación de alguna de las alarmas programadas en el sistema sensorial.</w:t>
      </w:r>
    </w:p>
    <w:p w14:paraId="654D9B7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modular:</w:t>
      </w:r>
      <w:r w:rsidRPr="004C7670">
        <w:rPr>
          <w:rFonts w:ascii="Times New Roman" w:hAnsi="Times New Roman" w:cs="Times New Roman"/>
          <w:sz w:val="24"/>
          <w:szCs w:val="24"/>
        </w:rPr>
        <w:t xml:space="preserve"> el sistema deberá ser desarrollado inicialmente para el control de una vivienda individual, pero con la posibilidad de convertirse en el futuro en dos viviendas independientes la una de la otra.</w:t>
      </w:r>
    </w:p>
    <w:p w14:paraId="6D51A414" w14:textId="77777777" w:rsidR="00917EEE" w:rsidRDefault="00917EEE" w:rsidP="00917EEE">
      <w:pPr>
        <w:ind w:left="360"/>
        <w:rPr>
          <w:rFonts w:ascii="Times New Roman" w:hAnsi="Times New Roman" w:cs="Times New Roman"/>
          <w:sz w:val="24"/>
          <w:szCs w:val="24"/>
        </w:rPr>
      </w:pPr>
    </w:p>
    <w:p w14:paraId="324273FB" w14:textId="7AF5B2BA" w:rsidR="00917EEE" w:rsidRPr="00917EEE" w:rsidRDefault="00917EEE" w:rsidP="00917EEE">
      <w:pPr>
        <w:ind w:left="720"/>
        <w:rPr>
          <w:rFonts w:ascii="Times New Roman" w:hAnsi="Times New Roman" w:cs="Times New Roman"/>
          <w:sz w:val="24"/>
          <w:szCs w:val="24"/>
        </w:rPr>
      </w:pPr>
      <w:r>
        <w:rPr>
          <w:rFonts w:ascii="Times New Roman" w:hAnsi="Times New Roman" w:cs="Times New Roman"/>
          <w:sz w:val="24"/>
          <w:szCs w:val="24"/>
        </w:rPr>
        <w:t xml:space="preserve">De manera secundaria, los objetivos subsiguientes que se plantean para este proyecto son los propios de un proyecto profesional de una empresa, entre los que podemos destacar entre otros el beneficio económico. Este objetivo será tomado en cuenta durante todo el desarrollo del proyecto, considerando que será necesario el uso de recursos humanos desde las fases iniciales, y afectará hasta el último momento en la satisfacción y la valoración del proyecto por parte del cliente. Al tratarse de un objetivo con una meta poco definida, todo ahorro o beneficio hará que en el balance final, éste se dé por alcanzado y completado con mayor </w:t>
      </w:r>
      <w:r w:rsidR="00946D9A">
        <w:rPr>
          <w:rFonts w:ascii="Times New Roman" w:hAnsi="Times New Roman" w:cs="Times New Roman"/>
          <w:sz w:val="24"/>
          <w:szCs w:val="24"/>
        </w:rPr>
        <w:t>certeza</w:t>
      </w:r>
      <w:r>
        <w:rPr>
          <w:rFonts w:ascii="Times New Roman" w:hAnsi="Times New Roman" w:cs="Times New Roman"/>
          <w:sz w:val="24"/>
          <w:szCs w:val="24"/>
        </w:rPr>
        <w:t>. Para mejorar los resultados en este plano, y una vez definidos los requisitos del alcance de la instalación, se deberá contactar y negociar con distintos proveedores para lograr obtener el mejor rendimiento económico a la hora de comprar los componentes necesarios para la instalación, a la vez los mecanismos adquiridos no supongan una demora adicional en su programación, su instalación y su mantenimiento</w:t>
      </w:r>
      <w:r w:rsidR="00946D9A">
        <w:rPr>
          <w:rFonts w:ascii="Times New Roman" w:hAnsi="Times New Roman" w:cs="Times New Roman"/>
          <w:sz w:val="24"/>
          <w:szCs w:val="24"/>
        </w:rPr>
        <w:t xml:space="preserve"> post-instalación</w:t>
      </w:r>
      <w:r>
        <w:rPr>
          <w:rFonts w:ascii="Times New Roman" w:hAnsi="Times New Roman" w:cs="Times New Roman"/>
          <w:sz w:val="24"/>
          <w:szCs w:val="24"/>
        </w:rPr>
        <w:t>.</w:t>
      </w:r>
    </w:p>
    <w:p w14:paraId="015201F5" w14:textId="23DA97C6"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Estructura del documento</w:t>
      </w:r>
    </w:p>
    <w:p w14:paraId="20D580A2" w14:textId="77777777" w:rsidR="000D7FA3" w:rsidRDefault="000D7FA3" w:rsidP="00917EEE">
      <w:pPr>
        <w:pStyle w:val="ListParagraph"/>
        <w:ind w:left="567"/>
        <w:rPr>
          <w:rFonts w:ascii="Times New Roman" w:hAnsi="Times New Roman" w:cs="Times New Roman"/>
          <w:b/>
          <w:bCs/>
          <w:sz w:val="32"/>
          <w:szCs w:val="32"/>
        </w:rPr>
      </w:pPr>
    </w:p>
    <w:p w14:paraId="7BC02D9E" w14:textId="0EFB0471" w:rsidR="000D7FA3" w:rsidRPr="000D7FA3" w:rsidRDefault="00917EEE" w:rsidP="000D7FA3">
      <w:pPr>
        <w:pStyle w:val="ListParagraph"/>
        <w:numPr>
          <w:ilvl w:val="0"/>
          <w:numId w:val="9"/>
        </w:numPr>
        <w:ind w:left="567"/>
        <w:rPr>
          <w:rFonts w:ascii="Times New Roman" w:hAnsi="Times New Roman" w:cs="Times New Roman"/>
          <w:b/>
          <w:bCs/>
          <w:sz w:val="32"/>
          <w:szCs w:val="32"/>
        </w:rPr>
      </w:pPr>
      <w:r>
        <w:rPr>
          <w:rFonts w:ascii="Times New Roman" w:hAnsi="Times New Roman" w:cs="Times New Roman"/>
          <w:b/>
          <w:bCs/>
          <w:sz w:val="32"/>
          <w:szCs w:val="32"/>
        </w:rPr>
        <w:t xml:space="preserve">Conceptos teóricos </w:t>
      </w:r>
    </w:p>
    <w:p w14:paraId="538670A2" w14:textId="49818805" w:rsidR="00BF0650" w:rsidRPr="00917EEE" w:rsidRDefault="00F609CC" w:rsidP="00917EEE">
      <w:pPr>
        <w:pStyle w:val="ListParagraph"/>
        <w:numPr>
          <w:ilvl w:val="0"/>
          <w:numId w:val="10"/>
        </w:numPr>
        <w:ind w:left="709"/>
        <w:rPr>
          <w:rFonts w:ascii="Times New Roman" w:hAnsi="Times New Roman" w:cs="Times New Roman"/>
          <w:b/>
          <w:bCs/>
          <w:sz w:val="32"/>
          <w:szCs w:val="32"/>
        </w:rPr>
      </w:pPr>
      <w:r w:rsidRPr="00917EEE">
        <w:rPr>
          <w:rFonts w:ascii="Times New Roman" w:hAnsi="Times New Roman" w:cs="Times New Roman"/>
          <w:b/>
          <w:bCs/>
          <w:sz w:val="32"/>
          <w:szCs w:val="32"/>
        </w:rPr>
        <w:t>¿Qué</w:t>
      </w:r>
      <w:r w:rsidR="00BF0650" w:rsidRPr="00917EEE">
        <w:rPr>
          <w:rFonts w:ascii="Times New Roman" w:hAnsi="Times New Roman" w:cs="Times New Roman"/>
          <w:b/>
          <w:bCs/>
          <w:sz w:val="32"/>
          <w:szCs w:val="32"/>
        </w:rPr>
        <w:t xml:space="preserve"> es </w:t>
      </w:r>
      <w:r w:rsidRPr="00917EEE">
        <w:rPr>
          <w:rFonts w:ascii="Times New Roman" w:hAnsi="Times New Roman" w:cs="Times New Roman"/>
          <w:b/>
          <w:bCs/>
          <w:sz w:val="32"/>
          <w:szCs w:val="32"/>
        </w:rPr>
        <w:t>la domótica?</w:t>
      </w:r>
    </w:p>
    <w:p w14:paraId="34C161B2" w14:textId="55C75D9B" w:rsidR="00F609CC" w:rsidRPr="004C7670" w:rsidRDefault="00827EB7" w:rsidP="00F609CC">
      <w:pPr>
        <w:ind w:left="720"/>
        <w:rPr>
          <w:rFonts w:ascii="Times New Roman" w:hAnsi="Times New Roman" w:cs="Times New Roman"/>
        </w:rPr>
      </w:pPr>
      <w:r w:rsidRPr="004C7670">
        <w:rPr>
          <w:rFonts w:ascii="Times New Roman" w:hAnsi="Times New Roman" w:cs="Times New Roman"/>
        </w:rPr>
        <w:t>Control confort eficiencia/ahorro energético</w:t>
      </w:r>
    </w:p>
    <w:p w14:paraId="601F5079" w14:textId="15B13B3A" w:rsidR="00827EB7" w:rsidRPr="004C7670" w:rsidRDefault="00827EB7" w:rsidP="00F609CC">
      <w:pPr>
        <w:ind w:left="720"/>
        <w:rPr>
          <w:rFonts w:ascii="Times New Roman" w:hAnsi="Times New Roman" w:cs="Times New Roman"/>
        </w:rPr>
      </w:pPr>
      <w:r w:rsidRPr="004C7670">
        <w:rPr>
          <w:rFonts w:ascii="Times New Roman" w:hAnsi="Times New Roman" w:cs="Times New Roman"/>
        </w:rPr>
        <w:t>Integración sistemas eléctricos y electrónicos</w:t>
      </w:r>
    </w:p>
    <w:p w14:paraId="570F4F29" w14:textId="1A53AD21" w:rsidR="00BF0650" w:rsidRPr="004C7670" w:rsidRDefault="002D2A4B" w:rsidP="00917EEE">
      <w:pPr>
        <w:pStyle w:val="ListParagraph"/>
        <w:numPr>
          <w:ilvl w:val="0"/>
          <w:numId w:val="10"/>
        </w:numPr>
        <w:ind w:left="709"/>
        <w:rPr>
          <w:rFonts w:ascii="Times New Roman" w:hAnsi="Times New Roman" w:cs="Times New Roman"/>
          <w:b/>
          <w:bCs/>
          <w:sz w:val="32"/>
          <w:szCs w:val="32"/>
        </w:rPr>
      </w:pPr>
      <w:r w:rsidRPr="004C7670">
        <w:rPr>
          <w:rFonts w:ascii="Times New Roman" w:hAnsi="Times New Roman" w:cs="Times New Roman"/>
          <w:b/>
          <w:bCs/>
          <w:sz w:val="32"/>
          <w:szCs w:val="32"/>
        </w:rPr>
        <w:t>Marco histórico</w:t>
      </w:r>
    </w:p>
    <w:p w14:paraId="03AF8434" w14:textId="7943076A" w:rsidR="00310077" w:rsidRPr="004C7670" w:rsidRDefault="00827EB7" w:rsidP="00827EB7">
      <w:pPr>
        <w:ind w:left="720"/>
        <w:rPr>
          <w:rFonts w:ascii="Times New Roman" w:hAnsi="Times New Roman" w:cs="Times New Roman"/>
          <w:sz w:val="24"/>
          <w:szCs w:val="24"/>
        </w:rPr>
      </w:pPr>
      <w:r w:rsidRPr="004C7670">
        <w:rPr>
          <w:rFonts w:ascii="Times New Roman" w:hAnsi="Times New Roman" w:cs="Times New Roman"/>
          <w:sz w:val="24"/>
          <w:szCs w:val="24"/>
        </w:rPr>
        <w:lastRenderedPageBreak/>
        <w:t xml:space="preserve">Los primeros pasos de la domótica comienzan en </w:t>
      </w:r>
      <w:r w:rsidR="002B72DA" w:rsidRPr="004C7670">
        <w:rPr>
          <w:rFonts w:ascii="Times New Roman" w:hAnsi="Times New Roman" w:cs="Times New Roman"/>
          <w:sz w:val="24"/>
          <w:szCs w:val="24"/>
        </w:rPr>
        <w:t xml:space="preserve">1966, cuando James Sutherland, un ingeniero encargado del diseño de sistema de control de plantas de energía fósil y nuclear, utiliza parte del hardware </w:t>
      </w:r>
      <w:r w:rsidR="00310077" w:rsidRPr="004C7670">
        <w:rPr>
          <w:rFonts w:ascii="Times New Roman" w:hAnsi="Times New Roman" w:cs="Times New Roman"/>
          <w:sz w:val="24"/>
          <w:szCs w:val="24"/>
        </w:rPr>
        <w:t>excedente de uno de los proyectos en los que trabajaba para construir una computadora doméstica</w:t>
      </w:r>
      <w:r w:rsidR="0010176C" w:rsidRPr="004C7670">
        <w:rPr>
          <w:rFonts w:ascii="Times New Roman" w:hAnsi="Times New Roman" w:cs="Times New Roman"/>
          <w:sz w:val="24"/>
          <w:szCs w:val="24"/>
        </w:rPr>
        <w:t>. Esta máquina primigenia recibió</w:t>
      </w:r>
      <w:r w:rsidR="00310077" w:rsidRPr="004C7670">
        <w:rPr>
          <w:rFonts w:ascii="Times New Roman" w:hAnsi="Times New Roman" w:cs="Times New Roman"/>
          <w:sz w:val="24"/>
          <w:szCs w:val="24"/>
        </w:rPr>
        <w:t xml:space="preserve"> el nombre de ECHO IV </w:t>
      </w:r>
      <w:r w:rsidR="0010176C" w:rsidRPr="004C7670">
        <w:rPr>
          <w:rFonts w:ascii="Times New Roman" w:hAnsi="Times New Roman" w:cs="Times New Roman"/>
          <w:sz w:val="24"/>
          <w:szCs w:val="24"/>
        </w:rPr>
        <w:t>y fue</w:t>
      </w:r>
      <w:r w:rsidR="00310077" w:rsidRPr="004C7670">
        <w:rPr>
          <w:rFonts w:ascii="Times New Roman" w:hAnsi="Times New Roman" w:cs="Times New Roman"/>
          <w:sz w:val="24"/>
          <w:szCs w:val="24"/>
        </w:rPr>
        <w:t xml:space="preserve"> instal</w:t>
      </w:r>
      <w:r w:rsidR="0010176C" w:rsidRPr="004C7670">
        <w:rPr>
          <w:rFonts w:ascii="Times New Roman" w:hAnsi="Times New Roman" w:cs="Times New Roman"/>
          <w:sz w:val="24"/>
          <w:szCs w:val="24"/>
        </w:rPr>
        <w:t>ada</w:t>
      </w:r>
      <w:r w:rsidR="00310077" w:rsidRPr="004C7670">
        <w:rPr>
          <w:rFonts w:ascii="Times New Roman" w:hAnsi="Times New Roman" w:cs="Times New Roman"/>
          <w:sz w:val="24"/>
          <w:szCs w:val="24"/>
        </w:rPr>
        <w:t xml:space="preserve"> en su propia casa. Esta máquina tenía diversas funcionalidades, como por ejemplo la de rotar la antena de televisión instalada en el tejado mediante el uso de una </w:t>
      </w:r>
      <w:r w:rsidR="0010176C" w:rsidRPr="004C7670">
        <w:rPr>
          <w:rFonts w:ascii="Times New Roman" w:hAnsi="Times New Roman" w:cs="Times New Roman"/>
          <w:sz w:val="24"/>
          <w:szCs w:val="24"/>
        </w:rPr>
        <w:t>máquina</w:t>
      </w:r>
      <w:r w:rsidR="00310077" w:rsidRPr="004C7670">
        <w:rPr>
          <w:rFonts w:ascii="Times New Roman" w:hAnsi="Times New Roman" w:cs="Times New Roman"/>
          <w:sz w:val="24"/>
          <w:szCs w:val="24"/>
        </w:rPr>
        <w:t xml:space="preserve"> de escribir</w:t>
      </w:r>
      <w:r w:rsidR="0010176C" w:rsidRPr="004C7670">
        <w:rPr>
          <w:rFonts w:ascii="Times New Roman" w:hAnsi="Times New Roman" w:cs="Times New Roman"/>
          <w:sz w:val="24"/>
          <w:szCs w:val="24"/>
        </w:rPr>
        <w:t>, utilizada</w:t>
      </w:r>
      <w:r w:rsidR="00310077" w:rsidRPr="004C7670">
        <w:rPr>
          <w:rFonts w:ascii="Times New Roman" w:hAnsi="Times New Roman" w:cs="Times New Roman"/>
          <w:sz w:val="24"/>
          <w:szCs w:val="24"/>
        </w:rPr>
        <w:t xml:space="preserve"> como procesador de texto</w:t>
      </w:r>
      <w:r w:rsidR="0010176C" w:rsidRPr="004C7670">
        <w:rPr>
          <w:rFonts w:ascii="Times New Roman" w:hAnsi="Times New Roman" w:cs="Times New Roman"/>
          <w:sz w:val="24"/>
          <w:szCs w:val="24"/>
        </w:rPr>
        <w:t>,</w:t>
      </w:r>
      <w:r w:rsidR="00310077" w:rsidRPr="004C7670">
        <w:rPr>
          <w:rFonts w:ascii="Times New Roman" w:hAnsi="Times New Roman" w:cs="Times New Roman"/>
          <w:sz w:val="24"/>
          <w:szCs w:val="24"/>
        </w:rPr>
        <w:t xml:space="preserve"> o la transmisión de valores de tiempo </w:t>
      </w:r>
      <w:r w:rsidR="0010176C" w:rsidRPr="004C7670">
        <w:rPr>
          <w:rFonts w:ascii="Times New Roman" w:hAnsi="Times New Roman" w:cs="Times New Roman"/>
          <w:sz w:val="24"/>
          <w:szCs w:val="24"/>
        </w:rPr>
        <w:t xml:space="preserve">real </w:t>
      </w:r>
      <w:r w:rsidR="00310077" w:rsidRPr="004C7670">
        <w:rPr>
          <w:rFonts w:ascii="Times New Roman" w:hAnsi="Times New Roman" w:cs="Times New Roman"/>
          <w:sz w:val="24"/>
          <w:szCs w:val="24"/>
        </w:rPr>
        <w:t>a relojes digitales de tipo BCD</w:t>
      </w:r>
      <w:r w:rsidR="0010176C" w:rsidRPr="004C7670">
        <w:rPr>
          <w:rFonts w:ascii="Times New Roman" w:hAnsi="Times New Roman" w:cs="Times New Roman"/>
          <w:sz w:val="24"/>
          <w:szCs w:val="24"/>
        </w:rPr>
        <w:t xml:space="preserve"> entre otras</w:t>
      </w:r>
      <w:r w:rsidR="00310077" w:rsidRPr="004C7670">
        <w:rPr>
          <w:rFonts w:ascii="Times New Roman" w:hAnsi="Times New Roman" w:cs="Times New Roman"/>
          <w:sz w:val="24"/>
          <w:szCs w:val="24"/>
        </w:rPr>
        <w:t>.</w:t>
      </w:r>
      <w:r w:rsidR="0010176C" w:rsidRPr="004C7670">
        <w:rPr>
          <w:rFonts w:ascii="Times New Roman" w:hAnsi="Times New Roman" w:cs="Times New Roman"/>
          <w:sz w:val="24"/>
          <w:szCs w:val="24"/>
        </w:rPr>
        <w:t xml:space="preserve"> Debido a sus desfavorables características tanto de tamaño como de consumo, este invento nunca se llegó a comercializar, pero capto la atención de numerosos investigadores, propiciando así el comienzo de la domótica.</w:t>
      </w:r>
    </w:p>
    <w:p w14:paraId="461B6E13" w14:textId="76FCDFCD" w:rsidR="00827EB7" w:rsidRPr="004C7670" w:rsidRDefault="00310077" w:rsidP="00827EB7">
      <w:pPr>
        <w:ind w:left="720"/>
        <w:rPr>
          <w:rFonts w:ascii="Times New Roman" w:hAnsi="Times New Roman" w:cs="Times New Roman"/>
          <w:sz w:val="24"/>
          <w:szCs w:val="24"/>
        </w:rPr>
      </w:pPr>
      <w:r w:rsidRPr="004C7670">
        <w:rPr>
          <w:rFonts w:ascii="Times New Roman" w:hAnsi="Times New Roman" w:cs="Times New Roman"/>
          <w:sz w:val="24"/>
          <w:szCs w:val="24"/>
        </w:rPr>
        <w:t>En l</w:t>
      </w:r>
      <w:r w:rsidR="00827EB7" w:rsidRPr="004C7670">
        <w:rPr>
          <w:rFonts w:ascii="Times New Roman" w:hAnsi="Times New Roman" w:cs="Times New Roman"/>
          <w:sz w:val="24"/>
          <w:szCs w:val="24"/>
        </w:rPr>
        <w:t xml:space="preserve">a década de 1970, con la aparición de los primeros sistemas automáticos de pruebas en edificios en los países más avanzados tecnológicamente hablando, como Alemania, Estados Unidos o Japón. Pero no fue hasta </w:t>
      </w:r>
      <w:r w:rsidR="001910F3" w:rsidRPr="004C7670">
        <w:rPr>
          <w:rFonts w:ascii="Times New Roman" w:hAnsi="Times New Roman" w:cs="Times New Roman"/>
          <w:sz w:val="24"/>
          <w:szCs w:val="24"/>
        </w:rPr>
        <w:t xml:space="preserve">finales de </w:t>
      </w:r>
      <w:r w:rsidR="00827EB7" w:rsidRPr="004C7670">
        <w:rPr>
          <w:rFonts w:ascii="Times New Roman" w:hAnsi="Times New Roman" w:cs="Times New Roman"/>
          <w:sz w:val="24"/>
          <w:szCs w:val="24"/>
        </w:rPr>
        <w:t xml:space="preserve">la década siguiente cuando se comenzaron a implementar en domicilios particulares, yendo de la mano de la evolución de los sistemas informáticos y el desarrollo de los componentes electrónicos. </w:t>
      </w:r>
    </w:p>
    <w:p w14:paraId="45A1EFFB" w14:textId="3F26F702" w:rsidR="002F1962"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La aparición de los cableados estructurados facilitan</w:t>
      </w:r>
      <w:r w:rsidR="0044414F" w:rsidRPr="004C7670">
        <w:rPr>
          <w:rFonts w:ascii="Times New Roman" w:hAnsi="Times New Roman" w:cs="Times New Roman"/>
          <w:sz w:val="24"/>
          <w:szCs w:val="24"/>
        </w:rPr>
        <w:t xml:space="preserve"> el conexionado de los diversos componentes y redes que componen los sistemas domóticos, </w:t>
      </w:r>
      <w:r w:rsidR="002B72DA" w:rsidRPr="004C7670">
        <w:rPr>
          <w:rFonts w:ascii="Times New Roman" w:hAnsi="Times New Roman" w:cs="Times New Roman"/>
          <w:sz w:val="24"/>
          <w:szCs w:val="24"/>
        </w:rPr>
        <w:t>propagando</w:t>
      </w:r>
      <w:r w:rsidR="0044414F" w:rsidRPr="004C7670">
        <w:rPr>
          <w:rFonts w:ascii="Times New Roman" w:hAnsi="Times New Roman" w:cs="Times New Roman"/>
          <w:sz w:val="24"/>
          <w:szCs w:val="24"/>
        </w:rPr>
        <w:t xml:space="preserve"> su implementación en rascacielos o grandes oficinas comerciales, dando lugar a una eficiencia y un ahorro de </w:t>
      </w:r>
      <w:r w:rsidR="000D61F8" w:rsidRPr="004C7670">
        <w:rPr>
          <w:rFonts w:ascii="Times New Roman" w:hAnsi="Times New Roman" w:cs="Times New Roman"/>
          <w:sz w:val="24"/>
          <w:szCs w:val="24"/>
        </w:rPr>
        <w:t>consumo inédito</w:t>
      </w:r>
      <w:r w:rsidR="0044414F" w:rsidRPr="004C7670">
        <w:rPr>
          <w:rFonts w:ascii="Times New Roman" w:hAnsi="Times New Roman" w:cs="Times New Roman"/>
          <w:sz w:val="24"/>
          <w:szCs w:val="24"/>
        </w:rPr>
        <w:t xml:space="preserve"> hasta el momento, propiciando así su </w:t>
      </w:r>
      <w:r w:rsidRPr="004C7670">
        <w:rPr>
          <w:rFonts w:ascii="Times New Roman" w:hAnsi="Times New Roman" w:cs="Times New Roman"/>
          <w:sz w:val="24"/>
          <w:szCs w:val="24"/>
        </w:rPr>
        <w:t>auge en el ámbito global</w:t>
      </w:r>
      <w:r w:rsidR="0044414F" w:rsidRPr="004C7670">
        <w:rPr>
          <w:rFonts w:ascii="Times New Roman" w:hAnsi="Times New Roman" w:cs="Times New Roman"/>
          <w:sz w:val="24"/>
          <w:szCs w:val="24"/>
        </w:rPr>
        <w:t>.</w:t>
      </w:r>
      <w:r w:rsidRPr="004C7670">
        <w:rPr>
          <w:rFonts w:ascii="Times New Roman" w:hAnsi="Times New Roman" w:cs="Times New Roman"/>
          <w:sz w:val="24"/>
          <w:szCs w:val="24"/>
        </w:rPr>
        <w:t xml:space="preserve"> </w:t>
      </w:r>
    </w:p>
    <w:p w14:paraId="2BE690E4" w14:textId="21FD248A" w:rsidR="00827EB7"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Estas instalaciones primitivas comenzaron a programarse informáticamente en Estados Unidos en 1984 mediante el software </w:t>
      </w:r>
      <w:r w:rsidRPr="004C7670">
        <w:rPr>
          <w:rFonts w:ascii="Times New Roman" w:hAnsi="Times New Roman" w:cs="Times New Roman"/>
          <w:i/>
          <w:iCs/>
          <w:sz w:val="24"/>
          <w:szCs w:val="24"/>
        </w:rPr>
        <w:t>SAVE</w:t>
      </w:r>
      <w:r w:rsidR="002B72DA" w:rsidRPr="004C7670">
        <w:rPr>
          <w:rFonts w:ascii="Times New Roman" w:hAnsi="Times New Roman" w:cs="Times New Roman"/>
          <w:sz w:val="24"/>
          <w:szCs w:val="24"/>
        </w:rPr>
        <w:t>. E</w:t>
      </w:r>
      <w:r w:rsidRPr="004C7670">
        <w:rPr>
          <w:rFonts w:ascii="Times New Roman" w:hAnsi="Times New Roman" w:cs="Times New Roman"/>
          <w:sz w:val="24"/>
          <w:szCs w:val="24"/>
        </w:rPr>
        <w:t xml:space="preserve">ran regidas por el protocolo de comunicación X-10 y actuadas por los usuarios por medio de accionadores por control remoto, </w:t>
      </w:r>
      <w:r w:rsidR="001910F3" w:rsidRPr="004C7670">
        <w:rPr>
          <w:rFonts w:ascii="Times New Roman" w:hAnsi="Times New Roman" w:cs="Times New Roman"/>
          <w:sz w:val="24"/>
          <w:szCs w:val="24"/>
        </w:rPr>
        <w:t xml:space="preserve">transmitiendo los datos </w:t>
      </w:r>
      <w:r w:rsidRPr="004C7670">
        <w:rPr>
          <w:rFonts w:ascii="Times New Roman" w:hAnsi="Times New Roman" w:cs="Times New Roman"/>
          <w:sz w:val="24"/>
          <w:szCs w:val="24"/>
        </w:rPr>
        <w:t xml:space="preserve">a través de </w:t>
      </w:r>
      <w:r w:rsidR="001910F3" w:rsidRPr="004C7670">
        <w:rPr>
          <w:rFonts w:ascii="Times New Roman" w:hAnsi="Times New Roman" w:cs="Times New Roman"/>
          <w:sz w:val="24"/>
          <w:szCs w:val="24"/>
        </w:rPr>
        <w:t xml:space="preserve">las </w:t>
      </w:r>
      <w:r w:rsidRPr="004C7670">
        <w:rPr>
          <w:rFonts w:ascii="Times New Roman" w:hAnsi="Times New Roman" w:cs="Times New Roman"/>
          <w:sz w:val="24"/>
          <w:szCs w:val="24"/>
        </w:rPr>
        <w:t>línea</w:t>
      </w:r>
      <w:r w:rsidR="001910F3" w:rsidRPr="004C7670">
        <w:rPr>
          <w:rFonts w:ascii="Times New Roman" w:hAnsi="Times New Roman" w:cs="Times New Roman"/>
          <w:sz w:val="24"/>
          <w:szCs w:val="24"/>
        </w:rPr>
        <w:t>s de baja tensión.</w:t>
      </w:r>
    </w:p>
    <w:p w14:paraId="08CF2020" w14:textId="54DEE217" w:rsidR="001910F3" w:rsidRPr="004C7670" w:rsidRDefault="001910F3"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De la mano </w:t>
      </w:r>
      <w:r w:rsidR="0010176C" w:rsidRPr="004C7670">
        <w:rPr>
          <w:rFonts w:ascii="Times New Roman" w:hAnsi="Times New Roman" w:cs="Times New Roman"/>
          <w:sz w:val="24"/>
          <w:szCs w:val="24"/>
        </w:rPr>
        <w:t>de la popularización de los servicios de tele</w:t>
      </w:r>
      <w:r w:rsidR="000D61F8">
        <w:rPr>
          <w:rFonts w:ascii="Times New Roman" w:hAnsi="Times New Roman" w:cs="Times New Roman"/>
          <w:sz w:val="24"/>
          <w:szCs w:val="24"/>
        </w:rPr>
        <w:t>-</w:t>
      </w:r>
      <w:r w:rsidR="0010176C" w:rsidRPr="004C7670">
        <w:rPr>
          <w:rFonts w:ascii="Times New Roman" w:hAnsi="Times New Roman" w:cs="Times New Roman"/>
          <w:sz w:val="24"/>
          <w:szCs w:val="24"/>
        </w:rPr>
        <w:t>asistencia en los años 90 y la revolución que supuso la extensión del uso de internet,</w:t>
      </w:r>
      <w:r w:rsidRPr="004C7670">
        <w:rPr>
          <w:rFonts w:ascii="Times New Roman" w:hAnsi="Times New Roman" w:cs="Times New Roman"/>
          <w:sz w:val="24"/>
          <w:szCs w:val="24"/>
        </w:rPr>
        <w:t xml:space="preserve"> la domótica evoluciono hasta los complejos sistemas que podemos encontrar en una vivienda </w:t>
      </w:r>
      <w:r w:rsidR="0010176C" w:rsidRPr="004C7670">
        <w:rPr>
          <w:rFonts w:ascii="Times New Roman" w:hAnsi="Times New Roman" w:cs="Times New Roman"/>
          <w:sz w:val="24"/>
          <w:szCs w:val="24"/>
        </w:rPr>
        <w:t xml:space="preserve">actual </w:t>
      </w:r>
      <w:r w:rsidRPr="004C7670">
        <w:rPr>
          <w:rFonts w:ascii="Times New Roman" w:hAnsi="Times New Roman" w:cs="Times New Roman"/>
          <w:sz w:val="24"/>
          <w:szCs w:val="24"/>
        </w:rPr>
        <w:t xml:space="preserve">común, en los que </w:t>
      </w:r>
      <w:r w:rsidR="00EB70C1" w:rsidRPr="004C7670">
        <w:rPr>
          <w:rFonts w:ascii="Times New Roman" w:hAnsi="Times New Roman" w:cs="Times New Roman"/>
          <w:sz w:val="24"/>
          <w:szCs w:val="24"/>
        </w:rPr>
        <w:t>se permite un control más amplio</w:t>
      </w:r>
      <w:r w:rsidR="002B72DA" w:rsidRPr="004C7670">
        <w:rPr>
          <w:rFonts w:ascii="Times New Roman" w:hAnsi="Times New Roman" w:cs="Times New Roman"/>
          <w:sz w:val="24"/>
          <w:szCs w:val="24"/>
        </w:rPr>
        <w:t xml:space="preserve"> y exhaustivo</w:t>
      </w:r>
      <w:r w:rsidR="00EB70C1" w:rsidRPr="004C7670">
        <w:rPr>
          <w:rFonts w:ascii="Times New Roman" w:hAnsi="Times New Roman" w:cs="Times New Roman"/>
          <w:sz w:val="24"/>
          <w:szCs w:val="24"/>
        </w:rPr>
        <w:t xml:space="preserve">, incluso </w:t>
      </w:r>
      <w:r w:rsidR="002B72DA" w:rsidRPr="004C7670">
        <w:rPr>
          <w:rFonts w:ascii="Times New Roman" w:hAnsi="Times New Roman" w:cs="Times New Roman"/>
          <w:sz w:val="24"/>
          <w:szCs w:val="24"/>
        </w:rPr>
        <w:t xml:space="preserve">de manera </w:t>
      </w:r>
      <w:r w:rsidR="00EB70C1" w:rsidRPr="004C7670">
        <w:rPr>
          <w:rFonts w:ascii="Times New Roman" w:hAnsi="Times New Roman" w:cs="Times New Roman"/>
          <w:sz w:val="24"/>
          <w:szCs w:val="24"/>
        </w:rPr>
        <w:t>remot</w:t>
      </w:r>
      <w:r w:rsidR="002B72DA" w:rsidRPr="004C7670">
        <w:rPr>
          <w:rFonts w:ascii="Times New Roman" w:hAnsi="Times New Roman" w:cs="Times New Roman"/>
          <w:sz w:val="24"/>
          <w:szCs w:val="24"/>
        </w:rPr>
        <w:t>a</w:t>
      </w:r>
      <w:r w:rsidR="00EB70C1" w:rsidRPr="004C7670">
        <w:rPr>
          <w:rFonts w:ascii="Times New Roman" w:hAnsi="Times New Roman" w:cs="Times New Roman"/>
          <w:sz w:val="24"/>
          <w:szCs w:val="24"/>
        </w:rPr>
        <w:t xml:space="preserve">, de </w:t>
      </w:r>
      <w:r w:rsidR="002D2A4B" w:rsidRPr="004C7670">
        <w:rPr>
          <w:rFonts w:ascii="Times New Roman" w:hAnsi="Times New Roman" w:cs="Times New Roman"/>
          <w:sz w:val="24"/>
          <w:szCs w:val="24"/>
        </w:rPr>
        <w:t>numerosos</w:t>
      </w:r>
      <w:r w:rsidR="00EB70C1" w:rsidRPr="004C7670">
        <w:rPr>
          <w:rFonts w:ascii="Times New Roman" w:hAnsi="Times New Roman" w:cs="Times New Roman"/>
          <w:sz w:val="24"/>
          <w:szCs w:val="24"/>
        </w:rPr>
        <w:t xml:space="preserve"> dispositivos tecnológicos vía Wi-Fi</w:t>
      </w:r>
      <w:r w:rsidR="002B72DA" w:rsidRPr="004C7670">
        <w:rPr>
          <w:rFonts w:ascii="Times New Roman" w:hAnsi="Times New Roman" w:cs="Times New Roman"/>
          <w:sz w:val="24"/>
          <w:szCs w:val="24"/>
        </w:rPr>
        <w:t>,</w:t>
      </w:r>
      <w:r w:rsidR="00EB70C1" w:rsidRPr="004C7670">
        <w:rPr>
          <w:rFonts w:ascii="Times New Roman" w:hAnsi="Times New Roman" w:cs="Times New Roman"/>
          <w:sz w:val="24"/>
          <w:szCs w:val="24"/>
        </w:rPr>
        <w:t xml:space="preserve"> gracias al desarrollo de protocolos de </w:t>
      </w:r>
      <w:r w:rsidR="002B72DA" w:rsidRPr="004C7670">
        <w:rPr>
          <w:rFonts w:ascii="Times New Roman" w:hAnsi="Times New Roman" w:cs="Times New Roman"/>
          <w:sz w:val="24"/>
          <w:szCs w:val="24"/>
        </w:rPr>
        <w:t xml:space="preserve">comunicación como </w:t>
      </w:r>
      <w:r w:rsidR="002B72DA" w:rsidRPr="004C7670">
        <w:rPr>
          <w:rFonts w:ascii="Times New Roman" w:hAnsi="Times New Roman" w:cs="Times New Roman"/>
          <w:i/>
          <w:iCs/>
          <w:sz w:val="24"/>
          <w:szCs w:val="24"/>
        </w:rPr>
        <w:t>ZigBee</w:t>
      </w:r>
      <w:r w:rsidRPr="004C7670">
        <w:rPr>
          <w:rFonts w:ascii="Times New Roman" w:hAnsi="Times New Roman" w:cs="Times New Roman"/>
          <w:sz w:val="24"/>
          <w:szCs w:val="24"/>
        </w:rPr>
        <w:t xml:space="preserve">. </w:t>
      </w:r>
    </w:p>
    <w:p w14:paraId="71EB7769" w14:textId="0D71950B" w:rsidR="00827EB7" w:rsidRPr="004C7670" w:rsidRDefault="7890BCE1" w:rsidP="002D2A4B">
      <w:pPr>
        <w:ind w:left="720"/>
        <w:rPr>
          <w:rFonts w:ascii="Times New Roman" w:hAnsi="Times New Roman" w:cs="Times New Roman"/>
          <w:sz w:val="24"/>
          <w:szCs w:val="24"/>
        </w:rPr>
      </w:pPr>
      <w:r w:rsidRPr="7890BCE1">
        <w:rPr>
          <w:rFonts w:ascii="Times New Roman" w:hAnsi="Times New Roman" w:cs="Times New Roman"/>
          <w:sz w:val="24"/>
          <w:szCs w:val="24"/>
        </w:rPr>
        <w:t>Actualmente, la domótica se encuentra experimentando un fuerte crecimiento gracias al abaratamiento de los costes, tanto de instalación como de mantenimiento, así como de la aparición de numerosas aplicaciones que nos permiten controlar nuestros hogares desde cualquier lugar del planeta en tiempo real. Estos avances tecnológicos están permitiendo que bajen los costos, tanto de producción como de instalación, y por tanto, esta tecnología esté al alcance de más gente cada día.</w:t>
      </w:r>
    </w:p>
    <w:p w14:paraId="05300EC5"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¿Qué es KNX?</w:t>
      </w:r>
    </w:p>
    <w:p w14:paraId="424F30AA" w14:textId="5A31D7F5" w:rsidR="64F53E94" w:rsidRDefault="64F53E94" w:rsidP="64F53E94">
      <w:pPr>
        <w:ind w:left="720"/>
        <w:rPr>
          <w:rFonts w:ascii="Times New Roman" w:hAnsi="Times New Roman" w:cs="Times New Roman"/>
          <w:sz w:val="24"/>
          <w:szCs w:val="24"/>
        </w:rPr>
      </w:pPr>
    </w:p>
    <w:p w14:paraId="526F945F" w14:textId="15EB44F1" w:rsidR="64F53E94" w:rsidRDefault="7890BCE1" w:rsidP="00917EEE">
      <w:pPr>
        <w:pStyle w:val="ListParagraph"/>
        <w:numPr>
          <w:ilvl w:val="0"/>
          <w:numId w:val="9"/>
        </w:numPr>
        <w:ind w:left="567"/>
        <w:rPr>
          <w:rFonts w:ascii="Times New Roman" w:hAnsi="Times New Roman" w:cs="Times New Roman"/>
          <w:b/>
          <w:bCs/>
          <w:sz w:val="32"/>
          <w:szCs w:val="32"/>
        </w:rPr>
      </w:pPr>
      <w:r w:rsidRPr="7890BCE1">
        <w:rPr>
          <w:rFonts w:ascii="Times New Roman" w:hAnsi="Times New Roman" w:cs="Times New Roman"/>
          <w:b/>
          <w:bCs/>
          <w:sz w:val="32"/>
          <w:szCs w:val="32"/>
        </w:rPr>
        <w:t xml:space="preserve">Estado del arte </w:t>
      </w:r>
    </w:p>
    <w:p w14:paraId="021AB8FC" w14:textId="1F593EE3" w:rsidR="7890BCE1" w:rsidRDefault="00F727E4" w:rsidP="7890BCE1">
      <w:pPr>
        <w:ind w:left="720"/>
        <w:rPr>
          <w:rFonts w:ascii="Times New Roman" w:hAnsi="Times New Roman" w:cs="Times New Roman"/>
          <w:sz w:val="24"/>
          <w:szCs w:val="24"/>
        </w:rPr>
      </w:pPr>
      <w:hyperlink r:id="rId8" w:history="1">
        <w:r w:rsidR="00917EEE" w:rsidRPr="00192E74">
          <w:rPr>
            <w:rStyle w:val="Hyperlink"/>
            <w:rFonts w:ascii="Times New Roman" w:hAnsi="Times New Roman" w:cs="Times New Roman"/>
            <w:sz w:val="24"/>
            <w:szCs w:val="24"/>
          </w:rPr>
          <w:t>http://bibing.us.es/proyectos/abreproy/11607/fichero/Volumen+1%252F4.Estado_del_arte.pdf</w:t>
        </w:r>
      </w:hyperlink>
    </w:p>
    <w:p w14:paraId="44DF8C65" w14:textId="3DCE5F95" w:rsidR="00917EEE" w:rsidRPr="00917EEE" w:rsidRDefault="00917EEE"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how to write in latex</w:t>
      </w:r>
    </w:p>
    <w:p w14:paraId="0D8D4D7B" w14:textId="4E146459" w:rsidR="00BF0650" w:rsidRPr="004C7670" w:rsidRDefault="005E5B0E" w:rsidP="00917EEE">
      <w:pPr>
        <w:pStyle w:val="ListParagraph"/>
        <w:numPr>
          <w:ilvl w:val="0"/>
          <w:numId w:val="9"/>
        </w:numPr>
        <w:ind w:left="567"/>
        <w:rPr>
          <w:rFonts w:ascii="Times New Roman" w:hAnsi="Times New Roman" w:cs="Times New Roman"/>
          <w:b/>
          <w:bCs/>
          <w:sz w:val="32"/>
          <w:szCs w:val="32"/>
        </w:rPr>
      </w:pPr>
      <w:r w:rsidRPr="004C7670">
        <w:rPr>
          <w:rFonts w:ascii="Times New Roman" w:hAnsi="Times New Roman" w:cs="Times New Roman"/>
          <w:b/>
          <w:bCs/>
          <w:sz w:val="32"/>
          <w:szCs w:val="32"/>
        </w:rPr>
        <w:t xml:space="preserve">Diseño </w:t>
      </w:r>
      <w:r w:rsidR="00917EEE">
        <w:rPr>
          <w:rFonts w:ascii="Times New Roman" w:hAnsi="Times New Roman" w:cs="Times New Roman"/>
          <w:b/>
          <w:bCs/>
          <w:sz w:val="32"/>
          <w:szCs w:val="32"/>
        </w:rPr>
        <w:t>del proyecto</w:t>
      </w:r>
    </w:p>
    <w:p w14:paraId="71E9933F" w14:textId="5D4717E0" w:rsidR="785E1F59" w:rsidRPr="006E1404" w:rsidRDefault="0031325D" w:rsidP="228DB82A">
      <w:pPr>
        <w:ind w:left="720"/>
        <w:rPr>
          <w:rFonts w:ascii="Times New Roman" w:hAnsi="Times New Roman" w:cs="Times New Roman"/>
          <w:color w:val="FF0000"/>
          <w:sz w:val="24"/>
          <w:szCs w:val="24"/>
        </w:rPr>
      </w:pPr>
      <w:r w:rsidRPr="006E1404">
        <w:rPr>
          <w:rFonts w:ascii="Times New Roman" w:hAnsi="Times New Roman" w:cs="Times New Roman"/>
          <w:color w:val="FF0000"/>
          <w:sz w:val="24"/>
          <w:szCs w:val="24"/>
        </w:rPr>
        <w:lastRenderedPageBreak/>
        <w:t xml:space="preserve">En este capítulo se trataran los temas relacionados con la fase de diseño del proyecto, es decir, </w:t>
      </w:r>
      <w:r w:rsidR="002758BA" w:rsidRPr="006E1404">
        <w:rPr>
          <w:rFonts w:ascii="Times New Roman" w:hAnsi="Times New Roman" w:cs="Times New Roman"/>
          <w:color w:val="FF0000"/>
          <w:sz w:val="24"/>
          <w:szCs w:val="24"/>
        </w:rPr>
        <w:t>con</w:t>
      </w:r>
      <w:r w:rsidRPr="006E1404">
        <w:rPr>
          <w:rFonts w:ascii="Times New Roman" w:hAnsi="Times New Roman" w:cs="Times New Roman"/>
          <w:color w:val="FF0000"/>
          <w:sz w:val="24"/>
          <w:szCs w:val="24"/>
        </w:rPr>
        <w:t xml:space="preserve"> el estudio previo que se ha realizado de todos los componentes que se encuentran involucrados en él. En esta agrupación se ve envuelta, por ejemplo, la propia vivienda y su composición estructural, ya que es necesario conocer, entre otros, el espacio físico con que se cuenta para colocar los mecanismos y dispositivos situados en los cuadros eléctricos y domóticos, las dimensiones de las habitaciones para establecer que dispositivos cumplirán correctamente sus funciones o cuales requerirán de una mayor inversión en sus capacidades como pueden ser los sensores de movimiento</w:t>
      </w:r>
      <w:r w:rsidR="002758BA" w:rsidRPr="006E1404">
        <w:rPr>
          <w:rFonts w:ascii="Times New Roman" w:hAnsi="Times New Roman" w:cs="Times New Roman"/>
          <w:color w:val="FF0000"/>
          <w:sz w:val="24"/>
          <w:szCs w:val="24"/>
        </w:rPr>
        <w:t xml:space="preserve"> o los sistemas de aerotermia</w:t>
      </w:r>
      <w:r w:rsidRPr="006E1404">
        <w:rPr>
          <w:rFonts w:ascii="Times New Roman" w:hAnsi="Times New Roman" w:cs="Times New Roman"/>
          <w:color w:val="FF0000"/>
          <w:sz w:val="24"/>
          <w:szCs w:val="24"/>
        </w:rPr>
        <w:t xml:space="preserve">; e incluso conocer los materiales de paredes y techo para no aportarles una carga superior, tanto de peso como temperatura, humedad o cualquier otra magnitud, a la que podrían aceptar a la hora de instalar </w:t>
      </w:r>
      <w:r w:rsidR="002758BA" w:rsidRPr="006E1404">
        <w:rPr>
          <w:rFonts w:ascii="Times New Roman" w:hAnsi="Times New Roman" w:cs="Times New Roman"/>
          <w:color w:val="FF0000"/>
          <w:sz w:val="24"/>
          <w:szCs w:val="24"/>
        </w:rPr>
        <w:t>y albergar máquinas en su interior sin sufrir ningún tipo de daño.\\</w:t>
      </w:r>
    </w:p>
    <w:p w14:paraId="77A69FC4" w14:textId="4CC759E7" w:rsidR="00672B0D" w:rsidRDefault="002758BA" w:rsidP="008F5ECD">
      <w:pPr>
        <w:ind w:left="720"/>
        <w:rPr>
          <w:rFonts w:ascii="Times New Roman" w:hAnsi="Times New Roman" w:cs="Times New Roman"/>
          <w:b/>
          <w:bCs/>
          <w:sz w:val="32"/>
          <w:szCs w:val="32"/>
        </w:rPr>
      </w:pPr>
      <w:r w:rsidRPr="006E1404">
        <w:rPr>
          <w:rFonts w:ascii="Times New Roman" w:hAnsi="Times New Roman" w:cs="Times New Roman"/>
          <w:color w:val="FF0000"/>
          <w:sz w:val="24"/>
          <w:szCs w:val="24"/>
        </w:rPr>
        <w:t xml:space="preserve">Este estudio tomará especial relevancia una vez que el diseño y el desarrollo hayan concluido, y comience la fase de instalación y volcado de las programaciones, donde los elementos </w:t>
      </w:r>
      <w:r w:rsidR="006E1404" w:rsidRPr="006E1404">
        <w:rPr>
          <w:rFonts w:ascii="Times New Roman" w:hAnsi="Times New Roman" w:cs="Times New Roman"/>
          <w:color w:val="FF0000"/>
          <w:sz w:val="24"/>
          <w:szCs w:val="24"/>
        </w:rPr>
        <w:t>deberán ser</w:t>
      </w:r>
      <w:r w:rsidRPr="006E1404">
        <w:rPr>
          <w:rFonts w:ascii="Times New Roman" w:hAnsi="Times New Roman" w:cs="Times New Roman"/>
          <w:color w:val="FF0000"/>
          <w:sz w:val="24"/>
          <w:szCs w:val="24"/>
        </w:rPr>
        <w:t xml:space="preserve"> colocados en sus respectivos puestos y </w:t>
      </w:r>
      <w:r w:rsidR="006E1404" w:rsidRPr="006E1404">
        <w:rPr>
          <w:rFonts w:ascii="Times New Roman" w:hAnsi="Times New Roman" w:cs="Times New Roman"/>
          <w:color w:val="FF0000"/>
          <w:sz w:val="24"/>
          <w:szCs w:val="24"/>
        </w:rPr>
        <w:t>comenzar</w:t>
      </w:r>
      <w:r w:rsidRPr="006E1404">
        <w:rPr>
          <w:rFonts w:ascii="Times New Roman" w:hAnsi="Times New Roman" w:cs="Times New Roman"/>
          <w:color w:val="FF0000"/>
          <w:sz w:val="24"/>
          <w:szCs w:val="24"/>
        </w:rPr>
        <w:t xml:space="preserve"> a funcionar según se les ha indicado. Esto se deba a que en este punto, sin la validación adecuada del diseño previo, podrían presentarse graves problemas que no harían más que encarecer y alargar temporalmente el proyecto, lo que lo alejaría de la meta de que el cliente se encuentre satisfecho con el resultado de </w:t>
      </w:r>
      <w:r w:rsidR="006E1404" w:rsidRPr="006E1404">
        <w:rPr>
          <w:rFonts w:ascii="Times New Roman" w:hAnsi="Times New Roman" w:cs="Times New Roman"/>
          <w:color w:val="FF0000"/>
          <w:sz w:val="24"/>
          <w:szCs w:val="24"/>
        </w:rPr>
        <w:t>la domotización de su</w:t>
      </w:r>
      <w:r w:rsidRPr="006E1404">
        <w:rPr>
          <w:rFonts w:ascii="Times New Roman" w:hAnsi="Times New Roman" w:cs="Times New Roman"/>
          <w:color w:val="FF0000"/>
          <w:sz w:val="24"/>
          <w:szCs w:val="24"/>
        </w:rPr>
        <w:t xml:space="preserve"> vivienda, a la par de resultar económicamente viable para la empresa.</w:t>
      </w:r>
    </w:p>
    <w:p w14:paraId="4E4C11D9" w14:textId="77777777" w:rsidR="00672B0D" w:rsidRDefault="00672B0D" w:rsidP="00672B0D">
      <w:pPr>
        <w:pStyle w:val="ListParagraph"/>
        <w:ind w:left="709"/>
        <w:rPr>
          <w:rFonts w:ascii="Times New Roman" w:hAnsi="Times New Roman" w:cs="Times New Roman"/>
          <w:b/>
          <w:bCs/>
          <w:sz w:val="32"/>
          <w:szCs w:val="32"/>
        </w:rPr>
      </w:pPr>
    </w:p>
    <w:p w14:paraId="408F7FF4" w14:textId="16D0D6E0" w:rsidR="00672B0D" w:rsidRPr="008F5ECD" w:rsidRDefault="00672B0D" w:rsidP="00672B0D">
      <w:pPr>
        <w:pStyle w:val="ListParagraph"/>
        <w:numPr>
          <w:ilvl w:val="0"/>
          <w:numId w:val="10"/>
        </w:numPr>
        <w:ind w:left="709"/>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Lista de mat</w:t>
      </w:r>
      <w:r w:rsidR="008F5ECD" w:rsidRPr="008F5ECD">
        <w:rPr>
          <w:rFonts w:ascii="Times New Roman" w:hAnsi="Times New Roman" w:cs="Times New Roman"/>
          <w:b/>
          <w:bCs/>
          <w:color w:val="FF0000"/>
          <w:sz w:val="32"/>
          <w:szCs w:val="32"/>
        </w:rPr>
        <w:t>e</w:t>
      </w:r>
      <w:r w:rsidRPr="008F5ECD">
        <w:rPr>
          <w:rFonts w:ascii="Times New Roman" w:hAnsi="Times New Roman" w:cs="Times New Roman"/>
          <w:b/>
          <w:bCs/>
          <w:color w:val="FF0000"/>
          <w:sz w:val="32"/>
          <w:szCs w:val="32"/>
        </w:rPr>
        <w:t>riales</w:t>
      </w:r>
    </w:p>
    <w:p w14:paraId="5C2C83AA" w14:textId="77777777" w:rsidR="00672B0D" w:rsidRPr="00297D85" w:rsidRDefault="00672B0D" w:rsidP="00672B0D">
      <w:pPr>
        <w:ind w:left="720"/>
        <w:rPr>
          <w:rFonts w:ascii="Times New Roman" w:hAnsi="Times New Roman" w:cs="Times New Roman"/>
          <w:color w:val="FF0000"/>
          <w:sz w:val="24"/>
          <w:szCs w:val="24"/>
        </w:rPr>
      </w:pPr>
      <w:r w:rsidRPr="00297D85">
        <w:rPr>
          <w:rFonts w:ascii="Times New Roman" w:hAnsi="Times New Roman" w:cs="Times New Roman"/>
          <w:color w:val="FF0000"/>
          <w:sz w:val="24"/>
          <w:szCs w:val="24"/>
        </w:rPr>
        <w:t>A continuación, se detalla una lista con los múltiples dispositivos y módulos domóticos que han sido utilizados para desarrollar la solución final diseñada y la funcion</w:t>
      </w:r>
      <w:r>
        <w:rPr>
          <w:rFonts w:ascii="Times New Roman" w:hAnsi="Times New Roman" w:cs="Times New Roman"/>
          <w:color w:val="FF0000"/>
          <w:sz w:val="24"/>
          <w:szCs w:val="24"/>
        </w:rPr>
        <w:t>alidad que les ha sido otorgada. En esta lista únicamente aparecerán los elementos incluidos en el cuadro eléctrico de domótica y los mecanismos domóticos de la instalación, quedando excluidos, por tanto, los efectores y actuadores puramente eléctricos así como su cuadro, por no encontrarse dentro de las competencias de diseño del sistema.</w:t>
      </w:r>
    </w:p>
    <w:p w14:paraId="32C3EA4C" w14:textId="77777777" w:rsidR="00672B0D" w:rsidRPr="00297D85" w:rsidRDefault="00672B0D" w:rsidP="00672B0D">
      <w:pPr>
        <w:pStyle w:val="ListParagraph"/>
        <w:numPr>
          <w:ilvl w:val="0"/>
          <w:numId w:val="3"/>
        </w:numPr>
        <w:ind w:left="1134" w:hanging="283"/>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Actuadores: </w:t>
      </w:r>
      <w:r w:rsidRPr="00297D85">
        <w:rPr>
          <w:rFonts w:ascii="Times New Roman" w:hAnsi="Times New Roman" w:cs="Times New Roman"/>
          <w:color w:val="FF0000"/>
          <w:sz w:val="24"/>
          <w:szCs w:val="24"/>
        </w:rPr>
        <w:t>estos elementos se encargan de ejecutar las acciones solicitadas desde el controlador sobre los diferentes elementos domóticos de la vivienda a los que se encuentra conectado. Existen diversas clases de actuadores que se clasifican en función de la aplicación que vayan a desarrollar. En este proyecto se utilizarán los siguientes:</w:t>
      </w:r>
    </w:p>
    <w:p w14:paraId="210041C6" w14:textId="77777777" w:rsidR="00672B0D" w:rsidRPr="00297D85" w:rsidRDefault="00672B0D" w:rsidP="00672B0D">
      <w:pPr>
        <w:pStyle w:val="ListParagraph"/>
        <w:ind w:left="1134"/>
        <w:rPr>
          <w:rFonts w:ascii="Times New Roman" w:hAnsi="Times New Roman" w:cs="Times New Roman"/>
          <w:b/>
          <w:bCs/>
          <w:color w:val="FF0000"/>
          <w:sz w:val="24"/>
          <w:szCs w:val="24"/>
        </w:rPr>
      </w:pPr>
    </w:p>
    <w:p w14:paraId="21E80C7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Dimmer </w:t>
      </w:r>
    </w:p>
    <w:p w14:paraId="5E3217C7"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regulador KNX de 4 elementos.</w:t>
      </w:r>
    </w:p>
    <w:p w14:paraId="42C70722" w14:textId="77777777" w:rsidR="00672B0D" w:rsidRPr="00297D85" w:rsidRDefault="00672B0D" w:rsidP="00672B0D">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este tipo de actuador permite el control de la regulación del elemento que se encuentra conectado a su salida mediante el uso de dispositivos TRIAC y DIAC. Cuenta con modo de accionamiento manual para modo de prueba, además de protección contra marcha en vacío, cortocircuito y sobretemperatura.</w:t>
      </w:r>
    </w:p>
    <w:p w14:paraId="68697505" w14:textId="77777777" w:rsidR="00672B0D" w:rsidRPr="00297D85" w:rsidRDefault="00672B0D" w:rsidP="00672B0D">
      <w:pPr>
        <w:pStyle w:val="ListParagraph"/>
        <w:numPr>
          <w:ilvl w:val="0"/>
          <w:numId w:val="6"/>
        </w:numPr>
        <w:ind w:left="2127"/>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aplicación que ejecutan es la de regulación de la intensidad de la iluminación de algunas de las lámparas de la vivienda.</w:t>
      </w:r>
    </w:p>
    <w:p w14:paraId="30BB4092" w14:textId="77777777" w:rsidR="00672B0D" w:rsidRPr="00297D85" w:rsidRDefault="00672B0D" w:rsidP="00672B0D">
      <w:pPr>
        <w:pStyle w:val="ListParagraph"/>
        <w:ind w:left="2127"/>
        <w:rPr>
          <w:rFonts w:ascii="Times New Roman" w:hAnsi="Times New Roman" w:cs="Times New Roman"/>
          <w:b/>
          <w:bCs/>
          <w:color w:val="FF0000"/>
          <w:sz w:val="24"/>
          <w:szCs w:val="24"/>
        </w:rPr>
      </w:pPr>
      <w:r w:rsidRPr="00297D85">
        <w:rPr>
          <w:rFonts w:ascii="Times New Roman" w:hAnsi="Times New Roman" w:cs="Times New Roman"/>
          <w:noProof/>
          <w:color w:val="FF0000"/>
          <w:lang w:eastAsia="es-ES"/>
        </w:rPr>
        <w:lastRenderedPageBreak/>
        <w:drawing>
          <wp:inline distT="0" distB="0" distL="0" distR="0" wp14:anchorId="182F3497" wp14:editId="66013781">
            <wp:extent cx="256032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12720"/>
                    </a:xfrm>
                    <a:prstGeom prst="rect">
                      <a:avLst/>
                    </a:prstGeom>
                    <a:noFill/>
                    <a:ln>
                      <a:noFill/>
                    </a:ln>
                  </pic:spPr>
                </pic:pic>
              </a:graphicData>
            </a:graphic>
          </wp:inline>
        </w:drawing>
      </w:r>
    </w:p>
    <w:p w14:paraId="1AA8EF44" w14:textId="77777777" w:rsidR="00672B0D" w:rsidRPr="00297D85" w:rsidRDefault="00672B0D" w:rsidP="00672B0D">
      <w:pPr>
        <w:pStyle w:val="ListParagraph"/>
        <w:numPr>
          <w:ilvl w:val="1"/>
          <w:numId w:val="3"/>
        </w:numPr>
        <w:rPr>
          <w:rFonts w:ascii="Times New Roman" w:hAnsi="Times New Roman" w:cs="Times New Roman"/>
          <w:color w:val="FF0000"/>
          <w:sz w:val="24"/>
          <w:szCs w:val="24"/>
        </w:rPr>
      </w:pPr>
      <w:r w:rsidRPr="00297D85">
        <w:rPr>
          <w:rFonts w:ascii="Times New Roman" w:hAnsi="Times New Roman" w:cs="Times New Roman"/>
          <w:b/>
          <w:bCs/>
          <w:color w:val="FF0000"/>
          <w:sz w:val="24"/>
          <w:szCs w:val="24"/>
        </w:rPr>
        <w:t xml:space="preserve">Binario + persiana </w:t>
      </w:r>
    </w:p>
    <w:p w14:paraId="5DEFCF74"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conmutación de 24 elementos / control 12 persianas.</w:t>
      </w:r>
    </w:p>
    <w:p w14:paraId="53F6877B"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 xml:space="preserve">Características: </w:t>
      </w:r>
      <w:r w:rsidRPr="00297D85">
        <w:rPr>
          <w:rFonts w:ascii="Times New Roman" w:hAnsi="Times New Roman" w:cs="Times New Roman"/>
          <w:color w:val="FF0000"/>
          <w:sz w:val="24"/>
          <w:szCs w:val="24"/>
        </w:rPr>
        <w:t>este módulo combina la funcionalidad de dos tipos de actuadores diferentes, y permite el control tanto de elementos ON/OFF como de persianas, atendiendo a la funcionalidad con la que se programen sus salidas. Cuenta con modo de accionamiento manual para modo de prueba.</w:t>
      </w:r>
    </w:p>
    <w:p w14:paraId="33B85A91" w14:textId="77777777" w:rsidR="00672B0D" w:rsidRPr="00297D85" w:rsidRDefault="00672B0D" w:rsidP="00672B0D">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algunas de sus salidas serán utilizadas para el control de apertura de una ventana y el despliegue de una pantalla de proyección. El resto servirán para el control binario del resto de luces de la casa y de algunas de las tomas de corriente que se han decidido “domotizar”. Otras funcionalidades puntuales de tipo binario que tienen sus salidas son las de accionamiento del timbre, de la sirena de alarma, el control de la cerradura de la vivienda, la velocidad del recuperador, el encendido de la caldera y las electroválvulas de agua y gas.</w:t>
      </w:r>
    </w:p>
    <w:p w14:paraId="42774132"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57BB47F9" wp14:editId="46C4FBD1">
            <wp:extent cx="2560320" cy="11245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60320" cy="1124548"/>
                    </a:xfrm>
                    <a:prstGeom prst="rect">
                      <a:avLst/>
                    </a:prstGeom>
                    <a:noFill/>
                    <a:ln>
                      <a:noFill/>
                    </a:ln>
                  </pic:spPr>
                </pic:pic>
              </a:graphicData>
            </a:graphic>
          </wp:inline>
        </w:drawing>
      </w:r>
    </w:p>
    <w:p w14:paraId="740CF0CE"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Rejilla + zonificación </w:t>
      </w:r>
    </w:p>
    <w:p w14:paraId="2F7F004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control sobre 8 rejillas + 2 unidades de aire acondicionado.</w:t>
      </w:r>
    </w:p>
    <w:p w14:paraId="363A7DEF"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esta clase de actuador combina la capacidad de control de la apertura de una rejilla con la de gestión de diferentes temperaturas mediante módulos lógicos. . Cuenta con modo de accionamiento manual para modo de prueba, además de indicadores visuales de movimiento de rejillas mediante LEDs.</w:t>
      </w:r>
    </w:p>
    <w:p w14:paraId="7CFE010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sus características, nos permite conectarlo con los termostatos distribuidos por la casa y hacer un control por zonas de la distribución del sistema de aerotermia de los fancoils, activando y adecuando la velocidad de sus ventiladores en función de la demanda.</w:t>
      </w:r>
    </w:p>
    <w:p w14:paraId="377972A2" w14:textId="77777777" w:rsidR="00672B0D" w:rsidRPr="00297D85" w:rsidRDefault="00672B0D" w:rsidP="00672B0D">
      <w:pPr>
        <w:pStyle w:val="ListParagraph"/>
        <w:ind w:left="1440"/>
        <w:rPr>
          <w:rFonts w:ascii="Times New Roman" w:hAnsi="Times New Roman" w:cs="Times New Roman"/>
          <w:noProof/>
          <w:color w:val="FF0000"/>
          <w:lang w:eastAsia="es-ES"/>
        </w:rPr>
      </w:pPr>
    </w:p>
    <w:p w14:paraId="492F80A6" w14:textId="77777777" w:rsidR="00672B0D" w:rsidRPr="00297D85" w:rsidRDefault="00672B0D" w:rsidP="00672B0D">
      <w:pPr>
        <w:pStyle w:val="ListParagraph"/>
        <w:ind w:left="1440"/>
        <w:rPr>
          <w:rFonts w:ascii="Times New Roman" w:hAnsi="Times New Roman" w:cs="Times New Roman"/>
          <w:color w:val="FF0000"/>
          <w:sz w:val="24"/>
          <w:szCs w:val="24"/>
        </w:rPr>
      </w:pPr>
      <w:r w:rsidRPr="00297D85">
        <w:rPr>
          <w:rFonts w:ascii="Times New Roman" w:hAnsi="Times New Roman" w:cs="Times New Roman"/>
          <w:noProof/>
          <w:color w:val="FF0000"/>
          <w:lang w:eastAsia="es-ES"/>
        </w:rPr>
        <w:lastRenderedPageBreak/>
        <w:drawing>
          <wp:inline distT="0" distB="0" distL="0" distR="0" wp14:anchorId="0DFD4B09" wp14:editId="49343E08">
            <wp:extent cx="2867025" cy="2676525"/>
            <wp:effectExtent l="0" t="0" r="0" b="9525"/>
            <wp:docPr id="3" name="Imagen 3" descr="ZoningBO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ningBOX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0529" t="11086" r="8208" b="11031"/>
                    <a:stretch/>
                  </pic:blipFill>
                  <pic:spPr bwMode="auto">
                    <a:xfrm>
                      <a:off x="0" y="0"/>
                      <a:ext cx="28670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3E674B4D"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Accionamiento térmico </w:t>
      </w:r>
    </w:p>
    <w:p w14:paraId="1BC0B18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calefacción de 6 elementos.</w:t>
      </w:r>
    </w:p>
    <w:p w14:paraId="4A663DE3"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permite la actuación de accionamientos térmicos integrado con un regulador de temperatura ambiente. Incluye la opción del conexionado en cascada de los actuadores.</w:t>
      </w:r>
    </w:p>
    <w:p w14:paraId="4F6104C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las salidas de este módulo irán conectadas a las válvulas de regulación de los entramados del suelo radiante para regular su apertura, así como a la caldera de la vivienda, indicando los momentos en los que esta debe ser activada en función de la demanda de temperatura gestionada por los termostatos.</w:t>
      </w:r>
    </w:p>
    <w:p w14:paraId="58005167" w14:textId="77777777" w:rsidR="00672B0D" w:rsidRPr="00297D85" w:rsidRDefault="00672B0D" w:rsidP="00672B0D">
      <w:pPr>
        <w:tabs>
          <w:tab w:val="left" w:pos="7620"/>
        </w:tabs>
        <w:ind w:left="1080"/>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 </w:t>
      </w:r>
      <w:r w:rsidRPr="00297D85">
        <w:rPr>
          <w:rFonts w:ascii="Times New Roman" w:hAnsi="Times New Roman" w:cs="Times New Roman"/>
          <w:noProof/>
          <w:color w:val="FF0000"/>
          <w:lang w:eastAsia="es-ES"/>
        </w:rPr>
        <w:drawing>
          <wp:inline distT="0" distB="0" distL="0" distR="0" wp14:anchorId="743CA7B9" wp14:editId="55FB56D9">
            <wp:extent cx="244602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6020" cy="2667000"/>
                    </a:xfrm>
                    <a:prstGeom prst="rect">
                      <a:avLst/>
                    </a:prstGeom>
                    <a:noFill/>
                    <a:ln>
                      <a:noFill/>
                    </a:ln>
                  </pic:spPr>
                </pic:pic>
              </a:graphicData>
            </a:graphic>
          </wp:inline>
        </w:drawing>
      </w:r>
      <w:r>
        <w:rPr>
          <w:rFonts w:ascii="Times New Roman" w:hAnsi="Times New Roman" w:cs="Times New Roman"/>
          <w:b/>
          <w:bCs/>
          <w:color w:val="FF0000"/>
          <w:sz w:val="24"/>
          <w:szCs w:val="24"/>
        </w:rPr>
        <w:tab/>
      </w:r>
    </w:p>
    <w:p w14:paraId="1F3FCED6" w14:textId="77777777" w:rsidR="00672B0D" w:rsidRPr="004C7670" w:rsidRDefault="00672B0D" w:rsidP="00672B0D">
      <w:pPr>
        <w:pStyle w:val="ListParagraph"/>
        <w:ind w:left="1440"/>
        <w:rPr>
          <w:rFonts w:ascii="Times New Roman" w:hAnsi="Times New Roman" w:cs="Times New Roman"/>
          <w:b/>
          <w:bCs/>
          <w:sz w:val="24"/>
          <w:szCs w:val="24"/>
        </w:rPr>
      </w:pPr>
    </w:p>
    <w:p w14:paraId="6DEEA93A"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Pulsadores domóticos</w:t>
      </w:r>
    </w:p>
    <w:p w14:paraId="77DF0CD4"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Descripción:</w:t>
      </w:r>
      <w:r w:rsidRPr="00FA417A">
        <w:rPr>
          <w:rFonts w:ascii="Times New Roman" w:hAnsi="Times New Roman" w:cs="Times New Roman"/>
          <w:color w:val="FF0000"/>
          <w:sz w:val="24"/>
          <w:szCs w:val="24"/>
        </w:rPr>
        <w:t xml:space="preserve"> mecanismo acoplador de bus.</w:t>
      </w:r>
    </w:p>
    <w:p w14:paraId="42FC1D79"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de la variedad de características que pueden presentar este tipo de elementos, se han escogido los acopladores de bus con pulsación sobre dos elementos con mando de un punto, es decir, pulsadores de dos teclas con posibilidad de pulsarse únicamente en una dirección. </w:t>
      </w:r>
    </w:p>
    <w:p w14:paraId="5D03798E"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control de las lámparas, tanto las binarias como las dimmeables, los enchufes, activación de las velocidades del recuperador, subir y bajar la pantalla del proyector, abrir y cerrar la ventana y activación del timbre.</w:t>
      </w:r>
    </w:p>
    <w:p w14:paraId="695B2B2E" w14:textId="77777777" w:rsidR="00672B0D" w:rsidRPr="00FA417A" w:rsidRDefault="00672B0D" w:rsidP="00672B0D">
      <w:pPr>
        <w:pStyle w:val="ListParagraph"/>
        <w:ind w:left="1134"/>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lastRenderedPageBreak/>
        <w:t xml:space="preserve"> </w:t>
      </w:r>
      <w:r w:rsidRPr="00FA417A">
        <w:rPr>
          <w:rFonts w:ascii="Times New Roman" w:hAnsi="Times New Roman" w:cs="Times New Roman"/>
          <w:noProof/>
          <w:color w:val="FF0000"/>
          <w:lang w:eastAsia="es-ES"/>
        </w:rPr>
        <w:drawing>
          <wp:inline distT="0" distB="0" distL="0" distR="0" wp14:anchorId="263F9960" wp14:editId="70EBC9D8">
            <wp:extent cx="198120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69946172"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Sensor </w:t>
      </w:r>
      <w:r>
        <w:rPr>
          <w:rFonts w:ascii="Times New Roman" w:hAnsi="Times New Roman" w:cs="Times New Roman"/>
          <w:b/>
          <w:bCs/>
          <w:color w:val="FF0000"/>
          <w:sz w:val="24"/>
          <w:szCs w:val="24"/>
        </w:rPr>
        <w:t>CO</w:t>
      </w:r>
      <w:r w:rsidRPr="00297D85">
        <w:rPr>
          <w:rFonts w:ascii="Times New Roman" w:hAnsi="Times New Roman" w:cs="Times New Roman"/>
          <w:b/>
          <w:bCs/>
          <w:color w:val="FF0000"/>
          <w:sz w:val="24"/>
          <w:szCs w:val="24"/>
        </w:rPr>
        <w:t>\textsubscript{2}</w:t>
      </w:r>
    </w:p>
    <w:p w14:paraId="7C6B352B"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con regulador de humedad y temperatura KNX.</w:t>
      </w:r>
    </w:p>
    <w:p w14:paraId="37E39BE5"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supervisión del valor de partículas de </w:t>
      </w:r>
      <w:r>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y de humedad en el ambiente. Alarma de punto de rocío para prevenir la formación de moho en sistemas de refrigeración. Posee dos entradas binarias para la conexión de contactos sin tensión. El sensor de \textsubscript{2} permite ajustar cuatro niveles límites diferentes.</w:t>
      </w:r>
    </w:p>
    <w:p w14:paraId="31E081F9"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funcionalidad con la que ha sido programado es la de, mediante la actuación de tres niveles de partículas de \textsubscript{2}, activar los tres niveles de velocidad del ventilador del recuperador en consecuencia.</w:t>
      </w:r>
    </w:p>
    <w:p w14:paraId="0CE708DF" w14:textId="77777777" w:rsidR="00672B0D" w:rsidRPr="00297D85" w:rsidRDefault="00672B0D" w:rsidP="00672B0D">
      <w:pPr>
        <w:pStyle w:val="ListParagraph"/>
        <w:ind w:left="2127"/>
        <w:rPr>
          <w:rFonts w:ascii="Times New Roman" w:hAnsi="Times New Roman" w:cs="Times New Roman"/>
          <w:color w:val="FF0000"/>
          <w:sz w:val="24"/>
          <w:szCs w:val="24"/>
        </w:rPr>
      </w:pPr>
      <w:r w:rsidRPr="00297D85">
        <w:rPr>
          <w:noProof/>
          <w:color w:val="FF0000"/>
          <w:lang w:eastAsia="es-ES"/>
        </w:rPr>
        <w:drawing>
          <wp:inline distT="0" distB="0" distL="0" distR="0" wp14:anchorId="20AB58BC" wp14:editId="6877E21C">
            <wp:extent cx="1962150" cy="1955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1962150" cy="1955800"/>
                    </a:xfrm>
                    <a:prstGeom prst="rect">
                      <a:avLst/>
                    </a:prstGeom>
                  </pic:spPr>
                </pic:pic>
              </a:graphicData>
            </a:graphic>
          </wp:inline>
        </w:drawing>
      </w:r>
    </w:p>
    <w:p w14:paraId="164C1D91" w14:textId="77777777" w:rsidR="00672B0D" w:rsidRPr="004C7670" w:rsidRDefault="00672B0D" w:rsidP="00672B0D">
      <w:pPr>
        <w:pStyle w:val="ListParagraph"/>
        <w:ind w:left="2127"/>
        <w:rPr>
          <w:rFonts w:ascii="Times New Roman" w:hAnsi="Times New Roman" w:cs="Times New Roman"/>
          <w:sz w:val="24"/>
          <w:szCs w:val="24"/>
        </w:rPr>
      </w:pPr>
    </w:p>
    <w:p w14:paraId="01171341"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movimiento</w:t>
      </w:r>
    </w:p>
    <w:p w14:paraId="6D4A545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de movimiento de superficie de 2,2 m.</w:t>
      </w:r>
    </w:p>
    <w:p w14:paraId="5792827E" w14:textId="77777777" w:rsidR="00672B0D" w:rsidRPr="00297D85" w:rsidRDefault="00672B0D" w:rsidP="00672B0D">
      <w:pPr>
        <w:pStyle w:val="ListParagraph"/>
        <w:numPr>
          <w:ilvl w:val="0"/>
          <w:numId w:val="7"/>
        </w:numPr>
        <w:spacing w:after="0"/>
        <w:ind w:left="2127"/>
        <w:rPr>
          <w:rFonts w:eastAsiaTheme="minorEastAsia"/>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configurable para la detección de movimiento o para la monitorización del con capacidad de cuantificar la luminosidad de la estancia para realizar un apagado de la iluminación al superar un umbral configurable. Permite la configuración de un bloque de función para realizar las siguientes funciones: conmutación, función para escaleras, transmisor de valores de regulación, mecanismo auxiliar para escenarios, transmisor de valores de temperatura, transmisor de valores de luminosidad, conmutación de modo de funcionamiento, conmutación con posición forzada.</w:t>
      </w:r>
    </w:p>
    <w:p w14:paraId="2AA50EF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serán utilizados para detectar la entrada de personas en determinadas zonas de la vivienda, y en función del modo en que se encuentre el sistema, hará las veces de ON/OFF de las luces de esas zonas o bien hará saltar el sistema de alarma ante intrusiones.</w:t>
      </w:r>
    </w:p>
    <w:p w14:paraId="193AEDFF" w14:textId="77777777" w:rsidR="00672B0D" w:rsidRPr="00297D85" w:rsidRDefault="00672B0D" w:rsidP="00672B0D">
      <w:pPr>
        <w:pStyle w:val="ListParagraph"/>
        <w:ind w:left="2127"/>
        <w:rPr>
          <w:color w:val="FF0000"/>
        </w:rPr>
      </w:pPr>
      <w:r w:rsidRPr="00297D85">
        <w:rPr>
          <w:noProof/>
          <w:color w:val="FF0000"/>
          <w:lang w:eastAsia="es-ES"/>
        </w:rPr>
        <w:lastRenderedPageBreak/>
        <w:drawing>
          <wp:inline distT="0" distB="0" distL="0" distR="0" wp14:anchorId="5A2A46C1" wp14:editId="22E93A40">
            <wp:extent cx="1552575" cy="1552575"/>
            <wp:effectExtent l="0" t="0" r="0" b="0"/>
            <wp:docPr id="697170196" name="Picture 6971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04C91D31" w14:textId="77777777" w:rsidR="00672B0D" w:rsidRDefault="00672B0D" w:rsidP="00672B0D">
      <w:pPr>
        <w:pStyle w:val="ListParagraph"/>
        <w:ind w:left="2127"/>
      </w:pPr>
    </w:p>
    <w:p w14:paraId="32719434"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 presencia</w:t>
      </w:r>
    </w:p>
    <w:p w14:paraId="4A4F599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presencia multifunción.</w:t>
      </w:r>
    </w:p>
    <w:p w14:paraId="612CF9BA"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posee varios modos de funcionamiento, a saber: detector de presencia, observador de techo o detector de movimiento. La monitorización del entorno se realiza mediante el uso de tres sensores PIR y uno de luminosidad, con lo que se permite utilizar los parámetros de detección de las tres zonas y de luminosidad para hacer un control en intensidad de la iluminación zonal en sintonía con la posibilidad de utilizar las cinco funciones lógicas que permite usar. La funcionalidad de este dispositivo es similar a la del detector de movimiento, pero con los siguientes añadidos: transmisión de valores de regulación, nivel crepuscular ajustable, aplicación de retardos, función de bloqueo y la posibilidad de configuración de límites de luminosidad.</w:t>
      </w:r>
    </w:p>
    <w:p w14:paraId="157548C9"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 diseño discreto, se instala en el techo del salón con la funcionalidad de controlar la iluminación de la estancia en función de principalmente dos parámetros externos: la presencia de personas y la iluminación exterior, aplicándole un valor de sensibilidad determinado para realizar el ON a partir de la detección de cierta cantidad de luxes.</w:t>
      </w:r>
    </w:p>
    <w:p w14:paraId="4F76164B" w14:textId="77777777" w:rsidR="00672B0D" w:rsidRPr="00297D85" w:rsidRDefault="00672B0D" w:rsidP="00672B0D">
      <w:pPr>
        <w:rPr>
          <w:color w:val="FF0000"/>
        </w:rPr>
      </w:pPr>
      <w:r w:rsidRPr="00297D85">
        <w:rPr>
          <w:noProof/>
          <w:color w:val="FF0000"/>
          <w:lang w:eastAsia="es-ES"/>
        </w:rPr>
        <w:drawing>
          <wp:inline distT="0" distB="0" distL="0" distR="0" wp14:anchorId="686C5E72" wp14:editId="20703A45">
            <wp:extent cx="2076450" cy="1123950"/>
            <wp:effectExtent l="0" t="0" r="0" b="0"/>
            <wp:docPr id="1923729579" name="Picture 1923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76450" cy="1123950"/>
                    </a:xfrm>
                    <a:prstGeom prst="rect">
                      <a:avLst/>
                    </a:prstGeom>
                  </pic:spPr>
                </pic:pic>
              </a:graphicData>
            </a:graphic>
          </wp:inline>
        </w:drawing>
      </w:r>
    </w:p>
    <w:p w14:paraId="00421BD5"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humo</w:t>
      </w:r>
    </w:p>
    <w:p w14:paraId="03327307"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combinación de detector de humos y detector térmico.</w:t>
      </w:r>
    </w:p>
    <w:p w14:paraId="4173934F" w14:textId="77777777" w:rsidR="00672B0D" w:rsidRPr="00297D85" w:rsidRDefault="00672B0D" w:rsidP="00672B0D">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sensor termovelocimétrico alimentado por pilas. Dos señales acústicas de alarma distintas para cada uno tipos de detección con posibilidad de atenuarse durante la fase de pruebas.</w:t>
      </w:r>
    </w:p>
    <w:p w14:paraId="09E715A8"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su objetivo es el de detectar de situaciones anómalas y potencialmente peligrosas relacionadas con los incendios y dar aviso de ello a los usuarios que se encuentren en la vivienda. Para poder ser integrados en la instalación KNX, será necesario la implementación de un módulo extra, que será el encargado de comunicar el detector de humos con el sistema de control de la vivienda.</w:t>
      </w:r>
    </w:p>
    <w:p w14:paraId="01368B07" w14:textId="77777777" w:rsidR="00672B0D" w:rsidRDefault="00672B0D" w:rsidP="00672B0D">
      <w:pPr>
        <w:ind w:left="-993"/>
      </w:pPr>
      <w:r>
        <w:rPr>
          <w:noProof/>
          <w:lang w:eastAsia="es-ES"/>
        </w:rPr>
        <w:lastRenderedPageBreak/>
        <w:drawing>
          <wp:inline distT="0" distB="0" distL="0" distR="0" wp14:anchorId="0C783067" wp14:editId="79E58FE5">
            <wp:extent cx="2600325" cy="1171375"/>
            <wp:effectExtent l="0" t="0" r="0" b="0"/>
            <wp:docPr id="1330700088" name="Picture 13307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32288" cy="1185773"/>
                    </a:xfrm>
                    <a:prstGeom prst="rect">
                      <a:avLst/>
                    </a:prstGeom>
                  </pic:spPr>
                </pic:pic>
              </a:graphicData>
            </a:graphic>
          </wp:inline>
        </w:drawing>
      </w:r>
      <w:r>
        <w:t xml:space="preserve">             </w:t>
      </w:r>
      <w:r>
        <w:rPr>
          <w:noProof/>
          <w:lang w:eastAsia="es-ES"/>
        </w:rPr>
        <w:drawing>
          <wp:inline distT="0" distB="0" distL="0" distR="0" wp14:anchorId="76CE3209" wp14:editId="5F626832">
            <wp:extent cx="2381250" cy="1171575"/>
            <wp:effectExtent l="0" t="0" r="0" b="0"/>
            <wp:docPr id="636178237" name="Picture 63617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81250" cy="1171575"/>
                    </a:xfrm>
                    <a:prstGeom prst="rect">
                      <a:avLst/>
                    </a:prstGeom>
                  </pic:spPr>
                </pic:pic>
              </a:graphicData>
            </a:graphic>
          </wp:inline>
        </w:drawing>
      </w:r>
      <w:r w:rsidRPr="00297D85">
        <w:rPr>
          <w:noProof/>
          <w:lang w:eastAsia="es-ES"/>
        </w:rPr>
        <w:t xml:space="preserve"> </w:t>
      </w:r>
      <w:r>
        <w:rPr>
          <w:noProof/>
          <w:lang w:eastAsia="es-ES"/>
        </w:rPr>
        <w:drawing>
          <wp:inline distT="0" distB="0" distL="0" distR="0" wp14:anchorId="5D4439C7" wp14:editId="1D696B8D">
            <wp:extent cx="55435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1362075"/>
                    </a:xfrm>
                    <a:prstGeom prst="rect">
                      <a:avLst/>
                    </a:prstGeom>
                  </pic:spPr>
                </pic:pic>
              </a:graphicData>
            </a:graphic>
          </wp:inline>
        </w:drawing>
      </w:r>
    </w:p>
    <w:p w14:paraId="2480397A" w14:textId="77777777" w:rsidR="00672B0D" w:rsidRDefault="00672B0D" w:rsidP="00672B0D">
      <w:pPr>
        <w:ind w:left="1407"/>
      </w:pPr>
    </w:p>
    <w:p w14:paraId="6629BE0F" w14:textId="77777777" w:rsidR="00672B0D" w:rsidRPr="00297D85" w:rsidRDefault="00672B0D" w:rsidP="00672B0D">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Detectores inundación </w:t>
      </w:r>
    </w:p>
    <w:p w14:paraId="6A6D2864"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de inundación.</w:t>
      </w:r>
    </w:p>
    <w:p w14:paraId="78B36BE0"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 capaz de detectar la presencia de agua en un ambiente. </w:t>
      </w:r>
    </w:p>
    <w:p w14:paraId="163E71A1" w14:textId="77777777" w:rsidR="00672B0D" w:rsidRPr="00297D85" w:rsidRDefault="00672B0D" w:rsidP="00672B0D">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 necesario la implementación de un módulo de entradas para poder comunicar los sensores con la instalación KNX de la vivienda.</w:t>
      </w:r>
    </w:p>
    <w:p w14:paraId="7499EDB3" w14:textId="77777777" w:rsidR="00672B0D" w:rsidRDefault="00672B0D" w:rsidP="00672B0D">
      <w:r>
        <w:rPr>
          <w:noProof/>
          <w:lang w:eastAsia="es-ES"/>
        </w:rPr>
        <w:drawing>
          <wp:inline distT="0" distB="0" distL="0" distR="0" wp14:anchorId="704FB50B" wp14:editId="3CE1695F">
            <wp:extent cx="2405065" cy="3810000"/>
            <wp:effectExtent l="2223" t="0" r="0" b="0"/>
            <wp:docPr id="363555407" name="Picture 3635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7750" r="19125"/>
                    <a:stretch/>
                  </pic:blipFill>
                  <pic:spPr bwMode="auto">
                    <a:xfrm rot="5400000">
                      <a:off x="0" y="0"/>
                      <a:ext cx="2405065" cy="3810000"/>
                    </a:xfrm>
                    <a:prstGeom prst="rect">
                      <a:avLst/>
                    </a:prstGeom>
                    <a:ln>
                      <a:noFill/>
                    </a:ln>
                    <a:extLst>
                      <a:ext uri="{53640926-AAD7-44D8-BBD7-CCE9431645EC}">
                        <a14:shadowObscured xmlns:a14="http://schemas.microsoft.com/office/drawing/2010/main"/>
                      </a:ext>
                    </a:extLst>
                  </pic:spPr>
                </pic:pic>
              </a:graphicData>
            </a:graphic>
          </wp:inline>
        </w:drawing>
      </w:r>
    </w:p>
    <w:p w14:paraId="5040DF6B" w14:textId="77777777" w:rsidR="00672B0D" w:rsidRPr="00D156D1" w:rsidRDefault="00672B0D" w:rsidP="00672B0D">
      <w:pPr>
        <w:rPr>
          <w:color w:val="FF0000"/>
        </w:rPr>
      </w:pPr>
    </w:p>
    <w:p w14:paraId="63C7DB38"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Entradas apertura</w:t>
      </w:r>
    </w:p>
    <w:p w14:paraId="0531DAE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Descripción:</w:t>
      </w:r>
      <w:r w:rsidRPr="00D156D1">
        <w:rPr>
          <w:rFonts w:ascii="Times New Roman" w:hAnsi="Times New Roman" w:cs="Times New Roman"/>
          <w:color w:val="FF0000"/>
          <w:sz w:val="24"/>
          <w:szCs w:val="24"/>
        </w:rPr>
        <w:t xml:space="preserve"> entrada binaria KNX de 6 elementos.</w:t>
      </w:r>
    </w:p>
    <w:p w14:paraId="64A75E14"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t>Características:</w:t>
      </w:r>
      <w:r w:rsidRPr="00D156D1">
        <w:rPr>
          <w:rFonts w:ascii="Times New Roman" w:hAnsi="Times New Roman" w:cs="Times New Roman"/>
          <w:color w:val="FF0000"/>
          <w:sz w:val="24"/>
          <w:szCs w:val="24"/>
        </w:rPr>
        <w:t xml:space="preserve"> este módulo posee 6 entradas binarias que transforman sus valores en telegramas KNX. Permite ejecutar dos acciones diferentes por cada flanco, tanto de subida como de bajada, de cada una de las salidas.</w:t>
      </w:r>
    </w:p>
    <w:p w14:paraId="03D10BC6"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en este proyecto, este mecanismo tendrá como entradas una serie de contactores magnéticos, cuya tarea es la de sensar el estado de las ventanas (abierto o cerrado), para que, en caso de pasar una cantidad de tiempo determinada en estado abierto, desconecte el sistema de climatización para esa estancia.</w:t>
      </w:r>
    </w:p>
    <w:p w14:paraId="05BD4AA1" w14:textId="77777777" w:rsidR="00672B0D" w:rsidRDefault="00672B0D" w:rsidP="00672B0D">
      <w:pPr>
        <w:pStyle w:val="ListParagraph"/>
        <w:ind w:left="2127"/>
        <w:rPr>
          <w:rFonts w:ascii="Times New Roman" w:hAnsi="Times New Roman" w:cs="Times New Roman"/>
          <w:sz w:val="24"/>
          <w:szCs w:val="24"/>
          <w:u w:val="single"/>
        </w:rPr>
      </w:pPr>
    </w:p>
    <w:p w14:paraId="49E4AF98" w14:textId="77777777" w:rsidR="00672B0D" w:rsidRDefault="00672B0D" w:rsidP="00672B0D">
      <w:r w:rsidRPr="0041571E">
        <w:rPr>
          <w:rFonts w:ascii="Times New Roman" w:hAnsi="Times New Roman" w:cs="Times New Roman"/>
          <w:noProof/>
          <w:sz w:val="24"/>
          <w:szCs w:val="24"/>
          <w:lang w:eastAsia="es-ES"/>
        </w:rPr>
        <w:lastRenderedPageBreak/>
        <w:drawing>
          <wp:inline distT="0" distB="0" distL="0" distR="0" wp14:anchorId="2E943D73" wp14:editId="080639C0">
            <wp:extent cx="1492250" cy="2630805"/>
            <wp:effectExtent l="0" t="0" r="0" b="0"/>
            <wp:docPr id="9" name="Picture 4" descr="https://media.gira.de/katalog/zoom1/2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ira.de/katalog/zoom1/2126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2250" cy="2630805"/>
                    </a:xfrm>
                    <a:prstGeom prst="rect">
                      <a:avLst/>
                    </a:prstGeom>
                    <a:noFill/>
                    <a:ln>
                      <a:noFill/>
                    </a:ln>
                  </pic:spPr>
                </pic:pic>
              </a:graphicData>
            </a:graphic>
          </wp:inline>
        </w:drawing>
      </w:r>
    </w:p>
    <w:p w14:paraId="65314165" w14:textId="77777777" w:rsidR="00672B0D" w:rsidRDefault="00672B0D" w:rsidP="00672B0D"/>
    <w:p w14:paraId="2DA69E1A" w14:textId="77777777" w:rsidR="00672B0D" w:rsidRPr="00125A37" w:rsidRDefault="00672B0D" w:rsidP="00672B0D">
      <w:pPr>
        <w:pStyle w:val="ListParagraph"/>
        <w:numPr>
          <w:ilvl w:val="1"/>
          <w:numId w:val="3"/>
        </w:numPr>
        <w:rPr>
          <w:rFonts w:ascii="Times New Roman" w:hAnsi="Times New Roman" w:cs="Times New Roman"/>
          <w:b/>
          <w:bCs/>
          <w:color w:val="FF0000"/>
          <w:sz w:val="24"/>
          <w:szCs w:val="24"/>
        </w:rPr>
      </w:pPr>
      <w:r w:rsidRPr="00125A37">
        <w:rPr>
          <w:rFonts w:ascii="Times New Roman" w:hAnsi="Times New Roman" w:cs="Times New Roman"/>
          <w:b/>
          <w:bCs/>
          <w:color w:val="FF0000"/>
          <w:sz w:val="24"/>
          <w:szCs w:val="24"/>
        </w:rPr>
        <w:t>Sensor apertura</w:t>
      </w:r>
    </w:p>
    <w:p w14:paraId="6C0C2030"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Descripción:</w:t>
      </w:r>
      <w:r w:rsidRPr="00125A37">
        <w:rPr>
          <w:rFonts w:ascii="Times New Roman" w:hAnsi="Times New Roman" w:cs="Times New Roman"/>
          <w:color w:val="FF0000"/>
          <w:sz w:val="24"/>
          <w:szCs w:val="24"/>
        </w:rPr>
        <w:t xml:space="preserve"> contacto magnético.</w:t>
      </w:r>
    </w:p>
    <w:p w14:paraId="283BBBFD"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u w:val="single"/>
        </w:rPr>
      </w:pPr>
      <w:r w:rsidRPr="00125A37">
        <w:rPr>
          <w:rFonts w:ascii="Times New Roman" w:hAnsi="Times New Roman" w:cs="Times New Roman"/>
          <w:color w:val="FF0000"/>
          <w:sz w:val="24"/>
          <w:szCs w:val="24"/>
          <w:u w:val="single"/>
        </w:rPr>
        <w:t>Características:</w:t>
      </w:r>
      <w:r w:rsidRPr="00125A37">
        <w:rPr>
          <w:rFonts w:ascii="Times New Roman" w:hAnsi="Times New Roman" w:cs="Times New Roman"/>
          <w:color w:val="FF0000"/>
          <w:sz w:val="24"/>
          <w:szCs w:val="24"/>
        </w:rPr>
        <w:t xml:space="preserve"> este sensor consta de dos partes: la primera irá fijada en el marco de la ventana y la segunda, en la propia ventana. Al cerrar la ventana, se cerrará el circuito eléctrico, transmitiendo así un valor por el bus opuesto al que envía al encontrarse abierto.</w:t>
      </w:r>
    </w:p>
    <w:p w14:paraId="16A797C7" w14:textId="77777777" w:rsidR="00672B0D" w:rsidRPr="00125A37" w:rsidRDefault="00672B0D" w:rsidP="00672B0D">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Funcionalidad:</w:t>
      </w:r>
      <w:r w:rsidRPr="00125A37">
        <w:rPr>
          <w:rFonts w:ascii="Times New Roman" w:hAnsi="Times New Roman" w:cs="Times New Roman"/>
          <w:color w:val="FF0000"/>
          <w:sz w:val="24"/>
          <w:szCs w:val="24"/>
        </w:rPr>
        <w:t xml:space="preserve"> su misión será la de ofrecer al sistema información acerca de si las ventanas de la casa se encuentran abiertas o cerradas.</w:t>
      </w:r>
    </w:p>
    <w:p w14:paraId="36766FFB" w14:textId="77777777" w:rsidR="00672B0D" w:rsidRDefault="00672B0D" w:rsidP="00672B0D">
      <w:pPr>
        <w:pStyle w:val="ListParagraph"/>
        <w:ind w:left="2127"/>
        <w:rPr>
          <w:rFonts w:ascii="Times New Roman" w:hAnsi="Times New Roman" w:cs="Times New Roman"/>
          <w:sz w:val="24"/>
          <w:szCs w:val="24"/>
        </w:rPr>
      </w:pPr>
      <w:r>
        <w:rPr>
          <w:noProof/>
          <w:lang w:eastAsia="es-ES"/>
        </w:rPr>
        <w:drawing>
          <wp:inline distT="0" distB="0" distL="0" distR="0" wp14:anchorId="71E22D79" wp14:editId="0CF77A0A">
            <wp:extent cx="4048125" cy="4495800"/>
            <wp:effectExtent l="0" t="0" r="9525" b="0"/>
            <wp:docPr id="15" name="Picture 15" descr="Fdit Interruptor de Detector de Sensor con Cable de Contacto Magnético de  Ventana de Puerta para Seguridad Casera de Alarma de Garaje Socialme-EU:  Amazon.es: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t Interruptor de Detector de Sensor con Cable de Contacto Magnético de  Ventana de Puerta para Seguridad Casera de Alarma de Garaje Socialme-EU:  Amazon.es: Ho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4495800"/>
                    </a:xfrm>
                    <a:prstGeom prst="rect">
                      <a:avLst/>
                    </a:prstGeom>
                    <a:noFill/>
                    <a:ln>
                      <a:noFill/>
                    </a:ln>
                  </pic:spPr>
                </pic:pic>
              </a:graphicData>
            </a:graphic>
          </wp:inline>
        </w:drawing>
      </w:r>
    </w:p>
    <w:p w14:paraId="78B2BCFB" w14:textId="77777777" w:rsidR="00672B0D" w:rsidRDefault="00672B0D" w:rsidP="00672B0D">
      <w:pPr>
        <w:pStyle w:val="ListParagraph"/>
        <w:ind w:left="2127"/>
        <w:rPr>
          <w:rFonts w:ascii="Times New Roman" w:hAnsi="Times New Roman" w:cs="Times New Roman"/>
          <w:sz w:val="24"/>
          <w:szCs w:val="24"/>
        </w:rPr>
      </w:pPr>
    </w:p>
    <w:p w14:paraId="7C08F05A" w14:textId="77777777" w:rsidR="00672B0D" w:rsidRPr="004C7670" w:rsidRDefault="00672B0D" w:rsidP="00672B0D">
      <w:pPr>
        <w:pStyle w:val="ListParagraph"/>
        <w:ind w:left="2127"/>
        <w:rPr>
          <w:rFonts w:ascii="Times New Roman" w:hAnsi="Times New Roman" w:cs="Times New Roman"/>
          <w:sz w:val="24"/>
          <w:szCs w:val="24"/>
        </w:rPr>
      </w:pPr>
    </w:p>
    <w:p w14:paraId="7DF9A09B" w14:textId="77777777" w:rsidR="00672B0D" w:rsidRPr="00FA417A" w:rsidRDefault="00672B0D" w:rsidP="00672B0D">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lastRenderedPageBreak/>
        <w:t>Termostatos</w:t>
      </w:r>
    </w:p>
    <w:p w14:paraId="6C935A82"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rPr>
        <w:t>Descripción</w:t>
      </w:r>
      <w:r w:rsidRPr="00FA417A">
        <w:rPr>
          <w:rFonts w:ascii="Times New Roman" w:hAnsi="Times New Roman" w:cs="Times New Roman"/>
          <w:color w:val="FF0000"/>
          <w:sz w:val="24"/>
          <w:szCs w:val="24"/>
          <w:u w:val="single"/>
        </w:rPr>
        <w:t>:</w:t>
      </w:r>
      <w:r w:rsidRPr="00FA417A">
        <w:rPr>
          <w:rFonts w:ascii="Times New Roman" w:hAnsi="Times New Roman" w:cs="Times New Roman"/>
          <w:color w:val="FF0000"/>
          <w:sz w:val="24"/>
          <w:szCs w:val="24"/>
        </w:rPr>
        <w:t xml:space="preserve"> panel táctil capacitivo con display.</w:t>
      </w:r>
    </w:p>
    <w:p w14:paraId="6C042556"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posee 4 botones con multidisplay de 4 indicadores personalizables. Incluye funcionalidad de termostato, detector de movimiento y 2 puertos de entradas de tipo binario o lectura desde una sonda de temperatura.</w:t>
      </w:r>
    </w:p>
    <w:p w14:paraId="761934AC" w14:textId="77777777" w:rsidR="00672B0D" w:rsidRPr="00FA417A" w:rsidRDefault="00672B0D" w:rsidP="00672B0D">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se utilizará su función de termostato para gestionar el sistema de climatización. Desde estos dispositivos se efectuarán las llamadas de demanda tanto al sistema de suelo radiante como a los fancoils, en función de las temperaturas sensadas en cada habitación mediante el uso de una de sus entradas como sonda de temperatura. Uno de los termostatos llevará en su segunda canal de entrada una sonda térmica utilizada para conocer la temperatura exterior a la vivienda. Además, sus botones serán utilizados para las siguientes funciones:</w:t>
      </w:r>
    </w:p>
    <w:p w14:paraId="4006A1F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Los botones en el cuadrante inferior serán utilizados para subir y bajar la temperatura de consigna de la zona en la que se encuentra el termostato.</w:t>
      </w:r>
    </w:p>
    <w:p w14:paraId="598182AF"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derecho tendrá la funcionalidad de variar el flujo de aire cedido por los equipos de aire acondicionado. Al ser un único botón, la secuencia que efectuará será cíclica siguiente patrón: +, ++, +++, A, +. ++, +++, A, … Siendo A la ejecución del modo automático, que seleccionará la velocidad de los ventiladores en función de la demanda y la ponderación otorgada a cada zona o habitación.</w:t>
      </w:r>
    </w:p>
    <w:p w14:paraId="587F659D" w14:textId="77777777" w:rsidR="00672B0D" w:rsidRPr="00FA417A" w:rsidRDefault="00672B0D" w:rsidP="00672B0D">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izquierdo servirá para cerrar la rejilla de esa habitación, evitando así el paso del aire de los fancoils.</w:t>
      </w:r>
    </w:p>
    <w:p w14:paraId="2A6A2369" w14:textId="77777777" w:rsidR="00672B0D" w:rsidRPr="004C7670" w:rsidRDefault="00672B0D" w:rsidP="00672B0D">
      <w:pPr>
        <w:pStyle w:val="ListParagraph"/>
        <w:ind w:left="2127"/>
        <w:rPr>
          <w:rFonts w:ascii="Times New Roman" w:hAnsi="Times New Roman" w:cs="Times New Roman"/>
          <w:sz w:val="24"/>
          <w:szCs w:val="24"/>
        </w:rPr>
      </w:pPr>
      <w:r>
        <w:rPr>
          <w:noProof/>
          <w:lang w:eastAsia="es-ES"/>
        </w:rPr>
        <w:drawing>
          <wp:inline distT="0" distB="0" distL="0" distR="0" wp14:anchorId="0D118782" wp14:editId="748850B4">
            <wp:extent cx="3528060" cy="3433445"/>
            <wp:effectExtent l="0" t="0" r="0" b="0"/>
            <wp:docPr id="8" name="Picture 3" descr="F55D_CUS_A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5D_CUS_A_pi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8060" cy="3433445"/>
                    </a:xfrm>
                    <a:prstGeom prst="rect">
                      <a:avLst/>
                    </a:prstGeom>
                    <a:noFill/>
                    <a:ln>
                      <a:noFill/>
                    </a:ln>
                  </pic:spPr>
                </pic:pic>
              </a:graphicData>
            </a:graphic>
          </wp:inline>
        </w:drawing>
      </w:r>
    </w:p>
    <w:p w14:paraId="44DD31C9" w14:textId="77777777" w:rsidR="00672B0D" w:rsidRPr="004C7670" w:rsidRDefault="00672B0D" w:rsidP="00672B0D">
      <w:pPr>
        <w:pStyle w:val="ListParagraph"/>
        <w:ind w:left="2127"/>
        <w:rPr>
          <w:rFonts w:ascii="Times New Roman" w:hAnsi="Times New Roman" w:cs="Times New Roman"/>
          <w:sz w:val="24"/>
          <w:szCs w:val="24"/>
        </w:rPr>
      </w:pPr>
    </w:p>
    <w:p w14:paraId="74CBC029" w14:textId="77777777" w:rsidR="00672B0D" w:rsidRPr="004C7670" w:rsidRDefault="00672B0D" w:rsidP="00672B0D">
      <w:pPr>
        <w:pStyle w:val="ListParagraph"/>
        <w:ind w:left="2127"/>
        <w:rPr>
          <w:rFonts w:ascii="Times New Roman" w:hAnsi="Times New Roman" w:cs="Times New Roman"/>
          <w:sz w:val="24"/>
          <w:szCs w:val="24"/>
        </w:rPr>
      </w:pPr>
    </w:p>
    <w:p w14:paraId="4797E46C" w14:textId="77777777" w:rsidR="00672B0D" w:rsidRPr="00844AC7" w:rsidRDefault="00672B0D" w:rsidP="00672B0D">
      <w:pPr>
        <w:pStyle w:val="ListParagraph"/>
        <w:numPr>
          <w:ilvl w:val="1"/>
          <w:numId w:val="3"/>
        </w:numPr>
        <w:rPr>
          <w:rFonts w:ascii="Times New Roman" w:hAnsi="Times New Roman" w:cs="Times New Roman"/>
          <w:b/>
          <w:bCs/>
          <w:color w:val="FF0000"/>
          <w:sz w:val="24"/>
          <w:szCs w:val="24"/>
        </w:rPr>
      </w:pPr>
      <w:r w:rsidRPr="00844AC7">
        <w:rPr>
          <w:rFonts w:ascii="Times New Roman" w:hAnsi="Times New Roman" w:cs="Times New Roman"/>
          <w:b/>
          <w:bCs/>
          <w:color w:val="FF0000"/>
          <w:sz w:val="24"/>
          <w:szCs w:val="24"/>
        </w:rPr>
        <w:t xml:space="preserve">Contador consumo eléctrico </w:t>
      </w:r>
    </w:p>
    <w:p w14:paraId="2922E312"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Descripción:</w:t>
      </w:r>
      <w:r w:rsidRPr="00844AC7">
        <w:rPr>
          <w:rFonts w:ascii="Times New Roman" w:hAnsi="Times New Roman" w:cs="Times New Roman"/>
          <w:color w:val="FF0000"/>
          <w:sz w:val="24"/>
          <w:szCs w:val="24"/>
        </w:rPr>
        <w:t xml:space="preserve"> medidor de energía eléctrica para sistemas monofásicos o trifásicos.</w:t>
      </w:r>
    </w:p>
    <w:p w14:paraId="3A6DE93B"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Características:</w:t>
      </w:r>
      <w:r w:rsidRPr="00844AC7">
        <w:rPr>
          <w:rFonts w:ascii="Times New Roman" w:hAnsi="Times New Roman" w:cs="Times New Roman"/>
          <w:color w:val="FF0000"/>
          <w:sz w:val="24"/>
          <w:szCs w:val="24"/>
        </w:rPr>
        <w:t xml:space="preserve"> permite el monitorizar la energía consumida/producida, el coste y las emisiones de \textsubscript{2} asociadas al consumo, la potencia </w:t>
      </w:r>
      <w:r w:rsidRPr="00844AC7">
        <w:rPr>
          <w:rFonts w:ascii="Times New Roman" w:hAnsi="Times New Roman" w:cs="Times New Roman"/>
          <w:color w:val="FF0000"/>
          <w:sz w:val="24"/>
          <w:szCs w:val="24"/>
        </w:rPr>
        <w:lastRenderedPageBreak/>
        <w:t>activa y reactiva, el factor de potencia y otra información relacionada con el uso de la energía en la vivienda.</w:t>
      </w:r>
    </w:p>
    <w:p w14:paraId="25993F0C" w14:textId="77777777" w:rsidR="00672B0D" w:rsidRPr="00844AC7" w:rsidRDefault="00672B0D" w:rsidP="00672B0D">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Funcionalidad:</w:t>
      </w:r>
      <w:r w:rsidRPr="00844AC7">
        <w:rPr>
          <w:rFonts w:ascii="Times New Roman" w:hAnsi="Times New Roman" w:cs="Times New Roman"/>
          <w:color w:val="FF0000"/>
          <w:sz w:val="24"/>
          <w:szCs w:val="24"/>
        </w:rPr>
        <w:t xml:space="preserve"> se monitorizarán la tensión y corriente de fase instantáneos, la potencia activa consumida instantánea y la energía consumida acumulada total y en un periodo de tiempo definido por el usuario, incluyendo la tarifa y sus emisiones de carbono en esos periplos. Se realizarán dichas medidas acoplando un transformador de corriente a cada una de las líneas. </w:t>
      </w:r>
    </w:p>
    <w:p w14:paraId="03147532" w14:textId="77777777" w:rsidR="00672B0D" w:rsidRPr="00844AC7" w:rsidRDefault="00672B0D" w:rsidP="00672B0D">
      <w:pPr>
        <w:pStyle w:val="ListParagraph"/>
        <w:ind w:left="-993"/>
        <w:rPr>
          <w:color w:val="FF0000"/>
        </w:rPr>
      </w:pPr>
      <w:r w:rsidRPr="00844AC7">
        <w:rPr>
          <w:noProof/>
          <w:color w:val="FF0000"/>
          <w:lang w:eastAsia="es-ES"/>
        </w:rPr>
        <w:drawing>
          <wp:inline distT="0" distB="0" distL="0" distR="0" wp14:anchorId="2C8CF85C" wp14:editId="3720BBB6">
            <wp:extent cx="2318385" cy="2701036"/>
            <wp:effectExtent l="0" t="0" r="0" b="0"/>
            <wp:docPr id="6" name="Picture 2" descr="KES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4">
                      <a:extLst>
                        <a:ext uri="{28A0092B-C50C-407E-A947-70E740481C1C}">
                          <a14:useLocalDpi xmlns:a14="http://schemas.microsoft.com/office/drawing/2010/main" val="0"/>
                        </a:ext>
                      </a:extLst>
                    </a:blip>
                    <a:srcRect l="16469"/>
                    <a:stretch/>
                  </pic:blipFill>
                  <pic:spPr bwMode="auto">
                    <a:xfrm>
                      <a:off x="0" y="0"/>
                      <a:ext cx="2329515" cy="2714003"/>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drawing>
          <wp:inline distT="0" distB="0" distL="0" distR="0" wp14:anchorId="7DCE0A3B" wp14:editId="646B86D2">
            <wp:extent cx="1971675" cy="2552700"/>
            <wp:effectExtent l="0" t="0" r="9525" b="0"/>
            <wp:docPr id="423098414" name="Picture 42309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7381" t="19024" r="23333" b="15609"/>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t xml:space="preserve"> </w:t>
      </w:r>
      <w:r w:rsidRPr="00844AC7">
        <w:rPr>
          <w:noProof/>
          <w:color w:val="FF0000"/>
          <w:lang w:eastAsia="es-ES"/>
        </w:rPr>
        <w:drawing>
          <wp:inline distT="0" distB="0" distL="0" distR="0" wp14:anchorId="0C201D34" wp14:editId="470D117B">
            <wp:extent cx="40957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2647950"/>
                    </a:xfrm>
                    <a:prstGeom prst="rect">
                      <a:avLst/>
                    </a:prstGeom>
                  </pic:spPr>
                </pic:pic>
              </a:graphicData>
            </a:graphic>
          </wp:inline>
        </w:drawing>
      </w:r>
    </w:p>
    <w:p w14:paraId="42E0BDBB" w14:textId="77777777" w:rsidR="00672B0D" w:rsidRPr="004C7670" w:rsidRDefault="00672B0D" w:rsidP="00672B0D">
      <w:pPr>
        <w:pStyle w:val="ListParagraph"/>
        <w:ind w:left="2127"/>
        <w:rPr>
          <w:rFonts w:ascii="Times New Roman" w:hAnsi="Times New Roman" w:cs="Times New Roman"/>
          <w:sz w:val="24"/>
          <w:szCs w:val="24"/>
        </w:rPr>
      </w:pPr>
    </w:p>
    <w:p w14:paraId="42DB7C1D" w14:textId="77777777" w:rsidR="00672B0D" w:rsidRPr="00C95473" w:rsidRDefault="00672B0D" w:rsidP="00672B0D">
      <w:pPr>
        <w:pStyle w:val="ListParagraph"/>
        <w:numPr>
          <w:ilvl w:val="1"/>
          <w:numId w:val="3"/>
        </w:numPr>
        <w:rPr>
          <w:rFonts w:ascii="Times New Roman" w:hAnsi="Times New Roman" w:cs="Times New Roman"/>
          <w:b/>
          <w:bCs/>
          <w:color w:val="FF0000"/>
          <w:sz w:val="24"/>
          <w:szCs w:val="24"/>
        </w:rPr>
      </w:pPr>
      <w:r w:rsidRPr="00C95473">
        <w:rPr>
          <w:rFonts w:ascii="Times New Roman" w:hAnsi="Times New Roman" w:cs="Times New Roman"/>
          <w:b/>
          <w:bCs/>
          <w:color w:val="FF0000"/>
          <w:sz w:val="24"/>
          <w:szCs w:val="24"/>
        </w:rPr>
        <w:t>Contador agua y gas</w:t>
      </w:r>
    </w:p>
    <w:p w14:paraId="79353275" w14:textId="77777777" w:rsidR="00672B0D" w:rsidRPr="00C95473" w:rsidRDefault="00672B0D" w:rsidP="00672B0D">
      <w:pPr>
        <w:pStyle w:val="ListParagraph"/>
        <w:numPr>
          <w:ilvl w:val="0"/>
          <w:numId w:val="7"/>
        </w:numPr>
        <w:ind w:left="2127"/>
        <w:rPr>
          <w:rFonts w:ascii="Times New Roman" w:hAnsi="Times New Roman" w:cs="Times New Roman"/>
          <w:color w:val="FF0000"/>
          <w:sz w:val="24"/>
          <w:szCs w:val="24"/>
        </w:rPr>
      </w:pPr>
      <w:r w:rsidRPr="00C95473">
        <w:rPr>
          <w:rFonts w:ascii="Times New Roman" w:hAnsi="Times New Roman" w:cs="Times New Roman"/>
          <w:color w:val="FF0000"/>
          <w:sz w:val="24"/>
          <w:szCs w:val="24"/>
          <w:u w:val="single"/>
        </w:rPr>
        <w:t>Descripción:</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interfaz KNX de monitorización de consumo de 4 elementos.</w:t>
      </w:r>
    </w:p>
    <w:p w14:paraId="08DDAF1D" w14:textId="77777777" w:rsidR="00672B0D" w:rsidRPr="00C95473" w:rsidRDefault="00672B0D" w:rsidP="00672B0D">
      <w:pPr>
        <w:pStyle w:val="ListParagraph"/>
        <w:numPr>
          <w:ilvl w:val="0"/>
          <w:numId w:val="7"/>
        </w:numPr>
        <w:ind w:left="2127"/>
        <w:rPr>
          <w:rFonts w:ascii="Times New Roman" w:hAnsi="Times New Roman" w:cs="Times New Roman"/>
          <w:color w:val="FF0000"/>
        </w:rPr>
      </w:pPr>
      <w:r w:rsidRPr="00C95473">
        <w:rPr>
          <w:rFonts w:ascii="Times New Roman" w:hAnsi="Times New Roman" w:cs="Times New Roman"/>
          <w:color w:val="FF0000"/>
          <w:sz w:val="24"/>
          <w:szCs w:val="24"/>
          <w:u w:val="single"/>
        </w:rPr>
        <w:t>Características:</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permite monitorizar en el bus KNX el consumo eléctrico (energía y potencia), agua y gas mediante el conteo de pulsos SO (salida impulso optoacoplador). Estas medidas pueden visualizarse en consumo instantáneo o acumulado.</w:t>
      </w:r>
    </w:p>
    <w:p w14:paraId="3B93A1B5" w14:textId="77777777" w:rsidR="00672B0D" w:rsidRPr="00C95473" w:rsidRDefault="00672B0D" w:rsidP="00672B0D">
      <w:pPr>
        <w:pStyle w:val="ListParagraph"/>
        <w:numPr>
          <w:ilvl w:val="0"/>
          <w:numId w:val="7"/>
        </w:numPr>
        <w:ind w:left="2127"/>
        <w:rPr>
          <w:rFonts w:ascii="Times New Roman" w:hAnsi="Times New Roman" w:cs="Times New Roman"/>
          <w:noProof/>
          <w:color w:val="FF0000"/>
          <w:lang w:eastAsia="es-ES"/>
        </w:rPr>
      </w:pPr>
      <w:r w:rsidRPr="00C95473">
        <w:rPr>
          <w:rFonts w:ascii="Times New Roman" w:hAnsi="Times New Roman" w:cs="Times New Roman"/>
          <w:color w:val="FF0000"/>
          <w:sz w:val="24"/>
          <w:szCs w:val="24"/>
        </w:rPr>
        <w:t>Funcionalidad</w:t>
      </w:r>
      <w:r w:rsidRPr="00C95473">
        <w:rPr>
          <w:rFonts w:ascii="Times New Roman" w:hAnsi="Times New Roman" w:cs="Times New Roman"/>
          <w:color w:val="FF0000"/>
          <w:sz w:val="24"/>
          <w:szCs w:val="24"/>
          <w:u w:val="single"/>
        </w:rPr>
        <w:t>:</w:t>
      </w:r>
      <w:r w:rsidRPr="00C95473">
        <w:rPr>
          <w:rFonts w:ascii="Times New Roman" w:hAnsi="Times New Roman" w:cs="Times New Roman"/>
          <w:color w:val="FF0000"/>
          <w:sz w:val="24"/>
          <w:szCs w:val="24"/>
        </w:rPr>
        <w:t xml:space="preserve"> </w:t>
      </w:r>
      <w:r w:rsidRPr="00C95473">
        <w:rPr>
          <w:rFonts w:ascii="Times New Roman" w:hAnsi="Times New Roman" w:cs="Times New Roman"/>
          <w:noProof/>
          <w:color w:val="FF0000"/>
          <w:lang w:eastAsia="es-ES"/>
        </w:rPr>
        <w:t>estos módulos serán utilizados para hacer un conteo del consumo acumulado total y desdeuna fecha determinada por el usuario del agua y el gas gastados en la vivienda. Tambien se utilizará su funcionalidad de calculo de tarifas, para que el cliente pueda consultar el gasto en cualquier periplo. Irá conectado directamente a los instrumentos de medida de la vivienda.</w:t>
      </w:r>
    </w:p>
    <w:p w14:paraId="29AF831C" w14:textId="77777777" w:rsidR="00672B0D" w:rsidRPr="00C95473" w:rsidRDefault="00672B0D" w:rsidP="00672B0D">
      <w:pPr>
        <w:pStyle w:val="ListParagraph"/>
        <w:ind w:left="2127"/>
        <w:rPr>
          <w:rFonts w:ascii="Times New Roman" w:hAnsi="Times New Roman" w:cs="Times New Roman"/>
          <w:color w:val="FF0000"/>
          <w:sz w:val="24"/>
          <w:szCs w:val="24"/>
        </w:rPr>
      </w:pPr>
      <w:r w:rsidRPr="00C95473">
        <w:rPr>
          <w:rFonts w:ascii="Times New Roman" w:hAnsi="Times New Roman" w:cs="Times New Roman"/>
          <w:noProof/>
          <w:color w:val="FF0000"/>
          <w:lang w:eastAsia="es-ES"/>
        </w:rPr>
        <w:lastRenderedPageBreak/>
        <w:drawing>
          <wp:inline distT="0" distB="0" distL="0" distR="0" wp14:anchorId="5B64815C" wp14:editId="39C392EB">
            <wp:extent cx="2276475" cy="3433445"/>
            <wp:effectExtent l="0" t="0" r="0" b="0"/>
            <wp:docPr id="7" name="Picture 1" descr="KCI 4 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I 4 S0"/>
                    <pic:cNvPicPr>
                      <a:picLocks noChangeAspect="1" noChangeArrowheads="1"/>
                    </pic:cNvPicPr>
                  </pic:nvPicPr>
                  <pic:blipFill rotWithShape="1">
                    <a:blip r:embed="rId27">
                      <a:extLst>
                        <a:ext uri="{28A0092B-C50C-407E-A947-70E740481C1C}">
                          <a14:useLocalDpi xmlns:a14="http://schemas.microsoft.com/office/drawing/2010/main" val="0"/>
                        </a:ext>
                      </a:extLst>
                    </a:blip>
                    <a:srcRect l="18898" r="16576"/>
                    <a:stretch/>
                  </pic:blipFill>
                  <pic:spPr bwMode="auto">
                    <a:xfrm>
                      <a:off x="0" y="0"/>
                      <a:ext cx="2276475" cy="3433445"/>
                    </a:xfrm>
                    <a:prstGeom prst="rect">
                      <a:avLst/>
                    </a:prstGeom>
                    <a:noFill/>
                    <a:ln>
                      <a:noFill/>
                    </a:ln>
                    <a:extLst>
                      <a:ext uri="{53640926-AAD7-44D8-BBD7-CCE9431645EC}">
                        <a14:shadowObscured xmlns:a14="http://schemas.microsoft.com/office/drawing/2010/main"/>
                      </a:ext>
                    </a:extLst>
                  </pic:spPr>
                </pic:pic>
              </a:graphicData>
            </a:graphic>
          </wp:inline>
        </w:drawing>
      </w:r>
    </w:p>
    <w:p w14:paraId="4D45814B" w14:textId="77777777" w:rsidR="00672B0D" w:rsidRPr="004C7670" w:rsidRDefault="00672B0D" w:rsidP="00672B0D">
      <w:pPr>
        <w:pStyle w:val="ListParagraph"/>
        <w:ind w:left="2127"/>
        <w:rPr>
          <w:rFonts w:ascii="Times New Roman" w:hAnsi="Times New Roman" w:cs="Times New Roman"/>
          <w:sz w:val="24"/>
          <w:szCs w:val="24"/>
        </w:rPr>
      </w:pPr>
    </w:p>
    <w:p w14:paraId="7E7DF5F4"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Pasarela aire acondicionado</w:t>
      </w:r>
    </w:p>
    <w:p w14:paraId="41519E6E" w14:textId="77777777" w:rsidR="00672B0D" w:rsidRPr="00D44C92" w:rsidRDefault="00672B0D" w:rsidP="00672B0D">
      <w:pPr>
        <w:pStyle w:val="ListParagraph"/>
        <w:numPr>
          <w:ilvl w:val="0"/>
          <w:numId w:val="7"/>
        </w:numPr>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pasarela Daikin –KNX.</w:t>
      </w:r>
    </w:p>
    <w:p w14:paraId="7337C77C" w14:textId="77777777" w:rsidR="00672B0D" w:rsidRPr="00D44C92" w:rsidRDefault="00672B0D" w:rsidP="00672B0D">
      <w:pPr>
        <w:pStyle w:val="ListParagraph"/>
        <w:numPr>
          <w:ilvl w:val="0"/>
          <w:numId w:val="7"/>
        </w:numPr>
        <w:ind w:left="2127"/>
        <w:rPr>
          <w:rFonts w:eastAsiaTheme="minorEastAsia"/>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permite la comunicación bidireccional entre los sistemas Daikin VRV y las instalaciones KNX. </w:t>
      </w:r>
    </w:p>
    <w:p w14:paraId="3DECE4F8"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su principal misión será la de servir de puente de comunicación entre el sistema propio de los sistemas de fancoil de la vivienda y el sistema domótico KNX, permitiendo así su control a través del bus mediante el envío de telegramas y su decodificación.</w:t>
      </w:r>
    </w:p>
    <w:p w14:paraId="4418E0ED" w14:textId="77777777" w:rsidR="00672B0D" w:rsidRDefault="00672B0D" w:rsidP="00672B0D">
      <w:pPr>
        <w:ind w:left="1407"/>
      </w:pPr>
      <w:r>
        <w:rPr>
          <w:noProof/>
          <w:lang w:eastAsia="es-ES"/>
        </w:rPr>
        <w:drawing>
          <wp:inline distT="0" distB="0" distL="0" distR="0" wp14:anchorId="1EE81BD0" wp14:editId="497FB741">
            <wp:extent cx="3171825" cy="3124200"/>
            <wp:effectExtent l="0" t="0" r="9525" b="0"/>
            <wp:docPr id="1062176693" name="Picture 10621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5417" t="5753" r="15208" b="4384"/>
                    <a:stretch/>
                  </pic:blipFill>
                  <pic:spPr bwMode="auto">
                    <a:xfrm>
                      <a:off x="0" y="0"/>
                      <a:ext cx="3171825" cy="3124200"/>
                    </a:xfrm>
                    <a:prstGeom prst="rect">
                      <a:avLst/>
                    </a:prstGeom>
                    <a:ln>
                      <a:noFill/>
                    </a:ln>
                    <a:extLst>
                      <a:ext uri="{53640926-AAD7-44D8-BBD7-CCE9431645EC}">
                        <a14:shadowObscured xmlns:a14="http://schemas.microsoft.com/office/drawing/2010/main"/>
                      </a:ext>
                    </a:extLst>
                  </pic:spPr>
                </pic:pic>
              </a:graphicData>
            </a:graphic>
          </wp:inline>
        </w:drawing>
      </w:r>
    </w:p>
    <w:p w14:paraId="0979ADFB" w14:textId="77777777" w:rsidR="00672B0D" w:rsidRPr="00D156D1" w:rsidRDefault="00672B0D" w:rsidP="00672B0D">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G1</w:t>
      </w:r>
    </w:p>
    <w:p w14:paraId="1C142D69" w14:textId="77777777" w:rsidR="00672B0D" w:rsidRPr="00D156D1" w:rsidRDefault="00672B0D" w:rsidP="00672B0D">
      <w:pPr>
        <w:pStyle w:val="ListParagraph"/>
        <w:numPr>
          <w:ilvl w:val="0"/>
          <w:numId w:val="7"/>
        </w:numPr>
        <w:spacing w:after="0"/>
        <w:ind w:left="2127"/>
        <w:rPr>
          <w:rFonts w:eastAsiaTheme="minorEastAsia"/>
          <w:color w:val="FF0000"/>
          <w:sz w:val="24"/>
          <w:szCs w:val="24"/>
        </w:rPr>
      </w:pPr>
      <w:r w:rsidRPr="00D156D1">
        <w:rPr>
          <w:rFonts w:ascii="Times New Roman" w:hAnsi="Times New Roman" w:cs="Times New Roman"/>
          <w:color w:val="FF0000"/>
          <w:sz w:val="24"/>
          <w:szCs w:val="24"/>
          <w:u w:val="single"/>
        </w:rPr>
        <w:t>Descripción:</w:t>
      </w:r>
      <w:r w:rsidRPr="00D156D1">
        <w:rPr>
          <w:color w:val="FF0000"/>
          <w:sz w:val="21"/>
          <w:szCs w:val="21"/>
        </w:rPr>
        <w:t xml:space="preserve"> </w:t>
      </w:r>
      <w:r w:rsidRPr="00D156D1">
        <w:rPr>
          <w:rFonts w:ascii="Times New Roman" w:hAnsi="Times New Roman" w:cs="Times New Roman"/>
          <w:color w:val="FF0000"/>
          <w:sz w:val="24"/>
          <w:szCs w:val="24"/>
        </w:rPr>
        <w:t>es un dispositivo multifunción que permite visualizar y controlar numerosas funciones del edificio relacionadas con el control de los módulos instalados en ellos.</w:t>
      </w:r>
    </w:p>
    <w:p w14:paraId="4D1EC399" w14:textId="77777777" w:rsidR="00672B0D" w:rsidRPr="00D156D1" w:rsidRDefault="00672B0D" w:rsidP="00672B0D">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lastRenderedPageBreak/>
        <w:t>Características:</w:t>
      </w:r>
      <w:r w:rsidRPr="00D156D1">
        <w:rPr>
          <w:rFonts w:ascii="Times New Roman" w:hAnsi="Times New Roman" w:cs="Times New Roman"/>
          <w:color w:val="FF0000"/>
          <w:sz w:val="24"/>
          <w:szCs w:val="24"/>
        </w:rPr>
        <w:t xml:space="preserve"> posee una infinidad de funcionalidades, por lo que se mencionan únicamente las que poseen un enfoque más focalizado hacia las buscadas en este proyecto: una pantalla táctil con altavoz y micrófono integrados, capacidad de reconocimiento facial y reproducción de vídeo. Es posible personalizar su interfaz de usuario con la posibilidad de utilizar más de 320 iconos de función organizadas por carpetas con un manejo muy intuitivo. </w:t>
      </w:r>
    </w:p>
    <w:p w14:paraId="3042B61A" w14:textId="77777777" w:rsidR="00672B0D" w:rsidRPr="00D156D1" w:rsidRDefault="00672B0D" w:rsidP="00672B0D">
      <w:pPr>
        <w:pStyle w:val="ListParagraph"/>
        <w:numPr>
          <w:ilvl w:val="0"/>
          <w:numId w:val="7"/>
        </w:numPr>
        <w:ind w:left="2127"/>
        <w:rPr>
          <w:rFonts w:eastAsiaTheme="minorEastAsia"/>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será utilizado como monitor y como puesto de control principal de la vivienda, representando la programación volcada sobre el X1. Esta pantalla hará las veces de display para mostrar las cadenas de texto o los datos que puedan resultar de interés para el usuario, como pudieran ser mensajes de alarma, de consumo, de avería o error... </w:t>
      </w:r>
    </w:p>
    <w:p w14:paraId="0A50BE0B" w14:textId="77777777" w:rsidR="00672B0D" w:rsidRDefault="00672B0D" w:rsidP="00672B0D">
      <w:pPr>
        <w:ind w:left="1407"/>
      </w:pPr>
      <w:r>
        <w:rPr>
          <w:noProof/>
          <w:lang w:eastAsia="es-ES"/>
        </w:rPr>
        <w:drawing>
          <wp:inline distT="0" distB="0" distL="0" distR="0" wp14:anchorId="43A61766" wp14:editId="55DC7547">
            <wp:extent cx="1543050" cy="2667000"/>
            <wp:effectExtent l="0" t="0" r="0" b="0"/>
            <wp:docPr id="1567287773" name="Picture 156728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543050" cy="2667000"/>
                    </a:xfrm>
                    <a:prstGeom prst="rect">
                      <a:avLst/>
                    </a:prstGeom>
                  </pic:spPr>
                </pic:pic>
              </a:graphicData>
            </a:graphic>
          </wp:inline>
        </w:drawing>
      </w:r>
    </w:p>
    <w:p w14:paraId="5697611F" w14:textId="77777777" w:rsidR="00672B0D" w:rsidRPr="00D44C92" w:rsidRDefault="00672B0D" w:rsidP="00672B0D">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X1</w:t>
      </w:r>
    </w:p>
    <w:p w14:paraId="0875B3CA" w14:textId="77777777" w:rsidR="00672B0D" w:rsidRPr="00D44C92" w:rsidRDefault="00672B0D" w:rsidP="00672B0D">
      <w:pPr>
        <w:pStyle w:val="ListParagraph"/>
        <w:numPr>
          <w:ilvl w:val="0"/>
          <w:numId w:val="7"/>
        </w:numPr>
        <w:spacing w:after="0"/>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servidor de visualización para terminales móviles.</w:t>
      </w:r>
    </w:p>
    <w:p w14:paraId="267EF179"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este mecanismo permite la visualización de una interfaz personalizada en tu móvil o tablet  a través de internet, así como el control de hasta 250 funciones mediante el uso de comandos de voz o bien mediante la aplicación. Capacidad de uso de hasta 250 temporizadores, 36 bloques lógicos diferentes y 1450 datapoints.</w:t>
      </w:r>
    </w:p>
    <w:p w14:paraId="6F02856C" w14:textId="77777777" w:rsidR="00672B0D" w:rsidRPr="00D44C92" w:rsidRDefault="00672B0D" w:rsidP="00672B0D">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contendrá los módulos lógicos programados para desarrollar las funcionalidades especiales del resto de módulos y el software sobre el que se programa la interfaz de visualización tanto del G1 como de la aplicación móvil. También permitirá la conexión remota a través de la aplicación móvil al alojar un servidor propio a través de la conexión Wi-Fi de la vivienda.</w:t>
      </w:r>
    </w:p>
    <w:p w14:paraId="4EC5719A" w14:textId="77777777" w:rsidR="00672B0D" w:rsidRPr="004C7670" w:rsidRDefault="00672B0D" w:rsidP="00672B0D">
      <w:pPr>
        <w:pStyle w:val="ListParagraph"/>
        <w:ind w:left="1134"/>
      </w:pPr>
      <w:r>
        <w:rPr>
          <w:noProof/>
          <w:lang w:eastAsia="es-ES"/>
        </w:rPr>
        <w:lastRenderedPageBreak/>
        <w:drawing>
          <wp:inline distT="0" distB="0" distL="0" distR="0" wp14:anchorId="058BFABD" wp14:editId="661EE53F">
            <wp:extent cx="1676400" cy="2686050"/>
            <wp:effectExtent l="0" t="0" r="0" b="0"/>
            <wp:docPr id="975897410" name="Picture 9758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676400" cy="2686050"/>
                    </a:xfrm>
                    <a:prstGeom prst="rect">
                      <a:avLst/>
                    </a:prstGeom>
                  </pic:spPr>
                </pic:pic>
              </a:graphicData>
            </a:graphic>
          </wp:inline>
        </w:drawing>
      </w:r>
    </w:p>
    <w:p w14:paraId="07A3F40B" w14:textId="77777777" w:rsidR="00672B0D" w:rsidRDefault="00672B0D" w:rsidP="00672B0D">
      <w:pPr>
        <w:pStyle w:val="ListParagraph"/>
        <w:ind w:left="1134"/>
      </w:pPr>
    </w:p>
    <w:p w14:paraId="37D60E55" w14:textId="77777777" w:rsidR="00672B0D" w:rsidRPr="00D44C92" w:rsidRDefault="00672B0D" w:rsidP="00672B0D">
      <w:pPr>
        <w:pStyle w:val="ListParagraph"/>
        <w:numPr>
          <w:ilvl w:val="0"/>
          <w:numId w:val="3"/>
        </w:numPr>
        <w:spacing w:after="0"/>
        <w:rPr>
          <w:rFonts w:eastAsiaTheme="minorEastAsia"/>
          <w:color w:val="FF0000"/>
          <w:sz w:val="24"/>
          <w:szCs w:val="24"/>
        </w:rPr>
      </w:pPr>
      <w:r w:rsidRPr="00D44C92">
        <w:rPr>
          <w:rFonts w:ascii="Times New Roman" w:hAnsi="Times New Roman" w:cs="Times New Roman"/>
          <w:b/>
          <w:bCs/>
          <w:color w:val="FF0000"/>
          <w:sz w:val="24"/>
          <w:szCs w:val="24"/>
        </w:rPr>
        <w:t xml:space="preserve">Fuente de alimentación: </w:t>
      </w:r>
      <w:r w:rsidRPr="00D44C92">
        <w:rPr>
          <w:rFonts w:ascii="Times New Roman" w:hAnsi="Times New Roman" w:cs="Times New Roman"/>
          <w:color w:val="FF0000"/>
          <w:sz w:val="24"/>
          <w:szCs w:val="24"/>
        </w:rPr>
        <w:t>esta función será desarrollada por un módulo único compartido por ambos cuadros domóticos de la vivienda. Su cometido es el de transformar la corriente alterna proveniente de la acometida pública que llega a las casas con una tensión de 230V entre fase y neutro, en corriente continua de 29V, que es el potencial de bus necesario para alimentar los dispositivos. Este dispositivo no cuenta con ningún tipo de distribuidor de intensidad, por lo que la corriente nominal será repartida de manera discrecional en las salidas</w:t>
      </w:r>
      <w:r>
        <w:rPr>
          <w:rFonts w:ascii="Times New Roman" w:hAnsi="Times New Roman" w:cs="Times New Roman"/>
          <w:color w:val="FF0000"/>
          <w:sz w:val="24"/>
          <w:szCs w:val="24"/>
        </w:rPr>
        <w:t>, hasta un máximo de 640 mA</w:t>
      </w:r>
      <w:r w:rsidRPr="00D44C92">
        <w:rPr>
          <w:rFonts w:ascii="Times New Roman" w:hAnsi="Times New Roman" w:cs="Times New Roman"/>
          <w:color w:val="FF0000"/>
          <w:sz w:val="24"/>
          <w:szCs w:val="24"/>
        </w:rPr>
        <w:t>. Para prevenir posibles comportamientos anómalos de la red eléctrica, este dispositivo cuenta con una bobina de choque integrada en su interior, un componente electrónico de muy alta reactancia que hará las veces de filtro de las corrientes alternas, eludiendo futuras fallas o roturas de los mecanismos domóticos.</w:t>
      </w:r>
    </w:p>
    <w:p w14:paraId="29F09F88" w14:textId="77777777" w:rsidR="00672B0D" w:rsidRDefault="00672B0D" w:rsidP="00672B0D">
      <w:pPr>
        <w:spacing w:after="0"/>
      </w:pPr>
      <w:r>
        <w:rPr>
          <w:noProof/>
          <w:lang w:eastAsia="es-ES"/>
        </w:rPr>
        <w:drawing>
          <wp:inline distT="0" distB="0" distL="0" distR="0" wp14:anchorId="4A4D91C1" wp14:editId="1CDD7A39">
            <wp:extent cx="2228850" cy="2733675"/>
            <wp:effectExtent l="0" t="0" r="0" b="0"/>
            <wp:docPr id="1629641340" name="Picture 16296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228850" cy="2733675"/>
                    </a:xfrm>
                    <a:prstGeom prst="rect">
                      <a:avLst/>
                    </a:prstGeom>
                  </pic:spPr>
                </pic:pic>
              </a:graphicData>
            </a:graphic>
          </wp:inline>
        </w:drawing>
      </w:r>
    </w:p>
    <w:p w14:paraId="0F24F748" w14:textId="77777777" w:rsidR="00672B0D" w:rsidRPr="004C7670" w:rsidRDefault="00672B0D" w:rsidP="00672B0D">
      <w:pPr>
        <w:ind w:left="720"/>
        <w:rPr>
          <w:rFonts w:ascii="Times New Roman" w:hAnsi="Times New Roman" w:cs="Times New Roman"/>
          <w:sz w:val="24"/>
          <w:szCs w:val="24"/>
        </w:rPr>
      </w:pPr>
    </w:p>
    <w:p w14:paraId="5CF4FCD5" w14:textId="519222FE" w:rsidR="228DB82A" w:rsidRDefault="228DB82A" w:rsidP="228DB82A">
      <w:pPr>
        <w:ind w:left="720"/>
        <w:rPr>
          <w:rFonts w:ascii="Times New Roman" w:hAnsi="Times New Roman" w:cs="Times New Roman"/>
          <w:sz w:val="24"/>
          <w:szCs w:val="24"/>
        </w:rPr>
      </w:pPr>
    </w:p>
    <w:p w14:paraId="10524E38" w14:textId="77777777" w:rsidR="00672B0D" w:rsidRDefault="00672B0D" w:rsidP="228DB82A">
      <w:pPr>
        <w:ind w:left="720"/>
        <w:rPr>
          <w:rFonts w:ascii="Times New Roman" w:hAnsi="Times New Roman" w:cs="Times New Roman"/>
          <w:sz w:val="24"/>
          <w:szCs w:val="24"/>
        </w:rPr>
      </w:pPr>
    </w:p>
    <w:p w14:paraId="025E0084" w14:textId="77777777" w:rsidR="00051124" w:rsidRPr="008F5ECD" w:rsidRDefault="00917EEE" w:rsidP="00051124">
      <w:pPr>
        <w:pStyle w:val="ListParagraph"/>
        <w:numPr>
          <w:ilvl w:val="0"/>
          <w:numId w:val="1"/>
        </w:numPr>
        <w:rPr>
          <w:rFonts w:ascii="Times New Roman" w:hAnsi="Times New Roman" w:cs="Times New Roman"/>
          <w:b/>
          <w:bCs/>
          <w:color w:val="FF0000"/>
          <w:sz w:val="32"/>
          <w:szCs w:val="32"/>
        </w:rPr>
      </w:pPr>
      <w:r w:rsidRPr="008F5ECD">
        <w:rPr>
          <w:rFonts w:ascii="Times New Roman" w:hAnsi="Times New Roman" w:cs="Times New Roman"/>
          <w:b/>
          <w:bCs/>
          <w:color w:val="FF0000"/>
          <w:sz w:val="32"/>
          <w:szCs w:val="32"/>
        </w:rPr>
        <w:t>Dimensionamiento</w:t>
      </w:r>
    </w:p>
    <w:p w14:paraId="0C11B206" w14:textId="6B4667DF" w:rsidR="00051124" w:rsidRPr="0021698A" w:rsidRDefault="00051124" w:rsidP="00051124">
      <w:pPr>
        <w:ind w:left="720"/>
        <w:rPr>
          <w:rFonts w:ascii="Times New Roman" w:hAnsi="Times New Roman" w:cs="Times New Roman"/>
          <w:color w:val="FF0000"/>
          <w:sz w:val="24"/>
          <w:szCs w:val="24"/>
        </w:rPr>
      </w:pPr>
      <w:r w:rsidRPr="0021698A">
        <w:rPr>
          <w:rFonts w:ascii="Times New Roman" w:hAnsi="Times New Roman" w:cs="Times New Roman"/>
          <w:color w:val="FF0000"/>
          <w:sz w:val="24"/>
          <w:szCs w:val="24"/>
        </w:rPr>
        <w:t xml:space="preserve">A la hora de diseñar una instalación domótica para una vivienda es importante no pasar por alto una serie de factores restrictivos para que todo el sistema funcione correctamente. Dos de estos parámetros que han de ser tomados en cuenta son el tamaño físico de los módulos y </w:t>
      </w:r>
      <w:r w:rsidRPr="0021698A">
        <w:rPr>
          <w:rFonts w:ascii="Times New Roman" w:hAnsi="Times New Roman" w:cs="Times New Roman"/>
          <w:color w:val="FF0000"/>
          <w:sz w:val="24"/>
          <w:szCs w:val="24"/>
        </w:rPr>
        <w:lastRenderedPageBreak/>
        <w:t>la demanda de potencia que reclaman. El factor de tamaño viene ligado simplemente a la capacidad de alojar distintos mecanismos que permite el cuadro eléctrico de domótica. En el caso de esta vivienda además, se ha de tener en cuenta la modularidad del sistema, por lo que la opción escogida pasa por duplicar estos armarios, conteniendo cada uno de ellos en su interior los elementos que permitiesen a los subsistemas funcionar de manera independiente en caso de querer dividir la vivienda en dos casas diferentes. El único mecanismo que compartirán ambas viviendas será la fuente de alimentación de 640 mA, por lo que la suma de corriente total no deberá nunca superar este valor. Para realizar este estudio, se han escogido las corrientes máximas que pueden llegar a demandar los mecanismos, en lugar de sus corrientes nominales, cerciorándonos así de que bajo ninguna circunstancia o condición adversa, el sistema quedará sin alimentación por una demanda de intensidad superior a la proporcionada. Para simplificar la visualización de los límites que plantean ambos parámetros, se ha elaborado una tabla para facilitar esta tarea:</w:t>
      </w:r>
    </w:p>
    <w:p w14:paraId="50F481FB" w14:textId="57D6C52F" w:rsidR="00917EEE" w:rsidRPr="003F5239" w:rsidRDefault="003F5239" w:rsidP="002758BA">
      <w:pPr>
        <w:tabs>
          <w:tab w:val="right" w:pos="9638"/>
        </w:tabs>
        <w:ind w:left="360"/>
        <w:rPr>
          <w:rFonts w:ascii="Times New Roman" w:hAnsi="Times New Roman" w:cs="Times New Roman"/>
          <w:color w:val="FF0000"/>
          <w:sz w:val="36"/>
          <w:szCs w:val="24"/>
        </w:rPr>
      </w:pPr>
      <w:r w:rsidRPr="003F5239">
        <w:rPr>
          <w:rFonts w:ascii="Times New Roman" w:hAnsi="Times New Roman" w:cs="Times New Roman"/>
          <w:color w:val="FF0000"/>
          <w:sz w:val="36"/>
          <w:szCs w:val="24"/>
        </w:rPr>
        <w:t>TABLA</w:t>
      </w:r>
      <w:r w:rsidR="002758BA" w:rsidRPr="003F5239">
        <w:rPr>
          <w:rFonts w:ascii="Times New Roman" w:hAnsi="Times New Roman" w:cs="Times New Roman"/>
          <w:color w:val="FF0000"/>
          <w:sz w:val="36"/>
          <w:szCs w:val="24"/>
        </w:rPr>
        <w:tab/>
      </w:r>
    </w:p>
    <w:p w14:paraId="573FB06B" w14:textId="5B33622B" w:rsidR="002758BA" w:rsidRPr="003F5239" w:rsidRDefault="006E1404"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 xml:space="preserve">En la tabla anterior </w:t>
      </w:r>
      <w:r w:rsidR="008466FA" w:rsidRPr="003F5239">
        <w:rPr>
          <w:rFonts w:ascii="Times New Roman" w:hAnsi="Times New Roman" w:cs="Times New Roman"/>
          <w:color w:val="FF0000"/>
          <w:sz w:val="24"/>
          <w:szCs w:val="24"/>
        </w:rPr>
        <w:t>(</w:t>
      </w:r>
      <w:r w:rsidR="008466FA" w:rsidRPr="003F5239">
        <w:rPr>
          <w:color w:val="FF0000"/>
        </w:rPr>
        <w:t>\ref{tab:tabla_dimensionamineto}</w:t>
      </w:r>
      <w:r w:rsidR="008466FA" w:rsidRPr="003F5239">
        <w:rPr>
          <w:rFonts w:ascii="Times New Roman" w:hAnsi="Times New Roman" w:cs="Times New Roman"/>
          <w:color w:val="FF0000"/>
          <w:sz w:val="24"/>
          <w:szCs w:val="24"/>
        </w:rPr>
        <w:t>) aparecen elementos con un tamaño DIN de cero, lo que es debido no a su inexistencia, si no a que son elementos que no se instalarán en el cuadro, sino en otros lugares de la vivienda como en paredes o cajas de aplique, por lo que su tamaño no afectará al dimensionamiento final de los cuadros eléctricos y tendrá una menor repercusión a la hora de su implementación al sistema, ya que cuentan con un tamaño bastante reducido.\\</w:t>
      </w:r>
    </w:p>
    <w:p w14:paraId="5D49F292" w14:textId="5C11F252" w:rsidR="008466FA" w:rsidRPr="003F5239" w:rsidRDefault="008466FA"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Otro dato relevante se presenta en el consumo total, donde aparecen dos valores: el de consumo total y entre paréntesis el balance del consumo total, en el que se ha tenido en cuenta la insuflación de intensidad de la fuente.</w:t>
      </w:r>
    </w:p>
    <w:p w14:paraId="0A711CD6" w14:textId="7E7EED33" w:rsidR="00917EEE" w:rsidRPr="008F5ECD" w:rsidRDefault="00917EEE" w:rsidP="00694ABE">
      <w:pPr>
        <w:pStyle w:val="ListParagraph"/>
        <w:numPr>
          <w:ilvl w:val="0"/>
          <w:numId w:val="1"/>
        </w:numPr>
        <w:rPr>
          <w:rFonts w:eastAsiaTheme="minorEastAsia"/>
          <w:b/>
          <w:bCs/>
          <w:color w:val="FF0000"/>
          <w:sz w:val="32"/>
          <w:szCs w:val="32"/>
        </w:rPr>
      </w:pPr>
      <w:r w:rsidRPr="008F5ECD">
        <w:rPr>
          <w:rFonts w:ascii="Times New Roman" w:hAnsi="Times New Roman" w:cs="Times New Roman"/>
          <w:b/>
          <w:bCs/>
          <w:color w:val="FF0000"/>
          <w:sz w:val="32"/>
          <w:szCs w:val="32"/>
        </w:rPr>
        <w:t>Secciones</w:t>
      </w:r>
      <w:r w:rsidR="008F5ECD" w:rsidRPr="008F5ECD">
        <w:rPr>
          <w:rFonts w:ascii="Times New Roman" w:hAnsi="Times New Roman" w:cs="Times New Roman"/>
          <w:b/>
          <w:bCs/>
          <w:color w:val="FF0000"/>
          <w:sz w:val="32"/>
          <w:szCs w:val="32"/>
        </w:rPr>
        <w:t xml:space="preserve"> y </w:t>
      </w:r>
      <w:r w:rsidRPr="008F5ECD">
        <w:rPr>
          <w:rFonts w:ascii="Times New Roman" w:hAnsi="Times New Roman" w:cs="Times New Roman"/>
          <w:b/>
          <w:bCs/>
          <w:color w:val="FF0000"/>
          <w:sz w:val="32"/>
          <w:szCs w:val="32"/>
        </w:rPr>
        <w:t>Funcionalidad</w:t>
      </w:r>
    </w:p>
    <w:p w14:paraId="39A98B18" w14:textId="204982B2" w:rsidR="00D7695C" w:rsidRPr="00C54A45" w:rsidRDefault="0085467A" w:rsidP="00616D53">
      <w:pPr>
        <w:pStyle w:val="ListParagraph"/>
        <w:numPr>
          <w:ilvl w:val="0"/>
          <w:numId w:val="12"/>
        </w:numPr>
        <w:rPr>
          <w:rFonts w:ascii="Times New Roman" w:hAnsi="Times New Roman" w:cs="Times New Roman"/>
          <w:color w:val="FF0000"/>
        </w:rPr>
      </w:pPr>
      <w:r w:rsidRPr="00C54A45">
        <w:rPr>
          <w:rFonts w:ascii="Times New Roman" w:hAnsi="Times New Roman" w:cs="Times New Roman"/>
          <w:color w:val="FF0000"/>
        </w:rPr>
        <w:t>Ventanas</w:t>
      </w:r>
      <w:r w:rsidR="00BC1904" w:rsidRPr="00C54A45">
        <w:rPr>
          <w:rFonts w:ascii="Times New Roman" w:hAnsi="Times New Roman" w:cs="Times New Roman"/>
          <w:color w:val="FF0000"/>
        </w:rPr>
        <w:t>, persianas</w:t>
      </w:r>
      <w:r w:rsidRPr="00C54A45">
        <w:rPr>
          <w:rFonts w:ascii="Times New Roman" w:hAnsi="Times New Roman" w:cs="Times New Roman"/>
          <w:color w:val="FF0000"/>
        </w:rPr>
        <w:t xml:space="preserve"> y proyector: desde esta sección se efectuara un control sobre los motores embebidos en las cajas de las persianas y en las ventanas. La programación desarrollada permitirá al usuario el cierre o la apertura total del elemento a controlar, </w:t>
      </w:r>
      <w:r w:rsidR="00BC1904" w:rsidRPr="00C54A45">
        <w:rPr>
          <w:rFonts w:ascii="Times New Roman" w:hAnsi="Times New Roman" w:cs="Times New Roman"/>
          <w:color w:val="FF0000"/>
        </w:rPr>
        <w:t>así</w:t>
      </w:r>
      <w:r w:rsidRPr="00C54A45">
        <w:rPr>
          <w:rFonts w:ascii="Times New Roman" w:hAnsi="Times New Roman" w:cs="Times New Roman"/>
          <w:color w:val="FF0000"/>
        </w:rPr>
        <w:t xml:space="preserve"> como su posicionamiento </w:t>
      </w:r>
      <w:r w:rsidR="00BC1904" w:rsidRPr="00C54A45">
        <w:rPr>
          <w:rFonts w:ascii="Times New Roman" w:hAnsi="Times New Roman" w:cs="Times New Roman"/>
          <w:color w:val="FF0000"/>
        </w:rPr>
        <w:t>en un lugar concreto de su recorrido en función de un porcentaje de su tiempo de apertura total.</w:t>
      </w:r>
    </w:p>
    <w:p w14:paraId="645B971F" w14:textId="28A14526" w:rsidR="009C519B" w:rsidRPr="00FB0AF5" w:rsidRDefault="009C519B"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Iluminación: en esta sección se agrupan todos los elementos de la vivienda que comparten el mismo desempeño: iluminar, independientemente de si se tratan de luminarias del tipo ON/OFF o del tipo regulable. Cada </w:t>
      </w:r>
      <w:r w:rsidR="00ED1DCF" w:rsidRPr="00FB0AF5">
        <w:rPr>
          <w:rFonts w:ascii="Times New Roman" w:hAnsi="Times New Roman" w:cs="Times New Roman"/>
          <w:color w:val="FF0000"/>
        </w:rPr>
        <w:t>punto de luz se controlará</w:t>
      </w:r>
      <w:r w:rsidRPr="00FB0AF5">
        <w:rPr>
          <w:rFonts w:ascii="Times New Roman" w:hAnsi="Times New Roman" w:cs="Times New Roman"/>
          <w:color w:val="FF0000"/>
        </w:rPr>
        <w:t xml:space="preserve"> independiente del resto de puntos, y se podrá hacer desde uno o más de los pulsadores instalados, desde la pantalla del G1 o desde la aplicación del móvil. Se han habilitado mediante programación los llamados servicios centralizados, permitiendo así controlar conjuntos de luminarias como por ejemplo, el centralizado general, que permite apagar todas las luces de la vivienda, permitiendo así al cliente poder salir de la vivienda con la seguridad de no estar malgastando energía, ahorrando de esta manera en su factura eléctrica.</w:t>
      </w:r>
      <w:r w:rsidR="00D10831" w:rsidRPr="00FB0AF5">
        <w:rPr>
          <w:rFonts w:ascii="Times New Roman" w:hAnsi="Times New Roman" w:cs="Times New Roman"/>
          <w:color w:val="FF0000"/>
        </w:rPr>
        <w:t xml:space="preserve"> </w:t>
      </w:r>
      <w:r w:rsidR="00F904ED" w:rsidRPr="00FB0AF5">
        <w:rPr>
          <w:rFonts w:ascii="Times New Roman" w:hAnsi="Times New Roman" w:cs="Times New Roman"/>
          <w:color w:val="FF0000"/>
        </w:rPr>
        <w:t>Para esta sección también se ha hecho uso de los sistemas sensoriales de movimiento, presencia y luminosidad: la luminaria del trastero, las de los pasillos y el hall se encienden de manera automática al detectar movimiento en ellos; en el salón, sin embargo, se ha utilizado un detector de presencia al no tratarse de una zona de paso, que en combinación con la cuantificación de luminosidad en la estancia, enciende de manera automática la lámpara si detecta a alguna persona y la regula en función del valor de luminosidad sensado.</w:t>
      </w:r>
    </w:p>
    <w:p w14:paraId="239C5485" w14:textId="5ACACF97" w:rsidR="00F904ED" w:rsidRPr="00FB0AF5" w:rsidRDefault="00F904ED"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Recuperador de CO\textsubscript{2}: esta sección contará con un detector de partículas de CO\textsubscript{2}, que activará la señal para dar la orden a un sistema de extracción y renovación de aire mediante un sistema de ventiladores. </w:t>
      </w:r>
      <w:r w:rsidR="003F3D46" w:rsidRPr="00FB0AF5">
        <w:rPr>
          <w:rFonts w:ascii="Times New Roman" w:hAnsi="Times New Roman" w:cs="Times New Roman"/>
          <w:color w:val="FF0000"/>
        </w:rPr>
        <w:t xml:space="preserve">De manera habitual, el sistema de recuperación debe permanecer en funcionamiento con el menor nivel de ventilación activado, y deberá ser apagado y reactivado por el cliente de manera manual mediante un switch habilitado tanto en la G1 como en la aplicación del móvil. Si el sistema se encuentra operativo, el sensor </w:t>
      </w:r>
      <w:r w:rsidR="003F3D46" w:rsidRPr="00FB0AF5">
        <w:rPr>
          <w:rFonts w:ascii="Times New Roman" w:hAnsi="Times New Roman" w:cs="Times New Roman"/>
          <w:color w:val="FF0000"/>
        </w:rPr>
        <w:lastRenderedPageBreak/>
        <w:t xml:space="preserve">lanzará señales de activación de los diferentes niveles de velocidad de los ventiladores en función de la cantidad de partículas detectadas. Concretamente, se han programado tres </w:t>
      </w:r>
      <w:r w:rsidR="00C8684A" w:rsidRPr="00FB0AF5">
        <w:rPr>
          <w:rFonts w:ascii="Times New Roman" w:hAnsi="Times New Roman" w:cs="Times New Roman"/>
          <w:color w:val="FF0000"/>
        </w:rPr>
        <w:t>límites</w:t>
      </w:r>
      <w:r w:rsidR="003F3D46" w:rsidRPr="00FB0AF5">
        <w:rPr>
          <w:rFonts w:ascii="Times New Roman" w:hAnsi="Times New Roman" w:cs="Times New Roman"/>
          <w:color w:val="FF0000"/>
        </w:rPr>
        <w:t>: el primero de ellos, cuando se detectan entre 500 y 1000 partículas de CO\textsubscript{2} por millón analizadas, un segundo limite que activa el siguiente nivel de velocidad de los ventiladores cuando detecta entre 1000 y 1500 partículas por millón, y finalmente el tercer limite, que activa la máxima velocidad al detectar una cantidad superior a las 1500 partículas por millón.</w:t>
      </w:r>
      <w:r w:rsidR="007E0857" w:rsidRPr="00FB0AF5">
        <w:rPr>
          <w:rFonts w:ascii="Times New Roman" w:hAnsi="Times New Roman" w:cs="Times New Roman"/>
          <w:color w:val="FF0000"/>
        </w:rPr>
        <w:t xml:space="preserve"> Por añadidura, al activar cualquier luz de alguno de los baños, el ventilador entrará en velocidad máxima durante 10 minutos, independientemente de los valores sensados, al igual que al accionar una de las teclas de los pulsadores, que ha sido programada para lanzar esta función de recuperación.</w:t>
      </w:r>
    </w:p>
    <w:p w14:paraId="3018D181" w14:textId="643471A9" w:rsidR="00EF74B5" w:rsidRPr="00FB0AF5" w:rsidRDefault="00EF74B5"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incendios: </w:t>
      </w:r>
      <w:r w:rsidR="00FF15C2" w:rsidRPr="00FB0AF5">
        <w:rPr>
          <w:rFonts w:ascii="Times New Roman" w:hAnsi="Times New Roman" w:cs="Times New Roman"/>
          <w:color w:val="FF0000"/>
        </w:rPr>
        <w:t>esta sección contará con detectores de humo instalados en diferentes habitaciones de la vivienda, que una vez activados, enviarán una señal de activación a la sirena de alarma y cortarán el suministro de gas mediante el cierre de la electroválvula. Esta alarma enviar</w:t>
      </w:r>
      <w:r w:rsidR="00ED1DCF" w:rsidRPr="00FB0AF5">
        <w:rPr>
          <w:rFonts w:ascii="Times New Roman" w:hAnsi="Times New Roman" w:cs="Times New Roman"/>
          <w:color w:val="FF0000"/>
        </w:rPr>
        <w:t>á</w:t>
      </w:r>
      <w:r w:rsidR="00FF15C2" w:rsidRPr="00FB0AF5">
        <w:rPr>
          <w:rFonts w:ascii="Times New Roman" w:hAnsi="Times New Roman" w:cs="Times New Roman"/>
          <w:color w:val="FF0000"/>
        </w:rPr>
        <w:t xml:space="preserve"> una notificación tipo Push a los dispositivos móviles conectados con la instalación, permitiendo la desactivación de la señal acústica, manteniendo el cierre de la electroválvula.</w:t>
      </w:r>
    </w:p>
    <w:p w14:paraId="7F6823D4" w14:textId="62C6ACE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intrusiones: para evitar en la medida de lo posible la irrupción de personas no deseadas en la vivienda, esta sección hace uso de los sensores de movimiento y presencia utilizados en la sección de iluminación, para lanzar la señal de alarma que activa la sirena y envía un mensaje Push a </w:t>
      </w:r>
      <w:r w:rsidR="00FB0AF5">
        <w:rPr>
          <w:rFonts w:ascii="Times New Roman" w:hAnsi="Times New Roman" w:cs="Times New Roman"/>
          <w:color w:val="FF0000"/>
        </w:rPr>
        <w:t>los dispositivos móviles conectados con la aplicación.</w:t>
      </w:r>
    </w:p>
    <w:p w14:paraId="2B272E25" w14:textId="7A7F443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Seguridad ante inundaciones: esta sección tendrá un funcionamiento similar a la referida a seguridad frente incendios, únicamente cambiarán los sensores de humo por otros de inundación, que estarán ubicados en las zonas húmedas de la casa, como son los baños y la cocina.</w:t>
      </w:r>
    </w:p>
    <w:p w14:paraId="6E460268" w14:textId="5D7FA903" w:rsidR="00871CB6" w:rsidRPr="00FB0AF5" w:rsidRDefault="00616D53"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Clima: esta sección será la encargada de controlar la temperatura de la vivienda haciendo uso de diversos elementos. Entre ellos encontramos los termostatos, que </w:t>
      </w:r>
      <w:r w:rsidR="00262426" w:rsidRPr="00FB0AF5">
        <w:rPr>
          <w:rFonts w:ascii="Times New Roman" w:hAnsi="Times New Roman" w:cs="Times New Roman"/>
          <w:color w:val="FF0000"/>
        </w:rPr>
        <w:t>harán las veces de interfaz con el usuario en cada habitación gracias a sus pulsadores y displays, permitiendo controlar la velocidad de los ventiladores en caso de que se encuentren en funcionamiento</w:t>
      </w:r>
      <w:r w:rsidR="00C63A4C" w:rsidRPr="00FB0AF5">
        <w:rPr>
          <w:rFonts w:ascii="Times New Roman" w:hAnsi="Times New Roman" w:cs="Times New Roman"/>
          <w:color w:val="FF0000"/>
        </w:rPr>
        <w:t>,</w:t>
      </w:r>
      <w:r w:rsidR="00262426" w:rsidRPr="00FB0AF5">
        <w:rPr>
          <w:rFonts w:ascii="Times New Roman" w:hAnsi="Times New Roman" w:cs="Times New Roman"/>
          <w:color w:val="FF0000"/>
        </w:rPr>
        <w:t xml:space="preserve"> controlar si se desea o no aclimatar esa estancia y que temperatura es la requerida por el cliente</w:t>
      </w:r>
      <w:r w:rsidR="00C63A4C" w:rsidRPr="00FB0AF5">
        <w:rPr>
          <w:rFonts w:ascii="Times New Roman" w:hAnsi="Times New Roman" w:cs="Times New Roman"/>
          <w:color w:val="FF0000"/>
        </w:rPr>
        <w:t>. Internamente, también se encargará de gestionar al re</w:t>
      </w:r>
      <w:r w:rsidR="00E77630" w:rsidRPr="00FB0AF5">
        <w:rPr>
          <w:rFonts w:ascii="Times New Roman" w:hAnsi="Times New Roman" w:cs="Times New Roman"/>
          <w:color w:val="FF0000"/>
        </w:rPr>
        <w:t>s</w:t>
      </w:r>
      <w:r w:rsidR="00C63A4C" w:rsidRPr="00FB0AF5">
        <w:rPr>
          <w:rFonts w:ascii="Times New Roman" w:hAnsi="Times New Roman" w:cs="Times New Roman"/>
          <w:color w:val="FF0000"/>
        </w:rPr>
        <w:t>to de equipos, indicando cuando y como deben encenderse y actuar</w:t>
      </w:r>
      <w:r w:rsidR="00E77630" w:rsidRPr="00FB0AF5">
        <w:rPr>
          <w:rFonts w:ascii="Times New Roman" w:hAnsi="Times New Roman" w:cs="Times New Roman"/>
          <w:color w:val="FF0000"/>
        </w:rPr>
        <w:t xml:space="preserve"> en función de la temperatura sensad</w:t>
      </w:r>
      <w:r w:rsidR="00A51211" w:rsidRPr="00FB0AF5">
        <w:rPr>
          <w:rFonts w:ascii="Times New Roman" w:hAnsi="Times New Roman" w:cs="Times New Roman"/>
          <w:color w:val="FF0000"/>
        </w:rPr>
        <w:t>a y la temperatura de consigna</w:t>
      </w:r>
      <w:r w:rsidR="00E77630" w:rsidRPr="00FB0AF5">
        <w:rPr>
          <w:rFonts w:ascii="Times New Roman" w:hAnsi="Times New Roman" w:cs="Times New Roman"/>
          <w:color w:val="FF0000"/>
        </w:rPr>
        <w:t xml:space="preserve"> deseada</w:t>
      </w:r>
      <w:r w:rsidR="00C63A4C" w:rsidRPr="00FB0AF5">
        <w:rPr>
          <w:rFonts w:ascii="Times New Roman" w:hAnsi="Times New Roman" w:cs="Times New Roman"/>
          <w:color w:val="FF0000"/>
        </w:rPr>
        <w:t xml:space="preserve">. </w:t>
      </w:r>
    </w:p>
    <w:p w14:paraId="314BC681" w14:textId="2AA753C4" w:rsidR="00262426" w:rsidRPr="00FB0AF5" w:rsidRDefault="00C63A4C" w:rsidP="00871CB6">
      <w:pPr>
        <w:pStyle w:val="ListParagraph"/>
        <w:ind w:left="1080"/>
        <w:rPr>
          <w:rFonts w:ascii="Times New Roman" w:hAnsi="Times New Roman" w:cs="Times New Roman"/>
          <w:color w:val="FF0000"/>
        </w:rPr>
      </w:pPr>
      <w:r w:rsidRPr="00FB0AF5">
        <w:rPr>
          <w:rFonts w:ascii="Times New Roman" w:hAnsi="Times New Roman" w:cs="Times New Roman"/>
          <w:color w:val="FF0000"/>
        </w:rPr>
        <w:t xml:space="preserve">Durante el verano, el equipo de refrigeración se basará únicamente en el </w:t>
      </w:r>
      <w:r w:rsidR="00A51211" w:rsidRPr="00FB0AF5">
        <w:rPr>
          <w:rFonts w:ascii="Times New Roman" w:hAnsi="Times New Roman" w:cs="Times New Roman"/>
          <w:color w:val="FF0000"/>
        </w:rPr>
        <w:t xml:space="preserve">uso del </w:t>
      </w:r>
      <w:r w:rsidRPr="00FB0AF5">
        <w:rPr>
          <w:rFonts w:ascii="Times New Roman" w:hAnsi="Times New Roman" w:cs="Times New Roman"/>
          <w:color w:val="FF0000"/>
        </w:rPr>
        <w:t>equipo de fancoil, evitando así la aparición de hongos y humedades producidos por la condensación proveniente del uso del suelo radiante</w:t>
      </w:r>
      <w:r w:rsidR="00871CB6" w:rsidRPr="00FB0AF5">
        <w:rPr>
          <w:rFonts w:ascii="Times New Roman" w:hAnsi="Times New Roman" w:cs="Times New Roman"/>
          <w:color w:val="FF0000"/>
        </w:rPr>
        <w:t>. El usuario podrá</w:t>
      </w:r>
      <w:r w:rsidRPr="00FB0AF5">
        <w:rPr>
          <w:rFonts w:ascii="Times New Roman" w:hAnsi="Times New Roman" w:cs="Times New Roman"/>
          <w:color w:val="FF0000"/>
        </w:rPr>
        <w:t xml:space="preserve"> elegir entre dos modalidades</w:t>
      </w:r>
      <w:r w:rsidR="00871CB6" w:rsidRPr="00FB0AF5">
        <w:rPr>
          <w:rFonts w:ascii="Times New Roman" w:hAnsi="Times New Roman" w:cs="Times New Roman"/>
          <w:color w:val="FF0000"/>
        </w:rPr>
        <w:t xml:space="preserve"> de actuación</w:t>
      </w:r>
      <w:r w:rsidRPr="00FB0AF5">
        <w:rPr>
          <w:rFonts w:ascii="Times New Roman" w:hAnsi="Times New Roman" w:cs="Times New Roman"/>
          <w:color w:val="FF0000"/>
        </w:rPr>
        <w:t xml:space="preserve">: la manual, en la que podrá seleccionar entre tres niveles la velocidad a la que desea que se expulse el aire refrigerado en el equipo fancoil, o bien el modo </w:t>
      </w:r>
      <w:r w:rsidR="00871CB6" w:rsidRPr="00FB0AF5">
        <w:rPr>
          <w:rFonts w:ascii="Times New Roman" w:hAnsi="Times New Roman" w:cs="Times New Roman"/>
          <w:color w:val="FF0000"/>
        </w:rPr>
        <w:t>automático</w:t>
      </w:r>
      <w:r w:rsidRPr="00FB0AF5">
        <w:rPr>
          <w:rFonts w:ascii="Times New Roman" w:hAnsi="Times New Roman" w:cs="Times New Roman"/>
          <w:color w:val="FF0000"/>
        </w:rPr>
        <w:t xml:space="preserve">, </w:t>
      </w:r>
      <w:r w:rsidR="00871CB6" w:rsidRPr="00FB0AF5">
        <w:rPr>
          <w:rFonts w:ascii="Times New Roman" w:hAnsi="Times New Roman" w:cs="Times New Roman"/>
          <w:color w:val="FF0000"/>
        </w:rPr>
        <w:t>en el</w:t>
      </w:r>
      <w:r w:rsidRPr="00FB0AF5">
        <w:rPr>
          <w:rFonts w:ascii="Times New Roman" w:hAnsi="Times New Roman" w:cs="Times New Roman"/>
          <w:color w:val="FF0000"/>
        </w:rPr>
        <w:t xml:space="preserve"> que el </w:t>
      </w:r>
      <w:r w:rsidR="00871CB6" w:rsidRPr="00FB0AF5">
        <w:rPr>
          <w:rFonts w:ascii="Times New Roman" w:hAnsi="Times New Roman" w:cs="Times New Roman"/>
          <w:color w:val="FF0000"/>
        </w:rPr>
        <w:t>módulo</w:t>
      </w:r>
      <w:r w:rsidRPr="00FB0AF5">
        <w:rPr>
          <w:rFonts w:ascii="Times New Roman" w:hAnsi="Times New Roman" w:cs="Times New Roman"/>
          <w:color w:val="FF0000"/>
        </w:rPr>
        <w:t xml:space="preserve"> de actuación de las rejillas seleccionará de entre las tres velocidades mencionadas anteriormente </w:t>
      </w:r>
      <w:r w:rsidR="00871CB6" w:rsidRPr="00FB0AF5">
        <w:rPr>
          <w:rFonts w:ascii="Times New Roman" w:hAnsi="Times New Roman" w:cs="Times New Roman"/>
          <w:color w:val="FF0000"/>
        </w:rPr>
        <w:t>una de ellas en función de un factor de ponderación. Este factor</w:t>
      </w:r>
      <w:r w:rsidR="00E77630" w:rsidRPr="00FB0AF5">
        <w:rPr>
          <w:rFonts w:ascii="Times New Roman" w:hAnsi="Times New Roman" w:cs="Times New Roman"/>
          <w:color w:val="FF0000"/>
        </w:rPr>
        <w:t>, limitado a un máximo de 100 puntos,</w:t>
      </w:r>
      <w:r w:rsidR="00871CB6" w:rsidRPr="00FB0AF5">
        <w:rPr>
          <w:rFonts w:ascii="Times New Roman" w:hAnsi="Times New Roman" w:cs="Times New Roman"/>
          <w:color w:val="FF0000"/>
        </w:rPr>
        <w:t xml:space="preserve"> será implementado durante su programación, dotando de un valor numérico a cada habitación en función de diversos parámetros como pudiera ser su tamaño o el nivel de confort que requiera</w:t>
      </w:r>
      <w:r w:rsidRPr="00FB0AF5">
        <w:rPr>
          <w:rFonts w:ascii="Times New Roman" w:hAnsi="Times New Roman" w:cs="Times New Roman"/>
          <w:color w:val="FF0000"/>
        </w:rPr>
        <w:t>.</w:t>
      </w:r>
      <w:r w:rsidR="00871CB6" w:rsidRPr="00FB0AF5">
        <w:rPr>
          <w:rFonts w:ascii="Times New Roman" w:hAnsi="Times New Roman" w:cs="Times New Roman"/>
          <w:color w:val="FF0000"/>
        </w:rPr>
        <w:t xml:space="preserve"> Un ejemplo claro de esto pudiera ser </w:t>
      </w:r>
      <w:r w:rsidR="00A51211" w:rsidRPr="00FB0AF5">
        <w:rPr>
          <w:rFonts w:ascii="Times New Roman" w:hAnsi="Times New Roman" w:cs="Times New Roman"/>
          <w:color w:val="FF0000"/>
        </w:rPr>
        <w:t xml:space="preserve">la actuación de </w:t>
      </w:r>
      <w:r w:rsidR="00871CB6" w:rsidRPr="00FB0AF5">
        <w:rPr>
          <w:rFonts w:ascii="Times New Roman" w:hAnsi="Times New Roman" w:cs="Times New Roman"/>
          <w:color w:val="FF0000"/>
        </w:rPr>
        <w:t>uno de los equipos instalados que</w:t>
      </w:r>
      <w:r w:rsidR="00A51211" w:rsidRPr="00FB0AF5">
        <w:rPr>
          <w:rFonts w:ascii="Times New Roman" w:hAnsi="Times New Roman" w:cs="Times New Roman"/>
          <w:color w:val="FF0000"/>
        </w:rPr>
        <w:t xml:space="preserve"> se encargaría de</w:t>
      </w:r>
      <w:r w:rsidR="00871CB6" w:rsidRPr="00FB0AF5">
        <w:rPr>
          <w:rFonts w:ascii="Times New Roman" w:hAnsi="Times New Roman" w:cs="Times New Roman"/>
          <w:color w:val="FF0000"/>
        </w:rPr>
        <w:t xml:space="preserve"> contro</w:t>
      </w:r>
      <w:r w:rsidR="00A51211" w:rsidRPr="00FB0AF5">
        <w:rPr>
          <w:rFonts w:ascii="Times New Roman" w:hAnsi="Times New Roman" w:cs="Times New Roman"/>
          <w:color w:val="FF0000"/>
        </w:rPr>
        <w:t>lar</w:t>
      </w:r>
      <w:r w:rsidR="00871CB6" w:rsidRPr="00FB0AF5">
        <w:rPr>
          <w:rFonts w:ascii="Times New Roman" w:hAnsi="Times New Roman" w:cs="Times New Roman"/>
          <w:color w:val="FF0000"/>
        </w:rPr>
        <w:t xml:space="preserve"> la temperatura de la cocina, </w:t>
      </w:r>
      <w:r w:rsidR="00A51211" w:rsidRPr="00FB0AF5">
        <w:rPr>
          <w:rFonts w:ascii="Times New Roman" w:hAnsi="Times New Roman" w:cs="Times New Roman"/>
          <w:color w:val="FF0000"/>
        </w:rPr>
        <w:t>el</w:t>
      </w:r>
      <w:r w:rsidR="00871CB6" w:rsidRPr="00FB0AF5">
        <w:rPr>
          <w:rFonts w:ascii="Times New Roman" w:hAnsi="Times New Roman" w:cs="Times New Roman"/>
          <w:color w:val="FF0000"/>
        </w:rPr>
        <w:t xml:space="preserve"> salón y una de las habitaciones, a los que se les ha </w:t>
      </w:r>
      <w:r w:rsidR="00E77630" w:rsidRPr="00FB0AF5">
        <w:rPr>
          <w:rFonts w:ascii="Times New Roman" w:hAnsi="Times New Roman" w:cs="Times New Roman"/>
          <w:color w:val="FF0000"/>
        </w:rPr>
        <w:t>otorgado</w:t>
      </w:r>
      <w:r w:rsidR="00871CB6" w:rsidRPr="00FB0AF5">
        <w:rPr>
          <w:rFonts w:ascii="Times New Roman" w:hAnsi="Times New Roman" w:cs="Times New Roman"/>
          <w:color w:val="FF0000"/>
        </w:rPr>
        <w:t xml:space="preserve"> una ponderación de </w:t>
      </w:r>
      <w:r w:rsidR="00E77630" w:rsidRPr="00FB0AF5">
        <w:rPr>
          <w:rFonts w:ascii="Times New Roman" w:hAnsi="Times New Roman" w:cs="Times New Roman"/>
          <w:color w:val="FF0000"/>
        </w:rPr>
        <w:t>15 puntos, 55</w:t>
      </w:r>
      <w:r w:rsidR="00871CB6" w:rsidRPr="00FB0AF5">
        <w:rPr>
          <w:rFonts w:ascii="Times New Roman" w:hAnsi="Times New Roman" w:cs="Times New Roman"/>
          <w:color w:val="FF0000"/>
        </w:rPr>
        <w:t xml:space="preserve"> puntos y 30 puntos respectivamente</w:t>
      </w:r>
      <w:r w:rsidR="00E77630" w:rsidRPr="00FB0AF5">
        <w:rPr>
          <w:rFonts w:ascii="Times New Roman" w:hAnsi="Times New Roman" w:cs="Times New Roman"/>
          <w:color w:val="FF0000"/>
        </w:rPr>
        <w:t>. Si en una primera situación, hubiese demanda de la cocina y la habitación, al sumar 45 puntos no llegarían al requerimiento del segundo nivel de velocidad, activando así el primer nivel; mientras que si se activasen cocina y salón simultáneamente, al superar el baremo, sí que entraría en funcionamiento la segunda velocidad del equipo.</w:t>
      </w:r>
    </w:p>
    <w:p w14:paraId="51F3B92F" w14:textId="77777777" w:rsidR="00E77630" w:rsidRPr="00FB0AF5" w:rsidRDefault="00E77630" w:rsidP="00871CB6">
      <w:pPr>
        <w:pStyle w:val="ListParagraph"/>
        <w:ind w:left="1080"/>
        <w:rPr>
          <w:rFonts w:ascii="Times New Roman" w:hAnsi="Times New Roman" w:cs="Times New Roman"/>
          <w:color w:val="FF0000"/>
        </w:rPr>
      </w:pPr>
    </w:p>
    <w:tbl>
      <w:tblPr>
        <w:tblStyle w:val="TableGrid"/>
        <w:tblW w:w="0" w:type="auto"/>
        <w:tblInd w:w="1080" w:type="dxa"/>
        <w:tblLook w:val="04A0" w:firstRow="1" w:lastRow="0" w:firstColumn="1" w:lastColumn="0" w:noHBand="0" w:noVBand="1"/>
      </w:tblPr>
      <w:tblGrid>
        <w:gridCol w:w="4276"/>
        <w:gridCol w:w="4272"/>
      </w:tblGrid>
      <w:tr w:rsidR="00FB0AF5" w:rsidRPr="00FB0AF5" w14:paraId="329D4A3E" w14:textId="77777777" w:rsidTr="00E77630">
        <w:tc>
          <w:tcPr>
            <w:tcW w:w="4276" w:type="dxa"/>
          </w:tcPr>
          <w:p w14:paraId="6E812C27" w14:textId="220A4EBA" w:rsidR="00E77630" w:rsidRPr="00FB0AF5" w:rsidRDefault="00E77630" w:rsidP="00871CB6">
            <w:pPr>
              <w:pStyle w:val="ListParagraph"/>
              <w:ind w:left="0"/>
              <w:rPr>
                <w:color w:val="FF0000"/>
                <w:lang w:val="es-ES"/>
              </w:rPr>
            </w:pPr>
            <w:r w:rsidRPr="00FB0AF5">
              <w:rPr>
                <w:color w:val="FF0000"/>
                <w:lang w:val="es-ES"/>
              </w:rPr>
              <w:t>Valor ponderado de demanda</w:t>
            </w:r>
          </w:p>
        </w:tc>
        <w:tc>
          <w:tcPr>
            <w:tcW w:w="4272" w:type="dxa"/>
          </w:tcPr>
          <w:p w14:paraId="6C87D903" w14:textId="141E0263" w:rsidR="00E77630" w:rsidRPr="00FB0AF5" w:rsidRDefault="00E77630" w:rsidP="00E77630">
            <w:pPr>
              <w:pStyle w:val="ListParagraph"/>
              <w:ind w:left="0"/>
              <w:rPr>
                <w:color w:val="FF0000"/>
                <w:lang w:val="es-ES"/>
              </w:rPr>
            </w:pPr>
            <w:r w:rsidRPr="00FB0AF5">
              <w:rPr>
                <w:color w:val="FF0000"/>
                <w:lang w:val="es-ES"/>
              </w:rPr>
              <w:t>Nivel activo</w:t>
            </w:r>
          </w:p>
        </w:tc>
      </w:tr>
      <w:tr w:rsidR="00FB0AF5" w:rsidRPr="00FB0AF5" w14:paraId="6E6EBEF7" w14:textId="77777777" w:rsidTr="00E77630">
        <w:tc>
          <w:tcPr>
            <w:tcW w:w="4276" w:type="dxa"/>
          </w:tcPr>
          <w:p w14:paraId="64E4281A" w14:textId="29A0EA2A" w:rsidR="00E77630" w:rsidRPr="00FB0AF5" w:rsidRDefault="00E77630" w:rsidP="00871CB6">
            <w:pPr>
              <w:pStyle w:val="ListParagraph"/>
              <w:ind w:left="0"/>
              <w:rPr>
                <w:color w:val="FF0000"/>
              </w:rPr>
            </w:pPr>
            <w:r w:rsidRPr="00FB0AF5">
              <w:rPr>
                <w:color w:val="FF0000"/>
              </w:rPr>
              <w:t>0</w:t>
            </w:r>
          </w:p>
        </w:tc>
        <w:tc>
          <w:tcPr>
            <w:tcW w:w="4272" w:type="dxa"/>
          </w:tcPr>
          <w:p w14:paraId="1FE34F87" w14:textId="594F4AC1" w:rsidR="00E77630" w:rsidRPr="00FB0AF5" w:rsidRDefault="00E77630" w:rsidP="00E77630">
            <w:pPr>
              <w:pStyle w:val="ListParagraph"/>
              <w:ind w:left="0"/>
              <w:rPr>
                <w:color w:val="FF0000"/>
              </w:rPr>
            </w:pPr>
            <w:r w:rsidRPr="00FB0AF5">
              <w:rPr>
                <w:color w:val="FF0000"/>
              </w:rPr>
              <w:t>OFF</w:t>
            </w:r>
          </w:p>
        </w:tc>
      </w:tr>
      <w:tr w:rsidR="00FB0AF5" w:rsidRPr="00FB0AF5" w14:paraId="1191CC3B" w14:textId="77777777" w:rsidTr="00E77630">
        <w:tc>
          <w:tcPr>
            <w:tcW w:w="4276" w:type="dxa"/>
          </w:tcPr>
          <w:p w14:paraId="5735F3A1" w14:textId="4E58D52F" w:rsidR="00E77630" w:rsidRPr="00FB0AF5" w:rsidRDefault="00E77630" w:rsidP="00871CB6">
            <w:pPr>
              <w:pStyle w:val="ListParagraph"/>
              <w:ind w:left="0"/>
              <w:rPr>
                <w:color w:val="FF0000"/>
                <w:lang w:val="es-ES"/>
              </w:rPr>
            </w:pPr>
            <w:r w:rsidRPr="00FB0AF5">
              <w:rPr>
                <w:color w:val="FF0000"/>
                <w:lang w:val="es-ES"/>
              </w:rPr>
              <w:t>1-33</w:t>
            </w:r>
          </w:p>
        </w:tc>
        <w:tc>
          <w:tcPr>
            <w:tcW w:w="4272" w:type="dxa"/>
          </w:tcPr>
          <w:p w14:paraId="4BD04FCA" w14:textId="68843C37" w:rsidR="00E77630" w:rsidRPr="00FB0AF5" w:rsidRDefault="00E77630" w:rsidP="00871CB6">
            <w:pPr>
              <w:pStyle w:val="ListParagraph"/>
              <w:ind w:left="0"/>
              <w:rPr>
                <w:color w:val="FF0000"/>
                <w:lang w:val="es-ES"/>
              </w:rPr>
            </w:pPr>
            <w:r w:rsidRPr="00FB0AF5">
              <w:rPr>
                <w:color w:val="FF0000"/>
                <w:lang w:val="es-ES"/>
              </w:rPr>
              <w:t>Velocidad 1</w:t>
            </w:r>
          </w:p>
        </w:tc>
      </w:tr>
      <w:tr w:rsidR="00FB0AF5" w:rsidRPr="00FB0AF5" w14:paraId="0364CE7F" w14:textId="77777777" w:rsidTr="00E77630">
        <w:tc>
          <w:tcPr>
            <w:tcW w:w="4276" w:type="dxa"/>
          </w:tcPr>
          <w:p w14:paraId="2154B0BA" w14:textId="1E9C9CFF" w:rsidR="00E77630" w:rsidRPr="00FB0AF5" w:rsidRDefault="00E77630" w:rsidP="00E77630">
            <w:pPr>
              <w:pStyle w:val="ListParagraph"/>
              <w:ind w:left="0"/>
              <w:rPr>
                <w:color w:val="FF0000"/>
                <w:lang w:val="es-ES"/>
              </w:rPr>
            </w:pPr>
            <w:r w:rsidRPr="00FB0AF5">
              <w:rPr>
                <w:color w:val="FF0000"/>
                <w:lang w:val="es-ES"/>
              </w:rPr>
              <w:t>34-66</w:t>
            </w:r>
          </w:p>
        </w:tc>
        <w:tc>
          <w:tcPr>
            <w:tcW w:w="4272" w:type="dxa"/>
          </w:tcPr>
          <w:p w14:paraId="490C9960" w14:textId="30C55D64" w:rsidR="00E77630" w:rsidRPr="00FB0AF5" w:rsidRDefault="00E77630" w:rsidP="00E77630">
            <w:pPr>
              <w:pStyle w:val="ListParagraph"/>
              <w:ind w:left="0"/>
              <w:rPr>
                <w:color w:val="FF0000"/>
                <w:lang w:val="es-ES"/>
              </w:rPr>
            </w:pPr>
            <w:r w:rsidRPr="00FB0AF5">
              <w:rPr>
                <w:color w:val="FF0000"/>
                <w:lang w:val="es-ES"/>
              </w:rPr>
              <w:t>Velocidad 2</w:t>
            </w:r>
          </w:p>
        </w:tc>
      </w:tr>
      <w:tr w:rsidR="00FB0AF5" w:rsidRPr="00FB0AF5" w14:paraId="0AFFD375" w14:textId="77777777" w:rsidTr="00E77630">
        <w:tc>
          <w:tcPr>
            <w:tcW w:w="4276" w:type="dxa"/>
          </w:tcPr>
          <w:p w14:paraId="4D5290B6" w14:textId="793FAA0A" w:rsidR="00E77630" w:rsidRPr="00FB0AF5" w:rsidRDefault="00E77630" w:rsidP="00E77630">
            <w:pPr>
              <w:pStyle w:val="ListParagraph"/>
              <w:ind w:left="0"/>
              <w:rPr>
                <w:color w:val="FF0000"/>
                <w:lang w:val="es-ES"/>
              </w:rPr>
            </w:pPr>
            <w:r w:rsidRPr="00FB0AF5">
              <w:rPr>
                <w:color w:val="FF0000"/>
                <w:lang w:val="es-ES"/>
              </w:rPr>
              <w:t>66-100</w:t>
            </w:r>
          </w:p>
        </w:tc>
        <w:tc>
          <w:tcPr>
            <w:tcW w:w="4272" w:type="dxa"/>
          </w:tcPr>
          <w:p w14:paraId="73868742" w14:textId="4673DE96" w:rsidR="00E77630" w:rsidRPr="00FB0AF5" w:rsidRDefault="00E77630" w:rsidP="00E77630">
            <w:pPr>
              <w:pStyle w:val="ListParagraph"/>
              <w:ind w:left="0"/>
              <w:rPr>
                <w:color w:val="FF0000"/>
                <w:lang w:val="es-ES"/>
              </w:rPr>
            </w:pPr>
            <w:r w:rsidRPr="00FB0AF5">
              <w:rPr>
                <w:color w:val="FF0000"/>
                <w:lang w:val="es-ES"/>
              </w:rPr>
              <w:t>Velocidad 3</w:t>
            </w:r>
          </w:p>
        </w:tc>
      </w:tr>
    </w:tbl>
    <w:p w14:paraId="5C6748C9" w14:textId="77777777" w:rsidR="00E77630" w:rsidRPr="00FB0AF5" w:rsidRDefault="00E77630" w:rsidP="00871CB6">
      <w:pPr>
        <w:pStyle w:val="ListParagraph"/>
        <w:ind w:left="1080"/>
        <w:rPr>
          <w:rFonts w:ascii="Times New Roman" w:hAnsi="Times New Roman" w:cs="Times New Roman"/>
          <w:color w:val="FF0000"/>
        </w:rPr>
      </w:pPr>
    </w:p>
    <w:p w14:paraId="6B7D5299" w14:textId="72BFCAB8" w:rsidR="00E77630" w:rsidRPr="00FB0AF5" w:rsidRDefault="00E77630" w:rsidP="00C63A4C">
      <w:pPr>
        <w:pStyle w:val="ListParagraph"/>
        <w:ind w:left="1080"/>
        <w:rPr>
          <w:rFonts w:ascii="Times New Roman" w:hAnsi="Times New Roman" w:cs="Times New Roman"/>
          <w:color w:val="FF0000"/>
        </w:rPr>
      </w:pPr>
      <w:r w:rsidRPr="00FB0AF5">
        <w:rPr>
          <w:rFonts w:ascii="Times New Roman" w:hAnsi="Times New Roman" w:cs="Times New Roman"/>
          <w:color w:val="FF0000"/>
        </w:rPr>
        <w:t>En cambio, durante el modo invierno</w:t>
      </w:r>
      <w:r w:rsidR="007C2794" w:rsidRPr="00FB0AF5">
        <w:rPr>
          <w:rFonts w:ascii="Times New Roman" w:hAnsi="Times New Roman" w:cs="Times New Roman"/>
          <w:color w:val="FF0000"/>
        </w:rPr>
        <w:t xml:space="preserve"> el equipo principal que actuará será el de suelo radiante. En este caso el termostato se encargará de enviar una orden de apertura a las válvulas de las habitaciones en </w:t>
      </w:r>
      <w:r w:rsidR="00FD07B8" w:rsidRPr="00FB0AF5">
        <w:rPr>
          <w:rFonts w:ascii="Times New Roman" w:hAnsi="Times New Roman" w:cs="Times New Roman"/>
          <w:color w:val="FF0000"/>
        </w:rPr>
        <w:t>las</w:t>
      </w:r>
      <w:r w:rsidR="007C2794" w:rsidRPr="00FB0AF5">
        <w:rPr>
          <w:rFonts w:ascii="Times New Roman" w:hAnsi="Times New Roman" w:cs="Times New Roman"/>
          <w:color w:val="FF0000"/>
        </w:rPr>
        <w:t xml:space="preserve"> que la temperatura se encuentra por debajo de la demanda</w:t>
      </w:r>
      <w:r w:rsidR="00FD07B8" w:rsidRPr="00FB0AF5">
        <w:rPr>
          <w:rFonts w:ascii="Times New Roman" w:hAnsi="Times New Roman" w:cs="Times New Roman"/>
          <w:color w:val="FF0000"/>
        </w:rPr>
        <w:t>,</w:t>
      </w:r>
      <w:r w:rsidR="007C2794" w:rsidRPr="00FB0AF5">
        <w:rPr>
          <w:rFonts w:ascii="Times New Roman" w:hAnsi="Times New Roman" w:cs="Times New Roman"/>
          <w:color w:val="FF0000"/>
        </w:rPr>
        <w:t xml:space="preserve"> y una señal de arranque a la caldera en cuanto que una de estas válvulas es abierta, haciendo circular el agua </w:t>
      </w:r>
      <w:r w:rsidR="007C2794" w:rsidRPr="00FB0AF5">
        <w:rPr>
          <w:rFonts w:ascii="Times New Roman" w:hAnsi="Times New Roman" w:cs="Times New Roman"/>
          <w:color w:val="FF0000"/>
        </w:rPr>
        <w:lastRenderedPageBreak/>
        <w:t>caliente a través del entramado de tuberías instaladas en el suelo. En el momento que la temperatura de la habitación y la de consigna tienen una diferencia mayor de 3ºC, se ha programado el comienzo de actuación del sistema secundario: el sistema de fancoil. El sistema de aerotermia tendrá exactamente el mismo modo de funcionamiento que en el modo verano, activando sus velocidades en función de la ponderación de las habitaciones que se encuentren en demanda al encontrarse funcionando en modo automático</w:t>
      </w:r>
      <w:r w:rsidR="00FD07B8" w:rsidRPr="00FB0AF5">
        <w:rPr>
          <w:rFonts w:ascii="Times New Roman" w:hAnsi="Times New Roman" w:cs="Times New Roman"/>
          <w:color w:val="FF0000"/>
        </w:rPr>
        <w:t>, o pudiendo ser elegida por el usuario en el modo manual</w:t>
      </w:r>
      <w:r w:rsidR="007C2794" w:rsidRPr="00FB0AF5">
        <w:rPr>
          <w:rFonts w:ascii="Times New Roman" w:hAnsi="Times New Roman" w:cs="Times New Roman"/>
          <w:color w:val="FF0000"/>
        </w:rPr>
        <w:t>.</w:t>
      </w:r>
    </w:p>
    <w:p w14:paraId="0A7E5603" w14:textId="07F99A65" w:rsidR="007C2794" w:rsidRDefault="00FB0AF5" w:rsidP="00FB0AF5">
      <w:pPr>
        <w:pStyle w:val="ListParagraph"/>
        <w:tabs>
          <w:tab w:val="left" w:pos="2785"/>
        </w:tabs>
        <w:ind w:left="1080"/>
        <w:rPr>
          <w:rFonts w:ascii="Times New Roman" w:hAnsi="Times New Roman" w:cs="Times New Roman"/>
        </w:rPr>
      </w:pPr>
      <w:r>
        <w:rPr>
          <w:rFonts w:ascii="Times New Roman" w:hAnsi="Times New Roman" w:cs="Times New Roman"/>
        </w:rPr>
        <w:tab/>
      </w:r>
    </w:p>
    <w:p w14:paraId="5F0F44D3" w14:textId="0CD324EC" w:rsidR="000159DF" w:rsidRPr="001E52CF" w:rsidRDefault="000725BC"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Para evitar el uso prolongado e indebido de los equipos que componen el sistema, se han </w:t>
      </w:r>
      <w:r w:rsidR="00FB0AF5" w:rsidRPr="001E52CF">
        <w:rPr>
          <w:rFonts w:ascii="Times New Roman" w:hAnsi="Times New Roman" w:cs="Times New Roman"/>
          <w:color w:val="FF0000"/>
        </w:rPr>
        <w:t xml:space="preserve">programado </w:t>
      </w:r>
      <w:r w:rsidR="000159DF" w:rsidRPr="001E52CF">
        <w:rPr>
          <w:rFonts w:ascii="Times New Roman" w:hAnsi="Times New Roman" w:cs="Times New Roman"/>
          <w:color w:val="FF0000"/>
        </w:rPr>
        <w:t xml:space="preserve">un </w:t>
      </w:r>
      <w:r w:rsidR="00FB0AF5" w:rsidRPr="001E52CF">
        <w:rPr>
          <w:rFonts w:ascii="Times New Roman" w:hAnsi="Times New Roman" w:cs="Times New Roman"/>
          <w:color w:val="FF0000"/>
        </w:rPr>
        <w:t xml:space="preserve">control </w:t>
      </w:r>
      <w:r w:rsidR="000159DF" w:rsidRPr="001E52CF">
        <w:rPr>
          <w:rFonts w:ascii="Times New Roman" w:hAnsi="Times New Roman" w:cs="Times New Roman"/>
          <w:color w:val="FF0000"/>
        </w:rPr>
        <w:t>del tipo proporcional integral (</w:t>
      </w:r>
      <w:r w:rsidR="00FB0AF5" w:rsidRPr="001E52CF">
        <w:rPr>
          <w:rFonts w:ascii="Times New Roman" w:hAnsi="Times New Roman" w:cs="Times New Roman"/>
          <w:color w:val="FF0000"/>
        </w:rPr>
        <w:t>PI</w:t>
      </w:r>
      <w:r w:rsidR="000159DF" w:rsidRPr="001E52CF">
        <w:rPr>
          <w:rFonts w:ascii="Times New Roman" w:hAnsi="Times New Roman" w:cs="Times New Roman"/>
          <w:color w:val="FF0000"/>
        </w:rPr>
        <w:t>), debido a que se ajusta mejor al comportamiento que este ofrece frente a la alternativa del control de dos puntos con histéresis</w:t>
      </w:r>
      <w:r w:rsidR="00FB0AF5">
        <w:rPr>
          <w:rFonts w:ascii="Times New Roman" w:hAnsi="Times New Roman" w:cs="Times New Roman"/>
          <w:color w:val="FF0000"/>
        </w:rPr>
        <w:t>.</w:t>
      </w:r>
      <w:r w:rsidR="000159DF">
        <w:rPr>
          <w:rFonts w:ascii="Times New Roman" w:hAnsi="Times New Roman" w:cs="Times New Roman"/>
          <w:color w:val="FF0000"/>
        </w:rPr>
        <w:t xml:space="preserve"> </w:t>
      </w:r>
      <w:r w:rsidR="000159DF" w:rsidRPr="001E52CF">
        <w:rPr>
          <w:rFonts w:ascii="Times New Roman" w:hAnsi="Times New Roman" w:cs="Times New Roman"/>
          <w:color w:val="FF0000"/>
        </w:rPr>
        <w:t>Se trata de un método de control regido por un algoritmo de control lineal basado tanto en la diferencia entre las temperaturas de consigna y de referencia como en los datos del histórico del sistema, reduciendo así las franjas de oscilación de la temperatura del habitáculo, estabilizando paulatinamente su valor en el entorno de la temperatura de consigna establecida por el usuario.</w:t>
      </w:r>
      <w:r w:rsidR="004666B9" w:rsidRPr="001E52CF">
        <w:rPr>
          <w:rFonts w:ascii="Times New Roman" w:hAnsi="Times New Roman" w:cs="Times New Roman"/>
          <w:color w:val="FF0000"/>
        </w:rPr>
        <w:t xml:space="preserve"> </w:t>
      </w:r>
    </w:p>
    <w:p w14:paraId="6E32E3B1" w14:textId="2D8EE075" w:rsidR="004666B9" w:rsidRPr="001E52CF" w:rsidRDefault="007D3E21" w:rsidP="00FD07B8">
      <w:pPr>
        <w:pStyle w:val="ListParagraph"/>
        <w:ind w:left="1080"/>
        <w:rPr>
          <w:rFonts w:ascii="Times New Roman" w:hAnsi="Times New Roman" w:cs="Times New Roman"/>
          <w:color w:val="FF0000"/>
        </w:rPr>
      </w:pPr>
      <w:r>
        <w:rPr>
          <w:rFonts w:ascii="Times New Roman" w:hAnsi="Times New Roman" w:cs="Times New Roman"/>
          <w:color w:val="FF0000"/>
        </w:rPr>
        <w:pict w14:anchorId="2B87A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58.25pt">
            <v:imagedata r:id="rId32" o:title="metodos_control"/>
          </v:shape>
        </w:pict>
      </w:r>
    </w:p>
    <w:p w14:paraId="369023F0" w14:textId="66ABDE1A" w:rsidR="009D1400" w:rsidRPr="001E52CF" w:rsidRDefault="004666B9"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Como se puede apreciar en la </w:t>
      </w:r>
      <w:r w:rsidR="0059359A">
        <w:rPr>
          <w:rFonts w:ascii="Times New Roman" w:hAnsi="Times New Roman" w:cs="Times New Roman"/>
          <w:color w:val="FF0000"/>
        </w:rPr>
        <w:t xml:space="preserve">imagen </w:t>
      </w:r>
      <w:r w:rsidR="007F6F93" w:rsidRPr="001E52CF">
        <w:rPr>
          <w:rFonts w:ascii="Times New Roman" w:hAnsi="Times New Roman" w:cs="Times New Roman"/>
          <w:color w:val="FF0000"/>
        </w:rPr>
        <w:t>\ref{fig:metodos_control}</w:t>
      </w:r>
      <w:r w:rsidRPr="001E52CF">
        <w:rPr>
          <w:rFonts w:ascii="Times New Roman" w:hAnsi="Times New Roman" w:cs="Times New Roman"/>
          <w:color w:val="FF0000"/>
        </w:rPr>
        <w:t>, se ofrece una comparativa entre los dos métodos de control para que el sistema proporciona a la estancia una temperatura de 25ºC. Por el método, descartado, de control mediante dos puntos se establece</w:t>
      </w:r>
      <w:r w:rsidR="008D70CD" w:rsidRPr="001E52CF">
        <w:rPr>
          <w:rFonts w:ascii="Times New Roman" w:hAnsi="Times New Roman" w:cs="Times New Roman"/>
          <w:color w:val="FF0000"/>
        </w:rPr>
        <w:t>n</w:t>
      </w:r>
      <w:r w:rsidRPr="001E52CF">
        <w:rPr>
          <w:rFonts w:ascii="Times New Roman" w:hAnsi="Times New Roman" w:cs="Times New Roman"/>
          <w:color w:val="FF0000"/>
        </w:rPr>
        <w:t xml:space="preserve"> los límites inferior y superior de temperatura en los que el sistema debe encenderse y apagarse, respectivamente. Con este </w:t>
      </w:r>
      <w:r w:rsidR="009D1400" w:rsidRPr="001E52CF">
        <w:rPr>
          <w:rFonts w:ascii="Times New Roman" w:hAnsi="Times New Roman" w:cs="Times New Roman"/>
          <w:color w:val="FF0000"/>
        </w:rPr>
        <w:t xml:space="preserve">método más sencillo de programar, el </w:t>
      </w:r>
      <w:r w:rsidRPr="001E52CF">
        <w:rPr>
          <w:rFonts w:ascii="Times New Roman" w:hAnsi="Times New Roman" w:cs="Times New Roman"/>
          <w:color w:val="FF0000"/>
        </w:rPr>
        <w:t xml:space="preserve">sistema </w:t>
      </w:r>
      <w:r w:rsidR="009D1400" w:rsidRPr="001E52CF">
        <w:rPr>
          <w:rFonts w:ascii="Times New Roman" w:hAnsi="Times New Roman" w:cs="Times New Roman"/>
          <w:color w:val="FF0000"/>
        </w:rPr>
        <w:t>no se encuentra funcionando constantemente, pero sufre picos de alto consumo energético para alcanzar el límite superior desde una temperatura ligeramente menor al límite inferior, con el añadido de que la estancia se encuentra, casi en la totalidad del tiempo, lejos de la temperatura de consigna.</w:t>
      </w:r>
      <w:r w:rsidRPr="001E52CF">
        <w:rPr>
          <w:rFonts w:ascii="Times New Roman" w:hAnsi="Times New Roman" w:cs="Times New Roman"/>
          <w:color w:val="FF0000"/>
        </w:rPr>
        <w:t xml:space="preserve"> </w:t>
      </w:r>
      <w:r w:rsidR="009D1400" w:rsidRPr="001E52CF">
        <w:rPr>
          <w:rFonts w:ascii="Times New Roman" w:hAnsi="Times New Roman" w:cs="Times New Roman"/>
          <w:color w:val="FF0000"/>
        </w:rPr>
        <w:t>En cambio, el método de control proporcional integral, se encuentra constantemente en funcionamiento y trabaja regulando la temperatura de exhalación del aire para mantener la temperatura en un valor más ajustado al de consigna de manera constante, sin provocar tiempos de funcionamiento</w:t>
      </w:r>
      <w:r w:rsidR="008D70CD" w:rsidRPr="001E52CF">
        <w:rPr>
          <w:rFonts w:ascii="Times New Roman" w:hAnsi="Times New Roman" w:cs="Times New Roman"/>
          <w:color w:val="FF0000"/>
        </w:rPr>
        <w:t xml:space="preserve"> a marchas forzada</w:t>
      </w:r>
      <w:r w:rsidR="009D1400" w:rsidRPr="001E52CF">
        <w:rPr>
          <w:rFonts w:ascii="Times New Roman" w:hAnsi="Times New Roman" w:cs="Times New Roman"/>
          <w:color w:val="FF0000"/>
        </w:rPr>
        <w:t>s de la máquina de aerotermia</w:t>
      </w:r>
      <w:r w:rsidR="005321AB" w:rsidRPr="001E52CF">
        <w:rPr>
          <w:rFonts w:ascii="Times New Roman" w:hAnsi="Times New Roman" w:cs="Times New Roman"/>
          <w:color w:val="FF0000"/>
        </w:rPr>
        <w:t xml:space="preserve"> o de la caldera</w:t>
      </w:r>
      <w:r w:rsidR="008D70CD" w:rsidRPr="001E52CF">
        <w:rPr>
          <w:rFonts w:ascii="Times New Roman" w:hAnsi="Times New Roman" w:cs="Times New Roman"/>
          <w:color w:val="FF0000"/>
        </w:rPr>
        <w:t>, evitando así los picos de alta demanda energética por parte del sistema</w:t>
      </w:r>
      <w:r w:rsidR="009D1400" w:rsidRPr="001E52CF">
        <w:rPr>
          <w:rFonts w:ascii="Times New Roman" w:hAnsi="Times New Roman" w:cs="Times New Roman"/>
          <w:color w:val="FF0000"/>
        </w:rPr>
        <w:t>. La programación de este algoritmo requerirá de la configuración de tres parámetros esencialmente:</w:t>
      </w:r>
    </w:p>
    <w:p w14:paraId="3155FF4D" w14:textId="7BD06432" w:rsidR="004666B9" w:rsidRPr="001E52CF" w:rsidRDefault="009D1400"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La constante de proporcionalidad (K) expresada en grados centígrados,</w:t>
      </w:r>
      <w:r w:rsidR="005321AB" w:rsidRPr="001E52CF">
        <w:rPr>
          <w:rFonts w:ascii="Times New Roman" w:hAnsi="Times New Roman" w:cs="Times New Roman"/>
          <w:color w:val="FF0000"/>
        </w:rPr>
        <w:t xml:space="preserve"> encargada de que el error estacionario se reduzca a cero produciendo el menor valor posible de sobreoscilación de la señal. </w:t>
      </w:r>
    </w:p>
    <w:p w14:paraId="56ED8D9B" w14:textId="3201DA19"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integral (T) expresado en minutos, será un valor asociado a la inercia térmica del sistema de aerotermia que permite ajustar el error de aproximación en función del tiempo transcurrido</w:t>
      </w:r>
      <w:r w:rsidR="007F6F93" w:rsidRPr="001E52CF">
        <w:rPr>
          <w:rFonts w:ascii="Times New Roman" w:hAnsi="Times New Roman" w:cs="Times New Roman"/>
          <w:color w:val="FF0000"/>
        </w:rPr>
        <w:t>, es decir, la velocidad de impacto que tiene el sistema para variar la temperatura</w:t>
      </w:r>
      <w:r w:rsidRPr="001E52CF">
        <w:rPr>
          <w:rFonts w:ascii="Times New Roman" w:hAnsi="Times New Roman" w:cs="Times New Roman"/>
          <w:color w:val="FF0000"/>
        </w:rPr>
        <w:t>.</w:t>
      </w:r>
    </w:p>
    <w:p w14:paraId="4DA05794" w14:textId="2A974BEB"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de ciclo, también expresado en minutos, que condicionará la frecuencia de muestro y actualización de la señal de control enviada tanto a la caldera como a las máquinas de aerotermia.</w:t>
      </w:r>
    </w:p>
    <w:p w14:paraId="157B9527" w14:textId="693FE1F6" w:rsidR="005321AB" w:rsidRPr="001E52CF" w:rsidRDefault="005321AB"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Se ha establecido un valor de K=4 y T=90min</w:t>
      </w:r>
      <w:r w:rsidR="007F6F93" w:rsidRPr="001E52CF">
        <w:rPr>
          <w:rFonts w:ascii="Times New Roman" w:hAnsi="Times New Roman" w:cs="Times New Roman"/>
          <w:color w:val="FF0000"/>
        </w:rPr>
        <w:t>.</w:t>
      </w:r>
      <w:r w:rsidRPr="001E52CF">
        <w:rPr>
          <w:rFonts w:ascii="Times New Roman" w:hAnsi="Times New Roman" w:cs="Times New Roman"/>
          <w:color w:val="FF0000"/>
        </w:rPr>
        <w:t xml:space="preserve"> tanto para el modo enfriar como calentar de la máquina de aerotermia, mientras que para el suelo radiante</w:t>
      </w:r>
      <w:r w:rsidR="008D70CD" w:rsidRPr="001E52CF">
        <w:rPr>
          <w:rFonts w:ascii="Times New Roman" w:hAnsi="Times New Roman" w:cs="Times New Roman"/>
          <w:color w:val="FF0000"/>
        </w:rPr>
        <w:t>,</w:t>
      </w:r>
      <w:r w:rsidRPr="001E52CF">
        <w:rPr>
          <w:rFonts w:ascii="Times New Roman" w:hAnsi="Times New Roman" w:cs="Times New Roman"/>
          <w:color w:val="FF0000"/>
        </w:rPr>
        <w:t xml:space="preserve"> los valores escogidos han sido K=5 y T=240min</w:t>
      </w:r>
      <w:r w:rsidR="007F6F93" w:rsidRPr="001E52CF">
        <w:rPr>
          <w:rFonts w:ascii="Times New Roman" w:hAnsi="Times New Roman" w:cs="Times New Roman"/>
          <w:color w:val="FF0000"/>
        </w:rPr>
        <w:t>. El tiempo de ciclo que se ha encontrado más optimizado respecto a las condiciones de ahorro energético y confort térmico ha sido de 15min.</w:t>
      </w:r>
    </w:p>
    <w:p w14:paraId="4355490C" w14:textId="22788E52" w:rsidR="00616D53" w:rsidRPr="001E52CF" w:rsidRDefault="00FD07B8"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El control de los sistemas de fancoil normalmente se ejecuta a través de comunicaciones vía infrarrojos, protocolo que no entra dentro del alcance de la tecnología KNX, por lo que ha sido </w:t>
      </w:r>
      <w:r w:rsidRPr="001E52CF">
        <w:rPr>
          <w:rFonts w:ascii="Times New Roman" w:hAnsi="Times New Roman" w:cs="Times New Roman"/>
          <w:color w:val="FF0000"/>
        </w:rPr>
        <w:lastRenderedPageBreak/>
        <w:t>necesaria la implementación de un sistema de pasarelas para poder establecer el nexo de comunicación entre el equipo y el bus KNX de manera remota</w:t>
      </w:r>
      <w:r w:rsidR="00C8684A" w:rsidRPr="001E52CF">
        <w:rPr>
          <w:rFonts w:ascii="Times New Roman" w:hAnsi="Times New Roman" w:cs="Times New Roman"/>
          <w:color w:val="FF0000"/>
        </w:rPr>
        <w:t>,</w:t>
      </w:r>
      <w:r w:rsidRPr="001E52CF">
        <w:rPr>
          <w:rFonts w:ascii="Times New Roman" w:hAnsi="Times New Roman" w:cs="Times New Roman"/>
          <w:color w:val="FF0000"/>
        </w:rPr>
        <w:t xml:space="preserve"> sin uso de señales infrarrojas. </w:t>
      </w:r>
      <w:r w:rsidR="008D70CD" w:rsidRPr="001E52CF">
        <w:rPr>
          <w:rFonts w:ascii="Times New Roman" w:hAnsi="Times New Roman" w:cs="Times New Roman"/>
          <w:color w:val="FF0000"/>
        </w:rPr>
        <w:t xml:space="preserve">Esta pasarela será conectada al mando de control original de la máquina de aerotermia, que no será removido de la instalación debido a su alta fiabilidad a la hora de identificar los posibles errores o fallos que sufra el equipo. </w:t>
      </w:r>
      <w:r w:rsidRPr="001E52CF">
        <w:rPr>
          <w:rFonts w:ascii="Times New Roman" w:hAnsi="Times New Roman" w:cs="Times New Roman"/>
          <w:color w:val="FF0000"/>
        </w:rPr>
        <w:t>Adicionalmente, e</w:t>
      </w:r>
      <w:r w:rsidR="00C63A4C" w:rsidRPr="001E52CF">
        <w:rPr>
          <w:rFonts w:ascii="Times New Roman" w:hAnsi="Times New Roman" w:cs="Times New Roman"/>
          <w:color w:val="FF0000"/>
        </w:rPr>
        <w:t xml:space="preserve">l cliente tendrá la opción de cambiar </w:t>
      </w:r>
      <w:r w:rsidR="00C8684A" w:rsidRPr="001E52CF">
        <w:rPr>
          <w:rFonts w:ascii="Times New Roman" w:hAnsi="Times New Roman" w:cs="Times New Roman"/>
          <w:color w:val="FF0000"/>
        </w:rPr>
        <w:t>entre</w:t>
      </w:r>
      <w:r w:rsidR="00C63A4C" w:rsidRPr="001E52CF">
        <w:rPr>
          <w:rFonts w:ascii="Times New Roman" w:hAnsi="Times New Roman" w:cs="Times New Roman"/>
          <w:color w:val="FF0000"/>
        </w:rPr>
        <w:t xml:space="preserve"> modo invierno/verano desde </w:t>
      </w:r>
      <w:r w:rsidRPr="001E52CF">
        <w:rPr>
          <w:rFonts w:ascii="Times New Roman" w:hAnsi="Times New Roman" w:cs="Times New Roman"/>
          <w:color w:val="FF0000"/>
        </w:rPr>
        <w:t>la pantalla del G</w:t>
      </w:r>
      <w:r w:rsidR="00C63A4C" w:rsidRPr="001E52CF">
        <w:rPr>
          <w:rFonts w:ascii="Times New Roman" w:hAnsi="Times New Roman" w:cs="Times New Roman"/>
          <w:color w:val="FF0000"/>
        </w:rPr>
        <w:t>1</w:t>
      </w:r>
      <w:r w:rsidRPr="001E52CF">
        <w:rPr>
          <w:rFonts w:ascii="Times New Roman" w:hAnsi="Times New Roman" w:cs="Times New Roman"/>
          <w:color w:val="FF0000"/>
        </w:rPr>
        <w:t xml:space="preserve"> </w:t>
      </w:r>
      <w:r w:rsidR="00BA7A22" w:rsidRPr="001E52CF">
        <w:rPr>
          <w:rFonts w:ascii="Times New Roman" w:hAnsi="Times New Roman" w:cs="Times New Roman"/>
          <w:color w:val="FF0000"/>
        </w:rPr>
        <w:t xml:space="preserve">o desde la aplicación del móvil, </w:t>
      </w:r>
      <w:r w:rsidRPr="001E52CF">
        <w:rPr>
          <w:rFonts w:ascii="Times New Roman" w:hAnsi="Times New Roman" w:cs="Times New Roman"/>
          <w:color w:val="FF0000"/>
        </w:rPr>
        <w:t>en función de si desea que el sistema proporcione calor o frio, respectivamente.</w:t>
      </w:r>
    </w:p>
    <w:p w14:paraId="571B7DDD" w14:textId="3847A885" w:rsidR="007E0857" w:rsidRPr="00FB0AF5" w:rsidRDefault="007E0857" w:rsidP="007E0857">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Consumos: por petición del cliente, se debe hacer un seguimiento de los consumos tanto de luz, como de agua y gas que se dan en la vivienda, por lo que se han habilitado lectores adicionales a los respectivos instalados por las compañías de suministro, permitiendo visualizar en la pantalla del G1 o en la aplicación del móvil el consumo instantáneo de tensión, corriente, </w:t>
      </w:r>
      <w:r w:rsidR="00EF74B5" w:rsidRPr="00FB0AF5">
        <w:rPr>
          <w:rFonts w:ascii="Times New Roman" w:hAnsi="Times New Roman" w:cs="Times New Roman"/>
          <w:color w:val="FF0000"/>
        </w:rPr>
        <w:t xml:space="preserve">potencia, </w:t>
      </w:r>
      <w:r w:rsidRPr="00FB0AF5">
        <w:rPr>
          <w:rFonts w:ascii="Times New Roman" w:hAnsi="Times New Roman" w:cs="Times New Roman"/>
          <w:color w:val="FF0000"/>
        </w:rPr>
        <w:t>agua o gas; el consumo total de energía</w:t>
      </w:r>
      <w:r w:rsidR="00EF74B5" w:rsidRPr="00FB0AF5">
        <w:rPr>
          <w:rFonts w:ascii="Times New Roman" w:hAnsi="Times New Roman" w:cs="Times New Roman"/>
          <w:color w:val="FF0000"/>
        </w:rPr>
        <w:t xml:space="preserve">, de agua y gas </w:t>
      </w:r>
      <w:r w:rsidRPr="00FB0AF5">
        <w:rPr>
          <w:rFonts w:ascii="Times New Roman" w:hAnsi="Times New Roman" w:cs="Times New Roman"/>
          <w:color w:val="FF0000"/>
        </w:rPr>
        <w:t>durante diversos periodos, como por ejemplo el consumo del mes anterior, el consumo desde el día 1 del mes en el que se encuentren o incluso en un periodo definido por el propio usuario.</w:t>
      </w:r>
    </w:p>
    <w:p w14:paraId="0C24F9B0" w14:textId="77777777" w:rsidR="00FD07B8" w:rsidRDefault="00FD07B8" w:rsidP="00FD07B8">
      <w:pPr>
        <w:pStyle w:val="ListParagraph"/>
        <w:ind w:left="1080"/>
        <w:rPr>
          <w:rFonts w:ascii="Times New Roman" w:hAnsi="Times New Roman" w:cs="Times New Roman"/>
        </w:rPr>
      </w:pPr>
    </w:p>
    <w:p w14:paraId="018B94B5" w14:textId="77777777" w:rsidR="00FD07B8" w:rsidRPr="00616D53" w:rsidRDefault="00FD07B8" w:rsidP="00FD07B8">
      <w:pPr>
        <w:pStyle w:val="ListParagraph"/>
        <w:ind w:left="1080"/>
        <w:rPr>
          <w:rFonts w:ascii="Times New Roman" w:hAnsi="Times New Roman" w:cs="Times New Roman"/>
        </w:rPr>
      </w:pPr>
    </w:p>
    <w:p w14:paraId="58FC13A9" w14:textId="306BEBE6" w:rsidR="64F53E94" w:rsidRDefault="64F53E94" w:rsidP="64F53E94">
      <w:pPr>
        <w:pStyle w:val="ListParagraph"/>
        <w:numPr>
          <w:ilvl w:val="0"/>
          <w:numId w:val="1"/>
        </w:numPr>
        <w:rPr>
          <w:rFonts w:eastAsiaTheme="minorEastAsia"/>
          <w:b/>
          <w:bCs/>
          <w:sz w:val="32"/>
          <w:szCs w:val="32"/>
        </w:rPr>
      </w:pPr>
      <w:r w:rsidRPr="64F53E94">
        <w:rPr>
          <w:rFonts w:ascii="Times New Roman" w:hAnsi="Times New Roman" w:cs="Times New Roman"/>
          <w:b/>
          <w:bCs/>
          <w:sz w:val="32"/>
          <w:szCs w:val="32"/>
        </w:rPr>
        <w:t xml:space="preserve">Ubicación </w:t>
      </w:r>
    </w:p>
    <w:p w14:paraId="0F6E51D6" w14:textId="5F4B3954" w:rsidR="228DB82A" w:rsidRDefault="228DB82A" w:rsidP="228DB82A">
      <w:pPr>
        <w:ind w:left="360"/>
        <w:rPr>
          <w:rFonts w:ascii="Times New Roman" w:hAnsi="Times New Roman" w:cs="Times New Roman"/>
        </w:rPr>
      </w:pPr>
      <w:r w:rsidRPr="228DB82A">
        <w:rPr>
          <w:rFonts w:ascii="Times New Roman" w:hAnsi="Times New Roman" w:cs="Times New Roman"/>
        </w:rPr>
        <w:t xml:space="preserve">Otro </w:t>
      </w:r>
      <w:r w:rsidR="00417B71">
        <w:rPr>
          <w:rFonts w:ascii="Times New Roman" w:hAnsi="Times New Roman" w:cs="Times New Roman"/>
        </w:rPr>
        <w:t xml:space="preserve">de los </w:t>
      </w:r>
      <w:r w:rsidRPr="228DB82A">
        <w:rPr>
          <w:rFonts w:ascii="Times New Roman" w:hAnsi="Times New Roman" w:cs="Times New Roman"/>
        </w:rPr>
        <w:t>factor</w:t>
      </w:r>
      <w:r w:rsidR="00417B71">
        <w:rPr>
          <w:rFonts w:ascii="Times New Roman" w:hAnsi="Times New Roman" w:cs="Times New Roman"/>
        </w:rPr>
        <w:t>es</w:t>
      </w:r>
      <w:r w:rsidRPr="228DB82A">
        <w:rPr>
          <w:rFonts w:ascii="Times New Roman" w:hAnsi="Times New Roman" w:cs="Times New Roman"/>
        </w:rPr>
        <w:t xml:space="preserve"> clave para poder hacer un diseño funcional y con el meno</w:t>
      </w:r>
      <w:r w:rsidR="00482FCF">
        <w:rPr>
          <w:rFonts w:ascii="Times New Roman" w:hAnsi="Times New Roman" w:cs="Times New Roman"/>
        </w:rPr>
        <w:t>r número posible de fallos, es</w:t>
      </w:r>
      <w:r w:rsidRPr="228DB82A">
        <w:rPr>
          <w:rFonts w:ascii="Times New Roman" w:hAnsi="Times New Roman" w:cs="Times New Roman"/>
        </w:rPr>
        <w:t xml:space="preserve"> la ubicación física de los </w:t>
      </w:r>
      <w:r w:rsidR="007042B5">
        <w:rPr>
          <w:rFonts w:ascii="Times New Roman" w:hAnsi="Times New Roman" w:cs="Times New Roman"/>
        </w:rPr>
        <w:t>módulos</w:t>
      </w:r>
      <w:r w:rsidRPr="228DB82A">
        <w:rPr>
          <w:rFonts w:ascii="Times New Roman" w:hAnsi="Times New Roman" w:cs="Times New Roman"/>
        </w:rPr>
        <w:t xml:space="preserve"> que no van acoplados en el cuadro </w:t>
      </w:r>
      <w:r w:rsidR="000A3ED6" w:rsidRPr="228DB82A">
        <w:rPr>
          <w:rFonts w:ascii="Times New Roman" w:hAnsi="Times New Roman" w:cs="Times New Roman"/>
        </w:rPr>
        <w:t>eléctrico</w:t>
      </w:r>
      <w:r w:rsidRPr="228DB82A">
        <w:rPr>
          <w:rFonts w:ascii="Times New Roman" w:hAnsi="Times New Roman" w:cs="Times New Roman"/>
        </w:rPr>
        <w:t xml:space="preserve"> de la </w:t>
      </w:r>
      <w:r w:rsidR="000A3ED6" w:rsidRPr="228DB82A">
        <w:rPr>
          <w:rFonts w:ascii="Times New Roman" w:hAnsi="Times New Roman" w:cs="Times New Roman"/>
        </w:rPr>
        <w:t>domótica</w:t>
      </w:r>
      <w:r w:rsidRPr="228DB82A">
        <w:rPr>
          <w:rFonts w:ascii="Times New Roman" w:hAnsi="Times New Roman" w:cs="Times New Roman"/>
        </w:rPr>
        <w:t xml:space="preserve">, </w:t>
      </w:r>
      <w:r w:rsidR="00482FCF">
        <w:rPr>
          <w:rFonts w:ascii="Times New Roman" w:hAnsi="Times New Roman" w:cs="Times New Roman"/>
        </w:rPr>
        <w:t>aquellos que</w:t>
      </w:r>
      <w:r w:rsidRPr="228DB82A">
        <w:rPr>
          <w:rFonts w:ascii="Times New Roman" w:hAnsi="Times New Roman" w:cs="Times New Roman"/>
        </w:rPr>
        <w:t xml:space="preserve"> se encuentran repartidos por distintos puntos de la vivienda, como en</w:t>
      </w:r>
      <w:r w:rsidR="00482FCF">
        <w:rPr>
          <w:rFonts w:ascii="Times New Roman" w:hAnsi="Times New Roman" w:cs="Times New Roman"/>
        </w:rPr>
        <w:t xml:space="preserve"> los</w:t>
      </w:r>
      <w:r w:rsidRPr="228DB82A">
        <w:rPr>
          <w:rFonts w:ascii="Times New Roman" w:hAnsi="Times New Roman" w:cs="Times New Roman"/>
        </w:rPr>
        <w:t xml:space="preserve"> techo</w:t>
      </w:r>
      <w:r w:rsidR="00482FCF">
        <w:rPr>
          <w:rFonts w:ascii="Times New Roman" w:hAnsi="Times New Roman" w:cs="Times New Roman"/>
        </w:rPr>
        <w:t>s</w:t>
      </w:r>
      <w:r w:rsidRPr="228DB82A">
        <w:rPr>
          <w:rFonts w:ascii="Times New Roman" w:hAnsi="Times New Roman" w:cs="Times New Roman"/>
        </w:rPr>
        <w:t>, paredes (tanto en su interior como en su cara exterior) o incluso en el exterior de la vivienda. Este factor toma especial relev</w:t>
      </w:r>
      <w:r w:rsidR="00482FCF">
        <w:rPr>
          <w:rFonts w:ascii="Times New Roman" w:hAnsi="Times New Roman" w:cs="Times New Roman"/>
        </w:rPr>
        <w:t>a</w:t>
      </w:r>
      <w:r w:rsidRPr="228DB82A">
        <w:rPr>
          <w:rFonts w:ascii="Times New Roman" w:hAnsi="Times New Roman" w:cs="Times New Roman"/>
        </w:rPr>
        <w:t xml:space="preserve">ncia por el tiempo necesario para la </w:t>
      </w:r>
      <w:r w:rsidR="000A3ED6" w:rsidRPr="228DB82A">
        <w:rPr>
          <w:rFonts w:ascii="Times New Roman" w:hAnsi="Times New Roman" w:cs="Times New Roman"/>
        </w:rPr>
        <w:t>recepción</w:t>
      </w:r>
      <w:r w:rsidRPr="228DB82A">
        <w:rPr>
          <w:rFonts w:ascii="Times New Roman" w:hAnsi="Times New Roman" w:cs="Times New Roman"/>
        </w:rPr>
        <w:t xml:space="preserve"> de los telegramas por parte de los </w:t>
      </w:r>
      <w:r w:rsidR="007042B5">
        <w:rPr>
          <w:rFonts w:ascii="Times New Roman" w:hAnsi="Times New Roman" w:cs="Times New Roman"/>
        </w:rPr>
        <w:t>módulos</w:t>
      </w:r>
      <w:r w:rsidRPr="228DB82A">
        <w:rPr>
          <w:rFonts w:ascii="Times New Roman" w:hAnsi="Times New Roman" w:cs="Times New Roman"/>
        </w:rPr>
        <w:t xml:space="preserve"> más alejados</w:t>
      </w:r>
      <w:r w:rsidR="00482FCF">
        <w:rPr>
          <w:rFonts w:ascii="Times New Roman" w:hAnsi="Times New Roman" w:cs="Times New Roman"/>
        </w:rPr>
        <w:t>,</w:t>
      </w:r>
      <w:r w:rsidRPr="228DB82A">
        <w:rPr>
          <w:rFonts w:ascii="Times New Roman" w:hAnsi="Times New Roman" w:cs="Times New Roman"/>
        </w:rPr>
        <w:t xml:space="preserve"> y la posibilidad de que estos se solapen y generen acuses de recibo no veraces, provocando discrepancias entre el valor que el sistema cree que posee esa variable y el valor del estad</w:t>
      </w:r>
      <w:r w:rsidR="00482FCF">
        <w:rPr>
          <w:rFonts w:ascii="Times New Roman" w:hAnsi="Times New Roman" w:cs="Times New Roman"/>
        </w:rPr>
        <w:t xml:space="preserve">o en que se encuentra realmente. Otro factor afectado por la ubicación lejana, es la transmisión de los valores medidos por los sensores, ya que si el módulo </w:t>
      </w:r>
      <w:r w:rsidR="007042B5">
        <w:rPr>
          <w:rFonts w:ascii="Times New Roman" w:hAnsi="Times New Roman" w:cs="Times New Roman"/>
        </w:rPr>
        <w:t>d</w:t>
      </w:r>
      <w:r w:rsidR="00482FCF">
        <w:rPr>
          <w:rFonts w:ascii="Times New Roman" w:hAnsi="Times New Roman" w:cs="Times New Roman"/>
        </w:rPr>
        <w:t>e entradas se encuentra alejado de él, pueden producirse cambios en la tensión transmitida</w:t>
      </w:r>
      <w:r w:rsidR="007042B5">
        <w:rPr>
          <w:rFonts w:ascii="Times New Roman" w:hAnsi="Times New Roman" w:cs="Times New Roman"/>
        </w:rPr>
        <w:t>, dando lugar a una lectura incorrecta de las magnitudes sensadas.</w:t>
      </w:r>
    </w:p>
    <w:p w14:paraId="7C3ACE5C" w14:textId="43B67CD6" w:rsidR="007042B5" w:rsidRPr="007042B5" w:rsidRDefault="000A3ED6" w:rsidP="228DB82A">
      <w:pPr>
        <w:ind w:left="360"/>
        <w:rPr>
          <w:rFonts w:ascii="Times New Roman" w:hAnsi="Times New Roman" w:cs="Times New Roman"/>
          <w:color w:val="FF0000"/>
          <w:sz w:val="24"/>
          <w:szCs w:val="24"/>
        </w:rPr>
      </w:pPr>
      <w:r>
        <w:rPr>
          <w:noProof/>
          <w:lang w:eastAsia="es-ES"/>
        </w:rPr>
        <w:drawing>
          <wp:inline distT="0" distB="0" distL="0" distR="0" wp14:anchorId="692886EB" wp14:editId="1B24C7CD">
            <wp:extent cx="612013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921385"/>
                    </a:xfrm>
                    <a:prstGeom prst="rect">
                      <a:avLst/>
                    </a:prstGeom>
                  </pic:spPr>
                </pic:pic>
              </a:graphicData>
            </a:graphic>
          </wp:inline>
        </w:drawing>
      </w:r>
    </w:p>
    <w:p w14:paraId="5840D366" w14:textId="30AEA542" w:rsidR="007042B5" w:rsidRDefault="007042B5" w:rsidP="228DB82A">
      <w:pPr>
        <w:ind w:left="360"/>
        <w:rPr>
          <w:rFonts w:ascii="Times New Roman" w:hAnsi="Times New Roman" w:cs="Times New Roman"/>
        </w:rPr>
      </w:pPr>
      <w:r>
        <w:rPr>
          <w:rFonts w:ascii="Times New Roman" w:hAnsi="Times New Roman" w:cs="Times New Roman"/>
        </w:rPr>
        <w:t>Para evitar este tipo de errores, se realiza una planificación de la ubicación de los elementos para que ninguno de ellos se encuentre demasiado lejos de su receptor</w:t>
      </w:r>
      <w:r w:rsidR="000A3ED6">
        <w:rPr>
          <w:rFonts w:ascii="Times New Roman" w:hAnsi="Times New Roman" w:cs="Times New Roman"/>
        </w:rPr>
        <w:t xml:space="preserve">, dando lugar a </w:t>
      </w:r>
      <w:r>
        <w:rPr>
          <w:rFonts w:ascii="Times New Roman" w:hAnsi="Times New Roman" w:cs="Times New Roman"/>
        </w:rPr>
        <w:t xml:space="preserve">los siguientes </w:t>
      </w:r>
      <w:r w:rsidR="00F85B5B">
        <w:rPr>
          <w:rFonts w:ascii="Times New Roman" w:hAnsi="Times New Roman" w:cs="Times New Roman"/>
        </w:rPr>
        <w:t>planos</w:t>
      </w:r>
      <w:r>
        <w:rPr>
          <w:rFonts w:ascii="Times New Roman" w:hAnsi="Times New Roman" w:cs="Times New Roman"/>
        </w:rPr>
        <w:t>:</w:t>
      </w:r>
    </w:p>
    <w:p w14:paraId="3839842C" w14:textId="2E8E7236" w:rsidR="007042B5" w:rsidRPr="001E52CF" w:rsidRDefault="007042B5" w:rsidP="228DB82A">
      <w:pPr>
        <w:ind w:left="360"/>
        <w:rPr>
          <w:rFonts w:ascii="Times New Roman" w:hAnsi="Times New Roman" w:cs="Times New Roman"/>
          <w:color w:val="7030A0"/>
          <w:sz w:val="32"/>
          <w:szCs w:val="24"/>
        </w:rPr>
      </w:pPr>
      <w:r w:rsidRPr="001E52CF">
        <w:rPr>
          <w:rFonts w:ascii="Times New Roman" w:hAnsi="Times New Roman" w:cs="Times New Roman"/>
          <w:color w:val="7030A0"/>
          <w:sz w:val="32"/>
          <w:szCs w:val="24"/>
        </w:rPr>
        <w:t>PLANOS UBICACIÓN ELEMENTOS</w:t>
      </w:r>
      <w:r w:rsidR="008F5ECD">
        <w:rPr>
          <w:rFonts w:ascii="Times New Roman" w:hAnsi="Times New Roman" w:cs="Times New Roman"/>
          <w:color w:val="7030A0"/>
          <w:sz w:val="32"/>
          <w:szCs w:val="24"/>
        </w:rPr>
        <w:t xml:space="preserve"> – EL TEXTO ANTERIOR YA ESTA INTRODUCIDO</w:t>
      </w:r>
    </w:p>
    <w:p w14:paraId="01F98EC4" w14:textId="6295CA88" w:rsidR="00C13C1F" w:rsidRPr="00AF3FA5" w:rsidRDefault="00C13C1F" w:rsidP="228DB82A">
      <w:pPr>
        <w:ind w:left="360"/>
        <w:rPr>
          <w:color w:val="FF0000"/>
        </w:rPr>
      </w:pPr>
      <w:r w:rsidRPr="00AF3FA5">
        <w:rPr>
          <w:rFonts w:ascii="Times New Roman" w:hAnsi="Times New Roman" w:cs="Times New Roman"/>
          <w:color w:val="FF0000"/>
        </w:rPr>
        <w:t xml:space="preserve">La ubicación respecto del resto de elementos de la vivienda también es un factor a tener presente a la hora de realizar el diseño previo de la instalación, ya que de no tenerse en cuenta podría dar lugar a funcionamientos inesperados, la inhabilitación del mecanismo o llegar incluso a provocar situaciones de peligro para el usuario. El caso del detector de humos es uno de ellos, y es que una colocación incorrecta podría dar lugar a que el sensor no detectarse </w:t>
      </w:r>
      <w:r w:rsidR="00BB32EE" w:rsidRPr="00AF3FA5">
        <w:rPr>
          <w:rFonts w:ascii="Times New Roman" w:hAnsi="Times New Roman" w:cs="Times New Roman"/>
          <w:color w:val="FF0000"/>
        </w:rPr>
        <w:t xml:space="preserve">los cambios en la temperatura de la habitación o que al contar esta con grandes dimensiones, no fuese capaz de detectar la presencia de humos nocivos para la salud adecuadamente. Es por ello que, y siguiendo las recomendaciones del fabricante, estos sensores deberán colocarse en el centro de una habitación </w:t>
      </w:r>
      <w:r w:rsidR="004106D0" w:rsidRPr="00AF3FA5">
        <w:rPr>
          <w:rFonts w:ascii="Times New Roman" w:hAnsi="Times New Roman" w:cs="Times New Roman"/>
          <w:color w:val="FF0000"/>
        </w:rPr>
        <w:t>no más grande de 60</w:t>
      </w:r>
      <w:r w:rsidR="00BB32EE" w:rsidRPr="00AF3FA5">
        <w:rPr>
          <w:rFonts w:ascii="Times New Roman" w:hAnsi="Times New Roman" w:cs="Times New Roman"/>
          <w:color w:val="FF0000"/>
        </w:rPr>
        <w:t xml:space="preserve"> m</w:t>
      </w:r>
      <w:r w:rsidR="004106D0" w:rsidRPr="00AF3FA5">
        <w:rPr>
          <w:color w:val="FF0000"/>
        </w:rPr>
        <w:t>\textsuperscript{2}</w:t>
      </w:r>
      <w:r w:rsidR="00CA1ED5" w:rsidRPr="00AF3FA5">
        <w:rPr>
          <w:color w:val="FF0000"/>
        </w:rPr>
        <w:t xml:space="preserve"> y a una distancia mínima de 50 centímetros  otros elementos como lámparas o paredes, sin superar los 6 metros de altura. </w:t>
      </w:r>
    </w:p>
    <w:p w14:paraId="4E09198B" w14:textId="226C7423" w:rsidR="008C34FB" w:rsidRPr="00AF3FA5" w:rsidRDefault="008C34FB" w:rsidP="228DB82A">
      <w:pPr>
        <w:ind w:left="360"/>
        <w:rPr>
          <w:rFonts w:ascii="Times New Roman" w:hAnsi="Times New Roman" w:cs="Times New Roman"/>
          <w:color w:val="FF0000"/>
        </w:rPr>
      </w:pPr>
      <w:r w:rsidRPr="00AF3FA5">
        <w:rPr>
          <w:rFonts w:ascii="Times New Roman" w:hAnsi="Times New Roman" w:cs="Times New Roman"/>
          <w:color w:val="FF0000"/>
        </w:rPr>
        <w:t xml:space="preserve">Los detectores de inundación también deberán ser instalados siguiendo una serie de pautas para asegurar su correcto funcionamiento. Entre otras normas, se puede destacar que debe colocarse de manera sobre una superficie que no tenga una inclinación demasiado pronunciada, siendo óptimo que esta sea </w:t>
      </w:r>
      <w:r w:rsidRPr="00AF3FA5">
        <w:rPr>
          <w:rFonts w:ascii="Times New Roman" w:hAnsi="Times New Roman" w:cs="Times New Roman"/>
          <w:color w:val="FF0000"/>
        </w:rPr>
        <w:lastRenderedPageBreak/>
        <w:t xml:space="preserve">totalmente horizontal y al nivel más bajo posible de altura tal y como se muestra en la imagen </w:t>
      </w:r>
      <w:r w:rsidRPr="00AF3FA5">
        <w:rPr>
          <w:color w:val="FF0000"/>
        </w:rPr>
        <w:t>\ref{tab:local_inundacion}</w:t>
      </w:r>
      <w:r w:rsidRPr="00AF3FA5">
        <w:rPr>
          <w:rFonts w:ascii="Times New Roman" w:hAnsi="Times New Roman" w:cs="Times New Roman"/>
          <w:color w:val="FF0000"/>
        </w:rPr>
        <w:t>, debido a que será necesario el contacto físico entre el sensor y el elemento líquido para hacer saltar la alarma. Es importante también una situación de cercanía con las fuentes de caudal y los electrodomésticos o elementos sobre los que se desea hacer el control, ya que la detección de la fuga será más temprana. Pese a su reducido tamaño, se deberá contar con el espacio que ocuparán estos sensores a la hora de la planificación.</w:t>
      </w:r>
    </w:p>
    <w:p w14:paraId="6692FE7D" w14:textId="39B48A35" w:rsidR="008C34FB" w:rsidRPr="00BB32EE" w:rsidRDefault="008C34FB" w:rsidP="228DB82A">
      <w:pPr>
        <w:ind w:left="360"/>
        <w:rPr>
          <w:rFonts w:ascii="Times New Roman" w:hAnsi="Times New Roman" w:cs="Times New Roman"/>
        </w:rPr>
      </w:pPr>
      <w:r>
        <w:rPr>
          <w:noProof/>
          <w:lang w:eastAsia="es-ES"/>
        </w:rPr>
        <w:drawing>
          <wp:inline distT="0" distB="0" distL="0" distR="0" wp14:anchorId="5E26E73F" wp14:editId="15824D7B">
            <wp:extent cx="525780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171700"/>
                    </a:xfrm>
                    <a:prstGeom prst="rect">
                      <a:avLst/>
                    </a:prstGeom>
                  </pic:spPr>
                </pic:pic>
              </a:graphicData>
            </a:graphic>
          </wp:inline>
        </w:drawing>
      </w:r>
    </w:p>
    <w:p w14:paraId="19042CCD" w14:textId="18BD9C52" w:rsidR="004A0FF7" w:rsidRPr="001E52CF" w:rsidRDefault="004A0FF7" w:rsidP="228DB82A">
      <w:pPr>
        <w:ind w:left="360"/>
        <w:rPr>
          <w:rFonts w:ascii="Times New Roman" w:hAnsi="Times New Roman" w:cs="Times New Roman"/>
          <w:color w:val="FF0000"/>
        </w:rPr>
      </w:pPr>
      <w:r w:rsidRPr="001E52CF">
        <w:rPr>
          <w:rFonts w:ascii="Times New Roman" w:hAnsi="Times New Roman" w:cs="Times New Roman"/>
          <w:color w:val="FF0000"/>
        </w:rPr>
        <w:t>Otro ejemplo de la importancia de la ubicación de los elementos la encontramos en los sensores de movimiento de tipo PIR: la geometría de la lente que lo recubre le permite detectar la radiación térmica con un amplio margen de amplitud</w:t>
      </w:r>
      <w:r w:rsidR="00946D9A" w:rsidRPr="001E52CF">
        <w:rPr>
          <w:rFonts w:ascii="Times New Roman" w:hAnsi="Times New Roman" w:cs="Times New Roman"/>
          <w:color w:val="FF0000"/>
        </w:rPr>
        <w:t xml:space="preserve">, unos 180º aproximadamente. Esta capacidad será aprovechada al máximo siguiendo una serie de criterios como por ejemplo, la altura a la que se encuentre y la posición en la habitación respecto de otros enseres que en ella se encuentren. Según las indicaciones del fabricante, el sensor debe ser colocado a una altura </w:t>
      </w:r>
      <w:r w:rsidR="00406308" w:rsidRPr="001E52CF">
        <w:rPr>
          <w:rFonts w:ascii="Times New Roman" w:hAnsi="Times New Roman" w:cs="Times New Roman"/>
          <w:color w:val="FF0000"/>
        </w:rPr>
        <w:t>de 2,20 m con una leve inclinación hacia el suelo, permitiendo así una mayor dispersión de los haces detectores por la sala</w:t>
      </w:r>
      <w:r w:rsidR="003C3DF0" w:rsidRPr="001E52CF">
        <w:rPr>
          <w:rFonts w:ascii="Times New Roman" w:hAnsi="Times New Roman" w:cs="Times New Roman"/>
          <w:color w:val="FF0000"/>
        </w:rPr>
        <w:t>. También es necesario tener en consideración el tipo de movimiento que se va a realizar en las salas donde van a ser instalados, ya que el alcance de estos sensores varía en función de si se trata de un movimiento de tipo radial o tangencial.</w:t>
      </w:r>
    </w:p>
    <w:p w14:paraId="3D22C06B" w14:textId="04B56006" w:rsidR="003C3DF0" w:rsidRPr="001E52CF" w:rsidRDefault="007D3E21" w:rsidP="228DB82A">
      <w:pPr>
        <w:ind w:left="360"/>
        <w:rPr>
          <w:rFonts w:ascii="Times New Roman" w:hAnsi="Times New Roman" w:cs="Times New Roman"/>
          <w:color w:val="FF0000"/>
        </w:rPr>
      </w:pPr>
      <w:r>
        <w:rPr>
          <w:rFonts w:ascii="Times New Roman" w:hAnsi="Times New Roman" w:cs="Times New Roman"/>
          <w:color w:val="FF0000"/>
        </w:rPr>
        <w:pict w14:anchorId="26648FFA">
          <v:shape id="_x0000_i1026" type="#_x0000_t75" style="width:482.25pt;height:194.25pt">
            <v:imagedata r:id="rId35" o:title="alcance_PIR"/>
          </v:shape>
        </w:pict>
      </w:r>
    </w:p>
    <w:p w14:paraId="02E629C9" w14:textId="61133CB6" w:rsidR="00347482" w:rsidRPr="001E52CF" w:rsidRDefault="00347482" w:rsidP="00582342">
      <w:pPr>
        <w:ind w:left="360"/>
        <w:rPr>
          <w:rFonts w:ascii="Times New Roman" w:hAnsi="Times New Roman" w:cs="Times New Roman"/>
          <w:color w:val="FF0000"/>
        </w:rPr>
      </w:pPr>
      <w:r w:rsidRPr="001E52CF">
        <w:rPr>
          <w:rFonts w:ascii="Times New Roman" w:hAnsi="Times New Roman" w:cs="Times New Roman"/>
          <w:color w:val="FF0000"/>
        </w:rPr>
        <w:t xml:space="preserve">Como la función que tienen asignada estos sensores es la de detectar el movimiento en los pasillos y el hall de </w:t>
      </w:r>
      <w:r w:rsidR="00582342" w:rsidRPr="001E52CF">
        <w:rPr>
          <w:rFonts w:ascii="Times New Roman" w:hAnsi="Times New Roman" w:cs="Times New Roman"/>
          <w:color w:val="FF0000"/>
        </w:rPr>
        <w:t>la vivienda para activar la orden de encendido de las luces, se han colocado estratégicamente en los extremos de los pasillos, aprovechando su alta sensibilidad ante el movimiento tangencial, que es el más usual en este tipo de espacios. En cuanto a los sensores que se encuentran en el hall y el trastero, se han situado en lo alto de las paredes situadas enfrente de las puertas de acceso, para encender las luminarias en el momento que estas son abiertas.</w:t>
      </w:r>
    </w:p>
    <w:p w14:paraId="64D77AE9" w14:textId="12E35C61" w:rsidR="00BC4B03" w:rsidRPr="001E52CF" w:rsidRDefault="00BC4B03" w:rsidP="00582342">
      <w:pPr>
        <w:ind w:left="360"/>
        <w:rPr>
          <w:rFonts w:ascii="Times New Roman" w:hAnsi="Times New Roman" w:cs="Times New Roman"/>
          <w:color w:val="FF0000"/>
        </w:rPr>
      </w:pPr>
      <w:r w:rsidRPr="001E52CF">
        <w:rPr>
          <w:rFonts w:ascii="Times New Roman" w:hAnsi="Times New Roman" w:cs="Times New Roman"/>
          <w:color w:val="FF0000"/>
        </w:rPr>
        <w:t xml:space="preserve">En el caso de detector de presencia instalado en el salón se cuenta con un radio de detección de 360º, por lo que será instalado en el centro del techo de la sala. Al tratarse de una vivienda antigua, el techo se cuenta con una altura considerable (~3,50m), lo que supondrá una ventaja, ya que de igual manera que </w:t>
      </w:r>
      <w:r w:rsidRPr="001E52CF">
        <w:rPr>
          <w:rFonts w:ascii="Times New Roman" w:hAnsi="Times New Roman" w:cs="Times New Roman"/>
          <w:color w:val="FF0000"/>
        </w:rPr>
        <w:lastRenderedPageBreak/>
        <w:t>los sensores de movimiento, al colocarse en una posición más elevada, se obtiene una mayor distancia de detección, siempre teniendo en cuenta el tipo de movimiento que se desee detectar:</w:t>
      </w:r>
    </w:p>
    <w:p w14:paraId="375BB946" w14:textId="48D82B3F" w:rsidR="00BC4B03" w:rsidRDefault="007D3E21" w:rsidP="00582342">
      <w:pPr>
        <w:ind w:left="360"/>
        <w:rPr>
          <w:rFonts w:ascii="Times New Roman" w:hAnsi="Times New Roman" w:cs="Times New Roman"/>
        </w:rPr>
      </w:pPr>
      <w:r>
        <w:rPr>
          <w:rFonts w:ascii="Times New Roman" w:hAnsi="Times New Roman" w:cs="Times New Roman"/>
        </w:rPr>
        <w:pict w14:anchorId="064499A7">
          <v:shape id="_x0000_i1027" type="#_x0000_t75" style="width:482.25pt;height:209.2pt">
            <v:imagedata r:id="rId36" o:title="alcance_presencia"/>
          </v:shape>
        </w:pict>
      </w:r>
    </w:p>
    <w:p w14:paraId="04AB8914" w14:textId="77777777" w:rsidR="000159DF" w:rsidRPr="00347482" w:rsidRDefault="000159DF" w:rsidP="00582342">
      <w:pPr>
        <w:ind w:left="360"/>
        <w:rPr>
          <w:rFonts w:ascii="Times New Roman" w:hAnsi="Times New Roman" w:cs="Times New Roman"/>
        </w:rPr>
      </w:pPr>
    </w:p>
    <w:p w14:paraId="244B168E" w14:textId="7A4082DA" w:rsidR="00B02BEC" w:rsidRPr="00B979FD" w:rsidRDefault="00B02BEC" w:rsidP="00B02BEC">
      <w:pPr>
        <w:pStyle w:val="ListParagraph"/>
        <w:numPr>
          <w:ilvl w:val="0"/>
          <w:numId w:val="1"/>
        </w:numPr>
        <w:rPr>
          <w:rFonts w:eastAsiaTheme="minorEastAsia"/>
          <w:b/>
          <w:bCs/>
          <w:sz w:val="32"/>
          <w:szCs w:val="32"/>
        </w:rPr>
      </w:pPr>
      <w:r>
        <w:rPr>
          <w:rFonts w:ascii="Times New Roman" w:hAnsi="Times New Roman" w:cs="Times New Roman"/>
          <w:b/>
          <w:bCs/>
          <w:sz w:val="32"/>
          <w:szCs w:val="32"/>
        </w:rPr>
        <w:t>Conexionado</w:t>
      </w:r>
    </w:p>
    <w:p w14:paraId="2CEED8A6" w14:textId="37585F6D" w:rsidR="00B979FD" w:rsidRPr="00B979FD" w:rsidRDefault="00B979FD" w:rsidP="00B979FD">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688"/>
        <w:gridCol w:w="2399"/>
        <w:gridCol w:w="2410"/>
      </w:tblGrid>
      <w:tr w:rsidR="00ED0146" w:rsidRPr="00ED0146" w14:paraId="0EBEC0D3" w14:textId="77777777" w:rsidTr="007C2794">
        <w:tc>
          <w:tcPr>
            <w:tcW w:w="2688" w:type="dxa"/>
            <w:vAlign w:val="center"/>
          </w:tcPr>
          <w:p w14:paraId="0D50EA42"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 xml:space="preserve">TIPO DE </w:t>
            </w:r>
          </w:p>
          <w:p w14:paraId="7437957A"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CONEXIONADO</w:t>
            </w:r>
          </w:p>
        </w:tc>
        <w:tc>
          <w:tcPr>
            <w:tcW w:w="4809" w:type="dxa"/>
            <w:gridSpan w:val="2"/>
            <w:vAlign w:val="center"/>
          </w:tcPr>
          <w:p w14:paraId="136E6FAB"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ELEMENTOS</w:t>
            </w:r>
          </w:p>
        </w:tc>
      </w:tr>
      <w:tr w:rsidR="00ED0146" w:rsidRPr="00ED0146" w14:paraId="43048ABD" w14:textId="77777777" w:rsidTr="007C2794">
        <w:trPr>
          <w:trHeight w:val="1395"/>
        </w:trPr>
        <w:tc>
          <w:tcPr>
            <w:tcW w:w="2688" w:type="dxa"/>
            <w:vAlign w:val="center"/>
          </w:tcPr>
          <w:p w14:paraId="46F81FFD"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68CA473B" wp14:editId="331B8783">
                  <wp:extent cx="792000" cy="792000"/>
                  <wp:effectExtent l="0" t="0" r="8255" b="8255"/>
                  <wp:docPr id="14" name="Picture 14" descr="Icono número uno,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número uno, en, un, círcul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2399" w:type="dxa"/>
            <w:tcBorders>
              <w:right w:val="nil"/>
            </w:tcBorders>
            <w:vAlign w:val="center"/>
          </w:tcPr>
          <w:p w14:paraId="37F015BC"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ON/OFF</w:t>
            </w:r>
          </w:p>
          <w:p w14:paraId="107EAB8F"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 xml:space="preserve">ENCHUFES </w:t>
            </w:r>
          </w:p>
          <w:p w14:paraId="668853C1"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TIMBRE</w:t>
            </w:r>
          </w:p>
          <w:p w14:paraId="170205E8"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SIRENA</w:t>
            </w:r>
            <w:r w:rsidRPr="00ED0146">
              <w:rPr>
                <w:color w:val="FF0000"/>
                <w:sz w:val="24"/>
              </w:rPr>
              <w:t xml:space="preserve"> </w:t>
            </w:r>
          </w:p>
        </w:tc>
        <w:tc>
          <w:tcPr>
            <w:tcW w:w="2410" w:type="dxa"/>
            <w:tcBorders>
              <w:left w:val="nil"/>
            </w:tcBorders>
            <w:vAlign w:val="center"/>
          </w:tcPr>
          <w:p w14:paraId="43A9533F"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VEL. FANCOIL </w:t>
            </w:r>
          </w:p>
          <w:p w14:paraId="51EB7A0B"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ELECTROV. GAS</w:t>
            </w:r>
          </w:p>
          <w:p w14:paraId="51B5CFE3"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ELECTROV. AGUA </w:t>
            </w:r>
          </w:p>
          <w:p w14:paraId="46F513C7"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CALDERA</w:t>
            </w:r>
          </w:p>
        </w:tc>
      </w:tr>
      <w:tr w:rsidR="00ED0146" w:rsidRPr="00ED0146" w14:paraId="23D9948E" w14:textId="77777777" w:rsidTr="007C2794">
        <w:trPr>
          <w:trHeight w:val="1415"/>
        </w:trPr>
        <w:tc>
          <w:tcPr>
            <w:tcW w:w="2688" w:type="dxa"/>
            <w:vAlign w:val="center"/>
          </w:tcPr>
          <w:p w14:paraId="204B5F83"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422A87B4" wp14:editId="74A4D96E">
                  <wp:extent cx="792000" cy="792000"/>
                  <wp:effectExtent l="0" t="0" r="8255" b="8255"/>
                  <wp:docPr id="12" name="Picture 12" descr="Icono número dos,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número dos, en, un, círcul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4809" w:type="dxa"/>
            <w:gridSpan w:val="2"/>
            <w:vAlign w:val="center"/>
          </w:tcPr>
          <w:p w14:paraId="069BD8D2"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DIMMEABLES</w:t>
            </w:r>
          </w:p>
        </w:tc>
      </w:tr>
      <w:tr w:rsidR="00ED0146" w:rsidRPr="00ED0146" w14:paraId="6EE1D58C" w14:textId="77777777" w:rsidTr="007C2794">
        <w:trPr>
          <w:trHeight w:val="1393"/>
        </w:trPr>
        <w:tc>
          <w:tcPr>
            <w:tcW w:w="2688" w:type="dxa"/>
            <w:vAlign w:val="center"/>
          </w:tcPr>
          <w:p w14:paraId="6D24E220"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73365761" wp14:editId="06C31F59">
                  <wp:extent cx="782019" cy="792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2019" cy="792000"/>
                          </a:xfrm>
                          <a:prstGeom prst="rect">
                            <a:avLst/>
                          </a:prstGeom>
                        </pic:spPr>
                      </pic:pic>
                    </a:graphicData>
                  </a:graphic>
                </wp:inline>
              </w:drawing>
            </w:r>
          </w:p>
        </w:tc>
        <w:tc>
          <w:tcPr>
            <w:tcW w:w="4809" w:type="dxa"/>
            <w:gridSpan w:val="2"/>
            <w:vAlign w:val="center"/>
          </w:tcPr>
          <w:p w14:paraId="3B03DDF6"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PERSIANAS</w:t>
            </w:r>
          </w:p>
          <w:p w14:paraId="1E66F56B"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PROYECTOR</w:t>
            </w:r>
          </w:p>
        </w:tc>
      </w:tr>
    </w:tbl>
    <w:p w14:paraId="69848EF0" w14:textId="77777777" w:rsidR="0071471B" w:rsidRDefault="0071471B" w:rsidP="228DB82A">
      <w:pPr>
        <w:ind w:left="360"/>
        <w:rPr>
          <w:rFonts w:ascii="Times New Roman" w:hAnsi="Times New Roman" w:cs="Times New Roman"/>
        </w:rPr>
      </w:pPr>
    </w:p>
    <w:p w14:paraId="3C6F39F1" w14:textId="2948A3A8" w:rsidR="001738A9" w:rsidRPr="00ED0146" w:rsidRDefault="00D81B42" w:rsidP="228DB82A">
      <w:pPr>
        <w:ind w:left="360"/>
        <w:rPr>
          <w:rFonts w:ascii="Times New Roman" w:hAnsi="Times New Roman" w:cs="Times New Roman"/>
          <w:b/>
          <w:color w:val="FF0000"/>
          <w:sz w:val="28"/>
        </w:rPr>
      </w:pPr>
      <w:r w:rsidRPr="00ED0146">
        <w:rPr>
          <w:rFonts w:ascii="Times New Roman" w:hAnsi="Times New Roman" w:cs="Times New Roman"/>
          <w:color w:val="FF0000"/>
        </w:rPr>
        <w:t>En esta sección del documento se detallará el conexionado del cuadro de domótica, incluyendo el cableado desde la toma de corriente de línea desde el cuadro eléctrico hasta los propios elementos. A causa de a las grandes dimensiones que poseería el esquema eléctrico real debido a la multitud de mecanismos conectados, se ha decidido hacer un esquema simplificado que muestre como se realizan las conexiones a cada uno de los el</w:t>
      </w:r>
      <w:r w:rsidR="00EC1DF7" w:rsidRPr="00ED0146">
        <w:rPr>
          <w:rFonts w:ascii="Times New Roman" w:hAnsi="Times New Roman" w:cs="Times New Roman"/>
          <w:color w:val="FF0000"/>
        </w:rPr>
        <w:t>ementos, pudiendo ser replicada la instalación real</w:t>
      </w:r>
      <w:r w:rsidR="00051124" w:rsidRPr="00ED0146">
        <w:rPr>
          <w:rFonts w:ascii="Times New Roman" w:hAnsi="Times New Roman" w:cs="Times New Roman"/>
          <w:color w:val="FF0000"/>
        </w:rPr>
        <w:t xml:space="preserve"> completa</w:t>
      </w:r>
      <w:r w:rsidR="00EC1DF7" w:rsidRPr="00ED0146">
        <w:rPr>
          <w:rFonts w:ascii="Times New Roman" w:hAnsi="Times New Roman" w:cs="Times New Roman"/>
          <w:color w:val="FF0000"/>
        </w:rPr>
        <w:t xml:space="preserve"> </w:t>
      </w:r>
      <w:r w:rsidRPr="00ED0146">
        <w:rPr>
          <w:rFonts w:ascii="Times New Roman" w:hAnsi="Times New Roman" w:cs="Times New Roman"/>
          <w:color w:val="FF0000"/>
        </w:rPr>
        <w:t>utilizando las tablas de conexionado de elementos de</w:t>
      </w:r>
      <w:r w:rsidR="00401E9E" w:rsidRPr="00ED0146">
        <w:rPr>
          <w:rFonts w:ascii="Times New Roman" w:hAnsi="Times New Roman" w:cs="Times New Roman"/>
          <w:color w:val="FF0000"/>
        </w:rPr>
        <w:t xml:space="preserve">l anexo </w:t>
      </w:r>
      <w:r w:rsidR="00401E9E" w:rsidRPr="00ED0146">
        <w:rPr>
          <w:color w:val="FF0000"/>
        </w:rPr>
        <w:t>\ref{sec:refsec}</w:t>
      </w:r>
      <w:r w:rsidR="00C77067" w:rsidRPr="00ED0146">
        <w:rPr>
          <w:color w:val="FF0000"/>
        </w:rPr>
        <w:t>.</w:t>
      </w:r>
      <w:r w:rsidR="001738A9" w:rsidRPr="00ED0146">
        <w:rPr>
          <w:rFonts w:ascii="Times New Roman" w:hAnsi="Times New Roman" w:cs="Times New Roman"/>
          <w:b/>
          <w:color w:val="FF0000"/>
          <w:sz w:val="28"/>
        </w:rPr>
        <w:t xml:space="preserve"> </w:t>
      </w:r>
      <w:r w:rsidR="00651C11" w:rsidRPr="00ED0146">
        <w:rPr>
          <w:rFonts w:ascii="Times New Roman" w:hAnsi="Times New Roman" w:cs="Times New Roman"/>
          <w:color w:val="FF0000"/>
        </w:rPr>
        <w:t>A continuación se fragmenta en diferentes puntos las conexiones existentes en la instalación para ser vistas en más detalle:</w:t>
      </w:r>
    </w:p>
    <w:p w14:paraId="2C4E4A88" w14:textId="37AB6371" w:rsidR="001738A9" w:rsidRPr="006C6381" w:rsidRDefault="001738A9" w:rsidP="001738A9">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Cuadro eléctrico de domótica</w:t>
      </w:r>
    </w:p>
    <w:p w14:paraId="4E76D353" w14:textId="120EA8DF" w:rsidR="00D81B42" w:rsidRPr="006C6381" w:rsidRDefault="001738A9" w:rsidP="228DB82A">
      <w:pPr>
        <w:ind w:left="360"/>
        <w:rPr>
          <w:rFonts w:ascii="Times New Roman" w:hAnsi="Times New Roman" w:cs="Times New Roman"/>
          <w:color w:val="FF0000"/>
        </w:rPr>
      </w:pPr>
      <w:r w:rsidRPr="006C6381">
        <w:rPr>
          <w:rFonts w:ascii="Times New Roman" w:hAnsi="Times New Roman" w:cs="Times New Roman"/>
          <w:color w:val="FF0000"/>
        </w:rPr>
        <w:t>En primer lugar se hará una descripción detallada del conexionado instalado desde la línea trifásica de alimentación hasta la sección del cuadro eléctrico dedicado a la domótica.</w:t>
      </w:r>
    </w:p>
    <w:p w14:paraId="72D04C77" w14:textId="5A762D76" w:rsidR="00EC1DF7" w:rsidRPr="006C6381" w:rsidRDefault="00400911" w:rsidP="228DB82A">
      <w:pPr>
        <w:ind w:left="360"/>
        <w:rPr>
          <w:rFonts w:ascii="Times New Roman" w:hAnsi="Times New Roman" w:cs="Times New Roman"/>
          <w:color w:val="FF0000"/>
        </w:rPr>
      </w:pPr>
      <w:r w:rsidRPr="006C6381">
        <w:rPr>
          <w:rFonts w:ascii="Times New Roman" w:hAnsi="Times New Roman" w:cs="Times New Roman"/>
          <w:color w:val="FF0000"/>
        </w:rPr>
        <w:lastRenderedPageBreak/>
        <w:t>S</w:t>
      </w:r>
      <w:r w:rsidR="00EC1DF7" w:rsidRPr="006C6381">
        <w:rPr>
          <w:rFonts w:ascii="Times New Roman" w:hAnsi="Times New Roman" w:cs="Times New Roman"/>
          <w:color w:val="FF0000"/>
        </w:rPr>
        <w:t>iguiendo las normas de seguridad</w:t>
      </w:r>
      <w:r w:rsidR="00F65D93" w:rsidRPr="006C6381">
        <w:rPr>
          <w:rFonts w:ascii="Times New Roman" w:hAnsi="Times New Roman" w:cs="Times New Roman"/>
          <w:color w:val="FF0000"/>
        </w:rPr>
        <w:t xml:space="preserve"> recogidas en la normativa </w:t>
      </w:r>
      <w:r w:rsidR="00F65D93" w:rsidRPr="006C6381">
        <w:rPr>
          <w:color w:val="FF0000"/>
        </w:rPr>
        <w:t>\cite{</w:t>
      </w:r>
      <w:r w:rsidR="00AD30CC" w:rsidRPr="006C6381">
        <w:rPr>
          <w:color w:val="FF0000"/>
        </w:rPr>
        <w:t>Reglamento:2021</w:t>
      </w:r>
      <w:r w:rsidR="00F65D93" w:rsidRPr="006C6381">
        <w:rPr>
          <w:color w:val="FF0000"/>
        </w:rPr>
        <w:t>}</w:t>
      </w:r>
      <w:r w:rsidR="00AD30CC" w:rsidRPr="006C6381">
        <w:rPr>
          <w:color w:val="FF0000"/>
        </w:rPr>
        <w:t>,</w:t>
      </w:r>
      <w:r w:rsidR="00F65D93" w:rsidRPr="006C6381">
        <w:rPr>
          <w:rFonts w:ascii="Times New Roman" w:hAnsi="Times New Roman" w:cs="Times New Roman"/>
          <w:color w:val="FF0000"/>
        </w:rPr>
        <w:t xml:space="preserve"> </w:t>
      </w:r>
      <w:r w:rsidR="00EC1DF7" w:rsidRPr="006C6381">
        <w:rPr>
          <w:rFonts w:ascii="Times New Roman" w:hAnsi="Times New Roman" w:cs="Times New Roman"/>
          <w:color w:val="FF0000"/>
        </w:rPr>
        <w:t>una de las líneas del sistema trifásico y el neutro de la instalación eléctrica del</w:t>
      </w:r>
      <w:r w:rsidRPr="006C6381">
        <w:rPr>
          <w:rFonts w:ascii="Times New Roman" w:hAnsi="Times New Roman" w:cs="Times New Roman"/>
          <w:color w:val="FF0000"/>
        </w:rPr>
        <w:t xml:space="preserve"> edificio se hacen pasar en primera instancia por un Interruptor General Automático (IGA), ya que el Interruptor de Control de Potencia (ICP), encargado de cortar el suministro en situaciones de sobrecarga, cortocircuito y en los que la demanda de potencia supera a la potencia contratada, se encuentra integrada en el contador instalado en la vivienda por la compañía de suministro eléctrico. El IGA tendrá como misión principal proteger el resto del circuito en el caso de que se produzca un cortocircuito o se supere la potencia máxima que es capaz de soportar la instalación, como por ejemplo, cuando son conectados demasiados electrodomésticos a la vez</w:t>
      </w:r>
      <w:r w:rsidR="000E72A5" w:rsidRPr="006C6381">
        <w:rPr>
          <w:rFonts w:ascii="Times New Roman" w:hAnsi="Times New Roman" w:cs="Times New Roman"/>
          <w:color w:val="FF0000"/>
        </w:rPr>
        <w:t>. Esta interrupción de la corriente nada tendrá que ver con cuestiones económicas o limitantes en función de lo que se tenga contratado y se pague a la compañía de suministro eléctrico, si no que será limitante en cuanto a las características físicas de la propia instalación, no pudiendo ser mejorada si no son sustituyendo y mejorado alguno de los elementos que la componen. A continuación, se ha instalado un Protector Contra Sobretensiones (PCS), que tal y como indica su nombre será el encargado de proteger el resto de circuitos en las ocasiones en las que se produzcan picos elevados de tensión no controlados, como puede ser el caso del impacto de un rayo, desviando la corriente hacia la toma de tierra, evitando daños en los equipos conectados, en la propia instalación o incluso sobre los usuarios que se encuentran en el interior de la vivienda.</w:t>
      </w:r>
    </w:p>
    <w:p w14:paraId="32643334" w14:textId="51A7B7C6" w:rsidR="000E72A5" w:rsidRPr="006C6381" w:rsidRDefault="008A5939" w:rsidP="228DB82A">
      <w:pPr>
        <w:ind w:left="360"/>
        <w:rPr>
          <w:rFonts w:ascii="Times New Roman" w:hAnsi="Times New Roman" w:cs="Times New Roman"/>
          <w:color w:val="FF0000"/>
        </w:rPr>
      </w:pPr>
      <w:r w:rsidRPr="006C6381">
        <w:rPr>
          <w:rFonts w:ascii="Times New Roman" w:hAnsi="Times New Roman" w:cs="Times New Roman"/>
          <w:color w:val="FF0000"/>
        </w:rPr>
        <w:t xml:space="preserve">Siguiendo el cableado, el siguiente elemento que nos encontramos es el Interruptor Diferencial (ID). Este elemento desarrollará la función de proteger a los usuarios de las fugas de corrientes a tierra que pudiesen producirse por daños o malas conexiones de los electrodomésticos con la instalación eléctrica. </w:t>
      </w:r>
      <w:r w:rsidR="00CC511C" w:rsidRPr="006C6381">
        <w:rPr>
          <w:rFonts w:ascii="Times New Roman" w:hAnsi="Times New Roman" w:cs="Times New Roman"/>
          <w:color w:val="FF0000"/>
        </w:rPr>
        <w:t xml:space="preserve">En cada </w:t>
      </w:r>
      <w:r w:rsidR="00AC46A7" w:rsidRPr="006C6381">
        <w:rPr>
          <w:rFonts w:ascii="Times New Roman" w:hAnsi="Times New Roman" w:cs="Times New Roman"/>
          <w:color w:val="FF0000"/>
        </w:rPr>
        <w:t>vivienda</w:t>
      </w:r>
      <w:r w:rsidRPr="006C6381">
        <w:rPr>
          <w:rFonts w:ascii="Times New Roman" w:hAnsi="Times New Roman" w:cs="Times New Roman"/>
          <w:color w:val="FF0000"/>
        </w:rPr>
        <w:t xml:space="preserve"> </w:t>
      </w:r>
      <w:r w:rsidR="00AC46A7" w:rsidRPr="006C6381">
        <w:rPr>
          <w:rFonts w:ascii="Times New Roman" w:hAnsi="Times New Roman" w:cs="Times New Roman"/>
          <w:color w:val="FF0000"/>
        </w:rPr>
        <w:t>es usual instalar</w:t>
      </w:r>
      <w:r w:rsidR="00CC511C" w:rsidRPr="006C6381">
        <w:rPr>
          <w:rFonts w:ascii="Times New Roman" w:hAnsi="Times New Roman" w:cs="Times New Roman"/>
          <w:color w:val="FF0000"/>
        </w:rPr>
        <w:t xml:space="preserve"> entre dos y tres ID que agrup</w:t>
      </w:r>
      <w:r w:rsidR="00AC46A7" w:rsidRPr="006C6381">
        <w:rPr>
          <w:rFonts w:ascii="Times New Roman" w:hAnsi="Times New Roman" w:cs="Times New Roman"/>
          <w:color w:val="FF0000"/>
        </w:rPr>
        <w:t>e</w:t>
      </w:r>
      <w:r w:rsidR="00CC511C" w:rsidRPr="006C6381">
        <w:rPr>
          <w:rFonts w:ascii="Times New Roman" w:hAnsi="Times New Roman" w:cs="Times New Roman"/>
          <w:color w:val="FF0000"/>
        </w:rPr>
        <w:t>n varios sistemas con diferentes funcionalidades, facilitando así localizar que la fuga de corriente se está produciendo en alguno de los elementos que a ella se encuentra conectado</w:t>
      </w:r>
      <w:r w:rsidR="00AC46A7" w:rsidRPr="006C6381">
        <w:rPr>
          <w:rFonts w:ascii="Times New Roman" w:hAnsi="Times New Roman" w:cs="Times New Roman"/>
          <w:color w:val="FF0000"/>
        </w:rPr>
        <w:t xml:space="preserve">, pero debido a demanda del cliente, se ha seguido el modelo habitual de instalación </w:t>
      </w:r>
      <w:r w:rsidR="00F65D93" w:rsidRPr="006C6381">
        <w:rPr>
          <w:rFonts w:ascii="Times New Roman" w:hAnsi="Times New Roman" w:cs="Times New Roman"/>
          <w:color w:val="FF0000"/>
        </w:rPr>
        <w:t xml:space="preserve">aplicado en los cuadros de las viviendas de </w:t>
      </w:r>
      <w:r w:rsidR="00AC46A7" w:rsidRPr="006C6381">
        <w:rPr>
          <w:rFonts w:ascii="Times New Roman" w:hAnsi="Times New Roman" w:cs="Times New Roman"/>
          <w:color w:val="FF0000"/>
        </w:rPr>
        <w:t xml:space="preserve">Alemania, en el que </w:t>
      </w:r>
      <w:r w:rsidRPr="006C6381">
        <w:rPr>
          <w:rFonts w:ascii="Times New Roman" w:hAnsi="Times New Roman" w:cs="Times New Roman"/>
          <w:color w:val="FF0000"/>
        </w:rPr>
        <w:t>existe un ID por cada una de las funcionalidades que se desarrollan en la instalación, teniendo el sistema de iluminación su propio ID</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por ejemplo</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w:t>
      </w:r>
    </w:p>
    <w:p w14:paraId="7CF32A49" w14:textId="3774FE80" w:rsidR="008A5939" w:rsidRPr="006C6381" w:rsidRDefault="008A5939" w:rsidP="00651C11">
      <w:pPr>
        <w:ind w:left="284"/>
        <w:rPr>
          <w:rFonts w:ascii="Times New Roman" w:hAnsi="Times New Roman" w:cs="Times New Roman"/>
          <w:color w:val="FF0000"/>
        </w:rPr>
      </w:pPr>
      <w:r w:rsidRPr="006C6381">
        <w:rPr>
          <w:rFonts w:ascii="Times New Roman" w:hAnsi="Times New Roman" w:cs="Times New Roman"/>
          <w:color w:val="FF0000"/>
        </w:rPr>
        <w:t>En último lugar, y antes de comenzar conectar los elementos</w:t>
      </w:r>
      <w:r w:rsidR="00CC511C" w:rsidRPr="006C6381">
        <w:rPr>
          <w:rFonts w:ascii="Times New Roman" w:hAnsi="Times New Roman" w:cs="Times New Roman"/>
          <w:color w:val="FF0000"/>
        </w:rPr>
        <w:t>, se colocan los últimos elementos de protección del sistema: los Pequeños Interruptores de Potencia (PIA)</w:t>
      </w:r>
      <w:r w:rsidR="00AC46A7" w:rsidRPr="006C6381">
        <w:rPr>
          <w:rFonts w:ascii="Times New Roman" w:hAnsi="Times New Roman" w:cs="Times New Roman"/>
          <w:color w:val="FF0000"/>
        </w:rPr>
        <w:t>,</w:t>
      </w:r>
      <w:r w:rsidR="00CC511C" w:rsidRPr="006C6381">
        <w:rPr>
          <w:rFonts w:ascii="Times New Roman" w:hAnsi="Times New Roman" w:cs="Times New Roman"/>
          <w:color w:val="FF0000"/>
        </w:rPr>
        <w:t xml:space="preserve"> o como son conocidos comúnmente, </w:t>
      </w:r>
      <w:r w:rsidR="00AC46A7" w:rsidRPr="006C6381">
        <w:rPr>
          <w:rFonts w:ascii="Times New Roman" w:hAnsi="Times New Roman" w:cs="Times New Roman"/>
          <w:color w:val="FF0000"/>
        </w:rPr>
        <w:t>Interruptores Automáticos</w:t>
      </w:r>
      <w:r w:rsidR="00CC511C" w:rsidRPr="006C6381">
        <w:rPr>
          <w:rFonts w:ascii="Times New Roman" w:hAnsi="Times New Roman" w:cs="Times New Roman"/>
          <w:color w:val="FF0000"/>
        </w:rPr>
        <w:t>.</w:t>
      </w:r>
      <w:r w:rsidR="00AC46A7" w:rsidRPr="006C6381">
        <w:rPr>
          <w:rFonts w:ascii="Times New Roman" w:hAnsi="Times New Roman" w:cs="Times New Roman"/>
          <w:color w:val="FF0000"/>
        </w:rPr>
        <w:t xml:space="preserve"> Estos interruptores sí que es habitual encontrarse uno por cada grupo de elementos con la misma funcionalidad, y tendrán como misión detectar el exceso de consumo en estos grupos, desconectándose de manera automática </w:t>
      </w:r>
      <w:r w:rsidR="003451C7" w:rsidRPr="006C6381">
        <w:rPr>
          <w:rFonts w:ascii="Times New Roman" w:hAnsi="Times New Roman" w:cs="Times New Roman"/>
          <w:color w:val="FF0000"/>
        </w:rPr>
        <w:t>en tal caso. También son muy útiles en el caso de querer realizar alguna modificación en un sistema concreto, ya que si es preciso desconectarlo</w:t>
      </w:r>
      <w:r w:rsidR="009C1A24" w:rsidRPr="006C6381">
        <w:rPr>
          <w:rFonts w:ascii="Times New Roman" w:hAnsi="Times New Roman" w:cs="Times New Roman"/>
          <w:color w:val="FF0000"/>
        </w:rPr>
        <w:t>,</w:t>
      </w:r>
      <w:r w:rsidR="003451C7" w:rsidRPr="006C6381">
        <w:rPr>
          <w:rFonts w:ascii="Times New Roman" w:hAnsi="Times New Roman" w:cs="Times New Roman"/>
          <w:color w:val="FF0000"/>
        </w:rPr>
        <w:t xml:space="preserve"> no afectará al resto, que podrán seguir operando de manera normal.</w:t>
      </w:r>
    </w:p>
    <w:p w14:paraId="340FB836" w14:textId="77777777" w:rsidR="00651C11" w:rsidRPr="006C6381" w:rsidRDefault="00651C11" w:rsidP="00651C11">
      <w:pPr>
        <w:pStyle w:val="ListParagraph"/>
        <w:ind w:left="284"/>
        <w:rPr>
          <w:rFonts w:ascii="Times New Roman" w:hAnsi="Times New Roman" w:cs="Times New Roman"/>
          <w:b/>
          <w:color w:val="FF0000"/>
          <w:sz w:val="24"/>
        </w:rPr>
      </w:pPr>
    </w:p>
    <w:p w14:paraId="207FBCBD" w14:textId="77777777" w:rsidR="00364CD2" w:rsidRPr="006C6381" w:rsidRDefault="00651C11" w:rsidP="00651C11">
      <w:pPr>
        <w:ind w:left="360"/>
        <w:rPr>
          <w:rFonts w:ascii="Times New Roman" w:hAnsi="Times New Roman" w:cs="Times New Roman"/>
          <w:color w:val="FF0000"/>
        </w:rPr>
      </w:pPr>
      <w:r w:rsidRPr="006C6381">
        <w:rPr>
          <w:rFonts w:ascii="Times New Roman" w:hAnsi="Times New Roman" w:cs="Times New Roman"/>
          <w:color w:val="7030A0"/>
        </w:rPr>
        <w:t>(ESTO VA SIN PUNTOS)</w:t>
      </w:r>
      <w:r w:rsidRPr="006C6381">
        <w:rPr>
          <w:rFonts w:ascii="Times New Roman" w:hAnsi="Times New Roman" w:cs="Times New Roman"/>
          <w:color w:val="FF0000"/>
        </w:rPr>
        <w:t xml:space="preserve"> Una vez explicado el conexionado hasta el cuadro de domótica, se entrara en detalle el cableado de este hasta los módulos y mecanismos que componen la instalación domótica que controla la vivienda. Entre ambas partes, se han utilizado dos tipos distintos de bornas para facilitar el peinado de los cables, su distribución y organización a lo largo de los tubos y debido a que la </w:t>
      </w:r>
      <w:r w:rsidR="00364CD2" w:rsidRPr="006C6381">
        <w:rPr>
          <w:rFonts w:ascii="Times New Roman" w:hAnsi="Times New Roman" w:cs="Times New Roman"/>
          <w:color w:val="FF0000"/>
        </w:rPr>
        <w:t>ley vigente dictamina que no es legal ni seguro la conexión directa de cables, teniendo que realizarse está a través de algún elemento de paso y sujeción</w:t>
      </w:r>
      <w:r w:rsidRPr="006C6381">
        <w:rPr>
          <w:rFonts w:ascii="Times New Roman" w:hAnsi="Times New Roman" w:cs="Times New Roman"/>
          <w:color w:val="FF0000"/>
        </w:rPr>
        <w:t>: las bornas de paso y las de distribución. Para una mayor claridad, las bornas de distribución vendrán representadas en los esquemas con un col</w:t>
      </w:r>
      <w:r w:rsidR="00364CD2" w:rsidRPr="006C6381">
        <w:rPr>
          <w:rFonts w:ascii="Times New Roman" w:hAnsi="Times New Roman" w:cs="Times New Roman"/>
          <w:color w:val="FF0000"/>
        </w:rPr>
        <w:t>or verde, y serán utilizadas, t</w:t>
      </w:r>
      <w:r w:rsidRPr="006C6381">
        <w:rPr>
          <w:rFonts w:ascii="Times New Roman" w:hAnsi="Times New Roman" w:cs="Times New Roman"/>
          <w:color w:val="FF0000"/>
        </w:rPr>
        <w:t xml:space="preserve">al y como su nombre indica, para distribuir las tensiones </w:t>
      </w:r>
      <w:r w:rsidR="00364CD2" w:rsidRPr="006C6381">
        <w:rPr>
          <w:rFonts w:ascii="Times New Roman" w:hAnsi="Times New Roman" w:cs="Times New Roman"/>
          <w:color w:val="FF0000"/>
        </w:rPr>
        <w:t xml:space="preserve">que llegan a los PIAs. Estas bornas cuentan con cuatro puertos interconectados entre ellos, ofreciendo así el mismo valor de tensión en cada una de sus salidas y son independientes unas bornas a otras, a menos que se haga una conexión directa entre alguno de sus puertos. </w:t>
      </w:r>
    </w:p>
    <w:p w14:paraId="5A1AC93B" w14:textId="4AC5A11F" w:rsidR="00651C11" w:rsidRPr="006C6381" w:rsidRDefault="00364CD2" w:rsidP="00651C11">
      <w:pPr>
        <w:ind w:left="360"/>
        <w:rPr>
          <w:rFonts w:ascii="Times New Roman" w:hAnsi="Times New Roman" w:cs="Times New Roman"/>
          <w:color w:val="FF0000"/>
        </w:rPr>
      </w:pPr>
      <w:r w:rsidRPr="006C6381">
        <w:rPr>
          <w:rFonts w:ascii="Times New Roman" w:hAnsi="Times New Roman" w:cs="Times New Roman"/>
          <w:color w:val="FF0000"/>
        </w:rPr>
        <w:t>Por otro lado, las bornas de paso</w:t>
      </w:r>
      <w:r w:rsidR="00165502" w:rsidRPr="006C6381">
        <w:rPr>
          <w:rFonts w:ascii="Times New Roman" w:hAnsi="Times New Roman" w:cs="Times New Roman"/>
          <w:color w:val="FF0000"/>
        </w:rPr>
        <w:t>, representadas en color amarillo,</w:t>
      </w:r>
      <w:r w:rsidRPr="006C6381">
        <w:rPr>
          <w:rFonts w:ascii="Times New Roman" w:hAnsi="Times New Roman" w:cs="Times New Roman"/>
          <w:color w:val="FF0000"/>
        </w:rPr>
        <w:t xml:space="preserve"> cuentan </w:t>
      </w:r>
      <w:r w:rsidR="00AB4D3A">
        <w:rPr>
          <w:rFonts w:ascii="Times New Roman" w:hAnsi="Times New Roman" w:cs="Times New Roman"/>
          <w:color w:val="FF0000"/>
        </w:rPr>
        <w:t xml:space="preserve">bien </w:t>
      </w:r>
      <w:r w:rsidRPr="006C6381">
        <w:rPr>
          <w:rFonts w:ascii="Times New Roman" w:hAnsi="Times New Roman" w:cs="Times New Roman"/>
          <w:color w:val="FF0000"/>
        </w:rPr>
        <w:t>con cuatro puertos</w:t>
      </w:r>
      <w:r w:rsidR="00AB4D3A">
        <w:rPr>
          <w:rFonts w:ascii="Times New Roman" w:hAnsi="Times New Roman" w:cs="Times New Roman"/>
          <w:color w:val="FF0000"/>
        </w:rPr>
        <w:t xml:space="preserve"> o con cinco</w:t>
      </w:r>
      <w:r w:rsidRPr="006C6381">
        <w:rPr>
          <w:rFonts w:ascii="Times New Roman" w:hAnsi="Times New Roman" w:cs="Times New Roman"/>
          <w:color w:val="FF0000"/>
        </w:rPr>
        <w:t xml:space="preserve">. En </w:t>
      </w:r>
      <w:r w:rsidR="00AB4D3A">
        <w:rPr>
          <w:rFonts w:ascii="Times New Roman" w:hAnsi="Times New Roman" w:cs="Times New Roman"/>
          <w:color w:val="FF0000"/>
        </w:rPr>
        <w:t>el caso de las</w:t>
      </w:r>
      <w:r w:rsidRPr="006C6381">
        <w:rPr>
          <w:rFonts w:ascii="Times New Roman" w:hAnsi="Times New Roman" w:cs="Times New Roman"/>
          <w:color w:val="FF0000"/>
        </w:rPr>
        <w:t xml:space="preserve"> bornas</w:t>
      </w:r>
      <w:r w:rsidR="00AB4D3A">
        <w:rPr>
          <w:rFonts w:ascii="Times New Roman" w:hAnsi="Times New Roman" w:cs="Times New Roman"/>
          <w:color w:val="FF0000"/>
        </w:rPr>
        <w:t xml:space="preserve"> que cuentan con cuatro puertos</w:t>
      </w:r>
      <w:r w:rsidRPr="006C6381">
        <w:rPr>
          <w:rFonts w:ascii="Times New Roman" w:hAnsi="Times New Roman" w:cs="Times New Roman"/>
          <w:color w:val="FF0000"/>
        </w:rPr>
        <w:t xml:space="preserve">, </w:t>
      </w:r>
      <w:r w:rsidR="00AB4D3A">
        <w:rPr>
          <w:rFonts w:ascii="Times New Roman" w:hAnsi="Times New Roman" w:cs="Times New Roman"/>
          <w:color w:val="FF0000"/>
        </w:rPr>
        <w:t>su</w:t>
      </w:r>
      <w:r w:rsidRPr="006C6381">
        <w:rPr>
          <w:rFonts w:ascii="Times New Roman" w:hAnsi="Times New Roman" w:cs="Times New Roman"/>
          <w:color w:val="FF0000"/>
        </w:rPr>
        <w:t xml:space="preserve"> segundo y cuarto puerto cuentan con una conexión interna para así ofrecer la misma caída de tensión en ambos puntos, mientras que el primero y el tercero serán independientes. </w:t>
      </w:r>
      <w:r w:rsidR="00AB4D3A">
        <w:rPr>
          <w:rFonts w:ascii="Times New Roman" w:hAnsi="Times New Roman" w:cs="Times New Roman"/>
          <w:color w:val="FF0000"/>
        </w:rPr>
        <w:t xml:space="preserve">Sin embargo, en las que cuentan con cinco puertos, tanto el segundo con el quinto como el tercero con el cuarto, poseerán conexionados internos entre sí dos a dos. </w:t>
      </w:r>
      <w:r w:rsidRPr="006C6381">
        <w:rPr>
          <w:rFonts w:ascii="Times New Roman" w:hAnsi="Times New Roman" w:cs="Times New Roman"/>
          <w:color w:val="FF0000"/>
        </w:rPr>
        <w:t xml:space="preserve">Estas </w:t>
      </w:r>
      <w:r w:rsidR="002A04D0" w:rsidRPr="006C6381">
        <w:rPr>
          <w:rFonts w:ascii="Times New Roman" w:hAnsi="Times New Roman" w:cs="Times New Roman"/>
          <w:color w:val="FF0000"/>
        </w:rPr>
        <w:t xml:space="preserve">salidas </w:t>
      </w:r>
      <w:r w:rsidRPr="006C6381">
        <w:rPr>
          <w:rFonts w:ascii="Times New Roman" w:hAnsi="Times New Roman" w:cs="Times New Roman"/>
          <w:color w:val="FF0000"/>
        </w:rPr>
        <w:t>cuentan</w:t>
      </w:r>
      <w:r w:rsidR="002A04D0" w:rsidRPr="006C6381">
        <w:rPr>
          <w:rFonts w:ascii="Times New Roman" w:hAnsi="Times New Roman" w:cs="Times New Roman"/>
          <w:color w:val="FF0000"/>
        </w:rPr>
        <w:t xml:space="preserve"> con conexiones laterales que le</w:t>
      </w:r>
      <w:r w:rsidRPr="006C6381">
        <w:rPr>
          <w:rFonts w:ascii="Times New Roman" w:hAnsi="Times New Roman" w:cs="Times New Roman"/>
          <w:color w:val="FF0000"/>
        </w:rPr>
        <w:t xml:space="preserve">s permiten conectarse </w:t>
      </w:r>
      <w:r w:rsidR="002A04D0" w:rsidRPr="006C6381">
        <w:rPr>
          <w:rFonts w:ascii="Times New Roman" w:hAnsi="Times New Roman" w:cs="Times New Roman"/>
          <w:color w:val="FF0000"/>
        </w:rPr>
        <w:t>a la borna contigua</w:t>
      </w:r>
      <w:r w:rsidRPr="006C6381">
        <w:rPr>
          <w:rFonts w:ascii="Times New Roman" w:hAnsi="Times New Roman" w:cs="Times New Roman"/>
          <w:color w:val="FF0000"/>
        </w:rPr>
        <w:t xml:space="preserve"> al encontrarse enganchadas físicamente unas a otras, sin necesidad de realizar esta conexión </w:t>
      </w:r>
      <w:r w:rsidR="002A04D0" w:rsidRPr="006C6381">
        <w:rPr>
          <w:rFonts w:ascii="Times New Roman" w:hAnsi="Times New Roman" w:cs="Times New Roman"/>
          <w:color w:val="FF0000"/>
        </w:rPr>
        <w:t xml:space="preserve">mediante </w:t>
      </w:r>
      <w:r w:rsidR="002A04D0" w:rsidRPr="006C6381">
        <w:rPr>
          <w:rFonts w:ascii="Times New Roman" w:hAnsi="Times New Roman" w:cs="Times New Roman"/>
          <w:color w:val="FF0000"/>
        </w:rPr>
        <w:lastRenderedPageBreak/>
        <w:t>cables. P</w:t>
      </w:r>
      <w:r w:rsidRPr="006C6381">
        <w:rPr>
          <w:rFonts w:ascii="Times New Roman" w:hAnsi="Times New Roman" w:cs="Times New Roman"/>
          <w:color w:val="FF0000"/>
        </w:rPr>
        <w:t xml:space="preserve">or lo </w:t>
      </w:r>
      <w:r w:rsidR="002A04D0" w:rsidRPr="006C6381">
        <w:rPr>
          <w:rFonts w:ascii="Times New Roman" w:hAnsi="Times New Roman" w:cs="Times New Roman"/>
          <w:color w:val="FF0000"/>
        </w:rPr>
        <w:t xml:space="preserve">tanto, </w:t>
      </w:r>
      <w:r w:rsidRPr="006C6381">
        <w:rPr>
          <w:rFonts w:ascii="Times New Roman" w:hAnsi="Times New Roman" w:cs="Times New Roman"/>
          <w:color w:val="FF0000"/>
        </w:rPr>
        <w:t>una fila de bornas de paso</w:t>
      </w:r>
      <w:r w:rsidR="002A04D0" w:rsidRPr="006C6381">
        <w:rPr>
          <w:rFonts w:ascii="Times New Roman" w:hAnsi="Times New Roman" w:cs="Times New Roman"/>
          <w:color w:val="FF0000"/>
        </w:rPr>
        <w:t xml:space="preserve"> compartirá la misma tensión con el resto en su primer y tercer puerto, que serán los asignados a la toma de tierra y al neutro común, respectivamente. Los otros dos puertos, serán independientes del resto de bornas e irán conectadas a la fase, uno de ellos a la entrada desde el actuador y el otro al elemento que se desea controlar.</w:t>
      </w:r>
    </w:p>
    <w:p w14:paraId="1929B2F1" w14:textId="77777777" w:rsidR="00364CD2" w:rsidRPr="006C6381" w:rsidRDefault="00364CD2" w:rsidP="00651C11">
      <w:pPr>
        <w:ind w:left="284"/>
        <w:rPr>
          <w:rFonts w:ascii="Times New Roman" w:hAnsi="Times New Roman" w:cs="Times New Roman"/>
          <w:color w:val="FF0000"/>
        </w:rPr>
      </w:pPr>
    </w:p>
    <w:p w14:paraId="4512BF24" w14:textId="66FB5B65" w:rsidR="001738A9" w:rsidRPr="006C6381" w:rsidRDefault="00651C11" w:rsidP="00651C11">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Actuadores reguladores y binarios y de persianas</w:t>
      </w:r>
    </w:p>
    <w:p w14:paraId="71B81CED" w14:textId="5D10639E" w:rsidR="00651C11" w:rsidRPr="006C6381" w:rsidRDefault="00651C11" w:rsidP="228DB82A">
      <w:pPr>
        <w:ind w:left="360"/>
        <w:rPr>
          <w:rFonts w:ascii="Times New Roman" w:hAnsi="Times New Roman" w:cs="Times New Roman"/>
          <w:color w:val="FF0000"/>
        </w:rPr>
      </w:pPr>
      <w:r w:rsidRPr="006C6381">
        <w:rPr>
          <w:rFonts w:ascii="Times New Roman" w:hAnsi="Times New Roman" w:cs="Times New Roman"/>
          <w:color w:val="FF0000"/>
        </w:rPr>
        <w:t xml:space="preserve">Una vez explicado el conexionado hasta el </w:t>
      </w:r>
      <w:r w:rsidR="00DB6058" w:rsidRPr="006C6381">
        <w:rPr>
          <w:rFonts w:ascii="Times New Roman" w:hAnsi="Times New Roman" w:cs="Times New Roman"/>
          <w:color w:val="FF0000"/>
        </w:rPr>
        <w:t>módulo, se pasa a detallar el cableado desde este hasta el elemento a controlar. Para esta sección, se ha dividido los elementos en tres bloques en función de su conexión: en el primer bloque se encuentran todos los elementos de tipo On/Off conectados al actuador de 24 salidas</w:t>
      </w:r>
      <w:r w:rsidR="00165502" w:rsidRPr="006C6381">
        <w:rPr>
          <w:rFonts w:ascii="Times New Roman" w:hAnsi="Times New Roman" w:cs="Times New Roman"/>
          <w:color w:val="FF0000"/>
        </w:rPr>
        <w:t>, al que llegará la fase a una de sus salidas desde la borna de distribución, saliendo por el otro terminal de esa misma salida hacia la borna de paso</w:t>
      </w:r>
      <w:r w:rsidR="00DB6058" w:rsidRPr="006C6381">
        <w:rPr>
          <w:rFonts w:ascii="Times New Roman" w:hAnsi="Times New Roman" w:cs="Times New Roman"/>
          <w:color w:val="FF0000"/>
        </w:rPr>
        <w:t xml:space="preserve">. </w:t>
      </w:r>
      <w:r w:rsidR="005F2B7B" w:rsidRPr="006C6381">
        <w:rPr>
          <w:rFonts w:ascii="Times New Roman" w:hAnsi="Times New Roman" w:cs="Times New Roman"/>
          <w:color w:val="FF0000"/>
        </w:rPr>
        <w:t>La</w:t>
      </w:r>
      <w:r w:rsidR="00DB6058" w:rsidRPr="006C6381">
        <w:rPr>
          <w:rFonts w:ascii="Times New Roman" w:hAnsi="Times New Roman" w:cs="Times New Roman"/>
          <w:color w:val="FF0000"/>
        </w:rPr>
        <w:t xml:space="preserve"> conexión </w:t>
      </w:r>
      <w:r w:rsidR="005F2B7B" w:rsidRPr="006C6381">
        <w:rPr>
          <w:rFonts w:ascii="Times New Roman" w:hAnsi="Times New Roman" w:cs="Times New Roman"/>
          <w:color w:val="FF0000"/>
        </w:rPr>
        <w:t xml:space="preserve">de estos elementos </w:t>
      </w:r>
      <w:r w:rsidR="00DB6058" w:rsidRPr="006C6381">
        <w:rPr>
          <w:rFonts w:ascii="Times New Roman" w:hAnsi="Times New Roman" w:cs="Times New Roman"/>
          <w:color w:val="FF0000"/>
        </w:rPr>
        <w:t xml:space="preserve">será muy simple: de la borna de </w:t>
      </w:r>
      <w:r w:rsidR="00165502" w:rsidRPr="006C6381">
        <w:rPr>
          <w:rFonts w:ascii="Times New Roman" w:hAnsi="Times New Roman" w:cs="Times New Roman"/>
          <w:color w:val="FF0000"/>
        </w:rPr>
        <w:t>paso</w:t>
      </w:r>
      <w:r w:rsidR="00DB6058" w:rsidRPr="006C6381">
        <w:rPr>
          <w:rFonts w:ascii="Times New Roman" w:hAnsi="Times New Roman" w:cs="Times New Roman"/>
          <w:color w:val="FF0000"/>
        </w:rPr>
        <w:t xml:space="preserve"> alimentada con fase saldrá </w:t>
      </w:r>
      <w:r w:rsidR="00165502" w:rsidRPr="006C6381">
        <w:rPr>
          <w:rFonts w:ascii="Times New Roman" w:hAnsi="Times New Roman" w:cs="Times New Roman"/>
          <w:color w:val="FF0000"/>
        </w:rPr>
        <w:t xml:space="preserve">uno de los </w:t>
      </w:r>
      <w:r w:rsidR="005F2B7B" w:rsidRPr="006C6381">
        <w:rPr>
          <w:rFonts w:ascii="Times New Roman" w:hAnsi="Times New Roman" w:cs="Times New Roman"/>
          <w:color w:val="FF0000"/>
        </w:rPr>
        <w:t>cables</w:t>
      </w:r>
      <w:r w:rsidR="00165502" w:rsidRPr="006C6381">
        <w:rPr>
          <w:rFonts w:ascii="Times New Roman" w:hAnsi="Times New Roman" w:cs="Times New Roman"/>
          <w:color w:val="FF0000"/>
        </w:rPr>
        <w:t xml:space="preserve"> que irán al elemento en cuestión, volviendo desde el otro terminal al puerto del neutro de la borna. </w:t>
      </w:r>
      <w:r w:rsidR="005F2B7B" w:rsidRPr="006C6381">
        <w:rPr>
          <w:rFonts w:ascii="Times New Roman" w:hAnsi="Times New Roman" w:cs="Times New Roman"/>
          <w:color w:val="FF0000"/>
        </w:rPr>
        <w:t>Para el segundo tipo de elementos el conexionado será idéntico a los del primer tipo, pero en esta ocasión el actuador no solo permitirá abrir o cerrar el circuito, si no que permitirá regular la corriente de salida, realizando así la función de dimmer. Por ultimo tenemos los elementos tipo ventana, que necesitaran de dos de las salidas del actuador de 24 salidas, que vendrán alimentadas desde la borna de distribución, y saldrán hacia la borna de paso. En esta ocasión, de la borna de paso será necesario sacar tres cables hacia el elemento: uno de ellos llevara el neutro, mientras que los otros dos irán conectados a los terminales que determinan si el motor de la persiana o ventana debe actuar en una dirección o su contraria.</w:t>
      </w:r>
      <w:r w:rsidR="00C8684A" w:rsidRPr="006C6381">
        <w:rPr>
          <w:rFonts w:ascii="Times New Roman" w:hAnsi="Times New Roman" w:cs="Times New Roman"/>
          <w:color w:val="FF0000"/>
        </w:rPr>
        <w:t xml:space="preserve"> Todas estas órdenes serán transmitidas a través del cable de bus KNX al actuar sobre los pulsadores, la pantalla o la aplicación móvil.</w:t>
      </w:r>
    </w:p>
    <w:p w14:paraId="446C0B88" w14:textId="3F3A9AB9" w:rsidR="00B02BEC" w:rsidRDefault="006019A5" w:rsidP="228DB82A">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4F9955E9" wp14:editId="70DDF201">
            <wp:extent cx="6119754" cy="608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ex_ilu.png"/>
                    <pic:cNvPicPr/>
                  </pic:nvPicPr>
                  <pic:blipFill>
                    <a:blip r:embed="rId40">
                      <a:extLst>
                        <a:ext uri="{28A0092B-C50C-407E-A947-70E740481C1C}">
                          <a14:useLocalDpi xmlns:a14="http://schemas.microsoft.com/office/drawing/2010/main" val="0"/>
                        </a:ext>
                      </a:extLst>
                    </a:blip>
                    <a:stretch>
                      <a:fillRect/>
                    </a:stretch>
                  </pic:blipFill>
                  <pic:spPr>
                    <a:xfrm>
                      <a:off x="0" y="0"/>
                      <a:ext cx="6119754" cy="6082665"/>
                    </a:xfrm>
                    <a:prstGeom prst="rect">
                      <a:avLst/>
                    </a:prstGeom>
                  </pic:spPr>
                </pic:pic>
              </a:graphicData>
            </a:graphic>
          </wp:inline>
        </w:drawing>
      </w:r>
    </w:p>
    <w:p w14:paraId="580FC365" w14:textId="39B091C8" w:rsidR="005F2B7B" w:rsidRPr="006C6381" w:rsidRDefault="005F2B7B" w:rsidP="00A03F35">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Contadores de consumo</w:t>
      </w:r>
    </w:p>
    <w:p w14:paraId="1C7117F3" w14:textId="67180ABF" w:rsidR="005F2B7B" w:rsidRPr="006C6381" w:rsidRDefault="00A03F35" w:rsidP="228DB82A">
      <w:pPr>
        <w:ind w:left="360"/>
        <w:rPr>
          <w:rFonts w:ascii="Times New Roman" w:hAnsi="Times New Roman" w:cs="Times New Roman"/>
          <w:color w:val="FF0000"/>
        </w:rPr>
      </w:pPr>
      <w:r w:rsidRPr="006C6381">
        <w:rPr>
          <w:rFonts w:ascii="Times New Roman" w:hAnsi="Times New Roman" w:cs="Times New Roman"/>
          <w:color w:val="FF0000"/>
        </w:rPr>
        <w:t>Para los módulos de conteo de consumo de agua y gas será necesario contar con las cajas de registro instaladas en la vivienda por la empresa suministradora, ya que este módulo no medirá los caudales de manera directa. Las cajas de registro se encuentran conectadas tanto a la caldera, para el conteo del caudal de gas, como a todas las tomas de agua de la vivienda</w:t>
      </w:r>
      <w:r w:rsidR="00AB1D49" w:rsidRPr="006C6381">
        <w:rPr>
          <w:rFonts w:ascii="Times New Roman" w:hAnsi="Times New Roman" w:cs="Times New Roman"/>
          <w:color w:val="FF0000"/>
        </w:rPr>
        <w:t xml:space="preserve">, e irán emitiendo </w:t>
      </w:r>
      <w:r w:rsidRPr="006C6381">
        <w:rPr>
          <w:rFonts w:ascii="Times New Roman" w:hAnsi="Times New Roman" w:cs="Times New Roman"/>
          <w:color w:val="FF0000"/>
        </w:rPr>
        <w:t>pulsos SO</w:t>
      </w:r>
      <w:r w:rsidR="00AB1D49" w:rsidRPr="006C6381">
        <w:rPr>
          <w:rFonts w:ascii="Times New Roman" w:hAnsi="Times New Roman" w:cs="Times New Roman"/>
          <w:color w:val="FF0000"/>
        </w:rPr>
        <w:t xml:space="preserve"> que serán </w:t>
      </w:r>
      <w:r w:rsidRPr="006C6381">
        <w:rPr>
          <w:rFonts w:ascii="Times New Roman" w:hAnsi="Times New Roman" w:cs="Times New Roman"/>
          <w:color w:val="FF0000"/>
        </w:rPr>
        <w:t xml:space="preserve"> cuantific</w:t>
      </w:r>
      <w:r w:rsidR="00AB1D49" w:rsidRPr="006C6381">
        <w:rPr>
          <w:rFonts w:ascii="Times New Roman" w:hAnsi="Times New Roman" w:cs="Times New Roman"/>
          <w:color w:val="FF0000"/>
        </w:rPr>
        <w:t>ad</w:t>
      </w:r>
      <w:r w:rsidRPr="006C6381">
        <w:rPr>
          <w:rFonts w:ascii="Times New Roman" w:hAnsi="Times New Roman" w:cs="Times New Roman"/>
          <w:color w:val="FF0000"/>
        </w:rPr>
        <w:t>os a través de un optoacoplador</w:t>
      </w:r>
      <w:r w:rsidR="00AB1D49" w:rsidRPr="006C6381">
        <w:rPr>
          <w:rFonts w:ascii="Times New Roman" w:hAnsi="Times New Roman" w:cs="Times New Roman"/>
          <w:color w:val="FF0000"/>
        </w:rPr>
        <w:t xml:space="preserve"> y transformados en un número entero a través de un factor de conversión programado en el dispositivo</w:t>
      </w:r>
      <w:r w:rsidRPr="006C6381">
        <w:rPr>
          <w:rFonts w:ascii="Times New Roman" w:hAnsi="Times New Roman" w:cs="Times New Roman"/>
          <w:color w:val="FF0000"/>
        </w:rPr>
        <w:t xml:space="preserve">. </w:t>
      </w:r>
    </w:p>
    <w:p w14:paraId="20613B39" w14:textId="5C3C029E" w:rsidR="00AB1D49" w:rsidRPr="006C6381" w:rsidRDefault="00AB1D49" w:rsidP="228DB82A">
      <w:pPr>
        <w:ind w:left="360"/>
        <w:rPr>
          <w:rFonts w:ascii="Times New Roman" w:hAnsi="Times New Roman" w:cs="Times New Roman"/>
          <w:color w:val="FF0000"/>
        </w:rPr>
      </w:pPr>
      <w:r w:rsidRPr="006C6381">
        <w:rPr>
          <w:rFonts w:ascii="Times New Roman" w:hAnsi="Times New Roman" w:cs="Times New Roman"/>
          <w:color w:val="FF0000"/>
        </w:rPr>
        <w:t xml:space="preserve">Por otro lado, los módulos de consumo eléctrico si realizarán el conteo de manera directa a través de los acopladores de corriente instalados en la fase de entrada de cada uno de los circuitos eléctricos que conforman la carga. Estos acopladores realizarán las mediciones mediante el uso del efecto Hall </w:t>
      </w:r>
      <w:r w:rsidR="00431ADF" w:rsidRPr="006C6381">
        <w:rPr>
          <w:rFonts w:ascii="Times New Roman" w:hAnsi="Times New Roman" w:cs="Times New Roman"/>
          <w:color w:val="FF0000"/>
        </w:rPr>
        <w:t>dado</w:t>
      </w:r>
      <w:r w:rsidRPr="006C6381">
        <w:rPr>
          <w:rFonts w:ascii="Times New Roman" w:hAnsi="Times New Roman" w:cs="Times New Roman"/>
          <w:color w:val="FF0000"/>
        </w:rPr>
        <w:t xml:space="preserve"> en los cables sobre los que se encuentran “abrazados”, por lo que será necesario planificar un espacio en los tubos de cableado que se encuentran en las paredes de la vivienda.</w:t>
      </w:r>
      <w:r w:rsidR="00DA12B0">
        <w:rPr>
          <w:rFonts w:ascii="Times New Roman" w:hAnsi="Times New Roman" w:cs="Times New Roman"/>
          <w:color w:val="FF0000"/>
        </w:rPr>
        <w:t xml:space="preserve"> </w:t>
      </w:r>
      <w:r w:rsidR="00DA12B0" w:rsidRPr="006C6381">
        <w:rPr>
          <w:rFonts w:ascii="Times New Roman" w:hAnsi="Times New Roman" w:cs="Times New Roman"/>
          <w:color w:val="FF0000"/>
        </w:rPr>
        <w:t xml:space="preserve">Todas estas </w:t>
      </w:r>
      <w:r w:rsidR="00DA12B0">
        <w:rPr>
          <w:rFonts w:ascii="Times New Roman" w:hAnsi="Times New Roman" w:cs="Times New Roman"/>
          <w:color w:val="FF0000"/>
        </w:rPr>
        <w:t>lecturas</w:t>
      </w:r>
      <w:r w:rsidR="00DA12B0" w:rsidRPr="006C6381">
        <w:rPr>
          <w:rFonts w:ascii="Times New Roman" w:hAnsi="Times New Roman" w:cs="Times New Roman"/>
          <w:color w:val="FF0000"/>
        </w:rPr>
        <w:t xml:space="preserve"> serán transmitidas a través del cable de bus KNX </w:t>
      </w:r>
      <w:r w:rsidR="00DA12B0">
        <w:rPr>
          <w:rFonts w:ascii="Times New Roman" w:hAnsi="Times New Roman" w:cs="Times New Roman"/>
          <w:color w:val="FF0000"/>
        </w:rPr>
        <w:t>al requerir sus valores a través de la pantalla o la aplicación móvil.</w:t>
      </w:r>
    </w:p>
    <w:p w14:paraId="5C93B2DB" w14:textId="294171A6" w:rsidR="00790D07" w:rsidRDefault="001A3040" w:rsidP="00790D07">
      <w:pPr>
        <w:ind w:left="-993"/>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58201BEB" wp14:editId="32430CCF">
            <wp:extent cx="7103984"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ex_consum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06686" cy="3077745"/>
                    </a:xfrm>
                    <a:prstGeom prst="rect">
                      <a:avLst/>
                    </a:prstGeom>
                  </pic:spPr>
                </pic:pic>
              </a:graphicData>
            </a:graphic>
          </wp:inline>
        </w:drawing>
      </w:r>
    </w:p>
    <w:p w14:paraId="4EB1AAF8" w14:textId="721B4604" w:rsidR="00790D07" w:rsidRPr="00790D07" w:rsidRDefault="009A1925" w:rsidP="00790D07">
      <w:pPr>
        <w:pStyle w:val="ListParagraph"/>
        <w:numPr>
          <w:ilvl w:val="0"/>
          <w:numId w:val="3"/>
        </w:numPr>
        <w:ind w:left="284"/>
        <w:rPr>
          <w:rFonts w:ascii="Times New Roman" w:hAnsi="Times New Roman" w:cs="Times New Roman"/>
          <w:b/>
          <w:sz w:val="24"/>
        </w:rPr>
      </w:pPr>
      <w:r>
        <w:rPr>
          <w:rFonts w:ascii="Times New Roman" w:hAnsi="Times New Roman" w:cs="Times New Roman"/>
          <w:b/>
          <w:sz w:val="24"/>
        </w:rPr>
        <w:t>R</w:t>
      </w:r>
      <w:r w:rsidR="00790D07" w:rsidRPr="00790D07">
        <w:rPr>
          <w:rFonts w:ascii="Times New Roman" w:hAnsi="Times New Roman" w:cs="Times New Roman"/>
          <w:b/>
          <w:sz w:val="24"/>
        </w:rPr>
        <w:t>egulación de válvulas y rejillas</w:t>
      </w:r>
    </w:p>
    <w:p w14:paraId="556B0EF1" w14:textId="48692CF6" w:rsidR="00790D07" w:rsidRPr="009A1925" w:rsidRDefault="00790D07" w:rsidP="00790D07">
      <w:pPr>
        <w:ind w:left="360"/>
        <w:rPr>
          <w:rFonts w:ascii="Times New Roman" w:hAnsi="Times New Roman" w:cs="Times New Roman"/>
          <w:color w:val="FF0000"/>
        </w:rPr>
      </w:pPr>
      <w:r w:rsidRPr="009A1925">
        <w:rPr>
          <w:rFonts w:ascii="Times New Roman" w:hAnsi="Times New Roman" w:cs="Times New Roman"/>
          <w:color w:val="FF0000"/>
        </w:rPr>
        <w:t xml:space="preserve">Las conexiones que se dan para los </w:t>
      </w:r>
      <w:r w:rsidR="00D77134" w:rsidRPr="009A1925">
        <w:rPr>
          <w:rFonts w:ascii="Times New Roman" w:hAnsi="Times New Roman" w:cs="Times New Roman"/>
          <w:color w:val="FF0000"/>
        </w:rPr>
        <w:t>módulos</w:t>
      </w:r>
      <w:r w:rsidRPr="009A1925">
        <w:rPr>
          <w:rFonts w:ascii="Times New Roman" w:hAnsi="Times New Roman" w:cs="Times New Roman"/>
          <w:color w:val="FF0000"/>
        </w:rPr>
        <w:t xml:space="preserve"> encargados de la sección de climatización se dividen en bloques diferenciados por los efectores que actúan en cada uno de ellos. En primer lugar encontramos el conexionado existente para regular la apertura de las válvulas </w:t>
      </w:r>
      <w:r w:rsidR="00D77134" w:rsidRPr="009A1925">
        <w:rPr>
          <w:rFonts w:ascii="Times New Roman" w:hAnsi="Times New Roman" w:cs="Times New Roman"/>
          <w:color w:val="FF0000"/>
        </w:rPr>
        <w:t>reguladoras</w:t>
      </w:r>
      <w:r w:rsidRPr="009A1925">
        <w:rPr>
          <w:rFonts w:ascii="Times New Roman" w:hAnsi="Times New Roman" w:cs="Times New Roman"/>
          <w:color w:val="FF0000"/>
        </w:rPr>
        <w:t xml:space="preserve"> de caudal del agua caliente que fluye a </w:t>
      </w:r>
      <w:r w:rsidR="006D1698" w:rsidRPr="009A1925">
        <w:rPr>
          <w:rFonts w:ascii="Times New Roman" w:hAnsi="Times New Roman" w:cs="Times New Roman"/>
          <w:color w:val="FF0000"/>
        </w:rPr>
        <w:t>través</w:t>
      </w:r>
      <w:r w:rsidRPr="009A1925">
        <w:rPr>
          <w:rFonts w:ascii="Times New Roman" w:hAnsi="Times New Roman" w:cs="Times New Roman"/>
          <w:color w:val="FF0000"/>
        </w:rPr>
        <w:t xml:space="preserve"> del suelo radiante. El modulo regulador </w:t>
      </w:r>
      <w:r w:rsidR="006D1698" w:rsidRPr="009A1925">
        <w:rPr>
          <w:rFonts w:ascii="Times New Roman" w:hAnsi="Times New Roman" w:cs="Times New Roman"/>
          <w:color w:val="FF0000"/>
        </w:rPr>
        <w:t xml:space="preserve">que lo controla </w:t>
      </w:r>
      <w:r w:rsidRPr="009A1925">
        <w:rPr>
          <w:rFonts w:ascii="Times New Roman" w:hAnsi="Times New Roman" w:cs="Times New Roman"/>
          <w:color w:val="FF0000"/>
        </w:rPr>
        <w:t>vendrá alimentado, fase y neutro, desde la</w:t>
      </w:r>
      <w:r w:rsidR="00AB4D3A" w:rsidRPr="009A1925">
        <w:rPr>
          <w:rFonts w:ascii="Times New Roman" w:hAnsi="Times New Roman" w:cs="Times New Roman"/>
          <w:color w:val="FF0000"/>
        </w:rPr>
        <w:t>s</w:t>
      </w:r>
      <w:r w:rsidRPr="009A1925">
        <w:rPr>
          <w:rFonts w:ascii="Times New Roman" w:hAnsi="Times New Roman" w:cs="Times New Roman"/>
          <w:color w:val="FF0000"/>
        </w:rPr>
        <w:t xml:space="preserve"> borna</w:t>
      </w:r>
      <w:r w:rsidR="00AB4D3A" w:rsidRPr="009A1925">
        <w:rPr>
          <w:rFonts w:ascii="Times New Roman" w:hAnsi="Times New Roman" w:cs="Times New Roman"/>
          <w:color w:val="FF0000"/>
        </w:rPr>
        <w:t>s</w:t>
      </w:r>
      <w:r w:rsidRPr="009A1925">
        <w:rPr>
          <w:rFonts w:ascii="Times New Roman" w:hAnsi="Times New Roman" w:cs="Times New Roman"/>
          <w:color w:val="FF0000"/>
        </w:rPr>
        <w:t xml:space="preserve"> de distribución </w:t>
      </w:r>
      <w:r w:rsidR="006D1698" w:rsidRPr="009A1925">
        <w:rPr>
          <w:rFonts w:ascii="Times New Roman" w:hAnsi="Times New Roman" w:cs="Times New Roman"/>
          <w:color w:val="FF0000"/>
        </w:rPr>
        <w:t>conectada</w:t>
      </w:r>
      <w:r w:rsidR="00AB4D3A" w:rsidRPr="009A1925">
        <w:rPr>
          <w:rFonts w:ascii="Times New Roman" w:hAnsi="Times New Roman" w:cs="Times New Roman"/>
          <w:color w:val="FF0000"/>
        </w:rPr>
        <w:t>s</w:t>
      </w:r>
      <w:r w:rsidR="006D1698" w:rsidRPr="009A1925">
        <w:rPr>
          <w:rFonts w:ascii="Times New Roman" w:hAnsi="Times New Roman" w:cs="Times New Roman"/>
          <w:color w:val="FF0000"/>
        </w:rPr>
        <w:t xml:space="preserve"> al automático correspondiente. </w:t>
      </w:r>
      <w:r w:rsidR="009A6C5D" w:rsidRPr="009A1925">
        <w:rPr>
          <w:rFonts w:ascii="Times New Roman" w:hAnsi="Times New Roman" w:cs="Times New Roman"/>
          <w:color w:val="FF0000"/>
        </w:rPr>
        <w:t>Este módulo precisa de una fuente de alimentación externa para poder controlar el porcentaje de apertura de las válvulas, por lo que su toma de alimentación también se conectará a las acometidas de fase y neutro, ya que estas válvulas necesitan alimentación de 230V para cumplir con su propósito. De cada una de sus seis salidas, saldrán el cable de tensión regulada y el de neutro</w:t>
      </w:r>
      <w:r w:rsidR="00265FF0" w:rsidRPr="009A1925">
        <w:rPr>
          <w:rFonts w:ascii="Times New Roman" w:hAnsi="Times New Roman" w:cs="Times New Roman"/>
          <w:color w:val="FF0000"/>
        </w:rPr>
        <w:t xml:space="preserve"> hasta una borna de paso, de donde a su vez, será cableada cada una de las válvulas de regulación del suelo radiante.\\</w:t>
      </w:r>
    </w:p>
    <w:p w14:paraId="38AC729F" w14:textId="58B20EA7" w:rsidR="00265FF0" w:rsidRPr="009A1925" w:rsidRDefault="00265FF0" w:rsidP="00790D07">
      <w:pPr>
        <w:ind w:left="360"/>
        <w:rPr>
          <w:rFonts w:ascii="Times New Roman" w:hAnsi="Times New Roman" w:cs="Times New Roman"/>
          <w:color w:val="FF0000"/>
        </w:rPr>
      </w:pPr>
      <w:r w:rsidRPr="009A1925">
        <w:rPr>
          <w:rFonts w:ascii="Times New Roman" w:hAnsi="Times New Roman" w:cs="Times New Roman"/>
          <w:color w:val="FF0000"/>
        </w:rPr>
        <w:t>En cuanto al módulo regulador de rejillas, este será alimentado desde una de las bornas de distribución, para así poder controlar la apertura de las mismas. Para la consecución de este objetivo, este módulo dispone de una clavija de ajuste de la tensión de salida que permite elegir entre alimentar las rejillas con 12 ó 24 voltios, siendo la primera opción la requerida para el modelo de rejillas adquirido. Esta tensión llegará a las rejillas a través de una borna de paso.\\</w:t>
      </w:r>
    </w:p>
    <w:p w14:paraId="68C7EBE8" w14:textId="7C68D83B" w:rsidR="00265FF0" w:rsidRPr="009A1925" w:rsidRDefault="00265FF0" w:rsidP="00790D07">
      <w:pPr>
        <w:ind w:left="360"/>
        <w:rPr>
          <w:rFonts w:ascii="Times New Roman" w:hAnsi="Times New Roman" w:cs="Times New Roman"/>
          <w:color w:val="FF0000"/>
        </w:rPr>
      </w:pPr>
      <w:r w:rsidRPr="009A1925">
        <w:rPr>
          <w:rFonts w:ascii="Times New Roman" w:hAnsi="Times New Roman" w:cs="Times New Roman"/>
          <w:color w:val="FF0000"/>
        </w:rPr>
        <w:t>Por último, la pasarela para el control de la máquina de fancoil</w:t>
      </w:r>
      <w:r w:rsidR="00DA12B0" w:rsidRPr="009A1925">
        <w:rPr>
          <w:rFonts w:ascii="Times New Roman" w:hAnsi="Times New Roman" w:cs="Times New Roman"/>
          <w:color w:val="FF0000"/>
        </w:rPr>
        <w:t xml:space="preserve"> será instalada en el bus propio del sistema de aerotermia, conectada en paralelo entre el mando de control y la propia máquina. Todas estas órdenes serán transmitidas a través del cable de bus KNX al actuar sobre los termostatos, la pantalla o la aplicación móvil.</w:t>
      </w:r>
    </w:p>
    <w:p w14:paraId="3EE5AE34" w14:textId="77777777" w:rsidR="00DA12B0" w:rsidRDefault="00DA12B0" w:rsidP="00790D07">
      <w:pPr>
        <w:ind w:left="360"/>
        <w:rPr>
          <w:rFonts w:ascii="Times New Roman" w:hAnsi="Times New Roman" w:cs="Times New Roman"/>
        </w:rPr>
      </w:pPr>
    </w:p>
    <w:p w14:paraId="60387B48" w14:textId="7E2D783D" w:rsidR="00F92A96" w:rsidRDefault="00F92A96" w:rsidP="00790D07">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316AB313" wp14:editId="2262222B">
            <wp:extent cx="6120130" cy="509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ex_clim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5090795"/>
                    </a:xfrm>
                    <a:prstGeom prst="rect">
                      <a:avLst/>
                    </a:prstGeom>
                  </pic:spPr>
                </pic:pic>
              </a:graphicData>
            </a:graphic>
          </wp:inline>
        </w:drawing>
      </w:r>
    </w:p>
    <w:p w14:paraId="78A86A0E" w14:textId="4187830D" w:rsidR="00DA12B0" w:rsidRDefault="00DC5F30" w:rsidP="00DA12B0">
      <w:pPr>
        <w:pStyle w:val="ListParagraph"/>
        <w:numPr>
          <w:ilvl w:val="0"/>
          <w:numId w:val="3"/>
        </w:numPr>
        <w:ind w:left="284"/>
        <w:rPr>
          <w:rFonts w:ascii="Times New Roman" w:hAnsi="Times New Roman" w:cs="Times New Roman"/>
          <w:b/>
          <w:sz w:val="24"/>
        </w:rPr>
      </w:pPr>
      <w:r>
        <w:rPr>
          <w:rFonts w:ascii="Times New Roman" w:hAnsi="Times New Roman" w:cs="Times New Roman"/>
          <w:b/>
          <w:sz w:val="24"/>
        </w:rPr>
        <w:t>Módulos sensoriales</w:t>
      </w:r>
    </w:p>
    <w:p w14:paraId="0482CB86" w14:textId="77777777" w:rsidR="00DC5F30" w:rsidRDefault="00DC5F30" w:rsidP="00136CE2">
      <w:pPr>
        <w:pStyle w:val="ListParagraph"/>
        <w:tabs>
          <w:tab w:val="left" w:pos="3000"/>
        </w:tabs>
        <w:ind w:left="284"/>
        <w:jc w:val="both"/>
        <w:rPr>
          <w:rFonts w:ascii="Times New Roman" w:hAnsi="Times New Roman" w:cs="Times New Roman"/>
          <w:b/>
          <w:sz w:val="24"/>
        </w:rPr>
      </w:pPr>
    </w:p>
    <w:p w14:paraId="28223222" w14:textId="5F0E30F6" w:rsidR="00DC5F30" w:rsidRPr="009A1925" w:rsidRDefault="00DC5F30" w:rsidP="00DC5F30">
      <w:pPr>
        <w:ind w:left="360"/>
        <w:rPr>
          <w:rFonts w:ascii="Times New Roman" w:hAnsi="Times New Roman" w:cs="Times New Roman"/>
          <w:color w:val="FF0000"/>
        </w:rPr>
      </w:pPr>
      <w:r w:rsidRPr="009A1925">
        <w:rPr>
          <w:rFonts w:ascii="Times New Roman" w:hAnsi="Times New Roman" w:cs="Times New Roman"/>
          <w:color w:val="FF0000"/>
        </w:rPr>
        <w:t xml:space="preserve">Las conexiones, para el conjunto de módulos sensoriales que componen el sistema, al tratarse de módulos con la tecnología KNX integrada, serán bastante sencillas. Tanto el sensor de CO\textsubscript{2} como los sensores de movimiento y presencia irán directamente conectados al bus KNX, y desde ahí transmitirán al resto de elementos la información sensada. En cuanto al sensor de humo, lleva acoplado en su interior </w:t>
      </w:r>
      <w:r w:rsidR="00385368" w:rsidRPr="009A1925">
        <w:rPr>
          <w:rFonts w:ascii="Times New Roman" w:hAnsi="Times New Roman" w:cs="Times New Roman"/>
          <w:color w:val="FF0000"/>
        </w:rPr>
        <w:t>el módulo que le permite transmitir vía KNX tanto la alarma térmica como la de humo, por lo que tampoco tiene ningún otro cableado.\\</w:t>
      </w:r>
    </w:p>
    <w:p w14:paraId="08CE64B1" w14:textId="2E9977D1" w:rsidR="00385368" w:rsidRPr="009A1925" w:rsidRDefault="00385368" w:rsidP="00DC5F30">
      <w:pPr>
        <w:ind w:left="360"/>
        <w:rPr>
          <w:rFonts w:ascii="Times New Roman" w:hAnsi="Times New Roman" w:cs="Times New Roman"/>
          <w:color w:val="FF0000"/>
        </w:rPr>
      </w:pPr>
      <w:r w:rsidRPr="009A1925">
        <w:rPr>
          <w:rFonts w:ascii="Times New Roman" w:hAnsi="Times New Roman" w:cs="Times New Roman"/>
          <w:color w:val="FF0000"/>
        </w:rPr>
        <w:t>Por otro lado encontramos los sensores de inundación y de ventana abierta/cerrada, que de manera similar deben ir conectados a sendos módulos que permitan su comunicación a través del bus KNX. Al tratarse de sensores que funcionan cerrando un circuito eléctrico, su cableado consistirá simplemente en que uno de sus polos se encuentre conectado a la señal de referencia emitida por el módulo de entrada al que se encuentra conectado, y el otro extremo a la señal de alimentación, creando así la diferencia de potencial que indicaría que han sensado humedad o el cierre/apertura de una ventana.</w:t>
      </w:r>
    </w:p>
    <w:p w14:paraId="2C29C7F2" w14:textId="77777777" w:rsidR="00385368" w:rsidRPr="00385368" w:rsidRDefault="007D3E21" w:rsidP="00385368">
      <w:pPr>
        <w:ind w:left="-76"/>
        <w:rPr>
          <w:rFonts w:ascii="Times New Roman" w:hAnsi="Times New Roman" w:cs="Times New Roman"/>
          <w:b/>
          <w:sz w:val="24"/>
        </w:rPr>
      </w:pPr>
      <w:r>
        <w:lastRenderedPageBreak/>
        <w:pict w14:anchorId="0084E29D">
          <v:shape id="_x0000_i1028" type="#_x0000_t75" style="width:482.95pt;height:223.45pt">
            <v:imagedata r:id="rId43" o:title="conex_sensores"/>
          </v:shape>
        </w:pict>
      </w:r>
    </w:p>
    <w:p w14:paraId="15444F71" w14:textId="77777777" w:rsidR="00DA12B0" w:rsidRPr="00790D07" w:rsidRDefault="00DA12B0" w:rsidP="00790D07">
      <w:pPr>
        <w:ind w:left="360"/>
        <w:rPr>
          <w:rFonts w:ascii="Times New Roman" w:hAnsi="Times New Roman" w:cs="Times New Roman"/>
        </w:rPr>
      </w:pPr>
    </w:p>
    <w:p w14:paraId="3745AC33" w14:textId="0A650AEC" w:rsidR="00917EEE" w:rsidRPr="00917EEE" w:rsidRDefault="007042B5"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 xml:space="preserve"> </w:t>
      </w:r>
      <w:r w:rsidR="00917EEE" w:rsidRPr="00917EEE">
        <w:rPr>
          <w:rFonts w:ascii="Times New Roman" w:hAnsi="Times New Roman" w:cs="Times New Roman"/>
          <w:b/>
          <w:bCs/>
          <w:sz w:val="32"/>
          <w:szCs w:val="32"/>
        </w:rPr>
        <w:t>Desarrollo del proyecto</w:t>
      </w:r>
    </w:p>
    <w:p w14:paraId="35618667" w14:textId="77777777" w:rsidR="00917EEE" w:rsidRDefault="00917EEE"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Direcciones de grupo</w:t>
      </w:r>
    </w:p>
    <w:p w14:paraId="2D69A325" w14:textId="77777777" w:rsidR="00346027" w:rsidRPr="004D4359" w:rsidRDefault="0034639F" w:rsidP="00346027">
      <w:pPr>
        <w:ind w:left="360"/>
        <w:rPr>
          <w:rFonts w:ascii="Times New Roman" w:hAnsi="Times New Roman" w:cs="Times New Roman"/>
          <w:color w:val="FF0000"/>
        </w:rPr>
      </w:pPr>
      <w:r w:rsidRPr="004D4359">
        <w:rPr>
          <w:rFonts w:ascii="Times New Roman" w:hAnsi="Times New Roman" w:cs="Times New Roman"/>
          <w:color w:val="FF0000"/>
        </w:rPr>
        <w:t>Al utilizar el estándar de programación de KNX, será necesaria la creación de las d</w:t>
      </w:r>
      <w:r w:rsidR="00E32610" w:rsidRPr="004D4359">
        <w:rPr>
          <w:rFonts w:ascii="Times New Roman" w:hAnsi="Times New Roman" w:cs="Times New Roman"/>
          <w:color w:val="FF0000"/>
        </w:rPr>
        <w:t xml:space="preserve">irecciones de grupo del sistema, cuya función principal será la de actuar como nexo de comunicación entre los diferentes objetos de comunicación con los que cuentan los módulos. Todos los objetos de comunicación cuentan con </w:t>
      </w:r>
      <w:r w:rsidR="00346027" w:rsidRPr="004D4359">
        <w:rPr>
          <w:rFonts w:ascii="Times New Roman" w:hAnsi="Times New Roman" w:cs="Times New Roman"/>
          <w:color w:val="FF0000"/>
        </w:rPr>
        <w:t>seis</w:t>
      </w:r>
      <w:r w:rsidR="00E32610" w:rsidRPr="004D4359">
        <w:rPr>
          <w:rFonts w:ascii="Times New Roman" w:hAnsi="Times New Roman" w:cs="Times New Roman"/>
          <w:color w:val="FF0000"/>
        </w:rPr>
        <w:t xml:space="preserve"> </w:t>
      </w:r>
      <w:r w:rsidR="00346027" w:rsidRPr="004D4359">
        <w:rPr>
          <w:rFonts w:ascii="Arial" w:hAnsi="Arial" w:cs="Arial"/>
          <w:color w:val="FF0000"/>
          <w:shd w:val="clear" w:color="auto" w:fill="FFFFFF"/>
        </w:rPr>
        <w:t xml:space="preserve">\textit{flags} distintos </w:t>
      </w:r>
      <w:r w:rsidR="00E32610" w:rsidRPr="004D4359">
        <w:rPr>
          <w:rFonts w:ascii="Times New Roman" w:hAnsi="Times New Roman" w:cs="Times New Roman"/>
          <w:color w:val="FF0000"/>
        </w:rPr>
        <w:t xml:space="preserve">seleccionables en función de la </w:t>
      </w:r>
      <w:r w:rsidR="00346027" w:rsidRPr="004D4359">
        <w:rPr>
          <w:rFonts w:ascii="Times New Roman" w:hAnsi="Times New Roman" w:cs="Times New Roman"/>
          <w:color w:val="FF0000"/>
        </w:rPr>
        <w:t>ocupación</w:t>
      </w:r>
      <w:r w:rsidR="00E32610" w:rsidRPr="004D4359">
        <w:rPr>
          <w:rFonts w:ascii="Times New Roman" w:hAnsi="Times New Roman" w:cs="Times New Roman"/>
          <w:color w:val="FF0000"/>
        </w:rPr>
        <w:t xml:space="preserve"> </w:t>
      </w:r>
      <w:r w:rsidR="00346027" w:rsidRPr="004D4359">
        <w:rPr>
          <w:rFonts w:ascii="Times New Roman" w:hAnsi="Times New Roman" w:cs="Times New Roman"/>
          <w:color w:val="FF0000"/>
        </w:rPr>
        <w:t>que vayan a desarrollar, a saber:</w:t>
      </w:r>
    </w:p>
    <w:p w14:paraId="6E2BE667" w14:textId="612D7F85" w:rsidR="0034602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46027" w:rsidRPr="004D4359">
        <w:rPr>
          <w:rFonts w:ascii="Times New Roman" w:hAnsi="Times New Roman" w:cs="Times New Roman"/>
          <w:color w:val="FF0000"/>
        </w:rPr>
        <w:t>C-flag</w:t>
      </w:r>
      <w:r w:rsidRPr="004D4359">
        <w:rPr>
          <w:rFonts w:ascii="Times New Roman" w:hAnsi="Times New Roman" w:cs="Times New Roman"/>
          <w:color w:val="FF0000"/>
        </w:rPr>
        <w:t>}</w:t>
      </w:r>
      <w:r w:rsidR="0034602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46027" w:rsidRPr="004D4359">
        <w:rPr>
          <w:rFonts w:ascii="Times New Roman" w:hAnsi="Times New Roman" w:cs="Times New Roman"/>
          <w:color w:val="FF0000"/>
        </w:rPr>
        <w:t>flag</w:t>
      </w:r>
      <w:r w:rsidR="003614A7" w:rsidRPr="004D4359">
        <w:rPr>
          <w:rFonts w:ascii="Times New Roman" w:hAnsi="Times New Roman" w:cs="Times New Roman"/>
          <w:color w:val="FF0000"/>
        </w:rPr>
        <w:t>}</w:t>
      </w:r>
      <w:r w:rsidR="00346027" w:rsidRPr="004D4359">
        <w:rPr>
          <w:rFonts w:ascii="Times New Roman" w:hAnsi="Times New Roman" w:cs="Times New Roman"/>
          <w:color w:val="FF0000"/>
        </w:rPr>
        <w:t xml:space="preserve"> de comunicación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w:t>
      </w:r>
      <w:r w:rsidRPr="004D4359">
        <w:rPr>
          <w:rFonts w:ascii="Times New Roman" w:hAnsi="Times New Roman" w:cs="Times New Roman"/>
          <w:color w:val="FF0000"/>
        </w:rPr>
        <w:t>Communication})</w:t>
      </w:r>
      <w:r w:rsidR="00346027" w:rsidRPr="004D4359">
        <w:rPr>
          <w:rFonts w:ascii="Times New Roman" w:hAnsi="Times New Roman" w:cs="Times New Roman"/>
          <w:color w:val="FF0000"/>
        </w:rPr>
        <w:t xml:space="preserve">, y tal y como indica su nombre, su función será la de abrir y permitir el canal de comunicación hacia ese objeto de comunicación del </w:t>
      </w:r>
      <w:r w:rsidR="003614A7" w:rsidRPr="004D4359">
        <w:rPr>
          <w:rFonts w:ascii="Times New Roman" w:hAnsi="Times New Roman" w:cs="Times New Roman"/>
          <w:color w:val="FF0000"/>
        </w:rPr>
        <w:t>módulo</w:t>
      </w:r>
      <w:r w:rsidR="00346027" w:rsidRPr="004D4359">
        <w:rPr>
          <w:rFonts w:ascii="Times New Roman" w:hAnsi="Times New Roman" w:cs="Times New Roman"/>
          <w:color w:val="FF0000"/>
        </w:rPr>
        <w:t xml:space="preserve">. Por lo general, es un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 xml:space="preserve">flag} </w:t>
      </w:r>
      <w:r w:rsidR="00346027" w:rsidRPr="004D4359">
        <w:rPr>
          <w:rFonts w:ascii="Times New Roman" w:hAnsi="Times New Roman" w:cs="Times New Roman"/>
          <w:color w:val="FF0000"/>
        </w:rPr>
        <w:t>que se encuentra activo en prácticamente todos los objetos</w:t>
      </w:r>
      <w:r w:rsidR="003614A7" w:rsidRPr="004D4359">
        <w:rPr>
          <w:rFonts w:ascii="Times New Roman" w:hAnsi="Times New Roman" w:cs="Times New Roman"/>
          <w:color w:val="FF0000"/>
        </w:rPr>
        <w:t>, y solo será deshabilitado en situaciones muy concretas en las que su no actuación sea crítica.</w:t>
      </w:r>
    </w:p>
    <w:p w14:paraId="2872A369" w14:textId="384D785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lectura (</w:t>
      </w:r>
      <w:r w:rsidR="003614A7" w:rsidRPr="004D4359">
        <w:rPr>
          <w:rFonts w:ascii="Arial" w:hAnsi="Arial" w:cs="Arial"/>
          <w:color w:val="FF0000"/>
          <w:shd w:val="clear" w:color="auto" w:fill="FFFFFF"/>
        </w:rPr>
        <w:t>\</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 xml:space="preserve">Read}), y permite al objeto de comunicación ser consultado por su valor, como si de una variable de programación se tratase. Este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se encuentra activo principalmente en aquellos objetos que devuelven el estado de un parámetro del sistema, como por ejemplo, el estado en que se encuentra una de las salidas de un actuador ON/OFF. Cuando otro objeto trate de comunicarse con él, contestará con el valor actual en el que se encuentra, 0 ó 1, siguiendo con el ejemplo anterior, pero pudiendo ser un valor de la posición en porcentaje de apertura de una ventana o el valor de la temperatura de consigna establecida en ese momento en el módulo.</w:t>
      </w:r>
      <w:r w:rsidRPr="004D4359">
        <w:rPr>
          <w:rFonts w:ascii="Times New Roman" w:hAnsi="Times New Roman" w:cs="Times New Roman"/>
          <w:color w:val="FF0000"/>
        </w:rPr>
        <w:t xml:space="preserve"> Son usados para representar el estado de las variables en una interfaz gráfica para poder ser consultados por el usuario</w:t>
      </w:r>
    </w:p>
    <w:p w14:paraId="105EE597" w14:textId="07BD124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T-flag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se trata del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transmisión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{T</w:t>
      </w:r>
      <w:r w:rsidRPr="004D4359">
        <w:rPr>
          <w:rFonts w:ascii="Times New Roman" w:hAnsi="Times New Roman" w:cs="Times New Roman"/>
          <w:color w:val="FF0000"/>
        </w:rPr>
        <w:t>ransmit})</w:t>
      </w:r>
      <w:r w:rsidR="003614A7" w:rsidRPr="004D4359">
        <w:rPr>
          <w:rFonts w:ascii="Times New Roman" w:hAnsi="Times New Roman" w:cs="Times New Roman"/>
          <w:color w:val="FF0000"/>
        </w:rPr>
        <w:t xml:space="preserve">, el cual cuanta con bastante similitud con el </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con la salvedad de que este objeto no espera a ser consultado para enviar su valor, sino que lo enviará siempre que se produzca un cambio de valor en él.</w:t>
      </w:r>
      <w:r w:rsidRPr="004D4359">
        <w:rPr>
          <w:color w:val="FF0000"/>
        </w:rPr>
        <w:t xml:space="preserve"> </w:t>
      </w:r>
      <w:r w:rsidR="0009353C" w:rsidRPr="004D4359">
        <w:rPr>
          <w:color w:val="FF0000"/>
        </w:rPr>
        <w:t>Un ejemplo de este comportamiento, lo podemos encontrar en los objetos de comunicación que reciben el estado de un sensor, enviando la actualización de su valor en cuanto que esta se produce.</w:t>
      </w:r>
    </w:p>
    <w:p w14:paraId="06F9E155" w14:textId="00F28F40" w:rsidR="003815E4"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815E4" w:rsidRPr="004D4359">
        <w:rPr>
          <w:rFonts w:ascii="Times New Roman" w:hAnsi="Times New Roman" w:cs="Times New Roman"/>
          <w:color w:val="FF0000"/>
        </w:rPr>
        <w:t>W-flag</w:t>
      </w:r>
      <w:r w:rsidRPr="004D4359">
        <w:rPr>
          <w:rFonts w:ascii="Times New Roman" w:hAnsi="Times New Roman" w:cs="Times New Roman"/>
          <w:color w:val="FF0000"/>
        </w:rPr>
        <w:t>}</w:t>
      </w:r>
      <w:r w:rsidR="003815E4" w:rsidRPr="004D4359">
        <w:rPr>
          <w:rFonts w:ascii="Times New Roman" w:hAnsi="Times New Roman" w:cs="Times New Roman"/>
          <w:color w:val="FF0000"/>
        </w:rPr>
        <w:t xml:space="preserve">: es el </w:t>
      </w:r>
      <w:r w:rsidR="003815E4" w:rsidRPr="004D4359">
        <w:rPr>
          <w:rFonts w:ascii="Arial" w:hAnsi="Arial" w:cs="Arial"/>
          <w:color w:val="FF0000"/>
          <w:shd w:val="clear" w:color="auto" w:fill="FFFFFF"/>
        </w:rPr>
        <w:t>\textit{</w:t>
      </w:r>
      <w:r w:rsidR="003815E4" w:rsidRPr="004D4359">
        <w:rPr>
          <w:rFonts w:ascii="Times New Roman" w:hAnsi="Times New Roman" w:cs="Times New Roman"/>
          <w:color w:val="FF0000"/>
        </w:rPr>
        <w:t>flag} de escritura (</w:t>
      </w:r>
      <w:r w:rsidR="003815E4" w:rsidRPr="004D4359">
        <w:rPr>
          <w:rFonts w:ascii="Arial" w:hAnsi="Arial" w:cs="Arial"/>
          <w:color w:val="FF0000"/>
          <w:shd w:val="clear" w:color="auto" w:fill="FFFFFF"/>
        </w:rPr>
        <w:t>\textit {</w:t>
      </w:r>
      <w:r w:rsidR="003815E4" w:rsidRPr="004D4359">
        <w:rPr>
          <w:rFonts w:ascii="Times New Roman" w:hAnsi="Times New Roman" w:cs="Times New Roman"/>
          <w:color w:val="FF0000"/>
        </w:rPr>
        <w:t xml:space="preserve">Write}), y será aquel que recibe el valor de la variable desde los actuadores físicos, los </w:t>
      </w:r>
      <w:r w:rsidR="003815E4" w:rsidRPr="004D4359">
        <w:rPr>
          <w:rFonts w:ascii="Arial" w:hAnsi="Arial" w:cs="Arial"/>
          <w:color w:val="FF0000"/>
          <w:shd w:val="clear" w:color="auto" w:fill="FFFFFF"/>
        </w:rPr>
        <w:t>\textit{R-</w:t>
      </w:r>
      <w:r w:rsidR="003815E4" w:rsidRPr="004D4359">
        <w:rPr>
          <w:rFonts w:ascii="Times New Roman" w:hAnsi="Times New Roman" w:cs="Times New Roman"/>
          <w:color w:val="FF0000"/>
        </w:rPr>
        <w:t xml:space="preserve">flag} o los </w:t>
      </w:r>
      <w:r w:rsidR="003815E4" w:rsidRPr="004D4359">
        <w:rPr>
          <w:rFonts w:ascii="Arial" w:hAnsi="Arial" w:cs="Arial"/>
          <w:color w:val="FF0000"/>
          <w:shd w:val="clear" w:color="auto" w:fill="FFFFFF"/>
        </w:rPr>
        <w:t>\textit{T-</w:t>
      </w:r>
      <w:r w:rsidR="003815E4" w:rsidRPr="004D4359">
        <w:rPr>
          <w:rFonts w:ascii="Times New Roman" w:hAnsi="Times New Roman" w:cs="Times New Roman"/>
          <w:color w:val="FF0000"/>
        </w:rPr>
        <w:t>flag} y les permite sobrescribir su valor. Esto es muy útil a la hora de que exista varios puntos de control de un mismo elemento y todos conozcan y se encuentren con el mismo valor</w:t>
      </w:r>
      <w:r w:rsidRPr="004D4359">
        <w:rPr>
          <w:rFonts w:ascii="Times New Roman" w:hAnsi="Times New Roman" w:cs="Times New Roman"/>
          <w:color w:val="FF0000"/>
        </w:rPr>
        <w:t xml:space="preserve">, actuando a su vez sobre los elementos hardware de la instalación. Por ejemplo, al ejecutar una pulsación sobre un interruptor, este </w:t>
      </w:r>
      <w:r w:rsidRPr="004D4359">
        <w:rPr>
          <w:rFonts w:ascii="Arial" w:hAnsi="Arial" w:cs="Arial"/>
          <w:color w:val="FF0000"/>
          <w:shd w:val="clear" w:color="auto" w:fill="FFFFFF"/>
        </w:rPr>
        <w:t>\textit{</w:t>
      </w:r>
      <w:r w:rsidRPr="004D4359">
        <w:rPr>
          <w:rFonts w:ascii="Times New Roman" w:hAnsi="Times New Roman" w:cs="Times New Roman"/>
          <w:color w:val="FF0000"/>
        </w:rPr>
        <w:t xml:space="preserve">flag} permitirá que el objeto de comunicación modifique su valor de 0 a 1, o viceversa, enviando la orden al actuador para que abra o cierre el relé correspondiente. </w:t>
      </w:r>
    </w:p>
    <w:p w14:paraId="416E52E5" w14:textId="77C8C746" w:rsidR="0009353C"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lastRenderedPageBreak/>
        <w:t>\textit {U-flag}: es el \textit {flag} de actualización (\textit {Update}), cuya misión es simplemente la de buscar de manera continua algún tipo de modificación en los estados, para así modificar su valor de manera automática. Estos \textit{flags} no suelen ser muy utilizados en objetos de comunicación que cuenten con \textit {</w:t>
      </w:r>
      <w:r w:rsidRPr="004D4359">
        <w:rPr>
          <w:rFonts w:ascii="Times New Roman" w:hAnsi="Times New Roman" w:cs="Times New Roman"/>
          <w:color w:val="FF0000"/>
        </w:rPr>
        <w:t xml:space="preserve">R-flag} o </w:t>
      </w:r>
      <w:r w:rsidRPr="004D4359">
        <w:rPr>
          <w:rFonts w:ascii="Arial" w:hAnsi="Arial" w:cs="Arial"/>
          <w:color w:val="FF0000"/>
          <w:shd w:val="clear" w:color="auto" w:fill="FFFFFF"/>
        </w:rPr>
        <w:t>\textit {</w:t>
      </w:r>
      <w:r w:rsidRPr="004D4359">
        <w:rPr>
          <w:rFonts w:ascii="Times New Roman" w:hAnsi="Times New Roman" w:cs="Times New Roman"/>
          <w:color w:val="FF0000"/>
        </w:rPr>
        <w:t>T-flag}</w:t>
      </w:r>
      <w:r w:rsidR="005E7875" w:rsidRPr="004D4359">
        <w:rPr>
          <w:rFonts w:ascii="Times New Roman" w:hAnsi="Times New Roman" w:cs="Times New Roman"/>
          <w:color w:val="FF0000"/>
        </w:rPr>
        <w:t xml:space="preserve">, ya que se producen bastantes errores al leerse a sí mismos, provocando bucles de realimentación de estado durante tiempos indefinidos, ocupando la línea de comunicación del bus, dando lugar a un colapso en ella. Se suelen activar con </w:t>
      </w:r>
      <w:r w:rsidR="005E7875" w:rsidRPr="004D4359">
        <w:rPr>
          <w:rFonts w:ascii="Arial" w:hAnsi="Arial" w:cs="Arial"/>
          <w:color w:val="FF0000"/>
          <w:shd w:val="clear" w:color="auto" w:fill="FFFFFF"/>
        </w:rPr>
        <w:t>\textit {</w:t>
      </w:r>
      <w:r w:rsidR="005E7875" w:rsidRPr="004D4359">
        <w:rPr>
          <w:rFonts w:ascii="Times New Roman" w:hAnsi="Times New Roman" w:cs="Times New Roman"/>
          <w:color w:val="FF0000"/>
        </w:rPr>
        <w:t>W-flag}, permitiendo así su autoreescritura en cuanto se produce algún cambio en sus asociaciones.</w:t>
      </w:r>
    </w:p>
    <w:p w14:paraId="6C91C795" w14:textId="3590797A" w:rsidR="005E7875" w:rsidRPr="004D4359" w:rsidRDefault="005E7875"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Pr="004D4359">
        <w:rPr>
          <w:rFonts w:ascii="Times New Roman" w:hAnsi="Times New Roman" w:cs="Times New Roman"/>
          <w:color w:val="FF0000"/>
        </w:rPr>
        <w:t xml:space="preserve">I-flag}: se trata del </w:t>
      </w:r>
      <w:r w:rsidRPr="004D4359">
        <w:rPr>
          <w:rFonts w:ascii="Arial" w:hAnsi="Arial" w:cs="Arial"/>
          <w:color w:val="FF0000"/>
          <w:shd w:val="clear" w:color="auto" w:fill="FFFFFF"/>
        </w:rPr>
        <w:t>\textit {</w:t>
      </w:r>
      <w:r w:rsidRPr="004D4359">
        <w:rPr>
          <w:rFonts w:ascii="Times New Roman" w:hAnsi="Times New Roman" w:cs="Times New Roman"/>
          <w:color w:val="FF0000"/>
        </w:rPr>
        <w:t>flag} que permite al objeto de comunicación adoptar un valor al inicio (</w:t>
      </w:r>
      <w:r w:rsidRPr="004D4359">
        <w:rPr>
          <w:rFonts w:ascii="Arial" w:hAnsi="Arial" w:cs="Arial"/>
          <w:color w:val="FF0000"/>
          <w:shd w:val="clear" w:color="auto" w:fill="FFFFFF"/>
        </w:rPr>
        <w:t>\textit {</w:t>
      </w:r>
      <w:r w:rsidRPr="004D4359">
        <w:rPr>
          <w:rFonts w:ascii="Times New Roman" w:hAnsi="Times New Roman" w:cs="Times New Roman"/>
          <w:color w:val="FF0000"/>
        </w:rPr>
        <w:t>Initialization}) de su funcionamiento o tras una caída en la tensión del bus o cualquier otro problema relacionado con la perdida de comunicación del módulo con el resto del sistema.</w:t>
      </w:r>
    </w:p>
    <w:p w14:paraId="4E5EC27E" w14:textId="1BC220AC" w:rsidR="0059359A" w:rsidRPr="004D4359" w:rsidRDefault="005E7875" w:rsidP="00346027">
      <w:pPr>
        <w:ind w:left="360"/>
        <w:rPr>
          <w:rFonts w:ascii="Times New Roman" w:hAnsi="Times New Roman" w:cs="Times New Roman"/>
          <w:color w:val="FF0000"/>
        </w:rPr>
      </w:pPr>
      <w:r w:rsidRPr="004D4359">
        <w:rPr>
          <w:rFonts w:ascii="Times New Roman" w:hAnsi="Times New Roman" w:cs="Times New Roman"/>
          <w:color w:val="FF0000"/>
        </w:rPr>
        <w:t xml:space="preserve">Todos estos flags pueden ser activados en todos y cada uno de los objetos de comunicación, </w:t>
      </w:r>
      <w:r w:rsidR="00346027" w:rsidRPr="004D4359">
        <w:rPr>
          <w:rFonts w:ascii="Times New Roman" w:hAnsi="Times New Roman" w:cs="Times New Roman"/>
          <w:color w:val="FF0000"/>
        </w:rPr>
        <w:t>aunque su activación no implica que realmente vaya a cumplir con esa funcionalidad, ya que también se requiere que el hardware de su módulo pueda físicamente ejecutarlo.</w:t>
      </w:r>
      <w:r w:rsidRPr="004D4359">
        <w:rPr>
          <w:rFonts w:ascii="Times New Roman" w:hAnsi="Times New Roman" w:cs="Times New Roman"/>
          <w:color w:val="FF0000"/>
        </w:rPr>
        <w:t xml:space="preserve"> Un ejemplo del comportamiento más usual en las comunicaciones con protocolo KNX lo vemos representado en la imagen </w:t>
      </w:r>
      <w:r w:rsidR="0059359A" w:rsidRPr="004D4359">
        <w:rPr>
          <w:rFonts w:ascii="Times New Roman" w:hAnsi="Times New Roman" w:cs="Times New Roman"/>
          <w:color w:val="FF0000"/>
        </w:rPr>
        <w:t>\ref{fig:</w:t>
      </w:r>
      <w:r w:rsidR="0059359A" w:rsidRPr="004D4359">
        <w:rPr>
          <w:color w:val="FF0000"/>
        </w:rPr>
        <w:t xml:space="preserve"> </w:t>
      </w:r>
      <w:r w:rsidR="0059359A" w:rsidRPr="004D4359">
        <w:rPr>
          <w:rFonts w:ascii="Times New Roman" w:hAnsi="Times New Roman" w:cs="Times New Roman"/>
          <w:color w:val="FF0000"/>
        </w:rPr>
        <w:t>diag_flags}</w:t>
      </w:r>
      <w:r w:rsidRPr="004D4359">
        <w:rPr>
          <w:rFonts w:ascii="Times New Roman" w:hAnsi="Times New Roman" w:cs="Times New Roman"/>
          <w:color w:val="FF0000"/>
        </w:rPr>
        <w:t xml:space="preserve">,  donde podemos ver que el objeto de comunicación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 xml:space="preserve">ON/OFF Luz Cocina} </w:t>
      </w:r>
      <w:r w:rsidRPr="004D4359">
        <w:rPr>
          <w:rFonts w:ascii="Times New Roman" w:hAnsi="Times New Roman" w:cs="Times New Roman"/>
          <w:color w:val="FF0000"/>
        </w:rPr>
        <w:t xml:space="preserve">se inicializa con el valor </w:t>
      </w:r>
      <w:r w:rsidR="00B6503B" w:rsidRPr="004D4359">
        <w:rPr>
          <w:rFonts w:ascii="Times New Roman" w:hAnsi="Times New Roman" w:cs="Times New Roman"/>
          <w:color w:val="FF0000"/>
        </w:rPr>
        <w:t xml:space="preserve">0 </w:t>
      </w:r>
      <w:r w:rsidRPr="004D4359">
        <w:rPr>
          <w:rFonts w:ascii="Times New Roman" w:hAnsi="Times New Roman" w:cs="Times New Roman"/>
          <w:color w:val="FF0000"/>
        </w:rPr>
        <w:t xml:space="preserve">preprogramado gracias a su </w:t>
      </w:r>
      <w:r w:rsidRPr="004D4359">
        <w:rPr>
          <w:rFonts w:ascii="Arial" w:hAnsi="Arial" w:cs="Arial"/>
          <w:color w:val="FF0000"/>
          <w:shd w:val="clear" w:color="auto" w:fill="FFFFFF"/>
        </w:rPr>
        <w:t>\textit {</w:t>
      </w:r>
      <w:r w:rsidRPr="004D4359">
        <w:rPr>
          <w:rFonts w:ascii="Times New Roman" w:hAnsi="Times New Roman" w:cs="Times New Roman"/>
          <w:color w:val="FF0000"/>
        </w:rPr>
        <w:t>I-flag}</w:t>
      </w:r>
      <w:r w:rsidR="00B6503B" w:rsidRPr="004D4359">
        <w:rPr>
          <w:rFonts w:ascii="Times New Roman" w:hAnsi="Times New Roman" w:cs="Times New Roman"/>
          <w:color w:val="FF0000"/>
        </w:rPr>
        <w:t xml:space="preserve"> y se envía la orden al actuador por tener el </w:t>
      </w:r>
      <w:r w:rsidR="00B6503B" w:rsidRPr="004D4359">
        <w:rPr>
          <w:rFonts w:ascii="Arial" w:hAnsi="Arial" w:cs="Arial"/>
          <w:color w:val="FF0000"/>
          <w:shd w:val="clear" w:color="auto" w:fill="FFFFFF"/>
        </w:rPr>
        <w:t xml:space="preserve">textit {W-flag} activo. Una vez que el actuador, en este ejemplo, </w:t>
      </w:r>
      <w:r w:rsidR="000278D7" w:rsidRPr="004D4359">
        <w:rPr>
          <w:rFonts w:ascii="Arial" w:hAnsi="Arial" w:cs="Arial"/>
          <w:color w:val="FF0000"/>
          <w:shd w:val="clear" w:color="auto" w:fill="FFFFFF"/>
        </w:rPr>
        <w:t>abra</w:t>
      </w:r>
      <w:r w:rsidR="00B6503B" w:rsidRPr="004D4359">
        <w:rPr>
          <w:rFonts w:ascii="Arial" w:hAnsi="Arial" w:cs="Arial"/>
          <w:color w:val="FF0000"/>
          <w:shd w:val="clear" w:color="auto" w:fill="FFFFFF"/>
        </w:rPr>
        <w:t xml:space="preserve"> el relé, el </w:t>
      </w:r>
      <w:r w:rsidR="00B6503B" w:rsidRPr="004D4359">
        <w:rPr>
          <w:rFonts w:ascii="Times New Roman" w:hAnsi="Times New Roman" w:cs="Times New Roman"/>
          <w:color w:val="FF0000"/>
        </w:rPr>
        <w:t xml:space="preserve">objeto de comunicación </w:t>
      </w:r>
      <w:r w:rsidR="00B6503B" w:rsidRPr="004D4359">
        <w:rPr>
          <w:rFonts w:ascii="Arial" w:hAnsi="Arial" w:cs="Arial"/>
          <w:color w:val="FF0000"/>
          <w:shd w:val="clear" w:color="auto" w:fill="FFFFFF"/>
        </w:rPr>
        <w:t xml:space="preserve">textit {STD </w:t>
      </w:r>
      <w:r w:rsidR="00B6503B" w:rsidRPr="004D4359">
        <w:rPr>
          <w:rFonts w:ascii="Times New Roman" w:hAnsi="Times New Roman" w:cs="Times New Roman"/>
          <w:color w:val="FF0000"/>
        </w:rPr>
        <w:t xml:space="preserve">ON/OFF Luz Cocina} recoge el estado en que se encuentra esa salida debido a que este objeto tiene en funcionamiento su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R-flag}</w:t>
      </w:r>
      <w:r w:rsidR="00A24692" w:rsidRPr="004D4359">
        <w:rPr>
          <w:rFonts w:ascii="Times New Roman" w:hAnsi="Times New Roman" w:cs="Times New Roman"/>
          <w:color w:val="FF0000"/>
        </w:rPr>
        <w:t>. De este objeto de comunicación se harán lecturas de ese valor desde otros objetos de comunicación que se encuentren ligados a él en la misma dirección de grupo, como pueden ser los LEDs de dos pulsadores y un icono de la interfaz gráfica que representan este estado</w:t>
      </w:r>
      <w:r w:rsidR="000278D7" w:rsidRPr="004D4359">
        <w:rPr>
          <w:rFonts w:ascii="Times New Roman" w:hAnsi="Times New Roman" w:cs="Times New Roman"/>
          <w:color w:val="FF0000"/>
        </w:rPr>
        <w:t xml:space="preserve">, que gracias a su </w:t>
      </w:r>
      <w:r w:rsidR="000278D7" w:rsidRPr="004D4359">
        <w:rPr>
          <w:rFonts w:ascii="Arial" w:hAnsi="Arial" w:cs="Arial"/>
          <w:color w:val="FF0000"/>
          <w:shd w:val="clear" w:color="auto" w:fill="FFFFFF"/>
        </w:rPr>
        <w:t>\textit {W</w:t>
      </w:r>
      <w:r w:rsidR="000278D7" w:rsidRPr="004D4359">
        <w:rPr>
          <w:rFonts w:ascii="Times New Roman" w:hAnsi="Times New Roman" w:cs="Times New Roman"/>
          <w:color w:val="FF0000"/>
        </w:rPr>
        <w:t>-flag}, actualizarán su valor a 0</w:t>
      </w:r>
      <w:r w:rsidR="00A24692" w:rsidRPr="004D4359">
        <w:rPr>
          <w:rFonts w:ascii="Times New Roman" w:hAnsi="Times New Roman" w:cs="Times New Roman"/>
          <w:color w:val="FF0000"/>
        </w:rPr>
        <w:t>.</w:t>
      </w:r>
      <w:r w:rsidR="000278D7" w:rsidRPr="004D4359">
        <w:rPr>
          <w:rFonts w:ascii="Times New Roman" w:hAnsi="Times New Roman" w:cs="Times New Roman"/>
          <w:color w:val="FF0000"/>
        </w:rPr>
        <w:t xml:space="preserve"> Si ahora se pulsase el pulsador P1, este escribiría un 1 en el objeto de comunicación </w:t>
      </w:r>
      <w:r w:rsidR="000278D7" w:rsidRPr="004D4359">
        <w:rPr>
          <w:rFonts w:ascii="Arial" w:hAnsi="Arial" w:cs="Arial"/>
          <w:color w:val="FF0000"/>
          <w:shd w:val="clear" w:color="auto" w:fill="FFFFFF"/>
        </w:rPr>
        <w:t>textit {</w:t>
      </w:r>
      <w:r w:rsidR="000278D7" w:rsidRPr="004D4359">
        <w:rPr>
          <w:rFonts w:ascii="Times New Roman" w:hAnsi="Times New Roman" w:cs="Times New Roman"/>
          <w:color w:val="FF0000"/>
        </w:rPr>
        <w:t xml:space="preserve">ON/OFF Luz Cocina}, lo que provocaría que el actuador cerrase el relé, permitiendo la circulación de la corriente y por tanto, el encendido de la bombilla. En ese momento, </w:t>
      </w:r>
      <w:r w:rsidR="000278D7" w:rsidRPr="004D4359">
        <w:rPr>
          <w:rFonts w:ascii="Arial" w:hAnsi="Arial" w:cs="Arial"/>
          <w:color w:val="FF0000"/>
          <w:shd w:val="clear" w:color="auto" w:fill="FFFFFF"/>
        </w:rPr>
        <w:t xml:space="preserve">el </w:t>
      </w:r>
      <w:r w:rsidR="000278D7" w:rsidRPr="004D4359">
        <w:rPr>
          <w:rFonts w:ascii="Times New Roman" w:hAnsi="Times New Roman" w:cs="Times New Roman"/>
          <w:color w:val="FF0000"/>
        </w:rPr>
        <w:t xml:space="preserve">objeto de comunicación </w:t>
      </w:r>
      <w:r w:rsidR="000278D7" w:rsidRPr="004D4359">
        <w:rPr>
          <w:rFonts w:ascii="Arial" w:hAnsi="Arial" w:cs="Arial"/>
          <w:color w:val="FF0000"/>
          <w:shd w:val="clear" w:color="auto" w:fill="FFFFFF"/>
        </w:rPr>
        <w:t xml:space="preserve">textit {STD </w:t>
      </w:r>
      <w:r w:rsidR="000278D7" w:rsidRPr="004D4359">
        <w:rPr>
          <w:rFonts w:ascii="Times New Roman" w:hAnsi="Times New Roman" w:cs="Times New Roman"/>
          <w:color w:val="FF0000"/>
        </w:rPr>
        <w:t xml:space="preserve">ON/OFF Luz Cocina} detecta el cambio de estado de la salida del actuador, y actualiza su valor a 1, volviendo a permitir que, no solo P1, si no también P2 y la pantalla, actualicen su estado y enciendan sus LEDs informativos y el icono cambiase a su representación de luz encendida. De esta manera el usuario es capaz de conocer el estado de un elemento de manera remota. Si ahora se diese el caso de que se pulsase el pulsador P2 o se actuase desde la pantalla, al conocer el estado en que se encuentra actualmente la luz, enviarán el valor contrario mediante una acción de </w:t>
      </w:r>
      <w:r w:rsidR="000278D7" w:rsidRPr="004D4359">
        <w:rPr>
          <w:rFonts w:ascii="Arial" w:hAnsi="Arial" w:cs="Arial"/>
          <w:color w:val="FF0000"/>
          <w:shd w:val="clear" w:color="auto" w:fill="FFFFFF"/>
        </w:rPr>
        <w:t>textit {switch}</w:t>
      </w:r>
      <w:r w:rsidR="000278D7" w:rsidRPr="004D4359">
        <w:rPr>
          <w:rFonts w:ascii="Times New Roman" w:hAnsi="Times New Roman" w:cs="Times New Roman"/>
          <w:color w:val="FF0000"/>
        </w:rPr>
        <w:t>, en este caso 0, volviendo a actuar sobre el actuador pero a la vez informando al resto de módulos del estado de ese elemento</w:t>
      </w:r>
      <w:r w:rsidR="0059359A" w:rsidRPr="004D4359">
        <w:rPr>
          <w:rFonts w:ascii="Times New Roman" w:hAnsi="Times New Roman" w:cs="Times New Roman"/>
          <w:color w:val="FF0000"/>
        </w:rPr>
        <w:t>, tal y como sucedió al actuar sobre P1</w:t>
      </w:r>
      <w:r w:rsidR="000278D7" w:rsidRPr="004D4359">
        <w:rPr>
          <w:rFonts w:ascii="Times New Roman" w:hAnsi="Times New Roman" w:cs="Times New Roman"/>
          <w:color w:val="FF0000"/>
        </w:rPr>
        <w:t>.</w:t>
      </w:r>
    </w:p>
    <w:p w14:paraId="1860122C" w14:textId="24583311" w:rsidR="00346027" w:rsidRDefault="007D3E21" w:rsidP="00346027">
      <w:pPr>
        <w:ind w:left="360"/>
        <w:rPr>
          <w:rFonts w:ascii="Times New Roman" w:hAnsi="Times New Roman" w:cs="Times New Roman"/>
          <w:color w:val="FF0000"/>
        </w:rPr>
      </w:pPr>
      <w:r>
        <w:rPr>
          <w:rFonts w:ascii="Times New Roman" w:hAnsi="Times New Roman" w:cs="Times New Roman"/>
          <w:color w:val="FF0000"/>
        </w:rPr>
        <w:lastRenderedPageBreak/>
        <w:pict w14:anchorId="78E96BD6">
          <v:shape id="_x0000_i1029" type="#_x0000_t75" style="width:482.95pt;height:352.55pt">
            <v:imagedata r:id="rId44" o:title="diag_flags"/>
          </v:shape>
        </w:pict>
      </w:r>
    </w:p>
    <w:p w14:paraId="2E3B4C13" w14:textId="265C3617" w:rsidR="003A10F8" w:rsidRPr="008127F2" w:rsidRDefault="003A10F8" w:rsidP="00346027">
      <w:pPr>
        <w:ind w:left="360"/>
        <w:rPr>
          <w:rFonts w:ascii="Times New Roman" w:hAnsi="Times New Roman" w:cs="Times New Roman"/>
          <w:color w:val="FF0000"/>
        </w:rPr>
      </w:pPr>
      <w:r w:rsidRPr="008127F2">
        <w:rPr>
          <w:rFonts w:ascii="Times New Roman" w:hAnsi="Times New Roman" w:cs="Times New Roman"/>
          <w:color w:val="FF0000"/>
        </w:rPr>
        <w:t xml:space="preserve">Como se comentaba al comienzo de este capítulo, los objetos de comunicación de los mecanismos se comunican entre sí al linkarse a la misma dirección de grupo, como es el caso de los LEDs de los pulsadores y el icono de la pantalla, que están linkados a la dirección de grupo denominada </w:t>
      </w:r>
      <w:r w:rsidRPr="008127F2">
        <w:rPr>
          <w:rFonts w:ascii="Arial" w:hAnsi="Arial" w:cs="Arial"/>
          <w:color w:val="FF0000"/>
          <w:shd w:val="clear" w:color="auto" w:fill="FFFFFF"/>
        </w:rPr>
        <w:t>textit {</w:t>
      </w:r>
      <w:r w:rsidRPr="008127F2">
        <w:rPr>
          <w:rFonts w:ascii="Times New Roman" w:hAnsi="Times New Roman" w:cs="Times New Roman"/>
          <w:color w:val="FF0000"/>
        </w:rPr>
        <w:t xml:space="preserve">ON/OFF Luz Cocina}. Estas direcciones han de ser creadas por el programador en función de las tareas y acciones que desee realizar en la instalación. Para una mayor organización, el software ETS5 ofrece tres niveles de dirección de grupo: el principal, que da información acerca de que sección se controla, uno intermedio, que anuncia que funcionalidad se ejecuta, y finalmente las propias direcciones de grupo, que llevarán el nombre concreto del efector y la función que utiliza. Siguiendo con el ejemplo de la </w:t>
      </w:r>
      <w:r w:rsidR="00F3790C" w:rsidRPr="008127F2">
        <w:rPr>
          <w:rFonts w:ascii="Times New Roman" w:hAnsi="Times New Roman" w:cs="Times New Roman"/>
          <w:color w:val="FF0000"/>
        </w:rPr>
        <w:t>Imagen \ref{fig: diag_flags},  el nivel superior llevaría el nombre de textit {Iluminación} con el número 1, el intermedio textit {ON/OFF} con la identificación 1/1, y finalmente, y tal como se comentó, la dirección de grupo será nombrada como textit {ON/OFF Luz Cocina}, con tipificación 1/1/1. De esta manera, se establece una jerarquía organizativa que permite a los instaladores o incluso programadores futuros que modifiquen el proyecto, localizar las direcciones de grupo de manera más intuitiva y sencilla.\\\\</w:t>
      </w:r>
    </w:p>
    <w:p w14:paraId="276983C2" w14:textId="528912A2" w:rsidR="00F3790C" w:rsidRDefault="00F3790C" w:rsidP="00346027">
      <w:pPr>
        <w:ind w:left="360"/>
        <w:rPr>
          <w:rFonts w:ascii="Times New Roman" w:hAnsi="Times New Roman" w:cs="Times New Roman"/>
          <w:color w:val="FF0000"/>
        </w:rPr>
      </w:pPr>
      <w:r w:rsidRPr="008127F2">
        <w:rPr>
          <w:rFonts w:ascii="Times New Roman" w:hAnsi="Times New Roman" w:cs="Times New Roman"/>
          <w:color w:val="FF0000"/>
        </w:rPr>
        <w:t>En este proyecto se ha creado la siguiente jerarquía:</w:t>
      </w:r>
    </w:p>
    <w:p w14:paraId="731F2102" w14:textId="77777777" w:rsidR="008127F2" w:rsidRDefault="008127F2" w:rsidP="00346027">
      <w:pPr>
        <w:ind w:left="360"/>
        <w:rPr>
          <w:rFonts w:ascii="Times New Roman" w:hAnsi="Times New Roman" w:cs="Times New Roman"/>
          <w:color w:val="FF0000"/>
        </w:rPr>
      </w:pPr>
    </w:p>
    <w:p w14:paraId="4E339D1E" w14:textId="7777777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A continuación, se realiza una breve explicación de que significa cada una de estas direcciones de grupo de nivel medio para facilitar la comprensión de esta clasificación:</w:t>
      </w:r>
    </w:p>
    <w:p w14:paraId="0C42504D" w14:textId="77073BB8" w:rsidR="008127F2" w:rsidRPr="00ED4036" w:rsidRDefault="00946A33" w:rsidP="00346027">
      <w:pPr>
        <w:ind w:left="360"/>
        <w:rPr>
          <w:rFonts w:ascii="Times New Roman" w:hAnsi="Times New Roman" w:cs="Times New Roman"/>
          <w:color w:val="FF0000"/>
        </w:rPr>
      </w:pPr>
      <w:r w:rsidRPr="00ED4036">
        <w:rPr>
          <w:rFonts w:ascii="Times New Roman" w:hAnsi="Times New Roman" w:cs="Times New Roman"/>
          <w:color w:val="FF0000"/>
        </w:rPr>
        <w:t>Estados: p</w:t>
      </w:r>
      <w:r w:rsidR="00E71DBE" w:rsidRPr="00ED4036">
        <w:rPr>
          <w:rFonts w:ascii="Times New Roman" w:hAnsi="Times New Roman" w:cs="Times New Roman"/>
          <w:color w:val="FF0000"/>
        </w:rPr>
        <w:t>or norma general, todas las direcciones de grupo de acciones llevan asociada una dirección de estado, nombradas como STD y que contienen el mismo tipo de variables, para realizar la lectura del estado del efector que ha sido modificado.</w:t>
      </w:r>
      <w:r w:rsidR="00481B79" w:rsidRPr="00ED4036">
        <w:rPr>
          <w:rFonts w:ascii="Times New Roman" w:hAnsi="Times New Roman" w:cs="Times New Roman"/>
          <w:color w:val="FF0000"/>
        </w:rPr>
        <w:t xml:space="preserve"> </w:t>
      </w:r>
      <w:r w:rsidRPr="00ED4036">
        <w:rPr>
          <w:rFonts w:ascii="Times New Roman" w:hAnsi="Times New Roman" w:cs="Times New Roman"/>
          <w:color w:val="FF0000"/>
        </w:rPr>
        <w:t>Serán del mismo tamaño que la acción a la cual se encuentran referenciadas.</w:t>
      </w:r>
    </w:p>
    <w:p w14:paraId="2B92F7B1" w14:textId="71B21C0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 xml:space="preserve">Dimming: este tipo de datos será el encargado de enviar los telegramas que indican a los mecanismos si deben </w:t>
      </w:r>
      <w:r w:rsidR="00481B79" w:rsidRPr="00ED4036">
        <w:rPr>
          <w:rFonts w:ascii="Times New Roman" w:hAnsi="Times New Roman" w:cs="Times New Roman"/>
          <w:color w:val="FF0000"/>
        </w:rPr>
        <w:t>“</w:t>
      </w:r>
      <w:r w:rsidRPr="00ED4036">
        <w:rPr>
          <w:rFonts w:ascii="Times New Roman" w:hAnsi="Times New Roman" w:cs="Times New Roman"/>
          <w:color w:val="FF0000"/>
        </w:rPr>
        <w:t>subir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o </w:t>
      </w:r>
      <w:r w:rsidR="00481B79" w:rsidRPr="00ED4036">
        <w:rPr>
          <w:rFonts w:ascii="Times New Roman" w:hAnsi="Times New Roman" w:cs="Times New Roman"/>
          <w:color w:val="FF0000"/>
        </w:rPr>
        <w:t>“</w:t>
      </w:r>
      <w:r w:rsidRPr="00ED4036">
        <w:rPr>
          <w:rFonts w:ascii="Times New Roman" w:hAnsi="Times New Roman" w:cs="Times New Roman"/>
          <w:color w:val="FF0000"/>
        </w:rPr>
        <w:t>bajar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como es el caso de la posición de una persiana o el de regular la intensidad de una bombilla. </w:t>
      </w:r>
      <w:r w:rsidR="00481B79" w:rsidRPr="00ED4036">
        <w:rPr>
          <w:rFonts w:ascii="Times New Roman" w:hAnsi="Times New Roman" w:cs="Times New Roman"/>
          <w:color w:val="FF0000"/>
        </w:rPr>
        <w:t>Cuentan con un tamaño de 4 bits.</w:t>
      </w:r>
    </w:p>
    <w:p w14:paraId="1E6772EF" w14:textId="281E0CD5" w:rsidR="00481B79" w:rsidRPr="00ED4036" w:rsidRDefault="00481B79" w:rsidP="00346027">
      <w:pPr>
        <w:ind w:left="360"/>
        <w:rPr>
          <w:rFonts w:ascii="Times New Roman" w:hAnsi="Times New Roman" w:cs="Times New Roman"/>
          <w:color w:val="FF0000"/>
        </w:rPr>
      </w:pPr>
      <w:r w:rsidRPr="00ED4036">
        <w:rPr>
          <w:rFonts w:ascii="Times New Roman" w:hAnsi="Times New Roman" w:cs="Times New Roman"/>
          <w:color w:val="FF0000"/>
        </w:rPr>
        <w:lastRenderedPageBreak/>
        <w:t>Up/Down: envía la orden de subir o bajar mediante el envio de un 0 ó un 1, por lo que su longitud de paquete será de 1 bit.</w:t>
      </w:r>
    </w:p>
    <w:p w14:paraId="33E773DE" w14:textId="551DAAA4" w:rsidR="00481B79" w:rsidRPr="00ED4036" w:rsidRDefault="00481B79" w:rsidP="00481B79">
      <w:pPr>
        <w:spacing w:line="480" w:lineRule="auto"/>
        <w:ind w:left="360"/>
        <w:rPr>
          <w:rFonts w:ascii="Times New Roman" w:hAnsi="Times New Roman" w:cs="Times New Roman"/>
          <w:color w:val="FF0000"/>
        </w:rPr>
      </w:pPr>
      <w:r w:rsidRPr="00ED4036">
        <w:rPr>
          <w:rFonts w:ascii="Times New Roman" w:hAnsi="Times New Roman" w:cs="Times New Roman"/>
          <w:color w:val="FF0000"/>
        </w:rPr>
        <w:t>Step/Stop: permite enviar un telegrama que indique al mecanismo que debe para en su regulación o dar un “paso” preajustado (normalmente del 12.5% del total), tanto de “subida” como de “bajada”. Su tamaño es de 1 bit.</w:t>
      </w:r>
    </w:p>
    <w:p w14:paraId="0365A90A" w14:textId="772615A9"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Valor dimming</w:t>
      </w:r>
      <w:r w:rsidR="00252423" w:rsidRPr="00ED4036">
        <w:rPr>
          <w:rFonts w:ascii="Times New Roman" w:hAnsi="Times New Roman" w:cs="Times New Roman"/>
          <w:color w:val="FF0000"/>
        </w:rPr>
        <w:t xml:space="preserve"> o posición</w:t>
      </w:r>
      <w:r w:rsidRPr="00ED4036">
        <w:rPr>
          <w:rFonts w:ascii="Times New Roman" w:hAnsi="Times New Roman" w:cs="Times New Roman"/>
          <w:color w:val="FF0000"/>
        </w:rPr>
        <w:t>: esta dirección permitirá al usuario enviar un valor porcentual concreto al elemento regulable, para establecer su nivel de “subida</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y </w:t>
      </w:r>
      <w:r w:rsidR="00481B79" w:rsidRPr="00ED4036">
        <w:rPr>
          <w:rFonts w:ascii="Times New Roman" w:hAnsi="Times New Roman" w:cs="Times New Roman"/>
          <w:color w:val="FF0000"/>
        </w:rPr>
        <w:t>“</w:t>
      </w:r>
      <w:r w:rsidRPr="00ED4036">
        <w:rPr>
          <w:rFonts w:ascii="Times New Roman" w:hAnsi="Times New Roman" w:cs="Times New Roman"/>
          <w:color w:val="FF0000"/>
        </w:rPr>
        <w:t>bajada” en una posición concreta. Por ejemplo, permite enviar un “50%” a una lámpara, para que se regule a la mitad de su máxima intensidad lumínica.</w:t>
      </w:r>
      <w:r w:rsidR="00481B79" w:rsidRPr="00ED4036">
        <w:rPr>
          <w:rFonts w:ascii="Times New Roman" w:hAnsi="Times New Roman" w:cs="Times New Roman"/>
          <w:color w:val="FF0000"/>
        </w:rPr>
        <w:t xml:space="preserve"> En esta ocasión, el tamaño de esta variable será de 1 byte, ya que se requerirá mayor espacio para enviar el valor del porcentaje con una precisión de 1/256</w:t>
      </w:r>
      <w:r w:rsidR="00252423" w:rsidRPr="00ED4036">
        <w:rPr>
          <w:rFonts w:ascii="Times New Roman" w:hAnsi="Times New Roman" w:cs="Times New Roman"/>
          <w:color w:val="FF0000"/>
        </w:rPr>
        <w:t>.</w:t>
      </w:r>
    </w:p>
    <w:p w14:paraId="1123B26B" w14:textId="13A638AC"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Temperaturas: esta clase de direcciones permitirá transmitir valores de tipo temperatura, que contarán con 2 bytes de memoria para permitir los valores decimales, ofreciendo así la posibilidad de regular con mayor precisión las temperaturas deseadas en la vivienda.</w:t>
      </w:r>
    </w:p>
    <w:p w14:paraId="0B19EC5C" w14:textId="73F67BEF"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Valores de lectura: estos parámetros son utilizados para hacer lecturas de los sensores implementados en el sistema. Debido a la gran variedad de estos, no poseen un tamaño fijo y su valor fluctuará desde 1 bit, como en el caso de un sensor de detección de ventana abierta/cerrada, hasta un máximo de 4 bytes, como en la lectura del caudal de gas.</w:t>
      </w:r>
    </w:p>
    <w:p w14:paraId="51FD7DC7" w14:textId="63E2A6C9"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 xml:space="preserve">Centralizados: este tipo de dirección permite agrupar diversos objetos de comunicación para que los mecanismos se comporten todos de la misma manera en el mismo instante. Su funcionalidad es totalmente abierta, y por tanto su tamaño dependerá de la acción que se ejecute. Los centralizados son utilizados en este proyecto para realizar un apagado general del sistema de iluminación (1bit) o para hacer un control sobre la posición de todas las persianas (1 byte), permitiendo así situarlas todas en </w:t>
      </w:r>
      <w:r w:rsidR="00EE01C9" w:rsidRPr="00ED4036">
        <w:rPr>
          <w:rFonts w:ascii="Times New Roman" w:hAnsi="Times New Roman" w:cs="Times New Roman"/>
          <w:color w:val="FF0000"/>
        </w:rPr>
        <w:t>la misma posición proporcional.</w:t>
      </w:r>
    </w:p>
    <w:p w14:paraId="6957AF08" w14:textId="3984BAB9" w:rsidR="00EE01C9" w:rsidRPr="00ED4036" w:rsidRDefault="00EE01C9" w:rsidP="00346027">
      <w:pPr>
        <w:ind w:left="360"/>
        <w:rPr>
          <w:rFonts w:ascii="Times New Roman" w:hAnsi="Times New Roman" w:cs="Times New Roman"/>
          <w:color w:val="FF0000"/>
        </w:rPr>
      </w:pPr>
      <w:r w:rsidRPr="00ED4036">
        <w:rPr>
          <w:rFonts w:ascii="Times New Roman" w:hAnsi="Times New Roman" w:cs="Times New Roman"/>
          <w:color w:val="FF0000"/>
        </w:rPr>
        <w:t>Escenas: estas direcciones tienen una lógica similar a la de los centralizados, con la salvedad de que estos permiten enviar diferentes órdenes a los mecanismos de manera simultánea. Una escena que se ha programado en este proyecto, recibe el nombre de “Salir de casa”, y en ella se ejecuta el apagado de todas las luces de la vivienda, se bajan todas las persianas y se desactiva el recuperador de C</w:t>
      </w:r>
      <w:r w:rsidRPr="00ED4036">
        <w:rPr>
          <w:color w:val="FF0000"/>
        </w:rPr>
        <w:t>O\textsubscript{2}.</w:t>
      </w:r>
    </w:p>
    <w:p w14:paraId="3FF5E454" w14:textId="77777777" w:rsidR="00E71DBE" w:rsidRPr="00E71DBE" w:rsidRDefault="00E71DBE" w:rsidP="00346027">
      <w:pPr>
        <w:ind w:left="360"/>
        <w:rPr>
          <w:rFonts w:ascii="Times New Roman" w:hAnsi="Times New Roman" w:cs="Times New Roman"/>
        </w:rPr>
      </w:pPr>
    </w:p>
    <w:p w14:paraId="76E89981" w14:textId="0756A8CF" w:rsidR="00BF0650" w:rsidRPr="008F5ECD" w:rsidRDefault="64F53E94" w:rsidP="00346027">
      <w:pPr>
        <w:ind w:left="360"/>
        <w:rPr>
          <w:rFonts w:ascii="Times New Roman" w:hAnsi="Times New Roman" w:cs="Times New Roman"/>
          <w:b/>
          <w:bCs/>
          <w:sz w:val="32"/>
          <w:szCs w:val="32"/>
        </w:rPr>
      </w:pPr>
      <w:r w:rsidRPr="008F5ECD">
        <w:rPr>
          <w:rFonts w:ascii="Times New Roman" w:hAnsi="Times New Roman" w:cs="Times New Roman"/>
          <w:b/>
          <w:bCs/>
          <w:sz w:val="32"/>
          <w:szCs w:val="32"/>
        </w:rPr>
        <w:t>Programación mecanismos</w:t>
      </w:r>
      <w:r w:rsidR="007E0857" w:rsidRPr="008F5ECD">
        <w:rPr>
          <w:rFonts w:ascii="Times New Roman" w:hAnsi="Times New Roman" w:cs="Times New Roman"/>
          <w:b/>
          <w:bCs/>
          <w:sz w:val="32"/>
          <w:szCs w:val="32"/>
        </w:rPr>
        <w:t xml:space="preserve"> y </w:t>
      </w:r>
      <w:r w:rsidR="00AA14B7" w:rsidRPr="008F5ECD">
        <w:rPr>
          <w:rFonts w:ascii="Times New Roman" w:hAnsi="Times New Roman" w:cs="Times New Roman"/>
          <w:b/>
          <w:bCs/>
          <w:sz w:val="32"/>
          <w:szCs w:val="32"/>
        </w:rPr>
        <w:t>módulos</w:t>
      </w:r>
      <w:r w:rsidR="007E0857" w:rsidRPr="008F5ECD">
        <w:rPr>
          <w:rFonts w:ascii="Times New Roman" w:hAnsi="Times New Roman" w:cs="Times New Roman"/>
          <w:b/>
          <w:bCs/>
          <w:sz w:val="32"/>
          <w:szCs w:val="32"/>
        </w:rPr>
        <w:t xml:space="preserve"> </w:t>
      </w:r>
      <w:r w:rsidR="00AA14B7" w:rsidRPr="008F5ECD">
        <w:rPr>
          <w:rFonts w:ascii="Times New Roman" w:hAnsi="Times New Roman" w:cs="Times New Roman"/>
          <w:b/>
          <w:bCs/>
          <w:sz w:val="32"/>
          <w:szCs w:val="32"/>
        </w:rPr>
        <w:t>lógicos</w:t>
      </w:r>
    </w:p>
    <w:p w14:paraId="2296B031" w14:textId="72B91E93" w:rsidR="00AA14B7" w:rsidRPr="00E3773B" w:rsidRDefault="00AA14B7" w:rsidP="00346027">
      <w:pPr>
        <w:ind w:left="360"/>
        <w:rPr>
          <w:rFonts w:ascii="Times New Roman" w:hAnsi="Times New Roman" w:cs="Times New Roman"/>
          <w:color w:val="FF0000"/>
        </w:rPr>
      </w:pPr>
      <w:r w:rsidRPr="00E3773B">
        <w:rPr>
          <w:rFonts w:ascii="Times New Roman" w:hAnsi="Times New Roman" w:cs="Times New Roman"/>
          <w:color w:val="FF0000"/>
        </w:rPr>
        <w:t xml:space="preserve">Una vez explicada la base de trabajo de la programación, en este capítulo se pasará a comentar el linkado que se ha establecido entre los diferentes objetos de comunicación de los módulos instalados en la vivienda y las direcciones de grupo creadas y comentadas con anterioridad. También se detallarán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creados para satisfacer los requisitos del cliente en aquellas ocasiones que los objetos de comunicación predefinidos </w:t>
      </w:r>
      <w:r w:rsidR="00FE5A86" w:rsidRPr="00E3773B">
        <w:rPr>
          <w:rFonts w:ascii="Times New Roman" w:hAnsi="Times New Roman" w:cs="Times New Roman"/>
          <w:color w:val="FF0000"/>
        </w:rPr>
        <w:t xml:space="preserve">de los módulos </w:t>
      </w:r>
      <w:r w:rsidRPr="00E3773B">
        <w:rPr>
          <w:rFonts w:ascii="Times New Roman" w:hAnsi="Times New Roman" w:cs="Times New Roman"/>
          <w:color w:val="FF0000"/>
        </w:rPr>
        <w:t>no llegan al alcance requerido</w:t>
      </w:r>
      <w:r w:rsidR="009E48CF" w:rsidRPr="00E3773B">
        <w:rPr>
          <w:rFonts w:ascii="Times New Roman" w:hAnsi="Times New Roman" w:cs="Times New Roman"/>
          <w:color w:val="FF0000"/>
        </w:rPr>
        <w:t xml:space="preserve"> de precisión o funcionalidad</w:t>
      </w:r>
      <w:r w:rsidR="00FE5A86" w:rsidRPr="00E3773B">
        <w:rPr>
          <w:rFonts w:ascii="Times New Roman" w:hAnsi="Times New Roman" w:cs="Times New Roman"/>
          <w:color w:val="FF0000"/>
        </w:rPr>
        <w:t>, y por tanto, es necesaria la implementación de una programación complementaria</w:t>
      </w:r>
      <w:r w:rsidRPr="00E3773B">
        <w:rPr>
          <w:rFonts w:ascii="Times New Roman" w:hAnsi="Times New Roman" w:cs="Times New Roman"/>
          <w:color w:val="FF0000"/>
        </w:rPr>
        <w:t xml:space="preserve">.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w:t>
      </w:r>
      <w:r w:rsidR="009E48CF" w:rsidRPr="00E3773B">
        <w:rPr>
          <w:rFonts w:ascii="Times New Roman" w:hAnsi="Times New Roman" w:cs="Times New Roman"/>
          <w:color w:val="FF0000"/>
        </w:rPr>
        <w:t xml:space="preserve">son una variedad de funciones del tipo \textit {drag and drop} que ofrece el servidor X1 y permite crear entramados complejos de pautas de funcionamiento mediante la asociación de \textit {“cajas lógicas”} </w:t>
      </w:r>
      <w:r w:rsidR="00953209" w:rsidRPr="00E3773B">
        <w:rPr>
          <w:rFonts w:ascii="Times New Roman" w:hAnsi="Times New Roman" w:cs="Times New Roman"/>
          <w:color w:val="FF0000"/>
        </w:rPr>
        <w:t>que manipula, transforma o asocia direcciones de grup</w:t>
      </w:r>
      <w:r w:rsidR="00953209" w:rsidRPr="00E3773B">
        <w:rPr>
          <w:color w:val="FF0000"/>
        </w:rPr>
        <w:t xml:space="preserve">o. </w:t>
      </w:r>
      <w:r w:rsidR="00FE5A86" w:rsidRPr="00E3773B">
        <w:rPr>
          <w:color w:val="FF0000"/>
        </w:rPr>
        <w:t>En esta sección se explicará en detalle también la lógica aplicada durante el diseño de estos bloques lógicos.</w:t>
      </w:r>
    </w:p>
    <w:p w14:paraId="5AF2CE0A" w14:textId="029DB0A0" w:rsidR="001E0B94" w:rsidRPr="00E3773B" w:rsidRDefault="00F5725A" w:rsidP="00DA12B0">
      <w:pPr>
        <w:pStyle w:val="ListParagraph"/>
        <w:numPr>
          <w:ilvl w:val="0"/>
          <w:numId w:val="11"/>
        </w:numPr>
        <w:rPr>
          <w:rFonts w:ascii="Times New Roman" w:hAnsi="Times New Roman" w:cs="Times New Roman"/>
          <w:b/>
          <w:bCs/>
          <w:color w:val="FF0000"/>
          <w:sz w:val="32"/>
          <w:szCs w:val="32"/>
        </w:rPr>
      </w:pPr>
      <w:r w:rsidRPr="00E3773B">
        <w:rPr>
          <w:rFonts w:ascii="Times New Roman" w:hAnsi="Times New Roman" w:cs="Times New Roman"/>
          <w:b/>
          <w:bCs/>
          <w:color w:val="FF0000"/>
          <w:sz w:val="32"/>
          <w:szCs w:val="32"/>
        </w:rPr>
        <w:t>Iluminación</w:t>
      </w:r>
      <w:r w:rsidR="007E0857" w:rsidRPr="00E3773B">
        <w:rPr>
          <w:rFonts w:ascii="Times New Roman" w:hAnsi="Times New Roman" w:cs="Times New Roman"/>
          <w:b/>
          <w:bCs/>
          <w:color w:val="FF0000"/>
          <w:sz w:val="32"/>
          <w:szCs w:val="32"/>
        </w:rPr>
        <w:t xml:space="preserve">: </w:t>
      </w:r>
      <w:r w:rsidR="00691FF6" w:rsidRPr="00E3773B">
        <w:rPr>
          <w:rFonts w:ascii="Times New Roman" w:hAnsi="Times New Roman" w:cs="Times New Roman"/>
          <w:color w:val="FF0000"/>
        </w:rPr>
        <w:t>esta sección</w:t>
      </w:r>
      <w:r w:rsidR="001E0B94" w:rsidRPr="00E3773B">
        <w:rPr>
          <w:rFonts w:ascii="Times New Roman" w:hAnsi="Times New Roman" w:cs="Times New Roman"/>
          <w:color w:val="FF0000"/>
        </w:rPr>
        <w:t xml:space="preserve"> entrelazará los pulsadores domóticos con los actuadores, tanto binarios como reguladores</w:t>
      </w:r>
      <w:r w:rsidR="00EF5F42" w:rsidRPr="00E3773B">
        <w:rPr>
          <w:rFonts w:ascii="Times New Roman" w:hAnsi="Times New Roman" w:cs="Times New Roman"/>
          <w:color w:val="FF0000"/>
        </w:rPr>
        <w:t>,</w:t>
      </w:r>
      <w:r w:rsidR="00AF39CF" w:rsidRPr="00E3773B">
        <w:rPr>
          <w:rFonts w:ascii="Times New Roman" w:hAnsi="Times New Roman" w:cs="Times New Roman"/>
          <w:color w:val="FF0000"/>
        </w:rPr>
        <w:t xml:space="preserve"> a través del bus KNX</w:t>
      </w:r>
      <w:r w:rsidR="001E0B94" w:rsidRPr="00E3773B">
        <w:rPr>
          <w:rFonts w:ascii="Times New Roman" w:hAnsi="Times New Roman" w:cs="Times New Roman"/>
          <w:color w:val="FF0000"/>
        </w:rPr>
        <w:t xml:space="preserve"> para poder actuar sobre el sistema de iluminación de la vivienda</w:t>
      </w:r>
      <w:r w:rsidR="00041C7F" w:rsidRPr="00E3773B">
        <w:rPr>
          <w:rFonts w:ascii="Times New Roman" w:hAnsi="Times New Roman" w:cs="Times New Roman"/>
          <w:color w:val="FF0000"/>
        </w:rPr>
        <w:t xml:space="preserve"> a través de la dirección de grupo ON/OFF</w:t>
      </w:r>
      <w:r w:rsidR="001E0B94" w:rsidRPr="00E3773B">
        <w:rPr>
          <w:rFonts w:ascii="Times New Roman" w:hAnsi="Times New Roman" w:cs="Times New Roman"/>
          <w:color w:val="FF0000"/>
        </w:rPr>
        <w:t>. A las teclas de los pulsadores que se encargarán del apagado, encendido y regulación de luminarias</w:t>
      </w:r>
      <w:r w:rsidR="00EF5F42" w:rsidRPr="00E3773B">
        <w:rPr>
          <w:rFonts w:ascii="Times New Roman" w:hAnsi="Times New Roman" w:cs="Times New Roman"/>
          <w:color w:val="FF0000"/>
        </w:rPr>
        <w:t>,</w:t>
      </w:r>
      <w:r w:rsidR="001E0B94" w:rsidRPr="00E3773B">
        <w:rPr>
          <w:rFonts w:ascii="Times New Roman" w:hAnsi="Times New Roman" w:cs="Times New Roman"/>
          <w:color w:val="FF0000"/>
        </w:rPr>
        <w:t xml:space="preserve"> se les ha otorgado la funcionalidad de conmutación con aplicación de tipo </w:t>
      </w:r>
      <w:r w:rsidR="00E3773B" w:rsidRPr="00E3773B">
        <w:rPr>
          <w:rFonts w:ascii="Times New Roman" w:hAnsi="Times New Roman" w:cs="Times New Roman"/>
          <w:color w:val="FF0000"/>
        </w:rPr>
        <w:t>\textit {“switch”}</w:t>
      </w:r>
      <w:r w:rsidR="001E0B94" w:rsidRPr="00E3773B">
        <w:rPr>
          <w:rFonts w:ascii="Times New Roman" w:hAnsi="Times New Roman" w:cs="Times New Roman"/>
          <w:color w:val="FF0000"/>
        </w:rPr>
        <w:t xml:space="preserve">, permitiendo así el </w:t>
      </w:r>
      <w:r w:rsidR="00C93521" w:rsidRPr="00E3773B">
        <w:rPr>
          <w:rFonts w:ascii="Times New Roman" w:hAnsi="Times New Roman" w:cs="Times New Roman"/>
          <w:color w:val="FF0000"/>
        </w:rPr>
        <w:t>envío</w:t>
      </w:r>
      <w:r w:rsidR="001E0B94" w:rsidRPr="00E3773B">
        <w:rPr>
          <w:rFonts w:ascii="Times New Roman" w:hAnsi="Times New Roman" w:cs="Times New Roman"/>
          <w:color w:val="FF0000"/>
        </w:rPr>
        <w:t xml:space="preserve"> del valor binario adecuado</w:t>
      </w:r>
      <w:r w:rsidR="00C93521" w:rsidRPr="00E3773B">
        <w:rPr>
          <w:rFonts w:ascii="Times New Roman" w:hAnsi="Times New Roman" w:cs="Times New Roman"/>
          <w:color w:val="FF0000"/>
        </w:rPr>
        <w:t xml:space="preserve"> (contrario al existente en el momento)</w:t>
      </w:r>
      <w:r w:rsidR="001E0B94" w:rsidRPr="00E3773B">
        <w:rPr>
          <w:rFonts w:ascii="Times New Roman" w:hAnsi="Times New Roman" w:cs="Times New Roman"/>
          <w:color w:val="FF0000"/>
        </w:rPr>
        <w:t xml:space="preserve"> al </w:t>
      </w:r>
      <w:r w:rsidR="00EF5F42" w:rsidRPr="00E3773B">
        <w:rPr>
          <w:rFonts w:ascii="Times New Roman" w:hAnsi="Times New Roman" w:cs="Times New Roman"/>
          <w:color w:val="FF0000"/>
        </w:rPr>
        <w:lastRenderedPageBreak/>
        <w:t>accionar el pulsador</w:t>
      </w:r>
      <w:r w:rsidR="001E0B94" w:rsidRPr="00E3773B">
        <w:rPr>
          <w:rFonts w:ascii="Times New Roman" w:hAnsi="Times New Roman" w:cs="Times New Roman"/>
          <w:color w:val="FF0000"/>
        </w:rPr>
        <w:t>.</w:t>
      </w:r>
      <w:r w:rsidR="00C93521" w:rsidRPr="00E3773B">
        <w:rPr>
          <w:rFonts w:ascii="Times New Roman" w:hAnsi="Times New Roman" w:cs="Times New Roman"/>
          <w:color w:val="FF0000"/>
        </w:rPr>
        <w:t xml:space="preserve"> Por otro lado, se han programado </w:t>
      </w:r>
      <w:r w:rsidR="00EF5F42" w:rsidRPr="00E3773B">
        <w:rPr>
          <w:rFonts w:ascii="Times New Roman" w:hAnsi="Times New Roman" w:cs="Times New Roman"/>
          <w:color w:val="FF0000"/>
        </w:rPr>
        <w:t>ambas clases de</w:t>
      </w:r>
      <w:r w:rsidR="00C93521" w:rsidRPr="00E3773B">
        <w:rPr>
          <w:rFonts w:ascii="Times New Roman" w:hAnsi="Times New Roman" w:cs="Times New Roman"/>
          <w:color w:val="FF0000"/>
        </w:rPr>
        <w:t xml:space="preserve"> actuadores</w:t>
      </w:r>
      <w:r w:rsidR="00DA5F97" w:rsidRPr="00E3773B">
        <w:rPr>
          <w:rFonts w:ascii="Times New Roman" w:hAnsi="Times New Roman" w:cs="Times New Roman"/>
          <w:color w:val="FF0000"/>
        </w:rPr>
        <w:t xml:space="preserve"> </w:t>
      </w:r>
      <w:r w:rsidR="00C93521" w:rsidRPr="00E3773B">
        <w:rPr>
          <w:rFonts w:ascii="Times New Roman" w:hAnsi="Times New Roman" w:cs="Times New Roman"/>
          <w:color w:val="FF0000"/>
        </w:rPr>
        <w:t xml:space="preserve">para que en caso de caída de tensión en el bus, recuperen de su </w:t>
      </w:r>
      <w:r w:rsidR="00C93521" w:rsidRPr="00E3773B">
        <w:rPr>
          <w:color w:val="FF0000"/>
        </w:rPr>
        <w:t>\textit {stack} de memoria</w:t>
      </w:r>
      <w:r w:rsidR="00DA5F97" w:rsidRPr="00E3773B">
        <w:rPr>
          <w:color w:val="FF0000"/>
        </w:rPr>
        <w:t xml:space="preserve"> el último valor en el que se encontraban las luces</w:t>
      </w:r>
      <w:r w:rsidR="00EF5F42" w:rsidRPr="00E3773B">
        <w:rPr>
          <w:color w:val="FF0000"/>
        </w:rPr>
        <w:t xml:space="preserve"> previamente.</w:t>
      </w:r>
      <w:r w:rsidR="00DA5F97" w:rsidRPr="00E3773B">
        <w:rPr>
          <w:color w:val="FF0000"/>
        </w:rPr>
        <w:t xml:space="preserve"> \\\\</w:t>
      </w:r>
    </w:p>
    <w:p w14:paraId="3875B34D" w14:textId="77777777" w:rsidR="00F56E56" w:rsidRPr="00E3773B" w:rsidRDefault="00691FF6" w:rsidP="00BE7147">
      <w:pPr>
        <w:ind w:left="1418"/>
        <w:rPr>
          <w:rFonts w:ascii="Times New Roman" w:hAnsi="Times New Roman" w:cs="Times New Roman"/>
          <w:color w:val="FF0000"/>
        </w:rPr>
      </w:pPr>
      <w:r w:rsidRPr="00E3773B">
        <w:rPr>
          <w:rFonts w:ascii="Times New Roman" w:hAnsi="Times New Roman" w:cs="Times New Roman"/>
          <w:color w:val="FF0000"/>
        </w:rPr>
        <w:t>E</w:t>
      </w:r>
      <w:r w:rsidR="00953209" w:rsidRPr="00E3773B">
        <w:rPr>
          <w:rFonts w:ascii="Times New Roman" w:hAnsi="Times New Roman" w:cs="Times New Roman"/>
          <w:color w:val="FF0000"/>
        </w:rPr>
        <w:t xml:space="preserve">l funcionamiento básico de esta sección hace de su programación una tarea sencilla y sin ningún tipo de complejidad, pero por solicitud del cliente ha sido necesario implementar un complejo bloque lógico para lograr controlar las lámparas dimmeables desde </w:t>
      </w:r>
      <w:r w:rsidR="00C93521" w:rsidRPr="00E3773B">
        <w:rPr>
          <w:rFonts w:ascii="Times New Roman" w:hAnsi="Times New Roman" w:cs="Times New Roman"/>
          <w:color w:val="FF0000"/>
        </w:rPr>
        <w:t>el único</w:t>
      </w:r>
      <w:r w:rsidR="00953209" w:rsidRPr="00E3773B">
        <w:rPr>
          <w:rFonts w:ascii="Times New Roman" w:hAnsi="Times New Roman" w:cs="Times New Roman"/>
          <w:color w:val="FF0000"/>
        </w:rPr>
        <w:t xml:space="preserve"> punto de los pulsadores KNX. El funcionamiento esperado sigue la</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siguiente</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w:t>
      </w:r>
      <w:r w:rsidRPr="00E3773B">
        <w:rPr>
          <w:rFonts w:ascii="Times New Roman" w:hAnsi="Times New Roman" w:cs="Times New Roman"/>
          <w:color w:val="FF0000"/>
        </w:rPr>
        <w:t>pautas</w:t>
      </w:r>
      <w:r w:rsidR="00953209" w:rsidRPr="00E3773B">
        <w:rPr>
          <w:rFonts w:ascii="Times New Roman" w:hAnsi="Times New Roman" w:cs="Times New Roman"/>
          <w:color w:val="FF0000"/>
        </w:rPr>
        <w:t xml:space="preserve">: con una pulsación larga, la lámpara comienza a aumentar su intensidad </w:t>
      </w:r>
      <w:r w:rsidRPr="00E3773B">
        <w:rPr>
          <w:rFonts w:ascii="Times New Roman" w:hAnsi="Times New Roman" w:cs="Times New Roman"/>
          <w:color w:val="FF0000"/>
        </w:rPr>
        <w:t>lumínica si la acción durante la última pulsación larga había sido reducir el valor lumínico</w:t>
      </w:r>
      <w:r w:rsidR="00BE7147" w:rsidRPr="00E3773B">
        <w:rPr>
          <w:rFonts w:ascii="Times New Roman" w:hAnsi="Times New Roman" w:cs="Times New Roman"/>
          <w:color w:val="FF0000"/>
        </w:rPr>
        <w:t>. P</w:t>
      </w:r>
      <w:r w:rsidRPr="00E3773B">
        <w:rPr>
          <w:rFonts w:ascii="Times New Roman" w:hAnsi="Times New Roman" w:cs="Times New Roman"/>
          <w:color w:val="FF0000"/>
        </w:rPr>
        <w:t xml:space="preserve">or el contrario, si la última acción había sido aumentar de tensión, al realizar una pulsación larga, debe comenzar a descender su intensidad. </w:t>
      </w:r>
      <w:r w:rsidR="00F56E56" w:rsidRPr="00E3773B">
        <w:rPr>
          <w:rFonts w:ascii="Times New Roman" w:hAnsi="Times New Roman" w:cs="Times New Roman"/>
          <w:color w:val="FF0000"/>
        </w:rPr>
        <w:t>\\</w:t>
      </w:r>
    </w:p>
    <w:p w14:paraId="59B4AEF0" w14:textId="768DAAA3" w:rsidR="00F56E56" w:rsidRPr="00E3773B" w:rsidRDefault="00691FF6" w:rsidP="00BE7147">
      <w:pPr>
        <w:ind w:left="1418"/>
        <w:rPr>
          <w:color w:val="FF0000"/>
        </w:rPr>
      </w:pPr>
      <w:r w:rsidRPr="00E3773B">
        <w:rPr>
          <w:rFonts w:ascii="Times New Roman" w:hAnsi="Times New Roman" w:cs="Times New Roman"/>
          <w:color w:val="FF0000"/>
        </w:rPr>
        <w:t xml:space="preserve">Por otro lado, y en cuanto a la pulsación corta, </w:t>
      </w:r>
      <w:r w:rsidR="00E3773B" w:rsidRPr="00E3773B">
        <w:rPr>
          <w:rFonts w:ascii="Times New Roman" w:hAnsi="Times New Roman" w:cs="Times New Roman"/>
          <w:color w:val="FF0000"/>
        </w:rPr>
        <w:t xml:space="preserve">si </w:t>
      </w:r>
      <w:r w:rsidRPr="00E3773B">
        <w:rPr>
          <w:color w:val="FF0000"/>
        </w:rPr>
        <w:t>se da mientras no se est</w:t>
      </w:r>
      <w:r w:rsidR="00911438" w:rsidRPr="00E3773B">
        <w:rPr>
          <w:color w:val="FF0000"/>
        </w:rPr>
        <w:t>é ejecutando ninguna regulación:</w:t>
      </w:r>
      <w:r w:rsidRPr="00E3773B">
        <w:rPr>
          <w:color w:val="FF0000"/>
        </w:rPr>
        <w:t xml:space="preserve"> si la luz se encuentra encendida, pasará a estar apagada, mientras que si se encontraba apagada, regulará de manera automática y progresiva la intensidad lumínica hasta el valor guardado en el \textit {stack} de memoria en el momento de parar la regulación.</w:t>
      </w:r>
      <w:r w:rsidR="00F56E56" w:rsidRPr="00E3773B">
        <w:rPr>
          <w:color w:val="FF0000"/>
        </w:rPr>
        <w:t>\\\\</w:t>
      </w:r>
    </w:p>
    <w:p w14:paraId="02C782D6" w14:textId="03A8186A" w:rsidR="00BF0650" w:rsidRPr="00E3773B" w:rsidRDefault="00691FF6" w:rsidP="00BE7147">
      <w:pPr>
        <w:ind w:left="1418"/>
        <w:rPr>
          <w:rFonts w:ascii="Times New Roman" w:hAnsi="Times New Roman" w:cs="Times New Roman"/>
          <w:color w:val="FF0000"/>
        </w:rPr>
      </w:pPr>
      <w:r w:rsidRPr="00E3773B">
        <w:rPr>
          <w:color w:val="FF0000"/>
        </w:rPr>
        <w:t xml:space="preserve"> </w:t>
      </w:r>
      <w:r w:rsidR="00DA5F97" w:rsidRPr="00E3773B">
        <w:rPr>
          <w:color w:val="FF0000"/>
        </w:rPr>
        <w:t xml:space="preserve">El diagrama de bloques diseñados </w:t>
      </w:r>
      <w:r w:rsidR="00D7695C" w:rsidRPr="00E3773B">
        <w:rPr>
          <w:color w:val="FF0000"/>
        </w:rPr>
        <w:t xml:space="preserve">en el módulo X1 </w:t>
      </w:r>
      <w:r w:rsidR="00DA5F97" w:rsidRPr="00E3773B">
        <w:rPr>
          <w:color w:val="FF0000"/>
        </w:rPr>
        <w:t>es el siguiente:</w:t>
      </w:r>
    </w:p>
    <w:p w14:paraId="2EFB4162" w14:textId="7BCFCA17" w:rsidR="00DA5F97" w:rsidRPr="009860E8" w:rsidRDefault="00D7695C" w:rsidP="00DA5F97">
      <w:pPr>
        <w:ind w:left="1418"/>
        <w:rPr>
          <w:color w:val="FF0000"/>
          <w:sz w:val="36"/>
        </w:rPr>
      </w:pPr>
      <w:r w:rsidRPr="009860E8">
        <w:rPr>
          <w:color w:val="FF0000"/>
          <w:sz w:val="36"/>
        </w:rPr>
        <w:t>DIAGRAMA COMPLETO</w:t>
      </w:r>
      <w:r w:rsidR="00932457" w:rsidRPr="009860E8">
        <w:rPr>
          <w:color w:val="FF0000"/>
          <w:sz w:val="36"/>
        </w:rPr>
        <w:t xml:space="preserve"> </w:t>
      </w:r>
    </w:p>
    <w:p w14:paraId="5E637D7B" w14:textId="6E5A5EEA" w:rsidR="00BE7147" w:rsidRPr="009860E8" w:rsidRDefault="00DA5F97" w:rsidP="00DA5F97">
      <w:pPr>
        <w:ind w:left="1418"/>
        <w:rPr>
          <w:color w:val="FF0000"/>
        </w:rPr>
      </w:pPr>
      <w:r w:rsidRPr="009860E8">
        <w:rPr>
          <w:color w:val="FF0000"/>
        </w:rPr>
        <w:t xml:space="preserve">En él podemos encontrar dos entradas de datos: la señal de ON/OFF de la luminaria y la orden de </w:t>
      </w:r>
      <w:r w:rsidR="00C82AD6" w:rsidRPr="009860E8">
        <w:rPr>
          <w:color w:val="FF0000"/>
        </w:rPr>
        <w:t>DIMMER</w:t>
      </w:r>
      <w:r w:rsidRPr="009860E8">
        <w:rPr>
          <w:color w:val="FF0000"/>
        </w:rPr>
        <w:t xml:space="preserve">. </w:t>
      </w:r>
      <w:r w:rsidR="00BE7147" w:rsidRPr="009860E8">
        <w:rPr>
          <w:color w:val="FF0000"/>
        </w:rPr>
        <w:t>\\\\</w:t>
      </w:r>
    </w:p>
    <w:p w14:paraId="6A89C7CD" w14:textId="734878F9" w:rsidR="00DA5F97" w:rsidRPr="009860E8" w:rsidRDefault="00DA5F97" w:rsidP="00DA5F97">
      <w:pPr>
        <w:ind w:left="1418"/>
        <w:rPr>
          <w:color w:val="FF0000"/>
        </w:rPr>
      </w:pPr>
      <w:r w:rsidRPr="009860E8">
        <w:rPr>
          <w:color w:val="FF0000"/>
        </w:rPr>
        <w:t xml:space="preserve">Por un lado, la señal de ON/OFF se envía a un bloque lógico capaz de diferir entre una pulsación larga de una corta, preestableciendo el valor que las diferencia durante su programación, </w:t>
      </w:r>
      <w:r w:rsidR="00327149" w:rsidRPr="009860E8">
        <w:rPr>
          <w:color w:val="FF0000"/>
        </w:rPr>
        <w:t>en este caso, de un segundo. E</w:t>
      </w:r>
      <w:r w:rsidRPr="009860E8">
        <w:rPr>
          <w:color w:val="FF0000"/>
        </w:rPr>
        <w:t>ste bloque</w:t>
      </w:r>
      <w:r w:rsidR="00327149" w:rsidRPr="009860E8">
        <w:rPr>
          <w:color w:val="FF0000"/>
        </w:rPr>
        <w:t xml:space="preserve"> ha sido programado para que</w:t>
      </w:r>
      <w:r w:rsidRPr="009860E8">
        <w:rPr>
          <w:color w:val="FF0000"/>
        </w:rPr>
        <w:t xml:space="preserve"> únicamente </w:t>
      </w:r>
      <w:r w:rsidR="00327149" w:rsidRPr="009860E8">
        <w:rPr>
          <w:color w:val="FF0000"/>
        </w:rPr>
        <w:t>se obtenga</w:t>
      </w:r>
      <w:r w:rsidRPr="009860E8">
        <w:rPr>
          <w:color w:val="FF0000"/>
        </w:rPr>
        <w:t xml:space="preserve"> una señal de salida </w:t>
      </w:r>
      <w:r w:rsidR="000F1631" w:rsidRPr="009860E8">
        <w:rPr>
          <w:color w:val="FF0000"/>
        </w:rPr>
        <w:t xml:space="preserve">de valor “1” </w:t>
      </w:r>
      <w:r w:rsidRPr="009860E8">
        <w:rPr>
          <w:color w:val="FF0000"/>
        </w:rPr>
        <w:t>cuando la pulsación que es detectada es breve, y es enviada al disparador de</w:t>
      </w:r>
      <w:r w:rsidR="00D67437" w:rsidRPr="009860E8">
        <w:rPr>
          <w:color w:val="FF0000"/>
        </w:rPr>
        <w:t xml:space="preserve"> un bloque G</w:t>
      </w:r>
      <w:r w:rsidRPr="009860E8">
        <w:rPr>
          <w:color w:val="FF0000"/>
        </w:rPr>
        <w:t>enerador de valores. Este bloque tiene la función de</w:t>
      </w:r>
      <w:r w:rsidR="001E0C39" w:rsidRPr="009860E8">
        <w:rPr>
          <w:color w:val="FF0000"/>
        </w:rPr>
        <w:t xml:space="preserve"> que</w:t>
      </w:r>
      <w:r w:rsidRPr="009860E8">
        <w:rPr>
          <w:color w:val="FF0000"/>
        </w:rPr>
        <w:t xml:space="preserve"> </w:t>
      </w:r>
      <w:r w:rsidR="000F1631" w:rsidRPr="009860E8">
        <w:rPr>
          <w:color w:val="FF0000"/>
        </w:rPr>
        <w:t xml:space="preserve">en el momento que recibe un “1” por su puerto “Disparador”, </w:t>
      </w:r>
      <w:r w:rsidR="001E0C39" w:rsidRPr="009860E8">
        <w:rPr>
          <w:color w:val="FF0000"/>
        </w:rPr>
        <w:t>envía</w:t>
      </w:r>
      <w:r w:rsidRPr="009860E8">
        <w:rPr>
          <w:color w:val="FF0000"/>
        </w:rPr>
        <w:t xml:space="preserve"> el valor recibido por su puerto “Valor”</w:t>
      </w:r>
      <w:r w:rsidR="000F1631" w:rsidRPr="009860E8">
        <w:rPr>
          <w:color w:val="FF0000"/>
        </w:rPr>
        <w:t>, que en este caso, es la propia señal de ON/OFF de la e</w:t>
      </w:r>
      <w:r w:rsidR="00BE7147" w:rsidRPr="009860E8">
        <w:rPr>
          <w:color w:val="FF0000"/>
        </w:rPr>
        <w:t>ntrada. Este valor será recibido</w:t>
      </w:r>
      <w:r w:rsidR="000F1631" w:rsidRPr="009860E8">
        <w:rPr>
          <w:color w:val="FF0000"/>
        </w:rPr>
        <w:t xml:space="preserve"> por un bloque de salida, que </w:t>
      </w:r>
      <w:r w:rsidR="00BE7147" w:rsidRPr="009860E8">
        <w:rPr>
          <w:color w:val="FF0000"/>
        </w:rPr>
        <w:t>es</w:t>
      </w:r>
      <w:r w:rsidR="000F1631" w:rsidRPr="009860E8">
        <w:rPr>
          <w:color w:val="FF0000"/>
        </w:rPr>
        <w:t xml:space="preserve"> el encargado de modificar el valor de la propia dirección de grupo ON/OFF de la lámpar</w:t>
      </w:r>
      <w:r w:rsidR="00E3773B" w:rsidRPr="009860E8">
        <w:rPr>
          <w:color w:val="FF0000"/>
        </w:rPr>
        <w:t>a.</w:t>
      </w:r>
    </w:p>
    <w:p w14:paraId="62933A0C" w14:textId="64BD8D27" w:rsidR="00C82AD6" w:rsidRPr="002852AA" w:rsidRDefault="00603F56" w:rsidP="00DA5F97">
      <w:pPr>
        <w:ind w:left="1418"/>
        <w:rPr>
          <w:color w:val="FF0000"/>
          <w:sz w:val="36"/>
        </w:rPr>
      </w:pPr>
      <w:r w:rsidRPr="002852AA">
        <w:rPr>
          <w:color w:val="FF0000"/>
          <w:sz w:val="36"/>
        </w:rPr>
        <w:t>IMAGEN ENTRADA1 – DIFERENCIA PRESION – GENERADOR VALORES – SALIDA1</w:t>
      </w:r>
      <w:r w:rsidR="006753DE" w:rsidRPr="002852AA">
        <w:rPr>
          <w:noProof/>
          <w:color w:val="FF0000"/>
          <w:lang w:eastAsia="es-ES"/>
        </w:rPr>
        <w:drawing>
          <wp:inline distT="0" distB="0" distL="0" distR="0" wp14:anchorId="4407EB2F" wp14:editId="453D8900">
            <wp:extent cx="6115050" cy="619125"/>
            <wp:effectExtent l="0" t="0" r="0" b="9525"/>
            <wp:docPr id="21" name="Picture 21" descr="C:\Users\jlara\AppData\Local\Microsoft\Windows\INetCache\Content.Word\log_dimm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lara\AppData\Local\Microsoft\Windows\INetCache\Content.Word\log_dimm_b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17EEA05E" w14:textId="1D16B32F" w:rsidR="00AF4108" w:rsidRPr="002852AA" w:rsidRDefault="00AF4108" w:rsidP="00DA5F97">
      <w:pPr>
        <w:ind w:left="1418"/>
        <w:rPr>
          <w:color w:val="FF0000"/>
        </w:rPr>
      </w:pPr>
      <w:r w:rsidRPr="002852AA">
        <w:rPr>
          <w:color w:val="FF0000"/>
        </w:rPr>
        <w:t xml:space="preserve">Con estos módulos lo que se logra simular es el encendido y </w:t>
      </w:r>
      <w:r w:rsidR="001E0C39" w:rsidRPr="002852AA">
        <w:rPr>
          <w:color w:val="FF0000"/>
        </w:rPr>
        <w:t>apagado de la bombilla regulada desde el actuador de regulación al hacer una pulsación corta sobre el pulsador domótico.</w:t>
      </w:r>
      <w:r w:rsidR="002852AA" w:rsidRPr="002852AA">
        <w:rPr>
          <w:color w:val="FF0000"/>
        </w:rPr>
        <w:t>\\\\</w:t>
      </w:r>
    </w:p>
    <w:p w14:paraId="539B979A" w14:textId="6BF8A3E6" w:rsidR="000F1631" w:rsidRPr="002852AA" w:rsidRDefault="006467EA" w:rsidP="00DA5F97">
      <w:pPr>
        <w:ind w:left="1418"/>
        <w:rPr>
          <w:color w:val="FF0000"/>
        </w:rPr>
      </w:pPr>
      <w:r w:rsidRPr="002852AA">
        <w:rPr>
          <w:color w:val="FF0000"/>
        </w:rPr>
        <w:t>A continuación</w:t>
      </w:r>
      <w:r w:rsidR="000F1631" w:rsidRPr="002852AA">
        <w:rPr>
          <w:color w:val="FF0000"/>
        </w:rPr>
        <w:t>,</w:t>
      </w:r>
      <w:r w:rsidR="00BE7147" w:rsidRPr="002852AA">
        <w:rPr>
          <w:color w:val="FF0000"/>
        </w:rPr>
        <w:t xml:space="preserve"> encontramos la segunda entrada,</w:t>
      </w:r>
      <w:r w:rsidR="000F1631" w:rsidRPr="002852AA">
        <w:rPr>
          <w:color w:val="FF0000"/>
        </w:rPr>
        <w:t xml:space="preserve"> en este caso apuntando hacia la dirección de grupo DIMMING, la cual, en primera instancia</w:t>
      </w:r>
      <w:r w:rsidR="00BE7147" w:rsidRPr="002852AA">
        <w:rPr>
          <w:color w:val="FF0000"/>
        </w:rPr>
        <w:t>,</w:t>
      </w:r>
      <w:r w:rsidR="000F1631" w:rsidRPr="002852AA">
        <w:rPr>
          <w:color w:val="FF0000"/>
        </w:rPr>
        <w:t xml:space="preserve"> </w:t>
      </w:r>
      <w:r w:rsidR="00BE7147" w:rsidRPr="002852AA">
        <w:rPr>
          <w:color w:val="FF0000"/>
        </w:rPr>
        <w:t>entrará</w:t>
      </w:r>
      <w:r w:rsidR="00327149" w:rsidRPr="002852AA">
        <w:rPr>
          <w:color w:val="FF0000"/>
        </w:rPr>
        <w:t xml:space="preserve"> a un bloque lógico Compar</w:t>
      </w:r>
      <w:r w:rsidR="000F1631" w:rsidRPr="002852AA">
        <w:rPr>
          <w:color w:val="FF0000"/>
        </w:rPr>
        <w:t>ador. Este bloque se ha configurado para que su salida sea un “1” cuando el valor de entrada sea mayor que 0. Tanto para el valor de subida como de bajada, el valor de es</w:t>
      </w:r>
      <w:r w:rsidR="00D67437" w:rsidRPr="002852AA">
        <w:rPr>
          <w:color w:val="FF0000"/>
        </w:rPr>
        <w:t>te telegrama será mayor de 0, respectivamente y en valores binarios, 101 y 001. En estos dos  casos, la salida del comparador será un “1”, que irá direccionado al puerto “Disparador” de otro bloque Generador de valores, cuyo valor de salida al activarse será el propio valor de la entrada de DIMMER.</w:t>
      </w:r>
      <w:r w:rsidR="00C82AD6" w:rsidRPr="002852AA">
        <w:rPr>
          <w:color w:val="FF0000"/>
        </w:rPr>
        <w:t xml:space="preserve"> Este va</w:t>
      </w:r>
      <w:r w:rsidR="00327149" w:rsidRPr="002852AA">
        <w:rPr>
          <w:color w:val="FF0000"/>
        </w:rPr>
        <w:t>lor será enviado a dos bloques C</w:t>
      </w:r>
      <w:r w:rsidR="00C82AD6" w:rsidRPr="002852AA">
        <w:rPr>
          <w:color w:val="FF0000"/>
        </w:rPr>
        <w:t xml:space="preserve">omparadores, uno programado para </w:t>
      </w:r>
      <w:r w:rsidR="00C82AD6" w:rsidRPr="002852AA">
        <w:rPr>
          <w:color w:val="FF0000"/>
        </w:rPr>
        <w:lastRenderedPageBreak/>
        <w:t xml:space="preserve">identificar </w:t>
      </w:r>
      <w:r w:rsidR="00D27F95" w:rsidRPr="002852AA">
        <w:rPr>
          <w:color w:val="FF0000"/>
        </w:rPr>
        <w:t>unos</w:t>
      </w:r>
      <w:r w:rsidR="00C82AD6" w:rsidRPr="002852AA">
        <w:rPr>
          <w:color w:val="FF0000"/>
        </w:rPr>
        <w:t xml:space="preserve"> y otro para</w:t>
      </w:r>
      <w:r w:rsidR="00D27F95" w:rsidRPr="002852AA">
        <w:rPr>
          <w:color w:val="FF0000"/>
        </w:rPr>
        <w:t xml:space="preserve"> nueves</w:t>
      </w:r>
      <w:r w:rsidR="00BE7147" w:rsidRPr="002852AA">
        <w:rPr>
          <w:color w:val="FF0000"/>
        </w:rPr>
        <w:t>,</w:t>
      </w:r>
      <w:r w:rsidR="00C82AD6" w:rsidRPr="002852AA">
        <w:rPr>
          <w:color w:val="FF0000"/>
        </w:rPr>
        <w:t xml:space="preserve"> cuyas salidas irán </w:t>
      </w:r>
      <w:r w:rsidR="00380C9E" w:rsidRPr="002852AA">
        <w:rPr>
          <w:color w:val="FF0000"/>
        </w:rPr>
        <w:t xml:space="preserve">invertidas y </w:t>
      </w:r>
      <w:r w:rsidR="00C82AD6" w:rsidRPr="002852AA">
        <w:rPr>
          <w:color w:val="FF0000"/>
        </w:rPr>
        <w:t xml:space="preserve">direccionadas a </w:t>
      </w:r>
      <w:r w:rsidRPr="002852AA">
        <w:rPr>
          <w:color w:val="FF0000"/>
        </w:rPr>
        <w:t xml:space="preserve">la entrada de activación de </w:t>
      </w:r>
      <w:r w:rsidR="00C82AD6" w:rsidRPr="002852AA">
        <w:rPr>
          <w:color w:val="FF0000"/>
        </w:rPr>
        <w:t xml:space="preserve">un módulo de </w:t>
      </w:r>
      <w:r w:rsidR="00327149" w:rsidRPr="002852AA">
        <w:rPr>
          <w:color w:val="FF0000"/>
        </w:rPr>
        <w:t>B</w:t>
      </w:r>
      <w:r w:rsidR="00C82AD6" w:rsidRPr="002852AA">
        <w:rPr>
          <w:color w:val="FF0000"/>
        </w:rPr>
        <w:t>loqueo</w:t>
      </w:r>
      <w:r w:rsidRPr="002852AA">
        <w:rPr>
          <w:color w:val="FF0000"/>
        </w:rPr>
        <w:t xml:space="preserve"> cada una. Estos módulos tienen un funcionamiento bastante sencillo e intuitivo: actúan como de buffer de datos, que entran por su puerto “Entrada”, siempre que reciban un “0” por su puerto “Activo”, puesto que si por el contrario reciben un “1”, bloquearan el envío de ese valor.</w:t>
      </w:r>
      <w:r w:rsidR="00603F56" w:rsidRPr="002852AA">
        <w:rPr>
          <w:color w:val="FF0000"/>
        </w:rPr>
        <w:t xml:space="preserve"> </w:t>
      </w:r>
    </w:p>
    <w:p w14:paraId="7637935A" w14:textId="4D85E12D" w:rsidR="00C82AD6" w:rsidRPr="002852AA" w:rsidRDefault="00C82AD6" w:rsidP="00DA5F97">
      <w:pPr>
        <w:ind w:left="1418"/>
        <w:rPr>
          <w:color w:val="FF0000"/>
          <w:sz w:val="36"/>
        </w:rPr>
      </w:pPr>
      <w:r w:rsidRPr="002852AA">
        <w:rPr>
          <w:color w:val="FF0000"/>
          <w:sz w:val="36"/>
        </w:rPr>
        <w:t xml:space="preserve">IMAGEN ENTRADA 2 </w:t>
      </w:r>
      <w:r w:rsidR="00603F56" w:rsidRPr="002852AA">
        <w:rPr>
          <w:color w:val="FF0000"/>
          <w:sz w:val="36"/>
        </w:rPr>
        <w:t>– COMPARADOR – GENERADOR VALORES – 2 COMPARADORES</w:t>
      </w:r>
      <w:r w:rsidR="00380C9E" w:rsidRPr="002852AA">
        <w:rPr>
          <w:color w:val="FF0000"/>
          <w:sz w:val="36"/>
        </w:rPr>
        <w:t xml:space="preserve"> – 2 BLOQUEOS</w:t>
      </w:r>
    </w:p>
    <w:p w14:paraId="132C300E" w14:textId="480B31F2" w:rsidR="006753DE" w:rsidRPr="002852AA" w:rsidRDefault="007D3E21" w:rsidP="00DA5F97">
      <w:pPr>
        <w:ind w:left="1418"/>
        <w:rPr>
          <w:color w:val="FF0000"/>
          <w:sz w:val="36"/>
        </w:rPr>
      </w:pPr>
      <w:r>
        <w:rPr>
          <w:color w:val="FF0000"/>
          <w:sz w:val="36"/>
        </w:rPr>
        <w:pict w14:anchorId="78F1665F">
          <v:shape id="_x0000_i1030" type="#_x0000_t75" style="width:482.25pt;height:2in">
            <v:imagedata r:id="rId46" o:title="log_dimm_b2"/>
          </v:shape>
        </w:pict>
      </w:r>
    </w:p>
    <w:p w14:paraId="29AB2424" w14:textId="65AD9EE0" w:rsidR="006467EA" w:rsidRPr="002852AA" w:rsidRDefault="006467EA" w:rsidP="00DA5F97">
      <w:pPr>
        <w:ind w:left="1418"/>
        <w:rPr>
          <w:color w:val="FF0000"/>
        </w:rPr>
      </w:pPr>
      <w:r w:rsidRPr="002852AA">
        <w:rPr>
          <w:color w:val="FF0000"/>
        </w:rPr>
        <w:t xml:space="preserve">Por otro lado, los valores que se envían </w:t>
      </w:r>
      <w:r w:rsidR="00327149" w:rsidRPr="002852AA">
        <w:rPr>
          <w:color w:val="FF0000"/>
        </w:rPr>
        <w:t>una vez que estos módulos de B</w:t>
      </w:r>
      <w:r w:rsidRPr="002852AA">
        <w:rPr>
          <w:color w:val="FF0000"/>
        </w:rPr>
        <w:t xml:space="preserve">loqueo son desactivados provienen del tratamiento de la entrada ON/OFF. Esta señal en primer lugar </w:t>
      </w:r>
      <w:r w:rsidR="00327149" w:rsidRPr="002852AA">
        <w:rPr>
          <w:color w:val="FF0000"/>
        </w:rPr>
        <w:t>pasará por un bloque lógico de R</w:t>
      </w:r>
      <w:r w:rsidRPr="002852AA">
        <w:rPr>
          <w:color w:val="FF0000"/>
        </w:rPr>
        <w:t xml:space="preserve">etardo ON/OFF, el cual permite seleccionar el tiempo de retardo del envío </w:t>
      </w:r>
      <w:r w:rsidR="0015286C" w:rsidRPr="002852AA">
        <w:rPr>
          <w:color w:val="FF0000"/>
        </w:rPr>
        <w:t xml:space="preserve">de las señales de ON/OFF, que en esta ocasión únicamente se ha establecido en 1 segundo para el ON, manteniendo el envío instantáneo para el OFF. A continuación, estos valores irán a la entrada de otro módulo de </w:t>
      </w:r>
      <w:r w:rsidR="00327149" w:rsidRPr="002852AA">
        <w:rPr>
          <w:color w:val="FF0000"/>
        </w:rPr>
        <w:t>Bl</w:t>
      </w:r>
      <w:r w:rsidR="0015286C" w:rsidRPr="002852AA">
        <w:rPr>
          <w:color w:val="FF0000"/>
        </w:rPr>
        <w:t>oqueo, cuya señal de activación es el valor invertido de la propia señal ON/OFF</w:t>
      </w:r>
      <w:r w:rsidR="00327149" w:rsidRPr="002852AA">
        <w:rPr>
          <w:color w:val="FF0000"/>
        </w:rPr>
        <w:t xml:space="preserve"> al pasar a través de un bloque Inversor</w:t>
      </w:r>
      <w:r w:rsidR="0015286C" w:rsidRPr="002852AA">
        <w:rPr>
          <w:color w:val="FF0000"/>
        </w:rPr>
        <w:t xml:space="preserve">, logrando así únicamente transmitir el “1” generado al activar la señal de ON/OFF, siendo este “1” las señales de entrada y valor a transmitir de los módulos de </w:t>
      </w:r>
      <w:r w:rsidR="00327149" w:rsidRPr="002852AA">
        <w:rPr>
          <w:color w:val="FF0000"/>
        </w:rPr>
        <w:t>B</w:t>
      </w:r>
      <w:r w:rsidR="0015286C" w:rsidRPr="002852AA">
        <w:rPr>
          <w:color w:val="FF0000"/>
        </w:rPr>
        <w:t xml:space="preserve">loqueo </w:t>
      </w:r>
      <w:r w:rsidR="00327149" w:rsidRPr="002852AA">
        <w:rPr>
          <w:color w:val="FF0000"/>
        </w:rPr>
        <w:t>activados por los bloques C</w:t>
      </w:r>
      <w:r w:rsidR="00D27F95" w:rsidRPr="002852AA">
        <w:rPr>
          <w:color w:val="FF0000"/>
        </w:rPr>
        <w:t>omparadores de unos y nueves mencionados anteriormente</w:t>
      </w:r>
      <w:r w:rsidR="00603F56" w:rsidRPr="002852AA">
        <w:rPr>
          <w:color w:val="FF0000"/>
        </w:rPr>
        <w:t>, cuya función era la de activarlos y desactivarlos</w:t>
      </w:r>
      <w:r w:rsidR="00D27F95" w:rsidRPr="002852AA">
        <w:rPr>
          <w:color w:val="FF0000"/>
        </w:rPr>
        <w:t>.</w:t>
      </w:r>
      <w:r w:rsidR="00603F56" w:rsidRPr="002852AA">
        <w:rPr>
          <w:color w:val="FF0000"/>
        </w:rPr>
        <w:t xml:space="preserve"> </w:t>
      </w:r>
      <w:r w:rsidR="00380C9E" w:rsidRPr="002852AA">
        <w:rPr>
          <w:color w:val="FF0000"/>
        </w:rPr>
        <w:t xml:space="preserve">Una vez que estos bloques se encuentran desactivados y permiten el paso del valor, este se dirige a la entrada </w:t>
      </w:r>
      <w:r w:rsidR="00AF4108" w:rsidRPr="002852AA">
        <w:rPr>
          <w:color w:val="FF0000"/>
        </w:rPr>
        <w:t>disparador de un Generador de señales, uno por cada módulo de Bloqueo, que transmitirán un uno o un nueve a la salida de DIMMING, según cuál de ellos sea activado.</w:t>
      </w:r>
    </w:p>
    <w:p w14:paraId="00400335" w14:textId="6B3DC57E" w:rsidR="0015286C" w:rsidRPr="002852AA" w:rsidRDefault="0015286C" w:rsidP="0015286C">
      <w:pPr>
        <w:ind w:left="1418"/>
        <w:rPr>
          <w:color w:val="FF0000"/>
          <w:sz w:val="36"/>
        </w:rPr>
      </w:pPr>
      <w:r w:rsidRPr="002852AA">
        <w:rPr>
          <w:color w:val="FF0000"/>
          <w:sz w:val="36"/>
        </w:rPr>
        <w:t xml:space="preserve">IMAGEN ENTRADA 1 </w:t>
      </w:r>
      <w:r w:rsidR="00380C9E" w:rsidRPr="002852AA">
        <w:rPr>
          <w:color w:val="FF0000"/>
          <w:sz w:val="36"/>
        </w:rPr>
        <w:t>– RETARDO – BLOQUE – 2 BLOQUEOS</w:t>
      </w:r>
      <w:r w:rsidRPr="002852AA">
        <w:rPr>
          <w:color w:val="FF0000"/>
          <w:sz w:val="36"/>
        </w:rPr>
        <w:t xml:space="preserve"> </w:t>
      </w:r>
      <w:r w:rsidR="00AA38A9" w:rsidRPr="002852AA">
        <w:rPr>
          <w:color w:val="FF0000"/>
          <w:sz w:val="36"/>
        </w:rPr>
        <w:t>– 2 GENERADOR</w:t>
      </w:r>
      <w:r w:rsidR="007D3E21">
        <w:rPr>
          <w:color w:val="FF0000"/>
          <w:sz w:val="36"/>
        </w:rPr>
        <w:pict w14:anchorId="45236124">
          <v:shape id="_x0000_i1031" type="#_x0000_t75" style="width:482.25pt;height:64.55pt">
            <v:imagedata r:id="rId47" o:title="log_dimm_b3"/>
          </v:shape>
        </w:pict>
      </w:r>
    </w:p>
    <w:p w14:paraId="4E70692A" w14:textId="0E3A17BE" w:rsidR="00D27F95" w:rsidRPr="002852AA" w:rsidRDefault="00D27F95" w:rsidP="0015286C">
      <w:pPr>
        <w:ind w:left="1418"/>
        <w:rPr>
          <w:color w:val="FF0000"/>
        </w:rPr>
      </w:pPr>
      <w:r w:rsidRPr="002852AA">
        <w:rPr>
          <w:color w:val="FF0000"/>
        </w:rPr>
        <w:t xml:space="preserve">En último lugar, la señal de ON/OFF volverá a ser utilizada, siendo en primer lugar por </w:t>
      </w:r>
      <w:r w:rsidR="00327149" w:rsidRPr="002852AA">
        <w:rPr>
          <w:color w:val="FF0000"/>
        </w:rPr>
        <w:t>un bloque C</w:t>
      </w:r>
      <w:r w:rsidRPr="002852AA">
        <w:rPr>
          <w:color w:val="FF0000"/>
        </w:rPr>
        <w:t>onvertidor de tipo, configurado para obtener a su salida un valor binario de esta entrada. Una vez convertido,</w:t>
      </w:r>
      <w:r w:rsidR="00327149" w:rsidRPr="002852AA">
        <w:rPr>
          <w:color w:val="FF0000"/>
        </w:rPr>
        <w:t xml:space="preserve"> este valor pasará a un bloque C</w:t>
      </w:r>
      <w:r w:rsidRPr="002852AA">
        <w:rPr>
          <w:color w:val="FF0000"/>
        </w:rPr>
        <w:t>omparador programado para  contrastar si el valor recibido es un “0”, y enviar un “1” al puerto disparador de un bloque Generador de valores</w:t>
      </w:r>
      <w:r w:rsidR="00AF4108" w:rsidRPr="002852AA">
        <w:rPr>
          <w:color w:val="FF0000"/>
        </w:rPr>
        <w:t>, que enviará un cero a la salida de DIMMING una vez se dispare</w:t>
      </w:r>
      <w:r w:rsidRPr="002852AA">
        <w:rPr>
          <w:color w:val="FF0000"/>
        </w:rPr>
        <w:t>.</w:t>
      </w:r>
      <w:r w:rsidR="00380C9E" w:rsidRPr="002852AA">
        <w:rPr>
          <w:color w:val="FF0000"/>
        </w:rPr>
        <w:t xml:space="preserve"> </w:t>
      </w:r>
    </w:p>
    <w:p w14:paraId="3067BEB0" w14:textId="1C868936" w:rsidR="00380C9E" w:rsidRPr="002852AA" w:rsidRDefault="00380C9E" w:rsidP="0015286C">
      <w:pPr>
        <w:ind w:left="1418"/>
        <w:rPr>
          <w:color w:val="FF0000"/>
          <w:sz w:val="36"/>
        </w:rPr>
      </w:pPr>
      <w:r w:rsidRPr="002852AA">
        <w:rPr>
          <w:color w:val="FF0000"/>
          <w:sz w:val="36"/>
        </w:rPr>
        <w:lastRenderedPageBreak/>
        <w:t xml:space="preserve">IMAGEN ENTRADA 1 – CONVERTIDOR – COMPARADOR – GENERADOR </w:t>
      </w:r>
      <w:r w:rsidR="00754B4F" w:rsidRPr="002852AA">
        <w:rPr>
          <w:noProof/>
          <w:color w:val="FF0000"/>
          <w:sz w:val="36"/>
          <w:lang w:eastAsia="es-ES"/>
        </w:rPr>
        <w:drawing>
          <wp:inline distT="0" distB="0" distL="0" distR="0" wp14:anchorId="170AEB86" wp14:editId="36F97EE9">
            <wp:extent cx="6115050" cy="495300"/>
            <wp:effectExtent l="0" t="0" r="0" b="0"/>
            <wp:docPr id="22" name="Picture 22" descr="C:\Users\jlara\AppData\Local\Microsoft\Windows\INetCache\Content.Word\log_dimm_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lara\AppData\Local\Microsoft\Windows\INetCache\Content.Word\log_dimm_b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495300"/>
                    </a:xfrm>
                    <a:prstGeom prst="rect">
                      <a:avLst/>
                    </a:prstGeom>
                    <a:noFill/>
                    <a:ln>
                      <a:noFill/>
                    </a:ln>
                  </pic:spPr>
                </pic:pic>
              </a:graphicData>
            </a:graphic>
          </wp:inline>
        </w:drawing>
      </w:r>
    </w:p>
    <w:p w14:paraId="170B3E5B" w14:textId="4F6B2E8D" w:rsidR="00380C9E" w:rsidRPr="002852AA" w:rsidRDefault="001E0C39" w:rsidP="0015286C">
      <w:pPr>
        <w:ind w:left="1418"/>
        <w:rPr>
          <w:color w:val="FF0000"/>
        </w:rPr>
      </w:pPr>
      <w:r w:rsidRPr="002852AA">
        <w:rPr>
          <w:color w:val="FF0000"/>
        </w:rPr>
        <w:t xml:space="preserve">Con la unión </w:t>
      </w:r>
      <w:r w:rsidR="00491B51" w:rsidRPr="002852AA">
        <w:rPr>
          <w:color w:val="FF0000"/>
        </w:rPr>
        <w:t>de los paquetes lógicos 2, 3 y 4</w:t>
      </w:r>
      <w:r w:rsidRPr="002852AA">
        <w:rPr>
          <w:color w:val="FF0000"/>
        </w:rPr>
        <w:t xml:space="preserve"> lo que se logra es hacer un envío cíclico y ordenado de los valores de dimming de subida y bajada de tensión, que serán alternados a través </w:t>
      </w:r>
      <w:r w:rsidR="00491B51" w:rsidRPr="002852AA">
        <w:rPr>
          <w:color w:val="FF0000"/>
        </w:rPr>
        <w:t xml:space="preserve">del uso de los </w:t>
      </w:r>
      <w:r w:rsidRPr="002852AA">
        <w:rPr>
          <w:color w:val="FF0000"/>
        </w:rPr>
        <w:t>paquete</w:t>
      </w:r>
      <w:r w:rsidR="00491B51" w:rsidRPr="002852AA">
        <w:rPr>
          <w:color w:val="FF0000"/>
        </w:rPr>
        <w:t>s</w:t>
      </w:r>
      <w:r w:rsidRPr="002852AA">
        <w:rPr>
          <w:color w:val="FF0000"/>
        </w:rPr>
        <w:t xml:space="preserve"> </w:t>
      </w:r>
      <w:r w:rsidR="00491B51" w:rsidRPr="002852AA">
        <w:rPr>
          <w:color w:val="FF0000"/>
        </w:rPr>
        <w:t>2 y 3, que enviarán alternativamente los valores “1” y “9” correspondientes con la orden de bajada y subida respectivamente, mientras que el valor “0” será enviado</w:t>
      </w:r>
      <w:r w:rsidR="00AF39CF" w:rsidRPr="002852AA">
        <w:rPr>
          <w:color w:val="FF0000"/>
        </w:rPr>
        <w:t xml:space="preserve"> siempre a la salida de DIMMING cuando se produzca en la entrada ON/OFF, simplemente para que esa dirección de grupo actualice su estado de cara al próximo proceso de regulación de esa lámpara o bien para actualizar su estado en las interfaces gráficas que utiliza el cliente.</w:t>
      </w:r>
    </w:p>
    <w:p w14:paraId="735F0C97" w14:textId="3D217C93" w:rsidR="00754B4F" w:rsidRPr="002852AA" w:rsidRDefault="00754B4F" w:rsidP="0015286C">
      <w:pPr>
        <w:ind w:left="1418"/>
        <w:rPr>
          <w:color w:val="FF0000"/>
          <w:sz w:val="36"/>
        </w:rPr>
      </w:pPr>
      <w:r w:rsidRPr="002852AA">
        <w:rPr>
          <w:color w:val="FF0000"/>
          <w:sz w:val="36"/>
        </w:rPr>
        <w:t>3 GENERADOR - salida</w:t>
      </w:r>
      <w:r w:rsidR="007D3E21">
        <w:rPr>
          <w:color w:val="FF0000"/>
          <w:sz w:val="36"/>
        </w:rPr>
        <w:pict w14:anchorId="48B4F4BC">
          <v:shape id="_x0000_i1032" type="#_x0000_t75" style="width:438.8pt;height:201.75pt">
            <v:imagedata r:id="rId49" o:title="log_dimm_b5"/>
          </v:shape>
        </w:pict>
      </w:r>
    </w:p>
    <w:p w14:paraId="0F5D4C2B" w14:textId="41318594" w:rsidR="00224A46" w:rsidRPr="002852AA" w:rsidRDefault="00224A46" w:rsidP="00224A46">
      <w:pPr>
        <w:ind w:left="1418"/>
        <w:rPr>
          <w:color w:val="FF0000"/>
        </w:rPr>
      </w:pPr>
      <w:r w:rsidRPr="002852AA">
        <w:rPr>
          <w:color w:val="FF0000"/>
        </w:rPr>
        <w:t>En la siguiente imagen se muestra los linkados dados en las direcciones de grupo de una luminaria de tipo regulable:</w:t>
      </w:r>
    </w:p>
    <w:p w14:paraId="33F02F56" w14:textId="5708F426" w:rsidR="00224A46" w:rsidRPr="00224A46" w:rsidRDefault="007D3E21" w:rsidP="00224A46">
      <w:pPr>
        <w:ind w:left="1418"/>
      </w:pPr>
      <w:r>
        <w:pict w14:anchorId="3E4D547E">
          <v:shape id="_x0000_i1033" type="#_x0000_t75" style="width:482.25pt;height:129.75pt">
            <v:imagedata r:id="rId50" o:title="prog_luz"/>
          </v:shape>
        </w:pict>
      </w:r>
    </w:p>
    <w:p w14:paraId="19B1485B" w14:textId="77777777" w:rsidR="00224A46" w:rsidRPr="00224A46" w:rsidRDefault="00224A46" w:rsidP="00224A46">
      <w:pPr>
        <w:ind w:left="1418"/>
        <w:rPr>
          <w:color w:val="7030A0"/>
          <w:sz w:val="36"/>
        </w:rPr>
      </w:pPr>
    </w:p>
    <w:p w14:paraId="2226AE8B" w14:textId="477EF3D0" w:rsidR="00BF0650" w:rsidRPr="008F5ECD" w:rsidRDefault="00BF0650" w:rsidP="00AF39CF">
      <w:pPr>
        <w:pStyle w:val="ListParagraph"/>
        <w:numPr>
          <w:ilvl w:val="0"/>
          <w:numId w:val="11"/>
        </w:numPr>
        <w:rPr>
          <w:color w:val="FF0000"/>
        </w:rPr>
      </w:pPr>
      <w:r w:rsidRPr="008F5ECD">
        <w:rPr>
          <w:rFonts w:ascii="Times New Roman" w:hAnsi="Times New Roman" w:cs="Times New Roman"/>
          <w:b/>
          <w:bCs/>
          <w:color w:val="FF0000"/>
          <w:sz w:val="32"/>
          <w:szCs w:val="32"/>
        </w:rPr>
        <w:t>Persianas</w:t>
      </w:r>
      <w:r w:rsidR="00041C7F" w:rsidRPr="008F5ECD">
        <w:rPr>
          <w:rFonts w:ascii="Times New Roman" w:hAnsi="Times New Roman" w:cs="Times New Roman"/>
          <w:b/>
          <w:bCs/>
          <w:color w:val="FF0000"/>
          <w:sz w:val="32"/>
          <w:szCs w:val="32"/>
        </w:rPr>
        <w:t>/ventanas</w:t>
      </w:r>
      <w:r w:rsidR="00AF39CF" w:rsidRPr="008F5ECD">
        <w:rPr>
          <w:rFonts w:ascii="Times New Roman" w:hAnsi="Times New Roman" w:cs="Times New Roman"/>
          <w:b/>
          <w:bCs/>
          <w:color w:val="FF0000"/>
          <w:sz w:val="32"/>
          <w:szCs w:val="32"/>
        </w:rPr>
        <w:t xml:space="preserve">: </w:t>
      </w:r>
      <w:r w:rsidR="00D7695C" w:rsidRPr="008F5ECD">
        <w:rPr>
          <w:color w:val="FF0000"/>
        </w:rPr>
        <w:t>como ya se comentó en la</w:t>
      </w:r>
      <w:r w:rsidR="00243725" w:rsidRPr="008F5ECD">
        <w:rPr>
          <w:color w:val="FF0000"/>
        </w:rPr>
        <w:t xml:space="preserve"> sección \ref{sec:dir_grup}</w:t>
      </w:r>
      <w:r w:rsidR="00D7695C" w:rsidRPr="008F5ECD">
        <w:rPr>
          <w:color w:val="FF0000"/>
        </w:rPr>
        <w:t xml:space="preserve">, las persianas </w:t>
      </w:r>
      <w:r w:rsidR="00041C7F" w:rsidRPr="008F5ECD">
        <w:rPr>
          <w:color w:val="FF0000"/>
        </w:rPr>
        <w:t xml:space="preserve">y ventanas </w:t>
      </w:r>
      <w:r w:rsidR="00D7695C" w:rsidRPr="008F5ECD">
        <w:rPr>
          <w:color w:val="FF0000"/>
        </w:rPr>
        <w:t xml:space="preserve">harán uso de 4 direcciones de grupo: UP/DOWN, STEP/STOP, VALOR y </w:t>
      </w:r>
      <w:r w:rsidR="00041C7F" w:rsidRPr="008F5ECD">
        <w:rPr>
          <w:color w:val="FF0000"/>
        </w:rPr>
        <w:t>STD VALOR</w:t>
      </w:r>
      <w:r w:rsidR="00C03CB8" w:rsidRPr="008F5ECD">
        <w:rPr>
          <w:color w:val="FF0000"/>
        </w:rPr>
        <w:t>,</w:t>
      </w:r>
      <w:r w:rsidR="00041C7F" w:rsidRPr="008F5ECD">
        <w:rPr>
          <w:color w:val="FF0000"/>
        </w:rPr>
        <w:t xml:space="preserve"> que se encuentran linkadas entre los pulsadores y el actuador a través del bus</w:t>
      </w:r>
      <w:r w:rsidR="00F86534" w:rsidRPr="008F5ECD">
        <w:rPr>
          <w:color w:val="FF0000"/>
        </w:rPr>
        <w:t>. Las salidas del actuador destinadas a realizar esta función de regulación, ha</w:t>
      </w:r>
      <w:r w:rsidR="00C03CB8" w:rsidRPr="008F5ECD">
        <w:rPr>
          <w:color w:val="FF0000"/>
        </w:rPr>
        <w:t>n sido</w:t>
      </w:r>
      <w:r w:rsidR="00F86534" w:rsidRPr="008F5ECD">
        <w:rPr>
          <w:color w:val="FF0000"/>
        </w:rPr>
        <w:t xml:space="preserve"> </w:t>
      </w:r>
      <w:r w:rsidR="00C03CB8" w:rsidRPr="008F5ECD">
        <w:rPr>
          <w:color w:val="FF0000"/>
        </w:rPr>
        <w:t>configuradas</w:t>
      </w:r>
      <w:r w:rsidR="00F86534" w:rsidRPr="008F5ECD">
        <w:rPr>
          <w:color w:val="FF0000"/>
        </w:rPr>
        <w:t xml:space="preserve"> con el modo persiana, del tipo persiana enrollable o toldo</w:t>
      </w:r>
      <w:r w:rsidR="00911438" w:rsidRPr="008F5ECD">
        <w:rPr>
          <w:color w:val="FF0000"/>
        </w:rPr>
        <w:t xml:space="preserve">. Una vez aplicado este modo de funcionamiento a las salidas del actuador, se permite el ajuste de varios de </w:t>
      </w:r>
      <w:r w:rsidR="00911438" w:rsidRPr="008F5ECD">
        <w:rPr>
          <w:color w:val="FF0000"/>
        </w:rPr>
        <w:lastRenderedPageBreak/>
        <w:t>los parámetros, como es el caso de los tiempos de actuación de cada persiana</w:t>
      </w:r>
      <w:r w:rsidR="006E7B52" w:rsidRPr="008F5ECD">
        <w:rPr>
          <w:color w:val="FF0000"/>
        </w:rPr>
        <w:t xml:space="preserve">: se deberá cronometrar los tiempos de bajada y subida de estas, para </w:t>
      </w:r>
      <w:r w:rsidR="00C03CB8" w:rsidRPr="008F5ECD">
        <w:rPr>
          <w:color w:val="FF0000"/>
        </w:rPr>
        <w:t xml:space="preserve">que así, el sistema sea capaz de enviar </w:t>
      </w:r>
      <w:r w:rsidR="006E7B52" w:rsidRPr="008F5ECD">
        <w:rPr>
          <w:color w:val="FF0000"/>
        </w:rPr>
        <w:t>un valor porcentual del nivel de bajada en función del tiempo que se haya encontrado en funcionamiento, ya que el motor de la persiana no cuenta con ningún control de posición absoluto en su encoder o sistema de cuantificación de movimiento. Con la intención de dar un ajuste más fino, se implementa un parámetro que permite añadir un tiempo adicional al tiempo de subida de la persiana</w:t>
      </w:r>
      <w:r w:rsidR="00C03CB8" w:rsidRPr="008F5ECD">
        <w:rPr>
          <w:color w:val="FF0000"/>
        </w:rPr>
        <w:t>,</w:t>
      </w:r>
      <w:r w:rsidR="006E7B52" w:rsidRPr="008F5ECD">
        <w:rPr>
          <w:color w:val="FF0000"/>
        </w:rPr>
        <w:t xml:space="preserve"> para</w:t>
      </w:r>
      <w:r w:rsidR="00C03CB8" w:rsidRPr="008F5ECD">
        <w:rPr>
          <w:color w:val="FF0000"/>
        </w:rPr>
        <w:t xml:space="preserve"> así</w:t>
      </w:r>
      <w:r w:rsidR="006E7B52" w:rsidRPr="008F5ECD">
        <w:rPr>
          <w:color w:val="FF0000"/>
        </w:rPr>
        <w:t xml:space="preserve"> compensar las diferencias de tiempo de recorrido que pueden encontrarse debido al elevado peso de las lamas</w:t>
      </w:r>
      <w:r w:rsidR="00C03CB8" w:rsidRPr="008F5ECD">
        <w:rPr>
          <w:color w:val="FF0000"/>
        </w:rPr>
        <w:t xml:space="preserve"> que componen las persianas</w:t>
      </w:r>
      <w:r w:rsidR="006E7B52" w:rsidRPr="008F5ECD">
        <w:rPr>
          <w:color w:val="FF0000"/>
        </w:rPr>
        <w:t>. Estas salidas han sido programadas para enviar una orden de paro tras la caída de tensión del bus, con la intención de evitar daños en su estructura, que podrían venir causados por el desconocimiento de la posición real de las persianas por parte del sistema y hacer que estas se descuelguen o se salgan de sus rieles</w:t>
      </w:r>
      <w:r w:rsidR="00C03CB8" w:rsidRPr="008F5ECD">
        <w:rPr>
          <w:color w:val="FF0000"/>
        </w:rPr>
        <w:t xml:space="preserve"> en el caso de que los finales de carrera no se encuentren operativos o bien ajustados</w:t>
      </w:r>
      <w:r w:rsidR="006E7B52" w:rsidRPr="008F5ECD">
        <w:rPr>
          <w:color w:val="FF0000"/>
        </w:rPr>
        <w:t>.</w:t>
      </w:r>
      <w:r w:rsidR="00224A46" w:rsidRPr="008F5ECD">
        <w:rPr>
          <w:color w:val="FF0000"/>
        </w:rPr>
        <w:t>\\\\</w:t>
      </w:r>
    </w:p>
    <w:p w14:paraId="795EDE31" w14:textId="5BD88D2E" w:rsidR="00224A46" w:rsidRPr="008F5ECD" w:rsidRDefault="00224A46" w:rsidP="00224A46">
      <w:pPr>
        <w:ind w:left="1418"/>
        <w:rPr>
          <w:color w:val="FF0000"/>
        </w:rPr>
      </w:pPr>
      <w:r w:rsidRPr="008F5ECD">
        <w:rPr>
          <w:color w:val="FF0000"/>
        </w:rPr>
        <w:t>Finalmente, la programación de una ventana o persiana controlada domótica</w:t>
      </w:r>
      <w:r w:rsidR="00BB66AE" w:rsidRPr="008F5ECD">
        <w:rPr>
          <w:color w:val="FF0000"/>
        </w:rPr>
        <w:t>mente</w:t>
      </w:r>
      <w:r w:rsidRPr="008F5ECD">
        <w:rPr>
          <w:color w:val="FF0000"/>
        </w:rPr>
        <w:t xml:space="preserve"> se vería tal y como se muestra en la siguiente imagen, donde se </w:t>
      </w:r>
      <w:r w:rsidR="00BB66AE" w:rsidRPr="008F5ECD">
        <w:rPr>
          <w:color w:val="FF0000"/>
        </w:rPr>
        <w:t>aprecia</w:t>
      </w:r>
      <w:r w:rsidRPr="008F5ECD">
        <w:rPr>
          <w:color w:val="FF0000"/>
        </w:rPr>
        <w:t xml:space="preserve"> una captura de pantalla de la programación en el software ETS5:</w:t>
      </w:r>
    </w:p>
    <w:p w14:paraId="1F26FBC7" w14:textId="2C3241B5" w:rsidR="00C03CB8" w:rsidRDefault="007D3E21" w:rsidP="00C03CB8">
      <w:pPr>
        <w:pStyle w:val="ListParagraph"/>
        <w:ind w:left="1440"/>
      </w:pPr>
      <w:r>
        <w:rPr>
          <w:color w:val="FF0000"/>
        </w:rPr>
        <w:pict w14:anchorId="7D69878F">
          <v:shape id="_x0000_i1034" type="#_x0000_t75" style="width:482.25pt;height:122.25pt">
            <v:imagedata r:id="rId51" o:title="prog_pers"/>
          </v:shape>
        </w:pict>
      </w:r>
    </w:p>
    <w:p w14:paraId="1F0F8789" w14:textId="77777777" w:rsidR="00224A46" w:rsidRDefault="00224A46" w:rsidP="00C03CB8">
      <w:pPr>
        <w:pStyle w:val="ListParagraph"/>
        <w:ind w:left="1440"/>
      </w:pPr>
    </w:p>
    <w:p w14:paraId="31CF50E3" w14:textId="77777777" w:rsidR="00224A46" w:rsidRPr="00D7695C" w:rsidRDefault="00224A46" w:rsidP="00C03CB8">
      <w:pPr>
        <w:pStyle w:val="ListParagraph"/>
        <w:ind w:left="1440"/>
      </w:pPr>
    </w:p>
    <w:p w14:paraId="1C79B13D" w14:textId="2DF9D0EB" w:rsidR="00694ABE" w:rsidRPr="00051FF4" w:rsidRDefault="00F5725A" w:rsidP="00917EEE">
      <w:pPr>
        <w:pStyle w:val="ListParagraph"/>
        <w:numPr>
          <w:ilvl w:val="0"/>
          <w:numId w:val="11"/>
        </w:numPr>
        <w:rPr>
          <w:rFonts w:ascii="Times New Roman" w:hAnsi="Times New Roman" w:cs="Times New Roman"/>
          <w:b/>
          <w:bCs/>
          <w:color w:val="FF0000"/>
          <w:sz w:val="32"/>
          <w:szCs w:val="32"/>
        </w:rPr>
      </w:pPr>
      <w:r w:rsidRPr="00051FF4">
        <w:rPr>
          <w:rFonts w:ascii="Times New Roman" w:hAnsi="Times New Roman" w:cs="Times New Roman"/>
          <w:b/>
          <w:bCs/>
          <w:color w:val="FF0000"/>
          <w:sz w:val="32"/>
          <w:szCs w:val="32"/>
        </w:rPr>
        <w:t>Climatización</w:t>
      </w:r>
      <w:r w:rsidR="00BA7A22" w:rsidRPr="00051FF4">
        <w:rPr>
          <w:rFonts w:ascii="Times New Roman" w:hAnsi="Times New Roman" w:cs="Times New Roman"/>
          <w:b/>
          <w:bCs/>
          <w:color w:val="FF0000"/>
          <w:sz w:val="32"/>
          <w:szCs w:val="32"/>
        </w:rPr>
        <w:t xml:space="preserve">: </w:t>
      </w:r>
      <w:r w:rsidR="0038233C" w:rsidRPr="00051FF4">
        <w:rPr>
          <w:rFonts w:ascii="Times New Roman" w:hAnsi="Times New Roman" w:cs="Times New Roman"/>
          <w:color w:val="FF0000"/>
        </w:rPr>
        <w:t>esta sección se trata de la que posee una mayor complejidad a la hora de programar debido a que debe integrar los numerosos módulos que la componen</w:t>
      </w:r>
      <w:r w:rsidR="00A06889">
        <w:rPr>
          <w:rFonts w:ascii="Times New Roman" w:hAnsi="Times New Roman" w:cs="Times New Roman"/>
          <w:color w:val="FF0000"/>
        </w:rPr>
        <w:t>,</w:t>
      </w:r>
      <w:r w:rsidR="00694ABE" w:rsidRPr="00051FF4">
        <w:rPr>
          <w:rFonts w:ascii="Times New Roman" w:hAnsi="Times New Roman" w:cs="Times New Roman"/>
          <w:color w:val="FF0000"/>
        </w:rPr>
        <w:t xml:space="preserve"> y por ello</w:t>
      </w:r>
      <w:r w:rsidR="00A06889">
        <w:rPr>
          <w:rFonts w:ascii="Times New Roman" w:hAnsi="Times New Roman" w:cs="Times New Roman"/>
          <w:color w:val="FF0000"/>
        </w:rPr>
        <w:t>,</w:t>
      </w:r>
      <w:r w:rsidR="00694ABE" w:rsidRPr="00051FF4">
        <w:rPr>
          <w:rFonts w:ascii="Times New Roman" w:hAnsi="Times New Roman" w:cs="Times New Roman"/>
          <w:color w:val="FF0000"/>
        </w:rPr>
        <w:t xml:space="preserve"> se ha creado el siguiente esquema simplificado para facilitar su comprensión</w:t>
      </w:r>
      <w:r w:rsidR="00A06889">
        <w:rPr>
          <w:rFonts w:ascii="Times New Roman" w:hAnsi="Times New Roman" w:cs="Times New Roman"/>
          <w:color w:val="FF0000"/>
        </w:rPr>
        <w:t xml:space="preserve"> en lugar de realizar una captura de pantalla a los linkados en el ETS5</w:t>
      </w:r>
      <w:r w:rsidR="00694ABE" w:rsidRPr="00051FF4">
        <w:rPr>
          <w:rFonts w:ascii="Times New Roman" w:hAnsi="Times New Roman" w:cs="Times New Roman"/>
          <w:color w:val="FF0000"/>
        </w:rPr>
        <w:t>:</w:t>
      </w:r>
    </w:p>
    <w:p w14:paraId="73372760" w14:textId="6E4E99D7" w:rsidR="00694ABE" w:rsidRPr="00051FF4" w:rsidRDefault="007D3E21" w:rsidP="00694ABE">
      <w:pPr>
        <w:pStyle w:val="ListParagraph"/>
        <w:ind w:left="1440"/>
        <w:rPr>
          <w:rFonts w:ascii="Times New Roman" w:hAnsi="Times New Roman" w:cs="Times New Roman"/>
          <w:b/>
          <w:bCs/>
          <w:color w:val="FF0000"/>
          <w:sz w:val="32"/>
          <w:szCs w:val="32"/>
        </w:rPr>
      </w:pPr>
      <w:r>
        <w:rPr>
          <w:rFonts w:ascii="Times New Roman" w:hAnsi="Times New Roman" w:cs="Times New Roman"/>
          <w:b/>
          <w:bCs/>
          <w:color w:val="FF0000"/>
          <w:sz w:val="32"/>
          <w:szCs w:val="32"/>
        </w:rPr>
        <w:lastRenderedPageBreak/>
        <w:pict w14:anchorId="721D07ED">
          <v:shape id="_x0000_i1035" type="#_x0000_t75" style="width:480.9pt;height:427.9pt">
            <v:imagedata r:id="rId52" o:title="prog_termost"/>
          </v:shape>
        </w:pict>
      </w:r>
    </w:p>
    <w:p w14:paraId="51E07453" w14:textId="180D8C22" w:rsidR="00694ABE" w:rsidRPr="00051FF4" w:rsidRDefault="00694ABE" w:rsidP="00694ABE">
      <w:pPr>
        <w:pStyle w:val="ListParagraph"/>
        <w:ind w:left="1440"/>
        <w:rPr>
          <w:color w:val="FF0000"/>
        </w:rPr>
      </w:pPr>
      <w:r w:rsidRPr="00051FF4">
        <w:rPr>
          <w:rFonts w:ascii="Times New Roman" w:hAnsi="Times New Roman" w:cs="Times New Roman"/>
          <w:color w:val="FF0000"/>
        </w:rPr>
        <w:t xml:space="preserve">A la izquierda de la Imagen </w:t>
      </w:r>
      <w:r w:rsidR="002E6D27">
        <w:rPr>
          <w:color w:val="FF0000"/>
        </w:rPr>
        <w:t>\ref{fig:</w:t>
      </w:r>
      <w:r w:rsidRPr="00051FF4">
        <w:rPr>
          <w:color w:val="FF0000"/>
        </w:rPr>
        <w:t xml:space="preserve">prog_termost} uno de los termostatos a instalar en la vivienda. En su interior podemos encontrar su módulo de procesamiento, por el cual recibirá y retransmitirá todas las variables que componen el sistema de climatización enviadas desde la aplicación móvil, el X1 o desde sus propios pulsadores accionados por el cliente. Las variables que maneja serán las siguientes: </w:t>
      </w:r>
    </w:p>
    <w:p w14:paraId="3CB6F4D9" w14:textId="28C73C19" w:rsidR="00BF0650" w:rsidRPr="00051FF4" w:rsidRDefault="00694ABE" w:rsidP="00694ABE">
      <w:pPr>
        <w:pStyle w:val="ListParagraph"/>
        <w:numPr>
          <w:ilvl w:val="0"/>
          <w:numId w:val="15"/>
        </w:numPr>
        <w:rPr>
          <w:rFonts w:ascii="Times New Roman" w:hAnsi="Times New Roman" w:cs="Times New Roman"/>
          <w:b/>
          <w:bCs/>
          <w:color w:val="FF0000"/>
          <w:sz w:val="32"/>
          <w:szCs w:val="32"/>
        </w:rPr>
      </w:pPr>
      <w:r w:rsidRPr="00051FF4">
        <w:rPr>
          <w:rFonts w:ascii="Times New Roman" w:hAnsi="Times New Roman" w:cs="Times New Roman"/>
          <w:color w:val="FF0000"/>
        </w:rPr>
        <w:t>M</w:t>
      </w:r>
      <w:r w:rsidRPr="00051FF4">
        <w:rPr>
          <w:color w:val="FF0000"/>
        </w:rPr>
        <w:t xml:space="preserve">odo clima: es el parámetro que indica al sistema si debe actuar controlando la temperatura de la vivienda en modo verano o generador de frio, o por el contrario, lo hará en modo invierno o generando calor. </w:t>
      </w:r>
      <w:r w:rsidR="001E6AB0" w:rsidRPr="00051FF4">
        <w:rPr>
          <w:color w:val="FF0000"/>
        </w:rPr>
        <w:t>Tendrá un tamaño de 1 bit, asegurando así que el sistema no se encuentre en una situación de dualidad, pudiendo provocar errores o incluso el daño de los equipos de aerotermia. Será seleccionado por el usuario a través de la aplicación o del G1.</w:t>
      </w:r>
    </w:p>
    <w:p w14:paraId="3C4E851A" w14:textId="370CFDE3" w:rsidR="00154CA7" w:rsidRPr="00051FF4" w:rsidRDefault="00154CA7" w:rsidP="00694ABE">
      <w:pPr>
        <w:pStyle w:val="ListParagraph"/>
        <w:numPr>
          <w:ilvl w:val="0"/>
          <w:numId w:val="15"/>
        </w:numPr>
        <w:rPr>
          <w:rFonts w:ascii="Times New Roman" w:hAnsi="Times New Roman" w:cs="Times New Roman"/>
          <w:b/>
          <w:bCs/>
          <w:color w:val="FF0000"/>
          <w:sz w:val="32"/>
          <w:szCs w:val="32"/>
        </w:rPr>
      </w:pPr>
      <w:r w:rsidRPr="00051FF4">
        <w:rPr>
          <w:color w:val="FF0000"/>
        </w:rPr>
        <w:t>Temperatura real: será el valor medido de la temperatura de la habitación por el termómetro interno del termostato instalado en ella. Tendrá un tamaño de 2 bytes.</w:t>
      </w:r>
    </w:p>
    <w:p w14:paraId="7E595016" w14:textId="5BAFA143" w:rsidR="001E6AB0" w:rsidRPr="00051FF4" w:rsidRDefault="007E1FEA" w:rsidP="00694ABE">
      <w:pPr>
        <w:pStyle w:val="ListParagraph"/>
        <w:numPr>
          <w:ilvl w:val="0"/>
          <w:numId w:val="15"/>
        </w:numPr>
        <w:rPr>
          <w:rFonts w:ascii="Times New Roman" w:hAnsi="Times New Roman" w:cs="Times New Roman"/>
          <w:b/>
          <w:bCs/>
          <w:color w:val="FF0000"/>
          <w:sz w:val="32"/>
          <w:szCs w:val="32"/>
        </w:rPr>
      </w:pPr>
      <w:r w:rsidRPr="00051FF4">
        <w:rPr>
          <w:color w:val="FF0000"/>
        </w:rPr>
        <w:t xml:space="preserve">Temperatura de consigna: esta variable de 2 bytes reflejará el valor deseado </w:t>
      </w:r>
      <w:r w:rsidR="00154CA7" w:rsidRPr="00051FF4">
        <w:rPr>
          <w:color w:val="FF0000"/>
        </w:rPr>
        <w:t xml:space="preserve">por el cliente </w:t>
      </w:r>
      <w:r w:rsidRPr="00051FF4">
        <w:rPr>
          <w:color w:val="FF0000"/>
        </w:rPr>
        <w:t>de temperatura en una determinada habitación y será seleccionada a través de los pulsadores de cada termostato o bien desde la aplicación o del G1. Como se explicó en la sección \ref{sec:sec_clima}</w:t>
      </w:r>
      <w:r w:rsidR="00154CA7" w:rsidRPr="00051FF4">
        <w:rPr>
          <w:color w:val="FF0000"/>
        </w:rPr>
        <w:t>, se ha optado por un control de tipo PI para lograr que la temperatura real logre igualarse a la de consigna.</w:t>
      </w:r>
    </w:p>
    <w:p w14:paraId="582947C6" w14:textId="65D13F5E" w:rsidR="004C7217" w:rsidRPr="00051FF4" w:rsidRDefault="00154CA7" w:rsidP="00154CA7">
      <w:pPr>
        <w:pStyle w:val="ListParagraph"/>
        <w:numPr>
          <w:ilvl w:val="0"/>
          <w:numId w:val="15"/>
        </w:numPr>
        <w:rPr>
          <w:rFonts w:ascii="Times New Roman" w:hAnsi="Times New Roman" w:cs="Times New Roman"/>
          <w:b/>
          <w:bCs/>
          <w:color w:val="FF0000"/>
          <w:sz w:val="32"/>
          <w:szCs w:val="32"/>
        </w:rPr>
      </w:pPr>
      <w:r w:rsidRPr="00051FF4">
        <w:rPr>
          <w:color w:val="FF0000"/>
        </w:rPr>
        <w:t xml:space="preserve">Banda: este parámetro marcará la diferencia de temperatura requerida para que el sistema secundario de climatización comience a actuar en el modo de clima </w:t>
      </w:r>
      <w:r w:rsidRPr="00051FF4">
        <w:rPr>
          <w:color w:val="FF0000"/>
        </w:rPr>
        <w:lastRenderedPageBreak/>
        <w:t xml:space="preserve">generador de calor. Es decir, si la banda tiene su valor fijado en 3ºC y la temperatura de consigna de la habitación es de 25ºC, la CPU no enviará una señal de encendido si la temperatura real </w:t>
      </w:r>
      <w:r w:rsidR="00FE3AAD" w:rsidRPr="00051FF4">
        <w:rPr>
          <w:color w:val="FF0000"/>
        </w:rPr>
        <w:t>se encuentra por encima de los 22ºC, de igual manera que si el sistema se encuentra muy por debajo de la consigna y pasado el rato supera el límite marcado por la banda, se enviará una señal de desconexión al sistema secundario de aerotermia.</w:t>
      </w:r>
      <w:r w:rsidRPr="00051FF4">
        <w:rPr>
          <w:color w:val="FF0000"/>
        </w:rPr>
        <w:t xml:space="preserve"> </w:t>
      </w:r>
      <w:r w:rsidR="00FE3AAD" w:rsidRPr="00051FF4">
        <w:rPr>
          <w:color w:val="FF0000"/>
        </w:rPr>
        <w:t>Al igual que las variables de temperatura, poseerá un tamaño de 2 bytes.</w:t>
      </w:r>
    </w:p>
    <w:p w14:paraId="6ADE797F" w14:textId="600B7536" w:rsidR="00FE3AAD" w:rsidRPr="00051FF4" w:rsidRDefault="00FE3AAD" w:rsidP="00FE3AAD">
      <w:pPr>
        <w:pStyle w:val="ListParagraph"/>
        <w:numPr>
          <w:ilvl w:val="0"/>
          <w:numId w:val="15"/>
        </w:numPr>
        <w:rPr>
          <w:rFonts w:ascii="Times New Roman" w:hAnsi="Times New Roman" w:cs="Times New Roman"/>
          <w:b/>
          <w:bCs/>
          <w:color w:val="FF0000"/>
          <w:sz w:val="32"/>
          <w:szCs w:val="32"/>
        </w:rPr>
      </w:pPr>
      <w:r w:rsidRPr="00051FF4">
        <w:rPr>
          <w:color w:val="FF0000"/>
        </w:rPr>
        <w:t>Variable de control: esta señal de 1 byte de tamaño será enviada a los controladores de los equipos de aerotermia indicando el porcentaje de apertura o demanda requerido por el sistema, en función de la magnitud de la diferencia entre las temperaturas real y de consigna de cada estancia.</w:t>
      </w:r>
    </w:p>
    <w:p w14:paraId="329C93CD" w14:textId="356D379B" w:rsidR="00FE3AAD" w:rsidRPr="00A11DF9" w:rsidRDefault="00FE3AAD" w:rsidP="00FE3AAD">
      <w:pPr>
        <w:pStyle w:val="ListParagraph"/>
        <w:numPr>
          <w:ilvl w:val="0"/>
          <w:numId w:val="15"/>
        </w:numPr>
        <w:rPr>
          <w:rFonts w:ascii="Times New Roman" w:hAnsi="Times New Roman" w:cs="Times New Roman"/>
          <w:b/>
          <w:bCs/>
          <w:color w:val="FF0000"/>
          <w:sz w:val="32"/>
          <w:szCs w:val="32"/>
        </w:rPr>
      </w:pPr>
      <w:r w:rsidRPr="00A11DF9">
        <w:rPr>
          <w:color w:val="FF0000"/>
        </w:rPr>
        <w:t xml:space="preserve">Señal de ON/OFF: se trata de una señal tipo todo/nada, es decir, 1 bit,  que se enviará a los equipos en el momento en que haya demanda de calor o frio en las habitaciones y se cumplan los requisitos ya mencionados anteriormente. </w:t>
      </w:r>
    </w:p>
    <w:p w14:paraId="75DF315B" w14:textId="4A3BE01C" w:rsidR="0042495D" w:rsidRPr="00A11DF9" w:rsidRDefault="0042495D" w:rsidP="00FE3AAD">
      <w:pPr>
        <w:pStyle w:val="ListParagraph"/>
        <w:numPr>
          <w:ilvl w:val="0"/>
          <w:numId w:val="15"/>
        </w:numPr>
        <w:rPr>
          <w:rFonts w:ascii="Times New Roman" w:hAnsi="Times New Roman" w:cs="Times New Roman"/>
          <w:b/>
          <w:bCs/>
          <w:color w:val="FF0000"/>
          <w:sz w:val="32"/>
          <w:szCs w:val="32"/>
        </w:rPr>
      </w:pPr>
      <w:r w:rsidRPr="00A11DF9">
        <w:rPr>
          <w:color w:val="FF0000"/>
        </w:rPr>
        <w:t>Modo manual/automático: esta señal binaria (1bit), permitirá al usuario elegir entre el control manual o automático de los ventiladores del fancoil.</w:t>
      </w:r>
    </w:p>
    <w:p w14:paraId="3D239310" w14:textId="62ABFEF9" w:rsidR="00FE3AAD" w:rsidRPr="00A11DF9" w:rsidRDefault="00FE3AAD" w:rsidP="00FE3AAD">
      <w:pPr>
        <w:pStyle w:val="ListParagraph"/>
        <w:numPr>
          <w:ilvl w:val="0"/>
          <w:numId w:val="15"/>
        </w:numPr>
        <w:rPr>
          <w:rFonts w:ascii="Times New Roman" w:hAnsi="Times New Roman" w:cs="Times New Roman"/>
          <w:b/>
          <w:bCs/>
          <w:color w:val="FF0000"/>
          <w:sz w:val="32"/>
          <w:szCs w:val="32"/>
        </w:rPr>
      </w:pPr>
      <w:r w:rsidRPr="00A11DF9">
        <w:rPr>
          <w:color w:val="FF0000"/>
        </w:rPr>
        <w:t xml:space="preserve">Velocidad del ventilador: esta señal, tal y como indica su nombre, marcará la velocidad a la que debe rotar el ventilador de la máquina de fancoil. </w:t>
      </w:r>
      <w:r w:rsidR="0042495D" w:rsidRPr="00A11DF9">
        <w:rPr>
          <w:color w:val="FF0000"/>
        </w:rPr>
        <w:t>Será enviada desde el módulo de actuación de rejillas si el usuario tiene seleccionado el modo automático, mientras que por el contrario, si se encuentra activado el modo manual, será el usuario a través de la aplicación o el G1 quien seleccione el nivel de velocidad deseado. Tendrá un tamaño de 1 byte.</w:t>
      </w:r>
    </w:p>
    <w:p w14:paraId="2F599762" w14:textId="77777777" w:rsidR="00051FF4" w:rsidRPr="00A11DF9" w:rsidRDefault="00051FF4" w:rsidP="00051FF4">
      <w:pPr>
        <w:pStyle w:val="ListParagraph"/>
        <w:ind w:left="2160"/>
        <w:rPr>
          <w:color w:val="FF0000"/>
        </w:rPr>
      </w:pPr>
    </w:p>
    <w:p w14:paraId="1B116831" w14:textId="771A288E" w:rsidR="00051FF4" w:rsidRPr="00A11DF9" w:rsidRDefault="00D225D8" w:rsidP="00051FF4">
      <w:pPr>
        <w:pStyle w:val="ListParagraph"/>
        <w:ind w:left="1440"/>
        <w:rPr>
          <w:color w:val="FF0000"/>
        </w:rPr>
      </w:pPr>
      <w:r w:rsidRPr="00A11DF9">
        <w:rPr>
          <w:color w:val="FF0000"/>
        </w:rPr>
        <w:t>Estas señales servirán para gobernar el resto de módulos que componen el sistema de climatización: el actuador de rejillas, la pasarela a la máquina de aerotermia y el actuador de las válvulas</w:t>
      </w:r>
      <w:r w:rsidR="00D22904" w:rsidRPr="00A11DF9">
        <w:rPr>
          <w:color w:val="FF0000"/>
        </w:rPr>
        <w:t xml:space="preserve"> para cumplir con la funcionalidad detallada en el capítulo \ref{sec:sec_clima}</w:t>
      </w:r>
      <w:r w:rsidRPr="00A11DF9">
        <w:rPr>
          <w:color w:val="FF0000"/>
        </w:rPr>
        <w:t>.</w:t>
      </w:r>
      <w:r w:rsidR="00D22904" w:rsidRPr="00A11DF9">
        <w:rPr>
          <w:color w:val="FF0000"/>
        </w:rPr>
        <w:t xml:space="preserve"> </w:t>
      </w:r>
      <w:r w:rsidRPr="00A11DF9">
        <w:rPr>
          <w:color w:val="FF0000"/>
        </w:rPr>
        <w:t xml:space="preserve"> </w:t>
      </w:r>
      <w:r w:rsidR="00D22904" w:rsidRPr="00A11DF9">
        <w:rPr>
          <w:color w:val="FF0000"/>
        </w:rPr>
        <w:t>Para lograr estos resultados, la programación de cada uno de los  ZonningBox se realizó para el control de</w:t>
      </w:r>
      <w:r w:rsidR="00CB271C" w:rsidRPr="00A11DF9">
        <w:rPr>
          <w:color w:val="FF0000"/>
        </w:rPr>
        <w:t xml:space="preserve"> 3 zonas cada una con un solo grupo de aerotermia. Al controlarse la entrada de aire a varios habitáculos desde</w:t>
      </w:r>
      <w:r w:rsidR="00D22904" w:rsidRPr="00A11DF9">
        <w:rPr>
          <w:color w:val="FF0000"/>
        </w:rPr>
        <w:t xml:space="preserve"> </w:t>
      </w:r>
      <w:r w:rsidR="00CB271C" w:rsidRPr="00A11DF9">
        <w:rPr>
          <w:color w:val="FF0000"/>
        </w:rPr>
        <w:t>un único controlador, se ha decidido implementar una serie de medidas de seguridad para evitar el daño de los conductos de ventilación y de los equipos, y es que, al cerrarse las rejillas de manera hermética, si la máquina aerogeneradora expulsa</w:t>
      </w:r>
      <w:r w:rsidR="003F3D26" w:rsidRPr="00A11DF9">
        <w:rPr>
          <w:color w:val="FF0000"/>
        </w:rPr>
        <w:t>se</w:t>
      </w:r>
      <w:r w:rsidR="00CB271C" w:rsidRPr="00A11DF9">
        <w:rPr>
          <w:color w:val="FF0000"/>
        </w:rPr>
        <w:t xml:space="preserve"> aire en el momento en el que todas se encuentran ce</w:t>
      </w:r>
      <w:r w:rsidR="003F3D26" w:rsidRPr="00A11DF9">
        <w:rPr>
          <w:color w:val="FF0000"/>
        </w:rPr>
        <w:t>rradas</w:t>
      </w:r>
      <w:r w:rsidR="00CB271C" w:rsidRPr="00A11DF9">
        <w:rPr>
          <w:color w:val="FF0000"/>
        </w:rPr>
        <w:t xml:space="preserve"> </w:t>
      </w:r>
      <w:r w:rsidR="003F3D26" w:rsidRPr="00A11DF9">
        <w:rPr>
          <w:color w:val="FF0000"/>
        </w:rPr>
        <w:t xml:space="preserve">(tanto al comienzo del proceso de regulación de la temperatura, cuando todas se encuentran cerradas, o bien al finalizar, que las rejillas cerrasen antes de que la máquina cesase de expulsar aire), </w:t>
      </w:r>
      <w:r w:rsidR="00CB271C" w:rsidRPr="00A11DF9">
        <w:rPr>
          <w:color w:val="FF0000"/>
        </w:rPr>
        <w:t>provocaría un aumento no controlado de la presión del sistema, con la posibilidad de destruir la estanqueidad creada por los técnicos a la hora de la instalación de las máquinas y los conductos. Otra de las medidas instaladas para la prevención y el mantenimiento del buen estado del sistema es la programación de la apertura y cierre automático de las rejillas cuando estas llevan un tiempo prolongado sin utilizarse</w:t>
      </w:r>
      <w:r w:rsidR="00A77FFA" w:rsidRPr="00A11DF9">
        <w:rPr>
          <w:color w:val="FF0000"/>
        </w:rPr>
        <w:t>, una semana</w:t>
      </w:r>
      <w:r w:rsidR="00CB271C" w:rsidRPr="00A11DF9">
        <w:rPr>
          <w:color w:val="FF0000"/>
        </w:rPr>
        <w:t xml:space="preserve">, previniendo </w:t>
      </w:r>
      <w:r w:rsidR="00A77FFA" w:rsidRPr="00A11DF9">
        <w:rPr>
          <w:color w:val="FF0000"/>
        </w:rPr>
        <w:t>así</w:t>
      </w:r>
      <w:r w:rsidR="00CB271C" w:rsidRPr="00A11DF9">
        <w:rPr>
          <w:color w:val="FF0000"/>
        </w:rPr>
        <w:t xml:space="preserve"> el agarrotamiento y la acumulación de polvo </w:t>
      </w:r>
      <w:r w:rsidR="00A77FFA" w:rsidRPr="00A11DF9">
        <w:rPr>
          <w:color w:val="FF0000"/>
        </w:rPr>
        <w:t xml:space="preserve">en el interior de sus partes mecánicas. Por </w:t>
      </w:r>
      <w:r w:rsidR="002E6D27" w:rsidRPr="00A11DF9">
        <w:rPr>
          <w:color w:val="FF0000"/>
        </w:rPr>
        <w:t>último</w:t>
      </w:r>
      <w:r w:rsidR="00A77FFA" w:rsidRPr="00A11DF9">
        <w:rPr>
          <w:color w:val="FF0000"/>
        </w:rPr>
        <w:t xml:space="preserve"> se ha medido y programado el tiempo que tardan en abrirse y cerrarse las rejillas para evitar que los motores fuercen y dañen las rejillas o el marco sobre el que se apoyan estas al cerrarse.\\</w:t>
      </w:r>
    </w:p>
    <w:p w14:paraId="4D722537" w14:textId="0782D0FC" w:rsidR="00A77FFA" w:rsidRPr="00A11DF9" w:rsidRDefault="00A77FFA" w:rsidP="00A77FFA">
      <w:pPr>
        <w:pStyle w:val="ListParagraph"/>
        <w:ind w:left="1440"/>
        <w:rPr>
          <w:color w:val="FF0000"/>
        </w:rPr>
      </w:pPr>
      <w:r w:rsidRPr="00A11DF9">
        <w:rPr>
          <w:color w:val="FF0000"/>
        </w:rPr>
        <w:t>Por otro lado, y para cumplir con las especificaciones del cliente, se ha programado que el control que realiza el ZonningBox sobre los ventiladores lo realice sobre la posibilidad de regulación de estos en 3 velocidades distintas y que su selección sea elegida o bien por el propio usuario en el modo manual, o bien por el propio ZonningBox haciendo uso de los factores de ponderación que</w:t>
      </w:r>
      <w:r w:rsidR="003F3D26" w:rsidRPr="00A11DF9">
        <w:rPr>
          <w:color w:val="FF0000"/>
        </w:rPr>
        <w:t xml:space="preserve"> se ha otorgado a cada zona.\\</w:t>
      </w:r>
    </w:p>
    <w:p w14:paraId="1AF22817" w14:textId="1B7DB302" w:rsidR="00A77FFA" w:rsidRPr="00A11DF9" w:rsidRDefault="003F3D26" w:rsidP="00A77FFA">
      <w:pPr>
        <w:pStyle w:val="ListParagraph"/>
        <w:ind w:left="1440"/>
        <w:rPr>
          <w:color w:val="FF0000"/>
        </w:rPr>
      </w:pPr>
      <w:r w:rsidRPr="00A11DF9">
        <w:rPr>
          <w:color w:val="FF0000"/>
        </w:rPr>
        <w:lastRenderedPageBreak/>
        <w:t xml:space="preserve">De manera similar a las rejillas, las válvulas han sido programadas para que se ejecute un cierre controlado y escalado, evitando así la sobrepresión de las tuberías al tratar de forzar la entrada de más agua al sistema de </w:t>
      </w:r>
      <w:r w:rsidR="00746B23" w:rsidRPr="00A11DF9">
        <w:rPr>
          <w:color w:val="FF0000"/>
        </w:rPr>
        <w:t>cañerías</w:t>
      </w:r>
      <w:r w:rsidRPr="00A11DF9">
        <w:rPr>
          <w:color w:val="FF0000"/>
        </w:rPr>
        <w:t>.\\\\</w:t>
      </w:r>
    </w:p>
    <w:p w14:paraId="409819FB" w14:textId="59AB0E32" w:rsidR="003F3D26" w:rsidRPr="00A11DF9" w:rsidRDefault="00746B23" w:rsidP="00A77FFA">
      <w:pPr>
        <w:pStyle w:val="ListParagraph"/>
        <w:ind w:left="1440"/>
        <w:rPr>
          <w:color w:val="FF0000"/>
        </w:rPr>
      </w:pPr>
      <w:r w:rsidRPr="00A11DF9">
        <w:rPr>
          <w:color w:val="FF0000"/>
        </w:rPr>
        <w:t>Estos módulos poseen una programación relativamente sencilla frente a la que tienen los termostatos debido principalmente a la diferencia de roles que adoptan cada uno: mientras que los actuadores de válvulas y rejillas son “esclavos”, los termostatos actúan como “masters” y son quienes generan las variables de control del sistema.\\</w:t>
      </w:r>
    </w:p>
    <w:p w14:paraId="30506D60" w14:textId="77777777" w:rsidR="00531126" w:rsidRPr="00A11DF9" w:rsidRDefault="00746B23" w:rsidP="00A77FFA">
      <w:pPr>
        <w:pStyle w:val="ListParagraph"/>
        <w:ind w:left="1440"/>
        <w:rPr>
          <w:color w:val="FF0000"/>
        </w:rPr>
      </w:pPr>
      <w:r w:rsidRPr="00A11DF9">
        <w:rPr>
          <w:color w:val="FF0000"/>
        </w:rPr>
        <w:t xml:space="preserve">Como ya se comentó, este modelo de termostato posee una interfaz con la que el usuario podrá comunicarse con el sistema de climatización a través del uso de la aplicación móvil, la pantalla del G1 o bien desde sus pulsadores y pantallas LED integradas. Estas pantallas LED poseen un modo ahorro en el que se ha configurado que la pantalla muestre la hora del sistema y la temperatura real a la que se encuentra la habitación en la que se ha instalado. Una vez que entran en uso, y por tanto, salen del modo ahorro, estas pantallas se han programado para que muestren el comportamiento de determinados parámetros en paralelo con la funcionalidad que se ha otorgado a los botones, y es que cada uno de los cuatro pulsadores tendrá asociada una porción de pantalla: </w:t>
      </w:r>
    </w:p>
    <w:p w14:paraId="6CB828A1" w14:textId="77777777" w:rsidR="00F07427" w:rsidRPr="00A11DF9" w:rsidRDefault="00531126" w:rsidP="00531126">
      <w:pPr>
        <w:pStyle w:val="ListParagraph"/>
        <w:numPr>
          <w:ilvl w:val="0"/>
          <w:numId w:val="16"/>
        </w:numPr>
        <w:rPr>
          <w:color w:val="FF0000"/>
        </w:rPr>
      </w:pPr>
      <w:r w:rsidRPr="00A11DF9">
        <w:rPr>
          <w:color w:val="FF0000"/>
        </w:rPr>
        <w:t>C</w:t>
      </w:r>
      <w:r w:rsidR="00746B23" w:rsidRPr="00A11DF9">
        <w:rPr>
          <w:color w:val="FF0000"/>
        </w:rPr>
        <w:t>uadrante superior izquierda</w:t>
      </w:r>
      <w:r w:rsidRPr="00A11DF9">
        <w:rPr>
          <w:color w:val="FF0000"/>
        </w:rPr>
        <w:t>:</w:t>
      </w:r>
      <w:r w:rsidR="00746B23" w:rsidRPr="00A11DF9">
        <w:rPr>
          <w:color w:val="FF0000"/>
        </w:rPr>
        <w:t xml:space="preserve"> se ha reservado </w:t>
      </w:r>
      <w:r w:rsidRPr="00A11DF9">
        <w:rPr>
          <w:color w:val="FF0000"/>
        </w:rPr>
        <w:t>para el control del ON/OFF del termostato. Trabajando con la variable de 1 bit, el usuario podrá activar o desactivar la climatización en esa estancia haciendo uso del pulsador y viendo el estado en que se encuentra sobre la pantalla mediante el uso de un icono de OFF para cuando se encuentre desactivado, o bien por el contrario, mostrando un icono de climatización encendida.</w:t>
      </w:r>
      <w:r w:rsidR="00F07427" w:rsidRPr="00A11DF9">
        <w:rPr>
          <w:color w:val="FF0000"/>
        </w:rPr>
        <w:t xml:space="preserve"> </w:t>
      </w:r>
    </w:p>
    <w:p w14:paraId="47898FC3" w14:textId="6FFBA936" w:rsidR="00746B23" w:rsidRPr="00A11DF9" w:rsidRDefault="00F07427" w:rsidP="00F07427">
      <w:pPr>
        <w:pStyle w:val="ListParagraph"/>
        <w:ind w:left="2160"/>
        <w:jc w:val="center"/>
        <w:rPr>
          <w:color w:val="FF0000"/>
        </w:rPr>
      </w:pPr>
      <w:r w:rsidRPr="00A11DF9">
        <w:rPr>
          <w:noProof/>
          <w:color w:val="FF0000"/>
          <w:lang w:eastAsia="es-ES"/>
        </w:rPr>
        <w:drawing>
          <wp:inline distT="0" distB="0" distL="0" distR="0" wp14:anchorId="0606E79E" wp14:editId="33DEFB84">
            <wp:extent cx="1518285" cy="638175"/>
            <wp:effectExtent l="0" t="0" r="5715" b="9525"/>
            <wp:docPr id="24" name="Picture 24" descr="C:\Users\jlara\AppData\Local\Microsoft\Windows\INetCache\Content.Word\iconos_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lara\AppData\Local\Microsoft\Windows\INetCache\Content.Word\iconos_ter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8285" cy="638175"/>
                    </a:xfrm>
                    <a:prstGeom prst="rect">
                      <a:avLst/>
                    </a:prstGeom>
                    <a:noFill/>
                    <a:ln>
                      <a:noFill/>
                    </a:ln>
                  </pic:spPr>
                </pic:pic>
              </a:graphicData>
            </a:graphic>
          </wp:inline>
        </w:drawing>
      </w:r>
    </w:p>
    <w:p w14:paraId="76A65456" w14:textId="1EF6EA9C" w:rsidR="00531126" w:rsidRPr="00A11DF9" w:rsidRDefault="00531126" w:rsidP="00531126">
      <w:pPr>
        <w:pStyle w:val="ListParagraph"/>
        <w:numPr>
          <w:ilvl w:val="0"/>
          <w:numId w:val="16"/>
        </w:numPr>
        <w:rPr>
          <w:color w:val="FF0000"/>
        </w:rPr>
      </w:pPr>
      <w:r w:rsidRPr="00A11DF9">
        <w:rPr>
          <w:color w:val="FF0000"/>
        </w:rPr>
        <w:t>Cuadrante superior derecha: será utilizado para el control de las velocidades del ventilador del aire acondicionado. Desde este pulsador, el cliente podrá seleccionar entre los tres niveles de velocidad preprogramados o el modo automático, pasando por cada uno de ellos con cada pulsación, dando la vuelta de manera cíclica. En la pantalla aparecerá un número para indicar la velocidad del modo manual, o en el caso del modo automático, se mostrará por pantalla la palabra “AUTO”.</w:t>
      </w:r>
    </w:p>
    <w:p w14:paraId="6FE0D276" w14:textId="269D926B" w:rsidR="00531126" w:rsidRPr="00A11DF9" w:rsidRDefault="00531126" w:rsidP="00531126">
      <w:pPr>
        <w:pStyle w:val="ListParagraph"/>
        <w:numPr>
          <w:ilvl w:val="0"/>
          <w:numId w:val="16"/>
        </w:numPr>
        <w:rPr>
          <w:color w:val="FF0000"/>
        </w:rPr>
      </w:pPr>
      <w:r w:rsidRPr="00A11DF9">
        <w:rPr>
          <w:color w:val="FF0000"/>
        </w:rPr>
        <w:t xml:space="preserve">Cuadrantes inferiores: ambos cuadrantes inferiores se han programado de manera asociada para permitir </w:t>
      </w:r>
      <w:r w:rsidR="00857EA6" w:rsidRPr="00A11DF9">
        <w:rPr>
          <w:color w:val="FF0000"/>
        </w:rPr>
        <w:t xml:space="preserve">al usuario el control de la temperatura de consigna: con el pulsador de la izquierda </w:t>
      </w:r>
      <w:r w:rsidR="00F07427" w:rsidRPr="00A11DF9">
        <w:rPr>
          <w:color w:val="FF0000"/>
        </w:rPr>
        <w:t>podrá reducir su valor en saltos de 0.2ºC, mientras que por el contrario, con el de la derecha podrá incrementarlo. Los valores que vaya tomando esta variable serán mostrados en su sección de pantalla para un ajuste más controlado.</w:t>
      </w:r>
    </w:p>
    <w:p w14:paraId="62E04FB8" w14:textId="4192BE08" w:rsidR="00A77FFA" w:rsidRDefault="007D3E21" w:rsidP="00A77FFA">
      <w:pPr>
        <w:pStyle w:val="ListParagraph"/>
        <w:ind w:left="1440"/>
      </w:pPr>
      <w:r>
        <w:lastRenderedPageBreak/>
        <w:pict w14:anchorId="395679F1">
          <v:shape id="_x0000_i1036" type="#_x0000_t75" style="width:481.6pt;height:211.25pt">
            <v:imagedata r:id="rId54" o:title="iconos_term2"/>
          </v:shape>
        </w:pict>
      </w:r>
    </w:p>
    <w:p w14:paraId="09749EB7" w14:textId="11B1B915" w:rsidR="00A11DF9" w:rsidRPr="00120A84" w:rsidRDefault="00120A84" w:rsidP="00A77FFA">
      <w:pPr>
        <w:pStyle w:val="ListParagraph"/>
        <w:ind w:left="1440"/>
        <w:rPr>
          <w:color w:val="FF0000"/>
        </w:rPr>
      </w:pPr>
      <w:r w:rsidRPr="00120A84">
        <w:rPr>
          <w:color w:val="FF0000"/>
        </w:rPr>
        <w:t>Al terminar la programación estas serían (Imágenes \ref{fig:prog_</w:t>
      </w:r>
      <w:r w:rsidR="002753FE">
        <w:rPr>
          <w:color w:val="FF0000"/>
        </w:rPr>
        <w:t>clima1} y \ref{fig:prog_clima2}</w:t>
      </w:r>
      <w:r w:rsidRPr="00120A84">
        <w:rPr>
          <w:color w:val="FF0000"/>
        </w:rPr>
        <w:t>) las variables que han sido utilizadas y linkadas de un termostato,  una máquina de aerotermia, una válvula reguladora de suelo radiante, una rejilla y la caldera. A todas estas habría que sumarle las respectivas variables del resto de elementos que poseen la misma configuración, y por ello han sido omitidas sus programaciones en este documento, ya que, podrían replicarse con los ejemplos mostrados.</w:t>
      </w:r>
    </w:p>
    <w:p w14:paraId="36E42F01" w14:textId="77777777" w:rsidR="00051FF4" w:rsidRPr="00051FF4" w:rsidRDefault="00051FF4" w:rsidP="00051FF4">
      <w:pPr>
        <w:pStyle w:val="ListParagraph"/>
        <w:ind w:left="1440"/>
      </w:pPr>
    </w:p>
    <w:p w14:paraId="758E3DA0" w14:textId="74D35EBA" w:rsidR="009A2BAE" w:rsidRPr="00F727E4" w:rsidRDefault="00BF0650" w:rsidP="009A2BAE">
      <w:pPr>
        <w:pStyle w:val="ListParagraph"/>
        <w:numPr>
          <w:ilvl w:val="0"/>
          <w:numId w:val="11"/>
        </w:numPr>
        <w:rPr>
          <w:rFonts w:ascii="Times New Roman" w:hAnsi="Times New Roman" w:cs="Times New Roman"/>
          <w:b/>
          <w:bCs/>
          <w:color w:val="FF0000"/>
          <w:sz w:val="32"/>
          <w:szCs w:val="32"/>
        </w:rPr>
      </w:pPr>
      <w:r w:rsidRPr="00F727E4">
        <w:rPr>
          <w:rFonts w:ascii="Times New Roman" w:hAnsi="Times New Roman" w:cs="Times New Roman"/>
          <w:b/>
          <w:bCs/>
          <w:color w:val="FF0000"/>
          <w:sz w:val="32"/>
          <w:szCs w:val="32"/>
        </w:rPr>
        <w:t>Sistemas sensoriales</w:t>
      </w:r>
      <w:r w:rsidR="009A2BAE" w:rsidRPr="00F727E4">
        <w:rPr>
          <w:rFonts w:ascii="Times New Roman" w:hAnsi="Times New Roman" w:cs="Times New Roman"/>
          <w:b/>
          <w:bCs/>
          <w:color w:val="FF0000"/>
          <w:sz w:val="32"/>
          <w:szCs w:val="32"/>
        </w:rPr>
        <w:t xml:space="preserve"> </w:t>
      </w:r>
    </w:p>
    <w:p w14:paraId="7A4E11F0" w14:textId="41C5D942" w:rsidR="00A11DF9" w:rsidRPr="00F727E4" w:rsidRDefault="009B0B0A" w:rsidP="009B0B0A">
      <w:pPr>
        <w:pStyle w:val="ListParagraph"/>
        <w:ind w:left="1440"/>
        <w:rPr>
          <w:color w:val="FF0000"/>
        </w:rPr>
      </w:pPr>
      <w:r w:rsidRPr="00F727E4">
        <w:rPr>
          <w:color w:val="FF0000"/>
        </w:rPr>
        <w:t>Detector presencia = luz</w:t>
      </w:r>
    </w:p>
    <w:p w14:paraId="6422D9E6" w14:textId="1C45A84A" w:rsidR="009B0B0A" w:rsidRPr="00F727E4" w:rsidRDefault="00295C9B" w:rsidP="009B0B0A">
      <w:pPr>
        <w:pStyle w:val="ListParagraph"/>
        <w:ind w:left="1440"/>
        <w:rPr>
          <w:color w:val="FF0000"/>
        </w:rPr>
      </w:pPr>
      <w:r w:rsidRPr="00F727E4">
        <w:rPr>
          <w:color w:val="FF0000"/>
        </w:rPr>
        <w:t>Detect humo</w:t>
      </w:r>
    </w:p>
    <w:p w14:paraId="7FF2AF8D" w14:textId="3755E04C" w:rsidR="00295C9B" w:rsidRPr="00F727E4" w:rsidRDefault="00295C9B" w:rsidP="009B0B0A">
      <w:pPr>
        <w:pStyle w:val="ListParagraph"/>
        <w:ind w:left="1440"/>
        <w:rPr>
          <w:color w:val="FF0000"/>
        </w:rPr>
      </w:pPr>
      <w:r w:rsidRPr="00F727E4">
        <w:rPr>
          <w:color w:val="FF0000"/>
        </w:rPr>
        <w:t>Detec ventana</w:t>
      </w:r>
    </w:p>
    <w:p w14:paraId="29520063" w14:textId="77777777" w:rsidR="002753FE" w:rsidRPr="00F727E4" w:rsidRDefault="00295C9B" w:rsidP="009B0B0A">
      <w:pPr>
        <w:pStyle w:val="ListParagraph"/>
        <w:ind w:left="1440"/>
        <w:rPr>
          <w:rFonts w:ascii="Segoe UI Symbol" w:eastAsiaTheme="minorHAnsi" w:hAnsi="Segoe UI Symbol"/>
          <w:color w:val="FF0000"/>
          <w:lang w:eastAsia="ko-KR"/>
        </w:rPr>
      </w:pPr>
      <w:r w:rsidRPr="00F727E4">
        <w:rPr>
          <w:color w:val="FF0000"/>
        </w:rPr>
        <w:t>La programación de los sistemas sensoriales, a excepción del recuperador de  CO\textsubscript{2}, se basa en la transmisión del estado en que se encuentra en cada momento el sensor asociado al módulo de entradas</w:t>
      </w:r>
      <w:r w:rsidR="002753FE" w:rsidRPr="00F727E4">
        <w:rPr>
          <w:color w:val="FF0000"/>
        </w:rPr>
        <w:t>, para que el resto de módulos actúen en consecuencia a la lógica con la que han sido programados</w:t>
      </w:r>
      <w:r w:rsidRPr="00F727E4">
        <w:rPr>
          <w:color w:val="FF0000"/>
        </w:rPr>
        <w:t>.</w:t>
      </w:r>
      <w:r w:rsidR="002753FE" w:rsidRPr="00F727E4">
        <w:rPr>
          <w:color w:val="FF0000"/>
        </w:rPr>
        <w:t>\\</w:t>
      </w:r>
    </w:p>
    <w:p w14:paraId="36BE8CF3" w14:textId="06F3F885" w:rsidR="000B4AE3" w:rsidRPr="00F727E4" w:rsidRDefault="002753FE" w:rsidP="009B0B0A">
      <w:pPr>
        <w:pStyle w:val="ListParagraph"/>
        <w:ind w:left="1440"/>
        <w:rPr>
          <w:color w:val="FF0000"/>
        </w:rPr>
      </w:pPr>
      <w:r w:rsidRPr="00F727E4">
        <w:rPr>
          <w:rFonts w:ascii="Segoe UI Symbol" w:eastAsia="Malgun Gothic" w:hAnsi="Segoe UI Symbol"/>
          <w:color w:val="FF0000"/>
          <w:lang w:eastAsia="ko-KR"/>
        </w:rPr>
        <w:t>Un ejemplo de esto lo podemos ver en la programación del sensor de prese</w:t>
      </w:r>
      <w:r w:rsidRPr="00F727E4">
        <w:rPr>
          <w:color w:val="FF0000"/>
        </w:rPr>
        <w:t xml:space="preserve">ncia en la Imagen \ref{fig:prog_pres}, en la que podemos ver que actúa sobre cierta luminaria, controlando sus variables de encendido y regulación. </w:t>
      </w:r>
      <w:r w:rsidR="000B4AE3" w:rsidRPr="00F727E4">
        <w:rPr>
          <w:color w:val="FF0000"/>
        </w:rPr>
        <w:t>Se ha configurado para que sus tres zonas PIR actúen al unísono, logrando así un barrido de 360º de la estancia con un modo de funcionamiento automático, permitiendo la conexión y desconexión de la luz de manera autónoma. En cuanto a los valores  limites, se ha determinado un valor de 1000 luxes como valor límite del umbral inferior de manera empírica, por lo que, si la detección es inferior a este valor, la luminaria no se encendería, ahorrando así energía en los momentos del día en que es suficiente</w:t>
      </w:r>
      <w:r w:rsidR="0057153B" w:rsidRPr="00F727E4">
        <w:rPr>
          <w:color w:val="FF0000"/>
        </w:rPr>
        <w:t xml:space="preserve"> iluminación</w:t>
      </w:r>
      <w:r w:rsidR="000B4AE3" w:rsidRPr="00F727E4">
        <w:rPr>
          <w:color w:val="FF0000"/>
        </w:rPr>
        <w:t xml:space="preserve"> con la luz </w:t>
      </w:r>
      <w:r w:rsidR="0057153B" w:rsidRPr="00F727E4">
        <w:rPr>
          <w:color w:val="FF0000"/>
        </w:rPr>
        <w:t>natural.</w:t>
      </w:r>
    </w:p>
    <w:p w14:paraId="748A8D09" w14:textId="18A5430E" w:rsidR="00295C9B" w:rsidRPr="00F727E4" w:rsidRDefault="002753FE" w:rsidP="009B0B0A">
      <w:pPr>
        <w:pStyle w:val="ListParagraph"/>
        <w:ind w:left="1440"/>
        <w:rPr>
          <w:color w:val="FF0000"/>
        </w:rPr>
      </w:pPr>
      <w:r w:rsidRPr="00F727E4">
        <w:rPr>
          <w:color w:val="FF0000"/>
        </w:rPr>
        <w:t>La programación de los sensores de movimiento podemos verla en la Imagen \ref{fig:prog_mov}, en la que únicamente actúan sobre la señal ON/OFF, siguiendo la funcionalidad otorgada a la hora del diseño.</w:t>
      </w:r>
      <w:r w:rsidR="0057153B" w:rsidRPr="00F727E4">
        <w:rPr>
          <w:color w:val="FF0000"/>
        </w:rPr>
        <w:t xml:space="preserve"> Para ellos, se han asociado sus dos sectores PIR que poseen, y al igual que los sensores de presencia, tramitarán la conexión y la desconexión de manera autónoma con un umbral límite de 1000 luxes.</w:t>
      </w:r>
      <w:r w:rsidRPr="00F727E4">
        <w:rPr>
          <w:color w:val="FF0000"/>
        </w:rPr>
        <w:t>\\</w:t>
      </w:r>
    </w:p>
    <w:p w14:paraId="1C73F154" w14:textId="154B780C" w:rsidR="002753FE" w:rsidRPr="00F727E4" w:rsidRDefault="002753FE" w:rsidP="009B0B0A">
      <w:pPr>
        <w:pStyle w:val="ListParagraph"/>
        <w:ind w:left="1440"/>
        <w:rPr>
          <w:color w:val="FF0000"/>
        </w:rPr>
      </w:pPr>
      <w:r w:rsidRPr="00F727E4">
        <w:rPr>
          <w:color w:val="FF0000"/>
        </w:rPr>
        <w:t xml:space="preserve">El detector de humo </w:t>
      </w:r>
      <w:r w:rsidR="000B4AE3" w:rsidRPr="00F727E4">
        <w:rPr>
          <w:color w:val="FF0000"/>
        </w:rPr>
        <w:t xml:space="preserve">también </w:t>
      </w:r>
      <w:r w:rsidR="0057153B" w:rsidRPr="00F727E4">
        <w:rPr>
          <w:color w:val="FF0000"/>
        </w:rPr>
        <w:t>poseerá</w:t>
      </w:r>
      <w:r w:rsidR="000B4AE3" w:rsidRPr="00F727E4">
        <w:rPr>
          <w:color w:val="FF0000"/>
        </w:rPr>
        <w:t xml:space="preserve"> una programación sencilla, tal y como podemos ver en la </w:t>
      </w:r>
      <w:r w:rsidR="0057153B" w:rsidRPr="00F727E4">
        <w:rPr>
          <w:color w:val="FF0000"/>
        </w:rPr>
        <w:t>Imagen \ref{fig:prog_humo}.  Poseerá dos variables diferentes para poder distinguir si la alarma ha sido saltada por la presencia de humos, o bien por un aumento drástico de la temperatura</w:t>
      </w:r>
      <w:r w:rsidR="007D3E21" w:rsidRPr="00F727E4">
        <w:rPr>
          <w:color w:val="FF0000"/>
        </w:rPr>
        <w:t>,</w:t>
      </w:r>
      <w:r w:rsidR="0057153B" w:rsidRPr="00F727E4">
        <w:rPr>
          <w:color w:val="FF0000"/>
        </w:rPr>
        <w:t xml:space="preserve"> detectada por el sensor termovelocimétrico. Ambas detecciones actuarán sobre la salida del actuador asociada con la sirena de emergencia.\\</w:t>
      </w:r>
    </w:p>
    <w:p w14:paraId="5519A741" w14:textId="6A0167B9" w:rsidR="0057153B" w:rsidRPr="00F727E4" w:rsidRDefault="0057153B" w:rsidP="009B0B0A">
      <w:pPr>
        <w:pStyle w:val="ListParagraph"/>
        <w:ind w:left="1440"/>
        <w:rPr>
          <w:color w:val="FF0000"/>
        </w:rPr>
      </w:pPr>
      <w:r w:rsidRPr="00F727E4">
        <w:rPr>
          <w:color w:val="FF0000"/>
        </w:rPr>
        <w:t xml:space="preserve">Por </w:t>
      </w:r>
      <w:r w:rsidR="00752977" w:rsidRPr="00F727E4">
        <w:rPr>
          <w:color w:val="FF0000"/>
        </w:rPr>
        <w:t>último</w:t>
      </w:r>
      <w:r w:rsidRPr="00F727E4">
        <w:rPr>
          <w:color w:val="FF0000"/>
        </w:rPr>
        <w:t xml:space="preserve">, </w:t>
      </w:r>
      <w:r w:rsidR="00752977" w:rsidRPr="00F727E4">
        <w:rPr>
          <w:color w:val="FF0000"/>
        </w:rPr>
        <w:t xml:space="preserve">los sensores de inundación y ventana abierta, se han programado trabajando con la detección de las variaciones de flanco, tal y como lo haría un módulo de entradas corriente. </w:t>
      </w:r>
      <w:r w:rsidR="007D3E21" w:rsidRPr="00F727E4">
        <w:rPr>
          <w:color w:val="FF0000"/>
        </w:rPr>
        <w:t xml:space="preserve">Enviarán las señales de alarma una vez que o bien el agua o el cierre magnético </w:t>
      </w:r>
      <w:r w:rsidR="007D3E21" w:rsidRPr="00F727E4">
        <w:rPr>
          <w:color w:val="FF0000"/>
        </w:rPr>
        <w:lastRenderedPageBreak/>
        <w:t xml:space="preserve">logren cerrar el circuito y generen un flanco de subida sobre alguna de las entradas de sus respectivos módulos. </w:t>
      </w:r>
      <w:r w:rsidR="00752977" w:rsidRPr="00F727E4">
        <w:rPr>
          <w:color w:val="FF0000"/>
        </w:rPr>
        <w:t xml:space="preserve">Podemos ver su programación en las </w:t>
      </w:r>
      <w:r w:rsidR="007D3E21" w:rsidRPr="00F727E4">
        <w:rPr>
          <w:color w:val="FF0000"/>
        </w:rPr>
        <w:t>Imágenes</w:t>
      </w:r>
      <w:r w:rsidR="00752977" w:rsidRPr="00F727E4">
        <w:rPr>
          <w:color w:val="FF0000"/>
        </w:rPr>
        <w:t xml:space="preserve"> \ref{fig:prog_inun} y \ref{fig:prog_vent}.</w:t>
      </w:r>
    </w:p>
    <w:p w14:paraId="543258DB" w14:textId="77777777" w:rsidR="0057153B" w:rsidRPr="009B0B0A" w:rsidRDefault="0057153B" w:rsidP="009B0B0A">
      <w:pPr>
        <w:pStyle w:val="ListParagraph"/>
        <w:ind w:left="1440"/>
      </w:pPr>
    </w:p>
    <w:p w14:paraId="409BA43E" w14:textId="38BAECB9" w:rsidR="00F727E4" w:rsidRPr="00F727E4" w:rsidRDefault="00F727E4" w:rsidP="009A2BAE">
      <w:pPr>
        <w:pStyle w:val="ListParagraph"/>
        <w:numPr>
          <w:ilvl w:val="0"/>
          <w:numId w:val="11"/>
        </w:numPr>
        <w:rPr>
          <w:rFonts w:ascii="Times New Roman" w:hAnsi="Times New Roman" w:cs="Times New Roman"/>
          <w:b/>
          <w:bCs/>
          <w:sz w:val="32"/>
          <w:szCs w:val="32"/>
        </w:rPr>
      </w:pPr>
      <w:r w:rsidRPr="00F727E4">
        <w:rPr>
          <w:rFonts w:ascii="Times New Roman" w:hAnsi="Times New Roman" w:cs="Times New Roman"/>
          <w:b/>
          <w:bCs/>
          <w:sz w:val="32"/>
          <w:szCs w:val="32"/>
        </w:rPr>
        <w:t>Recuper</w:t>
      </w:r>
      <w:r>
        <w:rPr>
          <w:rFonts w:ascii="Times New Roman" w:hAnsi="Times New Roman" w:cs="Times New Roman"/>
          <w:b/>
          <w:bCs/>
          <w:sz w:val="32"/>
          <w:szCs w:val="32"/>
        </w:rPr>
        <w:t>a</w:t>
      </w:r>
      <w:r w:rsidRPr="00F727E4">
        <w:rPr>
          <w:rFonts w:ascii="Times New Roman" w:hAnsi="Times New Roman" w:cs="Times New Roman"/>
          <w:b/>
          <w:bCs/>
          <w:sz w:val="32"/>
          <w:szCs w:val="32"/>
        </w:rPr>
        <w:t>dor de CO\textsubscript{2}</w:t>
      </w:r>
    </w:p>
    <w:p w14:paraId="37899332" w14:textId="77777777" w:rsidR="00F727E4" w:rsidRDefault="00F727E4" w:rsidP="00F727E4">
      <w:pPr>
        <w:pStyle w:val="ListParagraph"/>
        <w:ind w:left="1440"/>
      </w:pPr>
    </w:p>
    <w:p w14:paraId="31935CE2" w14:textId="77777777" w:rsidR="00280C64" w:rsidRPr="00280C64" w:rsidRDefault="00280C64" w:rsidP="00F727E4">
      <w:pPr>
        <w:pStyle w:val="ListParagraph"/>
        <w:ind w:left="1440"/>
      </w:pPr>
    </w:p>
    <w:p w14:paraId="6CDF0A00" w14:textId="2DF8A974" w:rsidR="009A2BAE" w:rsidRDefault="009A2BAE"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Control de consumos</w:t>
      </w:r>
    </w:p>
    <w:p w14:paraId="2A9845E0" w14:textId="77777777" w:rsidR="00280C64" w:rsidRDefault="00280C64" w:rsidP="00280C64">
      <w:pPr>
        <w:pStyle w:val="ListParagraph"/>
        <w:ind w:left="1440"/>
      </w:pPr>
    </w:p>
    <w:p w14:paraId="7D5F2270" w14:textId="77777777" w:rsidR="00280C64" w:rsidRPr="00280C64" w:rsidRDefault="00280C64" w:rsidP="00280C64">
      <w:pPr>
        <w:pStyle w:val="ListParagraph"/>
        <w:ind w:left="1440"/>
      </w:pPr>
    </w:p>
    <w:p w14:paraId="438F8AFA" w14:textId="4D480636" w:rsidR="009A2BAE" w:rsidRDefault="009A2BAE"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Escenas </w:t>
      </w:r>
      <w:r>
        <w:rPr>
          <w:rFonts w:ascii="Times New Roman" w:hAnsi="Times New Roman" w:cs="Times New Roman"/>
          <w:b/>
          <w:bCs/>
          <w:sz w:val="32"/>
          <w:szCs w:val="32"/>
        </w:rPr>
        <w:t xml:space="preserve">y </w:t>
      </w:r>
      <w:r w:rsidRPr="009A2BAE">
        <w:rPr>
          <w:rFonts w:ascii="Times New Roman" w:hAnsi="Times New Roman" w:cs="Times New Roman"/>
          <w:b/>
          <w:bCs/>
          <w:sz w:val="32"/>
          <w:szCs w:val="32"/>
        </w:rPr>
        <w:t>centralizados</w:t>
      </w:r>
    </w:p>
    <w:p w14:paraId="33E0A6A7" w14:textId="65A3C3F0" w:rsidR="00F727E4" w:rsidRDefault="00F727E4" w:rsidP="00F727E4">
      <w:pPr>
        <w:pStyle w:val="ListParagraph"/>
        <w:ind w:left="1440"/>
      </w:pPr>
      <w:r w:rsidRPr="00F727E4">
        <w:t>Como ya se comentó en la sección \ref{sec:dir_grup}</w:t>
      </w:r>
      <w:r>
        <w:t xml:space="preserve">, las escenas y centralizados se tratan de direcciones de grupos que permiten ejecutar una rutina de eventos atacando un único objeto de comunicación, teniendo como principal diferencia que las escenas permitían enviar parámetros con valores distintos tanto en valor como en tipado, mientras que los centralizados no, siendo enviado exactamente el mismo valor a todas las direcciones asociadas. </w:t>
      </w:r>
      <w:r w:rsidR="00303F59">
        <w:t>En añadido, las escenas tendrán una programación diferente a la que poseerán los centralizados, los cuales solo deben tener las direcciones de grupo linkadas. Las escenas funcionan enviando un número del 1 al 255 indicando así cual</w:t>
      </w:r>
      <w:r w:rsidR="002A43A1">
        <w:t xml:space="preserve"> de todas</w:t>
      </w:r>
      <w:r w:rsidR="00303F59">
        <w:t xml:space="preserve"> será ejecutada, siendo cada uno de estos números la identificación utilizada para escoger</w:t>
      </w:r>
      <w:r w:rsidR="002A43A1">
        <w:t>las</w:t>
      </w:r>
      <w:r w:rsidR="00303F59">
        <w:t>. Por tanto, cada salida del actuador que se desee que participe en una escena, deberá tener activada la opción de generar escenas, tener programada su acción durante la ejecución de la escena y atribuido su número identificador</w:t>
      </w:r>
      <w:r w:rsidR="002A43A1">
        <w:t xml:space="preserve">. </w:t>
      </w:r>
      <w:r w:rsidR="00303F59">
        <w:t>A continuación se exponen algunas de estas direcciones de grupo especiales</w:t>
      </w:r>
      <w:bookmarkStart w:id="0" w:name="_GoBack"/>
      <w:bookmarkEnd w:id="0"/>
      <w:r w:rsidR="00303F59">
        <w:t>:</w:t>
      </w:r>
    </w:p>
    <w:p w14:paraId="5DF683B0" w14:textId="6D30A922" w:rsidR="002A43A1" w:rsidRDefault="00303F59" w:rsidP="002A43A1">
      <w:pPr>
        <w:pStyle w:val="ListParagraph"/>
        <w:numPr>
          <w:ilvl w:val="0"/>
          <w:numId w:val="17"/>
        </w:numPr>
      </w:pPr>
      <w:r>
        <w:t xml:space="preserve">Salir de casa: </w:t>
      </w:r>
      <w:r w:rsidR="002A43A1">
        <w:t>en esta escena se han enlazado señales de persianas y luminarias, enviando una señal de OFF a todas las salidas de los actuadores conectados a una bombilla y una señal de DOWN a las salidas asociadas a las persianas. Será utilizada para que el cliente pueda salir de su casa con la convicción de no haberse dejado ninguna de las luces encendidas y sienta cierto tipo de seguridad al saber todas las persianas han sido bajadas, sobre todo en viviendas de tipo unifamiliar.</w:t>
      </w:r>
    </w:p>
    <w:p w14:paraId="4F8C559C" w14:textId="1D8858F1" w:rsidR="002A43A1" w:rsidRDefault="002A43A1" w:rsidP="002A43A1">
      <w:pPr>
        <w:pStyle w:val="ListParagraph"/>
        <w:numPr>
          <w:ilvl w:val="0"/>
          <w:numId w:val="17"/>
        </w:numPr>
      </w:pPr>
      <w:r>
        <w:t>Vacaciones: en esta escena se combina la escena “Salir de casa” con el apagado de todo el equipo de climatización, permitiendo al cliente el apagado de la caldera, los equipos de aerotermia y el suelo radiante a la vez que el cierre de las válvulas y rejillas de la vivienda.</w:t>
      </w:r>
    </w:p>
    <w:p w14:paraId="7ED56F50" w14:textId="560AF1C6" w:rsidR="002A43A1" w:rsidRDefault="002A43A1" w:rsidP="002A43A1">
      <w:pPr>
        <w:pStyle w:val="ListParagraph"/>
        <w:numPr>
          <w:ilvl w:val="0"/>
          <w:numId w:val="17"/>
        </w:numPr>
      </w:pPr>
      <w:r>
        <w:t xml:space="preserve">Buenos días: las ordenes que se ejecutan en esta escena tienen como misión la de añadir un plus de confort a la instalación, permitiendo al usuario que con un salo click o programando un temporizador, </w:t>
      </w:r>
      <w:r w:rsidR="00280C64">
        <w:t>las persianas de toda la casa se sitúen en una posición concreta que permita entrar la luz del sol justa a la casa, a la vez que se encienden ciertas luces de la casa con una intensidad determinada.</w:t>
      </w:r>
    </w:p>
    <w:p w14:paraId="36B4ED93" w14:textId="763000B6" w:rsidR="00280C64" w:rsidRDefault="00280C64" w:rsidP="002A43A1">
      <w:pPr>
        <w:pStyle w:val="ListParagraph"/>
        <w:numPr>
          <w:ilvl w:val="0"/>
          <w:numId w:val="17"/>
        </w:numPr>
      </w:pPr>
      <w:r>
        <w:t>Cine: esta escena está especialmente diseñada para la habitación en la que se instalará un proyector, simulando crear una pequeña sala de cine en la vivienda. Esta escena permitirá ambientar la estancia con un único click, regulando la posición de las persianas y la intensidad de la luz, a la vez que se despliega la pantalla donde será proyectada la película.</w:t>
      </w:r>
    </w:p>
    <w:p w14:paraId="56A0AD58" w14:textId="77777777" w:rsidR="002A43A1" w:rsidRPr="00F727E4" w:rsidRDefault="002A43A1" w:rsidP="00F727E4">
      <w:pPr>
        <w:pStyle w:val="ListParagraph"/>
        <w:ind w:left="1440"/>
      </w:pPr>
    </w:p>
    <w:p w14:paraId="7206D8FC" w14:textId="77777777" w:rsidR="009A2BAE" w:rsidRPr="009A2BAE" w:rsidRDefault="00BF0650" w:rsidP="009A2BA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de visualización</w:t>
      </w:r>
      <w:r w:rsidR="009A2BAE" w:rsidRPr="009A2BAE">
        <w:rPr>
          <w:rFonts w:ascii="Times New Roman" w:hAnsi="Times New Roman" w:cs="Times New Roman"/>
          <w:b/>
          <w:bCs/>
          <w:sz w:val="32"/>
          <w:szCs w:val="32"/>
        </w:rPr>
        <w:t xml:space="preserve"> </w:t>
      </w:r>
      <w:r w:rsidR="009A2BAE">
        <w:rPr>
          <w:rFonts w:ascii="Times New Roman" w:hAnsi="Times New Roman" w:cs="Times New Roman"/>
          <w:b/>
          <w:bCs/>
          <w:sz w:val="32"/>
          <w:szCs w:val="32"/>
        </w:rPr>
        <w:t xml:space="preserve">Y </w:t>
      </w:r>
      <w:r w:rsidR="009A2BAE" w:rsidRPr="00EF54E5">
        <w:rPr>
          <w:rFonts w:ascii="Times New Roman" w:hAnsi="Times New Roman" w:cs="Times New Roman"/>
          <w:b/>
          <w:bCs/>
          <w:sz w:val="32"/>
          <w:szCs w:val="32"/>
        </w:rPr>
        <w:t>Protocolo de comunicación</w:t>
      </w:r>
      <w:r w:rsidR="00F86534" w:rsidRPr="009A2BAE">
        <w:rPr>
          <w:rFonts w:ascii="Times New Roman" w:hAnsi="Times New Roman" w:cs="Times New Roman"/>
          <w:b/>
          <w:bCs/>
          <w:sz w:val="32"/>
          <w:szCs w:val="32"/>
        </w:rPr>
        <w:t xml:space="preserve">: </w:t>
      </w:r>
    </w:p>
    <w:p w14:paraId="146D5CD6" w14:textId="0BBF3B4E"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Teoría de telegramas de clase</w:t>
      </w:r>
    </w:p>
    <w:p w14:paraId="428F30EB" w14:textId="77777777" w:rsidR="009A2BAE" w:rsidRPr="004C7670"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Cuaderno de la oficina con manuales</w:t>
      </w:r>
    </w:p>
    <w:p w14:paraId="0A548389" w14:textId="77777777" w:rsidR="009A2BAE" w:rsidRPr="009A2BAE" w:rsidRDefault="009A2BAE" w:rsidP="009A2BAE">
      <w:pPr>
        <w:ind w:left="15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lastRenderedPageBreak/>
        <w:t>Sistema de Cableado Estructurado</w:t>
      </w:r>
      <w:r>
        <w:rPr>
          <w:rFonts w:ascii="Times New Roman" w:hAnsi="Times New Roman" w:cs="Times New Roman"/>
          <w:color w:val="303030"/>
          <w:sz w:val="27"/>
          <w:szCs w:val="27"/>
          <w:shd w:val="clear" w:color="auto" w:fill="FFFFFF"/>
        </w:rPr>
        <w:t xml:space="preserve"> </w:t>
      </w:r>
    </w:p>
    <w:p w14:paraId="2563B0E3" w14:textId="4252C746" w:rsidR="009A2BAE" w:rsidRDefault="009A2BAE" w:rsidP="009A2BAE">
      <w:pPr>
        <w:ind w:left="1560"/>
        <w:rPr>
          <w:rFonts w:ascii="Times New Roman" w:hAnsi="Times New Roman" w:cs="Times New Roman"/>
          <w:color w:val="303030"/>
          <w:sz w:val="27"/>
          <w:szCs w:val="27"/>
          <w:shd w:val="clear" w:color="auto" w:fill="FFFFFF"/>
        </w:rPr>
      </w:pPr>
      <w:r w:rsidRPr="009A2BAE">
        <w:rPr>
          <w:rFonts w:ascii="Times New Roman" w:hAnsi="Times New Roman" w:cs="Times New Roman"/>
          <w:color w:val="303030"/>
          <w:sz w:val="27"/>
          <w:szCs w:val="27"/>
          <w:shd w:val="clear" w:color="auto" w:fill="FFFFFF"/>
        </w:rPr>
        <w:t>Servidor</w:t>
      </w:r>
    </w:p>
    <w:p w14:paraId="7C85A7F0" w14:textId="77777777" w:rsidR="009A2BAE" w:rsidRPr="00B979FD" w:rsidRDefault="009A2BAE" w:rsidP="009A2BAE">
      <w:pPr>
        <w:ind w:left="1560"/>
        <w:rPr>
          <w:rFonts w:ascii="Times New Roman" w:hAnsi="Times New Roman" w:cs="Times New Roman"/>
        </w:rPr>
      </w:pPr>
      <w:r w:rsidRPr="009A2BAE">
        <w:rPr>
          <w:rFonts w:ascii="Times New Roman" w:hAnsi="Times New Roman" w:cs="Times New Roman"/>
          <w:color w:val="303030"/>
          <w:sz w:val="27"/>
          <w:szCs w:val="27"/>
          <w:shd w:val="clear" w:color="auto" w:fill="FFFFFF"/>
        </w:rPr>
        <w:t>https://support.knx.org/hc/es/articles/115003188109-Direcciones-de-</w:t>
      </w:r>
      <w:r w:rsidRPr="00B979FD">
        <w:rPr>
          <w:rFonts w:ascii="Times New Roman" w:hAnsi="Times New Roman" w:cs="Times New Roman"/>
        </w:rPr>
        <w:t>grupo#:~:text=Una%20direcci%C3%B3n%20de%20grupo%20tiene,alta%20siempre%20se%20env%C3%ADa%20primero.</w:t>
      </w:r>
    </w:p>
    <w:p w14:paraId="2E889A39" w14:textId="77777777" w:rsidR="009A2BAE" w:rsidRPr="004C7670" w:rsidRDefault="009A2BAE" w:rsidP="009A2BAE">
      <w:pPr>
        <w:ind w:left="1560"/>
        <w:rPr>
          <w:rFonts w:ascii="Times New Roman" w:hAnsi="Times New Roman" w:cs="Times New Roman"/>
        </w:rPr>
      </w:pPr>
      <w:r w:rsidRPr="004C7670">
        <w:rPr>
          <w:rFonts w:ascii="Times New Roman" w:hAnsi="Times New Roman" w:cs="Times New Roman"/>
          <w:color w:val="303030"/>
          <w:sz w:val="27"/>
          <w:szCs w:val="27"/>
          <w:shd w:val="clear" w:color="auto" w:fill="FFFFFF"/>
        </w:rPr>
        <w:t>X10:</w:t>
      </w:r>
      <w:r w:rsidRPr="004C7670">
        <w:rPr>
          <w:rFonts w:ascii="Times New Roman" w:hAnsi="Times New Roman" w:cs="Times New Roman"/>
        </w:rPr>
        <w:t xml:space="preserve"> sistema X-10, un protocolo de comunicación que transmite las señales de control a través de la línea eléctrica </w:t>
      </w:r>
      <w:hyperlink r:id="rId55">
        <w:r w:rsidRPr="5412AACF">
          <w:rPr>
            <w:rStyle w:val="Hyperlink"/>
            <w:rFonts w:ascii="Times New Roman" w:hAnsi="Times New Roman" w:cs="Times New Roman"/>
          </w:rPr>
          <w:t>https://es.wikipedia.org/wiki/X10</w:t>
        </w:r>
      </w:hyperlink>
    </w:p>
    <w:p w14:paraId="4991563F" w14:textId="77777777" w:rsidR="009A2BAE" w:rsidRPr="004C7670" w:rsidRDefault="00F727E4" w:rsidP="009A2BAE">
      <w:pPr>
        <w:ind w:left="1560"/>
        <w:rPr>
          <w:rFonts w:ascii="Times New Roman" w:hAnsi="Times New Roman" w:cs="Times New Roman"/>
          <w:color w:val="FF0000"/>
        </w:rPr>
      </w:pPr>
      <w:hyperlink r:id="rId56">
        <w:r w:rsidR="009A2BAE" w:rsidRPr="228DB82A">
          <w:rPr>
            <w:rStyle w:val="Hyperlink"/>
            <w:rFonts w:ascii="Times New Roman" w:hAnsi="Times New Roman" w:cs="Times New Roman"/>
          </w:rPr>
          <w:t>https://www4.gira.com/es_ES/gebaeudetechnik/systeme/knx-eib_system/knx-produkte/systemgeraete/x1/systemgrafik.html</w:t>
        </w:r>
      </w:hyperlink>
    </w:p>
    <w:p w14:paraId="67A68B0C" w14:textId="77777777" w:rsidR="009A2BAE" w:rsidRDefault="00F727E4" w:rsidP="009A2BAE">
      <w:pPr>
        <w:ind w:left="1560"/>
        <w:rPr>
          <w:rFonts w:ascii="Times New Roman" w:hAnsi="Times New Roman" w:cs="Times New Roman"/>
          <w:color w:val="FF0000"/>
        </w:rPr>
      </w:pPr>
      <w:hyperlink r:id="rId57" w:history="1">
        <w:r w:rsidR="009A2BAE" w:rsidRPr="00423F32">
          <w:rPr>
            <w:rStyle w:val="Hyperlink"/>
            <w:rFonts w:ascii="Times New Roman" w:hAnsi="Times New Roman" w:cs="Times New Roman"/>
          </w:rPr>
          <w:t>https://www.knx.org/wAssets/docs/downloads/Marketing/Flyers/KNX-Basics/KNX-Basics_es.pdf</w:t>
        </w:r>
      </w:hyperlink>
    </w:p>
    <w:p w14:paraId="46CF7AAD" w14:textId="30C2A346" w:rsidR="00BA7A22" w:rsidRDefault="00BA7A22" w:rsidP="009A2BAE">
      <w:pPr>
        <w:ind w:left="360"/>
        <w:rPr>
          <w:rFonts w:ascii="Times New Roman" w:hAnsi="Times New Roman" w:cs="Times New Roman"/>
          <w:b/>
          <w:bCs/>
          <w:sz w:val="32"/>
          <w:szCs w:val="32"/>
        </w:rPr>
      </w:pPr>
      <w:r>
        <w:rPr>
          <w:rFonts w:ascii="Times New Roman" w:hAnsi="Times New Roman" w:cs="Times New Roman"/>
          <w:b/>
          <w:bCs/>
          <w:sz w:val="32"/>
          <w:szCs w:val="32"/>
        </w:rPr>
        <w:t>Pruebas y puesta en marcha</w:t>
      </w:r>
    </w:p>
    <w:p w14:paraId="2D6A287B" w14:textId="77777777" w:rsidR="00544744" w:rsidRDefault="00544744" w:rsidP="00544744">
      <w:pPr>
        <w:pStyle w:val="ListParagraph"/>
        <w:rPr>
          <w:rFonts w:ascii="Times New Roman" w:hAnsi="Times New Roman" w:cs="Times New Roman"/>
          <w:b/>
          <w:bCs/>
          <w:sz w:val="32"/>
          <w:szCs w:val="32"/>
        </w:rPr>
      </w:pPr>
    </w:p>
    <w:p w14:paraId="6068C199" w14:textId="1EBB48D5" w:rsidR="00544744"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Resultados y discusión</w:t>
      </w:r>
    </w:p>
    <w:p w14:paraId="11E5E6C7" w14:textId="5A83AC41"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Resultados</w:t>
      </w:r>
    </w:p>
    <w:p w14:paraId="2C9E933F" w14:textId="66142206"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Discusión </w:t>
      </w:r>
    </w:p>
    <w:p w14:paraId="5D330872" w14:textId="77777777" w:rsidR="00544744" w:rsidRPr="00544744" w:rsidRDefault="00544744" w:rsidP="00544744">
      <w:pPr>
        <w:pStyle w:val="ListParagraph"/>
        <w:rPr>
          <w:rFonts w:ascii="Times New Roman" w:hAnsi="Times New Roman" w:cs="Times New Roman"/>
          <w:b/>
          <w:bCs/>
          <w:sz w:val="32"/>
          <w:szCs w:val="32"/>
        </w:rPr>
      </w:pPr>
    </w:p>
    <w:p w14:paraId="0E235DAB" w14:textId="1ECDEE13" w:rsidR="00BF0650"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Gestión del proyecto</w:t>
      </w:r>
    </w:p>
    <w:p w14:paraId="09D7EA70" w14:textId="41467279"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Fases del proyecto</w:t>
      </w:r>
    </w:p>
    <w:p w14:paraId="429D903A" w14:textId="61F603F7" w:rsidR="00544744" w:rsidRPr="00231DCE" w:rsidRDefault="00544744" w:rsidP="00544744">
      <w:pPr>
        <w:pStyle w:val="ListParagraph"/>
        <w:numPr>
          <w:ilvl w:val="0"/>
          <w:numId w:val="1"/>
        </w:numPr>
        <w:rPr>
          <w:rFonts w:ascii="Times New Roman" w:hAnsi="Times New Roman" w:cs="Times New Roman"/>
          <w:b/>
          <w:bCs/>
          <w:color w:val="FF0000"/>
          <w:sz w:val="32"/>
          <w:szCs w:val="32"/>
        </w:rPr>
      </w:pPr>
      <w:r w:rsidRPr="00231DCE">
        <w:rPr>
          <w:rFonts w:ascii="Times New Roman" w:hAnsi="Times New Roman" w:cs="Times New Roman"/>
          <w:b/>
          <w:bCs/>
          <w:color w:val="FF0000"/>
          <w:sz w:val="32"/>
          <w:szCs w:val="32"/>
        </w:rPr>
        <w:t>Metodología</w:t>
      </w:r>
    </w:p>
    <w:p w14:paraId="174800C9" w14:textId="77777777" w:rsidR="00544744" w:rsidRPr="00231DCE" w:rsidRDefault="00544744" w:rsidP="00544744">
      <w:pPr>
        <w:pStyle w:val="ListParagraph"/>
        <w:numPr>
          <w:ilvl w:val="0"/>
          <w:numId w:val="11"/>
        </w:numPr>
        <w:ind w:left="851"/>
        <w:rPr>
          <w:rFonts w:ascii="Times New Roman" w:hAnsi="Times New Roman" w:cs="Times New Roman"/>
          <w:b/>
          <w:bCs/>
          <w:color w:val="FF0000"/>
          <w:sz w:val="32"/>
          <w:szCs w:val="32"/>
        </w:rPr>
      </w:pPr>
      <w:r w:rsidRPr="00231DCE">
        <w:rPr>
          <w:rFonts w:ascii="Times New Roman" w:hAnsi="Times New Roman" w:cs="Times New Roman"/>
          <w:b/>
          <w:bCs/>
          <w:color w:val="FF0000"/>
          <w:sz w:val="32"/>
          <w:szCs w:val="32"/>
        </w:rPr>
        <w:t xml:space="preserve">Plan de trabajo </w:t>
      </w:r>
    </w:p>
    <w:p w14:paraId="72BC5F6E" w14:textId="4052CA8E" w:rsidR="00544744" w:rsidRPr="00544744" w:rsidRDefault="00544744" w:rsidP="00544744">
      <w:pPr>
        <w:ind w:firstLine="360"/>
        <w:rPr>
          <w:rFonts w:ascii="Times New Roman" w:hAnsi="Times New Roman" w:cs="Times New Roman"/>
          <w:b/>
          <w:bCs/>
          <w:color w:val="FF0000"/>
          <w:sz w:val="28"/>
          <w:szCs w:val="28"/>
        </w:rPr>
      </w:pPr>
      <w:r w:rsidRPr="00544744">
        <w:rPr>
          <w:rFonts w:ascii="Times New Roman" w:hAnsi="Times New Roman" w:cs="Times New Roman"/>
          <w:b/>
          <w:bCs/>
          <w:color w:val="FF0000"/>
          <w:sz w:val="28"/>
          <w:szCs w:val="28"/>
        </w:rPr>
        <w:t>T1. Fase de recursos</w:t>
      </w:r>
    </w:p>
    <w:p w14:paraId="3FA5E5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ETS5.</w:t>
      </w:r>
    </w:p>
    <w:p w14:paraId="5A720BA9"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Gira Project Assistant.</w:t>
      </w:r>
    </w:p>
    <w:p w14:paraId="6436417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las especificaciones del proyecto.</w:t>
      </w:r>
    </w:p>
    <w:p w14:paraId="107946D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bibliografía.</w:t>
      </w:r>
    </w:p>
    <w:p w14:paraId="17A0A30B" w14:textId="77777777" w:rsidR="00544744" w:rsidRPr="000D61F8" w:rsidRDefault="00544744" w:rsidP="00544744">
      <w:pPr>
        <w:pStyle w:val="ListParagraph"/>
        <w:ind w:left="2160"/>
        <w:rPr>
          <w:rFonts w:ascii="Times New Roman" w:hAnsi="Times New Roman" w:cs="Times New Roman"/>
          <w:color w:val="FF0000"/>
          <w:sz w:val="24"/>
          <w:szCs w:val="24"/>
        </w:rPr>
      </w:pPr>
    </w:p>
    <w:p w14:paraId="089BA22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T2. Análisis teórico previo</w:t>
      </w:r>
    </w:p>
    <w:p w14:paraId="55A8A51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Estudio viabilidad y especificaciones del proyecto.</w:t>
      </w:r>
    </w:p>
    <w:p w14:paraId="41D2EF1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de la solución.</w:t>
      </w:r>
    </w:p>
    <w:p w14:paraId="542A85D1"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Ajustes y mediación con el cliente sobre las nuevas características o modificaciones del sistema.</w:t>
      </w:r>
    </w:p>
    <w:p w14:paraId="7E5C7B9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del presupuesto.</w:t>
      </w:r>
    </w:p>
    <w:p w14:paraId="3CFD3EF2"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color w:val="FF0000"/>
          <w:sz w:val="24"/>
          <w:szCs w:val="24"/>
        </w:rPr>
        <w:t>Elección y pedido del hardware en base a especificaciones finales.</w:t>
      </w:r>
    </w:p>
    <w:p w14:paraId="5A6498AA" w14:textId="77777777" w:rsidR="00544744" w:rsidRPr="000D61F8" w:rsidRDefault="00544744" w:rsidP="00544744">
      <w:pPr>
        <w:pStyle w:val="ListParagraph"/>
        <w:ind w:left="2160"/>
        <w:rPr>
          <w:rFonts w:ascii="Times New Roman" w:hAnsi="Times New Roman" w:cs="Times New Roman"/>
          <w:b/>
          <w:bCs/>
          <w:color w:val="FF0000"/>
          <w:sz w:val="28"/>
          <w:szCs w:val="28"/>
        </w:rPr>
      </w:pPr>
    </w:p>
    <w:p w14:paraId="604187EC"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T3. Implementación en ETS5</w:t>
      </w:r>
    </w:p>
    <w:p w14:paraId="4D08649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lastRenderedPageBreak/>
        <w:t>Desarrollo de la arquitectura de la vivienda en el proyecto.</w:t>
      </w:r>
    </w:p>
    <w:p w14:paraId="5607D85C"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 los grupos de direcciones.</w:t>
      </w:r>
    </w:p>
    <w:p w14:paraId="060423A8"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Búsqueda y descarga de las bases de datos de los productos.</w:t>
      </w:r>
    </w:p>
    <w:p w14:paraId="67D89C8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Añadir los módulos de los dispositivos del sistema domótico.</w:t>
      </w:r>
    </w:p>
    <w:p w14:paraId="7BF9BF3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Asignar direcciones físicas a los dispositivos.</w:t>
      </w:r>
    </w:p>
    <w:p w14:paraId="372A329F" w14:textId="77777777" w:rsidR="00544744" w:rsidRPr="000D61F8" w:rsidRDefault="00544744" w:rsidP="00544744">
      <w:pPr>
        <w:pStyle w:val="ListParagraph"/>
        <w:ind w:left="2160"/>
        <w:rPr>
          <w:rFonts w:ascii="Times New Roman" w:hAnsi="Times New Roman" w:cs="Times New Roman"/>
          <w:color w:val="FF0000"/>
          <w:sz w:val="24"/>
          <w:szCs w:val="24"/>
        </w:rPr>
      </w:pPr>
    </w:p>
    <w:p w14:paraId="68E4BEB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T4. Análisis de desarrollo</w:t>
      </w:r>
    </w:p>
    <w:p w14:paraId="2A75AB8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parámetros de los dispositivos.</w:t>
      </w:r>
    </w:p>
    <w:p w14:paraId="7F43331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Linkado de los objetos de comunicación de los dispositivos.</w:t>
      </w:r>
    </w:p>
    <w:p w14:paraId="500BBE4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de escenas.</w:t>
      </w:r>
    </w:p>
    <w:p w14:paraId="6D8FFA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módulos lógicos.</w:t>
      </w:r>
    </w:p>
    <w:p w14:paraId="4799E1A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de programación sobre los dispositivos físicos.</w:t>
      </w:r>
    </w:p>
    <w:p w14:paraId="7572032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Instalación de los dispositivos físicos en la vivienda.</w:t>
      </w:r>
    </w:p>
    <w:p w14:paraId="31EFE050" w14:textId="77777777" w:rsidR="00544744" w:rsidRPr="000D61F8" w:rsidRDefault="00544744" w:rsidP="00544744">
      <w:pPr>
        <w:pStyle w:val="ListParagraph"/>
        <w:ind w:left="2160"/>
        <w:rPr>
          <w:rFonts w:ascii="Times New Roman" w:hAnsi="Times New Roman" w:cs="Times New Roman"/>
          <w:color w:val="FF0000"/>
          <w:sz w:val="24"/>
          <w:szCs w:val="24"/>
        </w:rPr>
      </w:pPr>
    </w:p>
    <w:p w14:paraId="5A7D1B54"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 xml:space="preserve">T5. Desarrollo sistema visualización </w:t>
      </w:r>
    </w:p>
    <w:p w14:paraId="0C8E3D2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servidor control remoto.</w:t>
      </w:r>
    </w:p>
    <w:p w14:paraId="47CDFB7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y creación de las pantallas de visualización.</w:t>
      </w:r>
    </w:p>
    <w:p w14:paraId="44357B7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sobre dispositivos físicos.</w:t>
      </w:r>
    </w:p>
    <w:p w14:paraId="52CF7A7F" w14:textId="77777777" w:rsidR="00544744" w:rsidRPr="000D61F8" w:rsidRDefault="00544744" w:rsidP="00544744">
      <w:pPr>
        <w:pStyle w:val="ListParagraph"/>
        <w:ind w:left="2160"/>
        <w:rPr>
          <w:rFonts w:ascii="Times New Roman" w:hAnsi="Times New Roman" w:cs="Times New Roman"/>
          <w:color w:val="FF0000"/>
          <w:sz w:val="24"/>
          <w:szCs w:val="24"/>
        </w:rPr>
      </w:pPr>
    </w:p>
    <w:p w14:paraId="7C9B3F4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T6. Validación y puesta en marcha del sistema</w:t>
      </w:r>
    </w:p>
    <w:p w14:paraId="6AD7DBF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Comprobación instalación eléctrica y cableado</w:t>
      </w:r>
    </w:p>
    <w:p w14:paraId="761E63B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Testeo funcionalidades del sistema</w:t>
      </w:r>
    </w:p>
    <w:p w14:paraId="06E4BE0D"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Depuración de errores e implementación de mejoras</w:t>
      </w:r>
    </w:p>
    <w:p w14:paraId="105BA65B" w14:textId="77777777" w:rsidR="00544744" w:rsidRPr="000D61F8" w:rsidRDefault="00544744" w:rsidP="00544744">
      <w:pPr>
        <w:pStyle w:val="ListParagraph"/>
        <w:ind w:left="2160"/>
        <w:rPr>
          <w:rFonts w:ascii="Times New Roman" w:hAnsi="Times New Roman" w:cs="Times New Roman"/>
          <w:color w:val="FF0000"/>
          <w:sz w:val="24"/>
          <w:szCs w:val="24"/>
        </w:rPr>
      </w:pPr>
    </w:p>
    <w:p w14:paraId="2709BC4A" w14:textId="77777777" w:rsidR="00544744" w:rsidRPr="000D61F8" w:rsidRDefault="00544744" w:rsidP="00544744">
      <w:pPr>
        <w:pStyle w:val="ListParagraph"/>
        <w:ind w:left="144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T7. Redacción de la memoria final</w:t>
      </w:r>
    </w:p>
    <w:p w14:paraId="36510523" w14:textId="145A7F8E" w:rsidR="00544744" w:rsidRDefault="00544744" w:rsidP="00544744">
      <w:pPr>
        <w:pStyle w:val="ListParagraph"/>
        <w:ind w:left="851"/>
        <w:rPr>
          <w:rFonts w:ascii="Times New Roman" w:hAnsi="Times New Roman" w:cs="Times New Roman"/>
          <w:b/>
          <w:bCs/>
          <w:sz w:val="32"/>
          <w:szCs w:val="32"/>
        </w:rPr>
      </w:pPr>
    </w:p>
    <w:p w14:paraId="6D5FEED6" w14:textId="3FEDEDAC" w:rsidR="00544744" w:rsidRPr="00EF54E5" w:rsidRDefault="00544744" w:rsidP="00544744">
      <w:pPr>
        <w:pStyle w:val="ListParagraph"/>
        <w:numPr>
          <w:ilvl w:val="0"/>
          <w:numId w:val="11"/>
        </w:numPr>
        <w:ind w:left="851"/>
        <w:rPr>
          <w:rFonts w:ascii="Times New Roman" w:hAnsi="Times New Roman" w:cs="Times New Roman"/>
          <w:b/>
          <w:bCs/>
          <w:color w:val="FF0000"/>
          <w:sz w:val="32"/>
          <w:szCs w:val="32"/>
        </w:rPr>
      </w:pPr>
      <w:r w:rsidRPr="00EF54E5">
        <w:rPr>
          <w:rFonts w:ascii="Times New Roman" w:hAnsi="Times New Roman" w:cs="Times New Roman"/>
          <w:b/>
          <w:bCs/>
          <w:color w:val="FF0000"/>
          <w:sz w:val="32"/>
          <w:szCs w:val="32"/>
        </w:rPr>
        <w:t>Diagrama de Gantt</w:t>
      </w:r>
    </w:p>
    <w:tbl>
      <w:tblPr>
        <w:tblStyle w:val="TableGrid"/>
        <w:tblpPr w:leftFromText="141" w:rightFromText="141" w:vertAnchor="text" w:horzAnchor="page" w:tblpX="2277" w:tblpY="55"/>
        <w:tblW w:w="0" w:type="auto"/>
        <w:tblLook w:val="04A0" w:firstRow="1" w:lastRow="0" w:firstColumn="1" w:lastColumn="0" w:noHBand="0" w:noVBand="1"/>
      </w:tblPr>
      <w:tblGrid>
        <w:gridCol w:w="1203"/>
        <w:gridCol w:w="1203"/>
        <w:gridCol w:w="1203"/>
        <w:gridCol w:w="1204"/>
        <w:gridCol w:w="1204"/>
        <w:gridCol w:w="1204"/>
        <w:gridCol w:w="1204"/>
        <w:gridCol w:w="1203"/>
      </w:tblGrid>
      <w:tr w:rsidR="00544744" w:rsidRPr="004C7670" w14:paraId="619F306A" w14:textId="77777777" w:rsidTr="00544744">
        <w:trPr>
          <w:trHeight w:val="216"/>
        </w:trPr>
        <w:tc>
          <w:tcPr>
            <w:tcW w:w="1203" w:type="dxa"/>
            <w:vMerge w:val="restart"/>
            <w:shd w:val="clear" w:color="auto" w:fill="4472C4" w:themeFill="accent1"/>
            <w:vAlign w:val="center"/>
          </w:tcPr>
          <w:p w14:paraId="24BCBCF4" w14:textId="77777777" w:rsidR="00544744" w:rsidRPr="004C7670" w:rsidRDefault="00544744" w:rsidP="00544744">
            <w:pPr>
              <w:jc w:val="center"/>
              <w:rPr>
                <w:b/>
                <w:bCs/>
                <w:sz w:val="22"/>
                <w:szCs w:val="22"/>
              </w:rPr>
            </w:pPr>
            <w:r w:rsidRPr="004C7670">
              <w:rPr>
                <w:b/>
                <w:bCs/>
                <w:sz w:val="22"/>
                <w:szCs w:val="22"/>
              </w:rPr>
              <w:t>FASES</w:t>
            </w:r>
          </w:p>
        </w:tc>
        <w:tc>
          <w:tcPr>
            <w:tcW w:w="7222" w:type="dxa"/>
            <w:gridSpan w:val="6"/>
            <w:shd w:val="clear" w:color="auto" w:fill="4472C4" w:themeFill="accent1"/>
            <w:vAlign w:val="center"/>
          </w:tcPr>
          <w:p w14:paraId="77A9B521" w14:textId="77777777" w:rsidR="00544744" w:rsidRPr="004C7670" w:rsidRDefault="00544744" w:rsidP="00544744">
            <w:pPr>
              <w:jc w:val="center"/>
              <w:rPr>
                <w:b/>
                <w:bCs/>
                <w:sz w:val="22"/>
                <w:szCs w:val="22"/>
              </w:rPr>
            </w:pPr>
            <w:r w:rsidRPr="004C7670">
              <w:rPr>
                <w:b/>
                <w:bCs/>
                <w:sz w:val="22"/>
                <w:szCs w:val="22"/>
              </w:rPr>
              <w:t>SEMANA</w:t>
            </w:r>
          </w:p>
        </w:tc>
        <w:tc>
          <w:tcPr>
            <w:tcW w:w="1203" w:type="dxa"/>
            <w:shd w:val="clear" w:color="auto" w:fill="4472C4" w:themeFill="accent1"/>
          </w:tcPr>
          <w:p w14:paraId="4496A0AF" w14:textId="77777777" w:rsidR="00544744" w:rsidRPr="004C7670" w:rsidRDefault="00544744" w:rsidP="00544744">
            <w:pPr>
              <w:jc w:val="center"/>
              <w:rPr>
                <w:b/>
                <w:bCs/>
                <w:sz w:val="22"/>
                <w:szCs w:val="22"/>
              </w:rPr>
            </w:pPr>
          </w:p>
        </w:tc>
      </w:tr>
      <w:tr w:rsidR="00544744" w:rsidRPr="004C7670" w14:paraId="2AB84F40" w14:textId="77777777" w:rsidTr="00544744">
        <w:trPr>
          <w:trHeight w:val="393"/>
        </w:trPr>
        <w:tc>
          <w:tcPr>
            <w:tcW w:w="1203" w:type="dxa"/>
            <w:vMerge/>
            <w:shd w:val="clear" w:color="auto" w:fill="B4C6E7" w:themeFill="accent1" w:themeFillTint="66"/>
            <w:vAlign w:val="center"/>
          </w:tcPr>
          <w:p w14:paraId="3311405B" w14:textId="77777777" w:rsidR="00544744" w:rsidRPr="004C7670" w:rsidRDefault="00544744" w:rsidP="00544744">
            <w:pPr>
              <w:jc w:val="center"/>
              <w:rPr>
                <w:b/>
                <w:bCs/>
                <w:sz w:val="22"/>
                <w:szCs w:val="22"/>
              </w:rPr>
            </w:pPr>
          </w:p>
        </w:tc>
        <w:tc>
          <w:tcPr>
            <w:tcW w:w="1203" w:type="dxa"/>
            <w:shd w:val="clear" w:color="auto" w:fill="B4C6E7" w:themeFill="accent1" w:themeFillTint="66"/>
            <w:vAlign w:val="center"/>
          </w:tcPr>
          <w:p w14:paraId="37DEA17A" w14:textId="77777777" w:rsidR="00544744" w:rsidRPr="004C7670" w:rsidRDefault="00544744" w:rsidP="00544744">
            <w:pPr>
              <w:jc w:val="center"/>
              <w:rPr>
                <w:b/>
                <w:bCs/>
                <w:sz w:val="22"/>
                <w:szCs w:val="22"/>
              </w:rPr>
            </w:pPr>
            <w:r w:rsidRPr="004C7670">
              <w:rPr>
                <w:b/>
                <w:bCs/>
                <w:sz w:val="22"/>
                <w:szCs w:val="22"/>
              </w:rPr>
              <w:t>1</w:t>
            </w:r>
          </w:p>
        </w:tc>
        <w:tc>
          <w:tcPr>
            <w:tcW w:w="1203" w:type="dxa"/>
            <w:shd w:val="clear" w:color="auto" w:fill="B4C6E7" w:themeFill="accent1" w:themeFillTint="66"/>
            <w:vAlign w:val="center"/>
          </w:tcPr>
          <w:p w14:paraId="72E5848F" w14:textId="77777777" w:rsidR="00544744" w:rsidRPr="004C7670" w:rsidRDefault="00544744" w:rsidP="00544744">
            <w:pPr>
              <w:jc w:val="center"/>
              <w:rPr>
                <w:b/>
                <w:bCs/>
                <w:sz w:val="22"/>
                <w:szCs w:val="22"/>
              </w:rPr>
            </w:pPr>
            <w:r w:rsidRPr="004C7670">
              <w:rPr>
                <w:b/>
                <w:bCs/>
                <w:sz w:val="22"/>
                <w:szCs w:val="22"/>
              </w:rPr>
              <w:t>2</w:t>
            </w:r>
          </w:p>
        </w:tc>
        <w:tc>
          <w:tcPr>
            <w:tcW w:w="1204" w:type="dxa"/>
            <w:shd w:val="clear" w:color="auto" w:fill="B4C6E7" w:themeFill="accent1" w:themeFillTint="66"/>
            <w:vAlign w:val="center"/>
          </w:tcPr>
          <w:p w14:paraId="6A1B477A" w14:textId="77777777" w:rsidR="00544744" w:rsidRPr="004C7670" w:rsidRDefault="00544744" w:rsidP="00544744">
            <w:pPr>
              <w:jc w:val="center"/>
              <w:rPr>
                <w:b/>
                <w:bCs/>
                <w:sz w:val="22"/>
                <w:szCs w:val="22"/>
              </w:rPr>
            </w:pPr>
            <w:r w:rsidRPr="004C7670">
              <w:rPr>
                <w:b/>
                <w:bCs/>
                <w:sz w:val="22"/>
                <w:szCs w:val="22"/>
              </w:rPr>
              <w:t>3</w:t>
            </w:r>
          </w:p>
        </w:tc>
        <w:tc>
          <w:tcPr>
            <w:tcW w:w="1204" w:type="dxa"/>
            <w:shd w:val="clear" w:color="auto" w:fill="B4C6E7" w:themeFill="accent1" w:themeFillTint="66"/>
            <w:vAlign w:val="center"/>
          </w:tcPr>
          <w:p w14:paraId="3391F1F5" w14:textId="77777777" w:rsidR="00544744" w:rsidRPr="004C7670" w:rsidRDefault="00544744" w:rsidP="00544744">
            <w:pPr>
              <w:jc w:val="center"/>
              <w:rPr>
                <w:b/>
                <w:bCs/>
                <w:sz w:val="22"/>
                <w:szCs w:val="22"/>
              </w:rPr>
            </w:pPr>
            <w:r w:rsidRPr="004C7670">
              <w:rPr>
                <w:b/>
                <w:bCs/>
                <w:sz w:val="22"/>
                <w:szCs w:val="22"/>
              </w:rPr>
              <w:t>4</w:t>
            </w:r>
          </w:p>
        </w:tc>
        <w:tc>
          <w:tcPr>
            <w:tcW w:w="1204" w:type="dxa"/>
            <w:shd w:val="clear" w:color="auto" w:fill="B4C6E7" w:themeFill="accent1" w:themeFillTint="66"/>
            <w:vAlign w:val="center"/>
          </w:tcPr>
          <w:p w14:paraId="00FC074B" w14:textId="77777777" w:rsidR="00544744" w:rsidRPr="004C7670" w:rsidRDefault="00544744" w:rsidP="00544744">
            <w:pPr>
              <w:jc w:val="center"/>
              <w:rPr>
                <w:b/>
                <w:bCs/>
                <w:sz w:val="22"/>
                <w:szCs w:val="22"/>
              </w:rPr>
            </w:pPr>
            <w:r w:rsidRPr="004C7670">
              <w:rPr>
                <w:b/>
                <w:bCs/>
                <w:sz w:val="22"/>
                <w:szCs w:val="22"/>
              </w:rPr>
              <w:t>5</w:t>
            </w:r>
          </w:p>
        </w:tc>
        <w:tc>
          <w:tcPr>
            <w:tcW w:w="1204" w:type="dxa"/>
            <w:shd w:val="clear" w:color="auto" w:fill="B4C6E7" w:themeFill="accent1" w:themeFillTint="66"/>
            <w:vAlign w:val="center"/>
          </w:tcPr>
          <w:p w14:paraId="5FB08011" w14:textId="77777777" w:rsidR="00544744" w:rsidRPr="004C7670" w:rsidRDefault="00544744" w:rsidP="00544744">
            <w:pPr>
              <w:jc w:val="center"/>
              <w:rPr>
                <w:b/>
                <w:bCs/>
                <w:sz w:val="22"/>
                <w:szCs w:val="22"/>
              </w:rPr>
            </w:pPr>
            <w:r w:rsidRPr="004C7670">
              <w:rPr>
                <w:b/>
                <w:bCs/>
                <w:sz w:val="22"/>
                <w:szCs w:val="22"/>
              </w:rPr>
              <w:t>6</w:t>
            </w:r>
          </w:p>
        </w:tc>
        <w:tc>
          <w:tcPr>
            <w:tcW w:w="1203" w:type="dxa"/>
            <w:shd w:val="clear" w:color="auto" w:fill="B4C6E7" w:themeFill="accent1" w:themeFillTint="66"/>
          </w:tcPr>
          <w:p w14:paraId="112DF262" w14:textId="77777777" w:rsidR="00544744" w:rsidRPr="004C7670" w:rsidRDefault="00544744" w:rsidP="00544744">
            <w:pPr>
              <w:jc w:val="center"/>
              <w:rPr>
                <w:b/>
                <w:bCs/>
                <w:sz w:val="22"/>
                <w:szCs w:val="22"/>
              </w:rPr>
            </w:pPr>
            <w:r w:rsidRPr="004C7670">
              <w:rPr>
                <w:b/>
                <w:bCs/>
                <w:sz w:val="22"/>
                <w:szCs w:val="22"/>
              </w:rPr>
              <w:t>7</w:t>
            </w:r>
          </w:p>
        </w:tc>
      </w:tr>
      <w:tr w:rsidR="00544744" w:rsidRPr="004C7670" w14:paraId="2159807B" w14:textId="77777777" w:rsidTr="00544744">
        <w:trPr>
          <w:trHeight w:val="439"/>
        </w:trPr>
        <w:tc>
          <w:tcPr>
            <w:tcW w:w="1203" w:type="dxa"/>
            <w:vAlign w:val="center"/>
          </w:tcPr>
          <w:p w14:paraId="7BC5262F" w14:textId="77777777" w:rsidR="00544744" w:rsidRPr="004C7670" w:rsidRDefault="00544744" w:rsidP="00544744">
            <w:pPr>
              <w:jc w:val="center"/>
              <w:rPr>
                <w:b/>
                <w:bCs/>
                <w:sz w:val="22"/>
                <w:szCs w:val="22"/>
              </w:rPr>
            </w:pPr>
            <w:r w:rsidRPr="004C7670">
              <w:rPr>
                <w:b/>
                <w:bCs/>
                <w:sz w:val="22"/>
                <w:szCs w:val="22"/>
              </w:rPr>
              <w:t>T1</w:t>
            </w:r>
          </w:p>
        </w:tc>
        <w:tc>
          <w:tcPr>
            <w:tcW w:w="1203" w:type="dxa"/>
            <w:shd w:val="clear" w:color="auto" w:fill="323E4F" w:themeFill="text2" w:themeFillShade="BF"/>
            <w:vAlign w:val="center"/>
          </w:tcPr>
          <w:p w14:paraId="5556D468" w14:textId="77777777" w:rsidR="00544744" w:rsidRPr="004C7670" w:rsidRDefault="00544744" w:rsidP="00544744">
            <w:pPr>
              <w:jc w:val="center"/>
            </w:pPr>
          </w:p>
        </w:tc>
        <w:tc>
          <w:tcPr>
            <w:tcW w:w="1203" w:type="dxa"/>
            <w:vAlign w:val="center"/>
          </w:tcPr>
          <w:p w14:paraId="7F1F7304" w14:textId="77777777" w:rsidR="00544744" w:rsidRPr="004C7670" w:rsidRDefault="00544744" w:rsidP="00544744">
            <w:pPr>
              <w:jc w:val="center"/>
            </w:pPr>
          </w:p>
        </w:tc>
        <w:tc>
          <w:tcPr>
            <w:tcW w:w="1204" w:type="dxa"/>
            <w:vAlign w:val="center"/>
          </w:tcPr>
          <w:p w14:paraId="748C6D77" w14:textId="77777777" w:rsidR="00544744" w:rsidRPr="004C7670" w:rsidRDefault="00544744" w:rsidP="00544744">
            <w:pPr>
              <w:jc w:val="center"/>
            </w:pPr>
          </w:p>
        </w:tc>
        <w:tc>
          <w:tcPr>
            <w:tcW w:w="1204" w:type="dxa"/>
            <w:vAlign w:val="center"/>
          </w:tcPr>
          <w:p w14:paraId="4A5068BD" w14:textId="77777777" w:rsidR="00544744" w:rsidRPr="004C7670" w:rsidRDefault="00544744" w:rsidP="00544744">
            <w:pPr>
              <w:jc w:val="center"/>
            </w:pPr>
          </w:p>
        </w:tc>
        <w:tc>
          <w:tcPr>
            <w:tcW w:w="1204" w:type="dxa"/>
            <w:vAlign w:val="center"/>
          </w:tcPr>
          <w:p w14:paraId="09CEF3E7" w14:textId="77777777" w:rsidR="00544744" w:rsidRPr="004C7670" w:rsidRDefault="00544744" w:rsidP="00544744">
            <w:pPr>
              <w:jc w:val="center"/>
            </w:pPr>
          </w:p>
        </w:tc>
        <w:tc>
          <w:tcPr>
            <w:tcW w:w="1204" w:type="dxa"/>
            <w:vAlign w:val="center"/>
          </w:tcPr>
          <w:p w14:paraId="636FA534" w14:textId="77777777" w:rsidR="00544744" w:rsidRPr="004C7670" w:rsidRDefault="00544744" w:rsidP="00544744">
            <w:pPr>
              <w:jc w:val="center"/>
            </w:pPr>
          </w:p>
        </w:tc>
        <w:tc>
          <w:tcPr>
            <w:tcW w:w="1203" w:type="dxa"/>
          </w:tcPr>
          <w:p w14:paraId="4D21B63F" w14:textId="77777777" w:rsidR="00544744" w:rsidRPr="004C7670" w:rsidRDefault="00544744" w:rsidP="00544744">
            <w:pPr>
              <w:jc w:val="center"/>
            </w:pPr>
          </w:p>
        </w:tc>
      </w:tr>
      <w:tr w:rsidR="00544744" w:rsidRPr="004C7670" w14:paraId="26F0A85A" w14:textId="77777777" w:rsidTr="00544744">
        <w:trPr>
          <w:trHeight w:val="417"/>
        </w:trPr>
        <w:tc>
          <w:tcPr>
            <w:tcW w:w="1203" w:type="dxa"/>
            <w:shd w:val="clear" w:color="auto" w:fill="B4C6E7" w:themeFill="accent1" w:themeFillTint="66"/>
            <w:vAlign w:val="center"/>
          </w:tcPr>
          <w:p w14:paraId="01A2B040" w14:textId="77777777" w:rsidR="00544744" w:rsidRPr="004C7670" w:rsidRDefault="00544744" w:rsidP="00544744">
            <w:pPr>
              <w:jc w:val="center"/>
              <w:rPr>
                <w:b/>
                <w:bCs/>
                <w:sz w:val="22"/>
                <w:szCs w:val="22"/>
              </w:rPr>
            </w:pPr>
            <w:r w:rsidRPr="004C7670">
              <w:rPr>
                <w:b/>
                <w:bCs/>
                <w:sz w:val="22"/>
                <w:szCs w:val="22"/>
              </w:rPr>
              <w:t>T2</w:t>
            </w:r>
          </w:p>
        </w:tc>
        <w:tc>
          <w:tcPr>
            <w:tcW w:w="1203" w:type="dxa"/>
            <w:shd w:val="clear" w:color="auto" w:fill="323E4F" w:themeFill="text2" w:themeFillShade="BF"/>
            <w:vAlign w:val="center"/>
          </w:tcPr>
          <w:p w14:paraId="59503840" w14:textId="77777777" w:rsidR="00544744" w:rsidRPr="004C7670" w:rsidRDefault="00544744" w:rsidP="00544744">
            <w:pPr>
              <w:jc w:val="center"/>
            </w:pPr>
          </w:p>
        </w:tc>
        <w:tc>
          <w:tcPr>
            <w:tcW w:w="1203" w:type="dxa"/>
            <w:shd w:val="clear" w:color="auto" w:fill="323E4F" w:themeFill="text2" w:themeFillShade="BF"/>
            <w:vAlign w:val="center"/>
          </w:tcPr>
          <w:p w14:paraId="758AE782" w14:textId="77777777" w:rsidR="00544744" w:rsidRPr="004C7670" w:rsidRDefault="00544744" w:rsidP="00544744">
            <w:pPr>
              <w:jc w:val="center"/>
            </w:pPr>
          </w:p>
        </w:tc>
        <w:tc>
          <w:tcPr>
            <w:tcW w:w="1204" w:type="dxa"/>
            <w:shd w:val="clear" w:color="auto" w:fill="323E4F" w:themeFill="text2" w:themeFillShade="BF"/>
            <w:vAlign w:val="center"/>
          </w:tcPr>
          <w:p w14:paraId="6CE05FFC" w14:textId="77777777" w:rsidR="00544744" w:rsidRPr="004C7670" w:rsidRDefault="00544744" w:rsidP="00544744">
            <w:pPr>
              <w:jc w:val="center"/>
            </w:pPr>
          </w:p>
        </w:tc>
        <w:tc>
          <w:tcPr>
            <w:tcW w:w="1204" w:type="dxa"/>
            <w:shd w:val="clear" w:color="auto" w:fill="B4C6E7" w:themeFill="accent1" w:themeFillTint="66"/>
            <w:vAlign w:val="center"/>
          </w:tcPr>
          <w:p w14:paraId="76CF26D4" w14:textId="77777777" w:rsidR="00544744" w:rsidRPr="004C7670" w:rsidRDefault="00544744" w:rsidP="00544744">
            <w:pPr>
              <w:jc w:val="center"/>
            </w:pPr>
          </w:p>
        </w:tc>
        <w:tc>
          <w:tcPr>
            <w:tcW w:w="1204" w:type="dxa"/>
            <w:shd w:val="clear" w:color="auto" w:fill="B4C6E7" w:themeFill="accent1" w:themeFillTint="66"/>
            <w:vAlign w:val="center"/>
          </w:tcPr>
          <w:p w14:paraId="04117C98" w14:textId="77777777" w:rsidR="00544744" w:rsidRPr="004C7670" w:rsidRDefault="00544744" w:rsidP="00544744">
            <w:pPr>
              <w:jc w:val="center"/>
            </w:pPr>
          </w:p>
        </w:tc>
        <w:tc>
          <w:tcPr>
            <w:tcW w:w="1204" w:type="dxa"/>
            <w:shd w:val="clear" w:color="auto" w:fill="B4C6E7" w:themeFill="accent1" w:themeFillTint="66"/>
            <w:vAlign w:val="center"/>
          </w:tcPr>
          <w:p w14:paraId="2DE58426" w14:textId="77777777" w:rsidR="00544744" w:rsidRPr="004C7670" w:rsidRDefault="00544744" w:rsidP="00544744">
            <w:pPr>
              <w:jc w:val="center"/>
            </w:pPr>
          </w:p>
        </w:tc>
        <w:tc>
          <w:tcPr>
            <w:tcW w:w="1203" w:type="dxa"/>
            <w:shd w:val="clear" w:color="auto" w:fill="B4C6E7" w:themeFill="accent1" w:themeFillTint="66"/>
          </w:tcPr>
          <w:p w14:paraId="590B70BB" w14:textId="77777777" w:rsidR="00544744" w:rsidRPr="004C7670" w:rsidRDefault="00544744" w:rsidP="00544744">
            <w:pPr>
              <w:jc w:val="center"/>
            </w:pPr>
          </w:p>
        </w:tc>
      </w:tr>
      <w:tr w:rsidR="00544744" w:rsidRPr="004C7670" w14:paraId="540D175A" w14:textId="77777777" w:rsidTr="00544744">
        <w:trPr>
          <w:trHeight w:val="422"/>
        </w:trPr>
        <w:tc>
          <w:tcPr>
            <w:tcW w:w="1203" w:type="dxa"/>
            <w:vAlign w:val="center"/>
          </w:tcPr>
          <w:p w14:paraId="7977462E" w14:textId="77777777" w:rsidR="00544744" w:rsidRPr="004C7670" w:rsidRDefault="00544744" w:rsidP="00544744">
            <w:pPr>
              <w:jc w:val="center"/>
              <w:rPr>
                <w:b/>
                <w:bCs/>
                <w:sz w:val="22"/>
                <w:szCs w:val="22"/>
              </w:rPr>
            </w:pPr>
            <w:r w:rsidRPr="004C7670">
              <w:rPr>
                <w:b/>
                <w:bCs/>
                <w:sz w:val="22"/>
                <w:szCs w:val="22"/>
              </w:rPr>
              <w:t>T3</w:t>
            </w:r>
          </w:p>
        </w:tc>
        <w:tc>
          <w:tcPr>
            <w:tcW w:w="1203" w:type="dxa"/>
            <w:vAlign w:val="center"/>
          </w:tcPr>
          <w:p w14:paraId="6FCC4978" w14:textId="77777777" w:rsidR="00544744" w:rsidRPr="004C7670" w:rsidRDefault="00544744" w:rsidP="00544744">
            <w:pPr>
              <w:jc w:val="center"/>
            </w:pPr>
          </w:p>
        </w:tc>
        <w:tc>
          <w:tcPr>
            <w:tcW w:w="1203" w:type="dxa"/>
            <w:shd w:val="clear" w:color="auto" w:fill="FFFFFF" w:themeFill="background1"/>
            <w:vAlign w:val="center"/>
          </w:tcPr>
          <w:p w14:paraId="0B2B7D0E" w14:textId="77777777" w:rsidR="00544744" w:rsidRPr="004C7670" w:rsidRDefault="00544744" w:rsidP="00544744">
            <w:pPr>
              <w:jc w:val="center"/>
            </w:pPr>
          </w:p>
        </w:tc>
        <w:tc>
          <w:tcPr>
            <w:tcW w:w="1204" w:type="dxa"/>
            <w:shd w:val="clear" w:color="auto" w:fill="323E4F" w:themeFill="text2" w:themeFillShade="BF"/>
            <w:vAlign w:val="center"/>
          </w:tcPr>
          <w:p w14:paraId="1E692A53" w14:textId="77777777" w:rsidR="00544744" w:rsidRPr="004C7670" w:rsidRDefault="00544744" w:rsidP="00544744">
            <w:pPr>
              <w:jc w:val="center"/>
            </w:pPr>
          </w:p>
        </w:tc>
        <w:tc>
          <w:tcPr>
            <w:tcW w:w="1204" w:type="dxa"/>
            <w:shd w:val="clear" w:color="auto" w:fill="FFFFFF" w:themeFill="background1"/>
            <w:vAlign w:val="center"/>
          </w:tcPr>
          <w:p w14:paraId="43897A62" w14:textId="77777777" w:rsidR="00544744" w:rsidRPr="004C7670" w:rsidRDefault="00544744" w:rsidP="00544744">
            <w:pPr>
              <w:jc w:val="center"/>
            </w:pPr>
          </w:p>
        </w:tc>
        <w:tc>
          <w:tcPr>
            <w:tcW w:w="1204" w:type="dxa"/>
            <w:vAlign w:val="center"/>
          </w:tcPr>
          <w:p w14:paraId="0C28DF57" w14:textId="77777777" w:rsidR="00544744" w:rsidRPr="004C7670" w:rsidRDefault="00544744" w:rsidP="00544744">
            <w:pPr>
              <w:jc w:val="center"/>
            </w:pPr>
          </w:p>
        </w:tc>
        <w:tc>
          <w:tcPr>
            <w:tcW w:w="1204" w:type="dxa"/>
            <w:vAlign w:val="center"/>
          </w:tcPr>
          <w:p w14:paraId="170CC900" w14:textId="77777777" w:rsidR="00544744" w:rsidRPr="004C7670" w:rsidRDefault="00544744" w:rsidP="00544744">
            <w:pPr>
              <w:jc w:val="center"/>
            </w:pPr>
          </w:p>
        </w:tc>
        <w:tc>
          <w:tcPr>
            <w:tcW w:w="1203" w:type="dxa"/>
          </w:tcPr>
          <w:p w14:paraId="6087C7E9" w14:textId="77777777" w:rsidR="00544744" w:rsidRPr="004C7670" w:rsidRDefault="00544744" w:rsidP="00544744">
            <w:pPr>
              <w:jc w:val="center"/>
            </w:pPr>
          </w:p>
        </w:tc>
      </w:tr>
      <w:tr w:rsidR="00544744" w:rsidRPr="004C7670" w14:paraId="6EB835EB" w14:textId="77777777" w:rsidTr="00544744">
        <w:trPr>
          <w:trHeight w:val="415"/>
        </w:trPr>
        <w:tc>
          <w:tcPr>
            <w:tcW w:w="1203" w:type="dxa"/>
            <w:shd w:val="clear" w:color="auto" w:fill="B4C6E7" w:themeFill="accent1" w:themeFillTint="66"/>
            <w:vAlign w:val="center"/>
          </w:tcPr>
          <w:p w14:paraId="1545AC24" w14:textId="77777777" w:rsidR="00544744" w:rsidRPr="004C7670" w:rsidRDefault="00544744" w:rsidP="00544744">
            <w:pPr>
              <w:jc w:val="center"/>
              <w:rPr>
                <w:b/>
                <w:bCs/>
                <w:sz w:val="22"/>
                <w:szCs w:val="22"/>
              </w:rPr>
            </w:pPr>
            <w:r w:rsidRPr="004C7670">
              <w:rPr>
                <w:b/>
                <w:bCs/>
                <w:sz w:val="22"/>
                <w:szCs w:val="22"/>
              </w:rPr>
              <w:t>T4</w:t>
            </w:r>
          </w:p>
        </w:tc>
        <w:tc>
          <w:tcPr>
            <w:tcW w:w="1203" w:type="dxa"/>
            <w:shd w:val="clear" w:color="auto" w:fill="B4C6E7" w:themeFill="accent1" w:themeFillTint="66"/>
            <w:vAlign w:val="center"/>
          </w:tcPr>
          <w:p w14:paraId="2CE9AFC1" w14:textId="77777777" w:rsidR="00544744" w:rsidRPr="004C7670" w:rsidRDefault="00544744" w:rsidP="00544744">
            <w:pPr>
              <w:jc w:val="center"/>
            </w:pPr>
          </w:p>
        </w:tc>
        <w:tc>
          <w:tcPr>
            <w:tcW w:w="1203" w:type="dxa"/>
            <w:shd w:val="clear" w:color="auto" w:fill="B4C6E7" w:themeFill="accent1" w:themeFillTint="66"/>
            <w:vAlign w:val="center"/>
          </w:tcPr>
          <w:p w14:paraId="1C084E51" w14:textId="77777777" w:rsidR="00544744" w:rsidRPr="004C7670" w:rsidRDefault="00544744" w:rsidP="00544744">
            <w:pPr>
              <w:jc w:val="center"/>
            </w:pPr>
          </w:p>
        </w:tc>
        <w:tc>
          <w:tcPr>
            <w:tcW w:w="1204" w:type="dxa"/>
            <w:shd w:val="clear" w:color="auto" w:fill="B4C6E7" w:themeFill="accent1" w:themeFillTint="66"/>
            <w:vAlign w:val="center"/>
          </w:tcPr>
          <w:p w14:paraId="05B12CAE" w14:textId="77777777" w:rsidR="00544744" w:rsidRPr="004C7670" w:rsidRDefault="00544744" w:rsidP="00544744">
            <w:pPr>
              <w:jc w:val="center"/>
            </w:pPr>
          </w:p>
        </w:tc>
        <w:tc>
          <w:tcPr>
            <w:tcW w:w="1204" w:type="dxa"/>
            <w:shd w:val="clear" w:color="auto" w:fill="323E4F" w:themeFill="text2" w:themeFillShade="BF"/>
            <w:vAlign w:val="center"/>
          </w:tcPr>
          <w:p w14:paraId="790BCBFA" w14:textId="77777777" w:rsidR="00544744" w:rsidRPr="004C7670" w:rsidRDefault="00544744" w:rsidP="00544744">
            <w:pPr>
              <w:jc w:val="center"/>
            </w:pPr>
          </w:p>
        </w:tc>
        <w:tc>
          <w:tcPr>
            <w:tcW w:w="1204" w:type="dxa"/>
            <w:shd w:val="clear" w:color="auto" w:fill="323E4F" w:themeFill="text2" w:themeFillShade="BF"/>
            <w:vAlign w:val="center"/>
          </w:tcPr>
          <w:p w14:paraId="549D1B92" w14:textId="77777777" w:rsidR="00544744" w:rsidRPr="004C7670" w:rsidRDefault="00544744" w:rsidP="00544744">
            <w:pPr>
              <w:jc w:val="center"/>
            </w:pPr>
          </w:p>
        </w:tc>
        <w:tc>
          <w:tcPr>
            <w:tcW w:w="1204" w:type="dxa"/>
            <w:shd w:val="clear" w:color="auto" w:fill="B4C6E7" w:themeFill="accent1" w:themeFillTint="66"/>
            <w:vAlign w:val="center"/>
          </w:tcPr>
          <w:p w14:paraId="2A37A3A8" w14:textId="77777777" w:rsidR="00544744" w:rsidRPr="004C7670" w:rsidRDefault="00544744" w:rsidP="00544744">
            <w:pPr>
              <w:jc w:val="center"/>
            </w:pPr>
          </w:p>
        </w:tc>
        <w:tc>
          <w:tcPr>
            <w:tcW w:w="1203" w:type="dxa"/>
            <w:shd w:val="clear" w:color="auto" w:fill="B4C6E7" w:themeFill="accent1" w:themeFillTint="66"/>
          </w:tcPr>
          <w:p w14:paraId="338E21EC" w14:textId="77777777" w:rsidR="00544744" w:rsidRPr="004C7670" w:rsidRDefault="00544744" w:rsidP="00544744">
            <w:pPr>
              <w:jc w:val="center"/>
            </w:pPr>
          </w:p>
        </w:tc>
      </w:tr>
      <w:tr w:rsidR="00544744" w:rsidRPr="004C7670" w14:paraId="0E4CA904" w14:textId="77777777" w:rsidTr="00544744">
        <w:trPr>
          <w:trHeight w:val="423"/>
        </w:trPr>
        <w:tc>
          <w:tcPr>
            <w:tcW w:w="1203" w:type="dxa"/>
            <w:vAlign w:val="center"/>
          </w:tcPr>
          <w:p w14:paraId="2BF97ABF" w14:textId="77777777" w:rsidR="00544744" w:rsidRPr="004C7670" w:rsidRDefault="00544744" w:rsidP="00544744">
            <w:pPr>
              <w:jc w:val="center"/>
              <w:rPr>
                <w:b/>
                <w:bCs/>
                <w:sz w:val="22"/>
                <w:szCs w:val="22"/>
              </w:rPr>
            </w:pPr>
            <w:bookmarkStart w:id="1" w:name="_Hlk68450812"/>
            <w:r w:rsidRPr="004C7670">
              <w:rPr>
                <w:b/>
                <w:bCs/>
                <w:sz w:val="22"/>
                <w:szCs w:val="22"/>
              </w:rPr>
              <w:lastRenderedPageBreak/>
              <w:t>T5</w:t>
            </w:r>
          </w:p>
        </w:tc>
        <w:tc>
          <w:tcPr>
            <w:tcW w:w="1203" w:type="dxa"/>
            <w:vAlign w:val="center"/>
          </w:tcPr>
          <w:p w14:paraId="1CE6CD54" w14:textId="77777777" w:rsidR="00544744" w:rsidRPr="004C7670" w:rsidRDefault="00544744" w:rsidP="00544744">
            <w:pPr>
              <w:jc w:val="center"/>
            </w:pPr>
          </w:p>
        </w:tc>
        <w:tc>
          <w:tcPr>
            <w:tcW w:w="1203" w:type="dxa"/>
            <w:vAlign w:val="center"/>
          </w:tcPr>
          <w:p w14:paraId="5D5FBE1F" w14:textId="77777777" w:rsidR="00544744" w:rsidRPr="004C7670" w:rsidRDefault="00544744" w:rsidP="00544744">
            <w:pPr>
              <w:jc w:val="center"/>
            </w:pPr>
          </w:p>
        </w:tc>
        <w:tc>
          <w:tcPr>
            <w:tcW w:w="1204" w:type="dxa"/>
            <w:vAlign w:val="center"/>
          </w:tcPr>
          <w:p w14:paraId="3D0D845A" w14:textId="77777777" w:rsidR="00544744" w:rsidRPr="004C7670" w:rsidRDefault="00544744" w:rsidP="00544744">
            <w:pPr>
              <w:jc w:val="center"/>
            </w:pPr>
          </w:p>
        </w:tc>
        <w:tc>
          <w:tcPr>
            <w:tcW w:w="1204" w:type="dxa"/>
            <w:vAlign w:val="center"/>
          </w:tcPr>
          <w:p w14:paraId="4A9B4969" w14:textId="77777777" w:rsidR="00544744" w:rsidRPr="004C7670" w:rsidRDefault="00544744" w:rsidP="00544744">
            <w:pPr>
              <w:jc w:val="center"/>
            </w:pPr>
          </w:p>
        </w:tc>
        <w:tc>
          <w:tcPr>
            <w:tcW w:w="1204" w:type="dxa"/>
            <w:shd w:val="clear" w:color="auto" w:fill="323E4F" w:themeFill="text2" w:themeFillShade="BF"/>
            <w:vAlign w:val="center"/>
          </w:tcPr>
          <w:p w14:paraId="425C1D62" w14:textId="77777777" w:rsidR="00544744" w:rsidRPr="004C7670" w:rsidRDefault="00544744" w:rsidP="00544744">
            <w:pPr>
              <w:jc w:val="center"/>
            </w:pPr>
          </w:p>
        </w:tc>
        <w:tc>
          <w:tcPr>
            <w:tcW w:w="1204" w:type="dxa"/>
            <w:shd w:val="clear" w:color="auto" w:fill="FFFFFF" w:themeFill="background1"/>
            <w:vAlign w:val="center"/>
          </w:tcPr>
          <w:p w14:paraId="62E00314" w14:textId="77777777" w:rsidR="00544744" w:rsidRPr="004C7670" w:rsidRDefault="00544744" w:rsidP="00544744">
            <w:pPr>
              <w:jc w:val="center"/>
            </w:pPr>
          </w:p>
        </w:tc>
        <w:tc>
          <w:tcPr>
            <w:tcW w:w="1203" w:type="dxa"/>
            <w:shd w:val="clear" w:color="auto" w:fill="FFFFFF" w:themeFill="background1"/>
          </w:tcPr>
          <w:p w14:paraId="46E3053C" w14:textId="77777777" w:rsidR="00544744" w:rsidRPr="004C7670" w:rsidRDefault="00544744" w:rsidP="00544744">
            <w:pPr>
              <w:jc w:val="center"/>
            </w:pPr>
          </w:p>
        </w:tc>
      </w:tr>
      <w:bookmarkEnd w:id="1"/>
      <w:tr w:rsidR="00544744" w:rsidRPr="004C7670" w14:paraId="6885C2D8" w14:textId="77777777" w:rsidTr="00544744">
        <w:trPr>
          <w:trHeight w:val="414"/>
        </w:trPr>
        <w:tc>
          <w:tcPr>
            <w:tcW w:w="1203" w:type="dxa"/>
            <w:shd w:val="clear" w:color="auto" w:fill="B4C6E7" w:themeFill="accent1" w:themeFillTint="66"/>
            <w:vAlign w:val="center"/>
          </w:tcPr>
          <w:p w14:paraId="2DFCA63E" w14:textId="77777777" w:rsidR="00544744" w:rsidRPr="004C7670" w:rsidRDefault="00544744" w:rsidP="00544744">
            <w:pPr>
              <w:jc w:val="center"/>
              <w:rPr>
                <w:b/>
                <w:bCs/>
                <w:sz w:val="22"/>
                <w:szCs w:val="22"/>
              </w:rPr>
            </w:pPr>
            <w:r w:rsidRPr="004C7670">
              <w:rPr>
                <w:b/>
                <w:bCs/>
                <w:sz w:val="22"/>
                <w:szCs w:val="22"/>
              </w:rPr>
              <w:t>T6</w:t>
            </w:r>
          </w:p>
        </w:tc>
        <w:tc>
          <w:tcPr>
            <w:tcW w:w="1203" w:type="dxa"/>
            <w:shd w:val="clear" w:color="auto" w:fill="B4C6E7" w:themeFill="accent1" w:themeFillTint="66"/>
            <w:vAlign w:val="center"/>
          </w:tcPr>
          <w:p w14:paraId="50825D4F" w14:textId="77777777" w:rsidR="00544744" w:rsidRPr="004C7670" w:rsidRDefault="00544744" w:rsidP="00544744">
            <w:pPr>
              <w:jc w:val="center"/>
            </w:pPr>
          </w:p>
        </w:tc>
        <w:tc>
          <w:tcPr>
            <w:tcW w:w="1203" w:type="dxa"/>
            <w:shd w:val="clear" w:color="auto" w:fill="B4C6E7" w:themeFill="accent1" w:themeFillTint="66"/>
            <w:vAlign w:val="center"/>
          </w:tcPr>
          <w:p w14:paraId="34426FCC" w14:textId="77777777" w:rsidR="00544744" w:rsidRPr="004C7670" w:rsidRDefault="00544744" w:rsidP="00544744">
            <w:pPr>
              <w:jc w:val="center"/>
            </w:pPr>
          </w:p>
        </w:tc>
        <w:tc>
          <w:tcPr>
            <w:tcW w:w="1204" w:type="dxa"/>
            <w:shd w:val="clear" w:color="auto" w:fill="B4C6E7" w:themeFill="accent1" w:themeFillTint="66"/>
            <w:vAlign w:val="center"/>
          </w:tcPr>
          <w:p w14:paraId="73C7C59D" w14:textId="77777777" w:rsidR="00544744" w:rsidRPr="004C7670" w:rsidRDefault="00544744" w:rsidP="00544744">
            <w:pPr>
              <w:jc w:val="center"/>
            </w:pPr>
          </w:p>
        </w:tc>
        <w:tc>
          <w:tcPr>
            <w:tcW w:w="1204" w:type="dxa"/>
            <w:shd w:val="clear" w:color="auto" w:fill="B4C6E7" w:themeFill="accent1" w:themeFillTint="66"/>
            <w:vAlign w:val="center"/>
          </w:tcPr>
          <w:p w14:paraId="51F51670" w14:textId="77777777" w:rsidR="00544744" w:rsidRPr="004C7670" w:rsidRDefault="00544744" w:rsidP="00544744">
            <w:pPr>
              <w:jc w:val="center"/>
            </w:pPr>
          </w:p>
        </w:tc>
        <w:tc>
          <w:tcPr>
            <w:tcW w:w="1204" w:type="dxa"/>
            <w:shd w:val="clear" w:color="auto" w:fill="B4C6E7" w:themeFill="accent1" w:themeFillTint="66"/>
            <w:vAlign w:val="center"/>
          </w:tcPr>
          <w:p w14:paraId="426AB103" w14:textId="77777777" w:rsidR="00544744" w:rsidRPr="004C7670" w:rsidRDefault="00544744" w:rsidP="00544744">
            <w:pPr>
              <w:jc w:val="center"/>
            </w:pPr>
          </w:p>
        </w:tc>
        <w:tc>
          <w:tcPr>
            <w:tcW w:w="1204" w:type="dxa"/>
            <w:shd w:val="clear" w:color="auto" w:fill="323E4F" w:themeFill="text2" w:themeFillShade="BF"/>
            <w:vAlign w:val="center"/>
          </w:tcPr>
          <w:p w14:paraId="12159044" w14:textId="77777777" w:rsidR="00544744" w:rsidRPr="004C7670" w:rsidRDefault="00544744" w:rsidP="00544744">
            <w:pPr>
              <w:keepNext/>
              <w:jc w:val="center"/>
            </w:pPr>
          </w:p>
        </w:tc>
        <w:tc>
          <w:tcPr>
            <w:tcW w:w="1203" w:type="dxa"/>
            <w:shd w:val="clear" w:color="auto" w:fill="323E4F" w:themeFill="text2" w:themeFillShade="BF"/>
          </w:tcPr>
          <w:p w14:paraId="604C41D0" w14:textId="77777777" w:rsidR="00544744" w:rsidRPr="004C7670" w:rsidRDefault="00544744" w:rsidP="00544744">
            <w:pPr>
              <w:keepNext/>
              <w:jc w:val="center"/>
            </w:pPr>
          </w:p>
        </w:tc>
      </w:tr>
      <w:tr w:rsidR="00544744" w:rsidRPr="004C7670" w14:paraId="63672321" w14:textId="77777777" w:rsidTr="00544744">
        <w:trPr>
          <w:trHeight w:val="407"/>
        </w:trPr>
        <w:tc>
          <w:tcPr>
            <w:tcW w:w="1203" w:type="dxa"/>
            <w:vAlign w:val="center"/>
          </w:tcPr>
          <w:p w14:paraId="6E90C317" w14:textId="77777777" w:rsidR="00544744" w:rsidRPr="004C7670" w:rsidRDefault="00544744" w:rsidP="00544744">
            <w:pPr>
              <w:jc w:val="center"/>
              <w:rPr>
                <w:b/>
                <w:bCs/>
                <w:sz w:val="22"/>
                <w:szCs w:val="22"/>
              </w:rPr>
            </w:pPr>
            <w:r w:rsidRPr="004C7670">
              <w:rPr>
                <w:b/>
                <w:bCs/>
                <w:sz w:val="22"/>
                <w:szCs w:val="22"/>
              </w:rPr>
              <w:t>T7</w:t>
            </w:r>
          </w:p>
        </w:tc>
        <w:tc>
          <w:tcPr>
            <w:tcW w:w="1203" w:type="dxa"/>
            <w:vAlign w:val="center"/>
          </w:tcPr>
          <w:p w14:paraId="42993567" w14:textId="77777777" w:rsidR="00544744" w:rsidRPr="004C7670" w:rsidRDefault="00544744" w:rsidP="00544744">
            <w:pPr>
              <w:jc w:val="center"/>
            </w:pPr>
          </w:p>
        </w:tc>
        <w:tc>
          <w:tcPr>
            <w:tcW w:w="1203" w:type="dxa"/>
            <w:vAlign w:val="center"/>
          </w:tcPr>
          <w:p w14:paraId="0AA28790" w14:textId="77777777" w:rsidR="00544744" w:rsidRPr="004C7670" w:rsidRDefault="00544744" w:rsidP="00544744">
            <w:pPr>
              <w:jc w:val="center"/>
            </w:pPr>
          </w:p>
        </w:tc>
        <w:tc>
          <w:tcPr>
            <w:tcW w:w="1204" w:type="dxa"/>
            <w:vAlign w:val="center"/>
          </w:tcPr>
          <w:p w14:paraId="18375C4F" w14:textId="77777777" w:rsidR="00544744" w:rsidRPr="004C7670" w:rsidRDefault="00544744" w:rsidP="00544744">
            <w:pPr>
              <w:jc w:val="center"/>
            </w:pPr>
          </w:p>
        </w:tc>
        <w:tc>
          <w:tcPr>
            <w:tcW w:w="1204" w:type="dxa"/>
            <w:vAlign w:val="center"/>
          </w:tcPr>
          <w:p w14:paraId="1EDCF0A2" w14:textId="77777777" w:rsidR="00544744" w:rsidRPr="004C7670" w:rsidRDefault="00544744" w:rsidP="00544744">
            <w:pPr>
              <w:jc w:val="center"/>
            </w:pPr>
          </w:p>
        </w:tc>
        <w:tc>
          <w:tcPr>
            <w:tcW w:w="1204" w:type="dxa"/>
            <w:shd w:val="clear" w:color="auto" w:fill="FFFFFF" w:themeFill="background1"/>
            <w:vAlign w:val="center"/>
          </w:tcPr>
          <w:p w14:paraId="1D083798" w14:textId="77777777" w:rsidR="00544744" w:rsidRPr="004C7670" w:rsidRDefault="00544744" w:rsidP="00544744">
            <w:pPr>
              <w:jc w:val="center"/>
            </w:pPr>
          </w:p>
        </w:tc>
        <w:tc>
          <w:tcPr>
            <w:tcW w:w="1204" w:type="dxa"/>
            <w:shd w:val="clear" w:color="auto" w:fill="FFFFFF" w:themeFill="background1"/>
            <w:vAlign w:val="center"/>
          </w:tcPr>
          <w:p w14:paraId="5F49734C" w14:textId="77777777" w:rsidR="00544744" w:rsidRPr="004C7670" w:rsidRDefault="00544744" w:rsidP="00544744">
            <w:pPr>
              <w:jc w:val="center"/>
            </w:pPr>
          </w:p>
        </w:tc>
        <w:tc>
          <w:tcPr>
            <w:tcW w:w="1203" w:type="dxa"/>
            <w:shd w:val="clear" w:color="auto" w:fill="323E4F" w:themeFill="text2" w:themeFillShade="BF"/>
          </w:tcPr>
          <w:p w14:paraId="1FD9037A" w14:textId="77777777" w:rsidR="00544744" w:rsidRPr="004C7670" w:rsidRDefault="00544744" w:rsidP="00544744">
            <w:pPr>
              <w:jc w:val="center"/>
            </w:pPr>
          </w:p>
        </w:tc>
      </w:tr>
    </w:tbl>
    <w:p w14:paraId="10098000" w14:textId="504E86E4"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Budget</w:t>
      </w:r>
    </w:p>
    <w:p w14:paraId="61CEA9A2" w14:textId="58EA010D"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lastRenderedPageBreak/>
        <w:t>Personal</w:t>
      </w:r>
    </w:p>
    <w:p w14:paraId="6F99A6E7" w14:textId="71E4F80E"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Material</w:t>
      </w:r>
    </w:p>
    <w:p w14:paraId="24372E36" w14:textId="780D3601"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presupuesto</w:t>
      </w:r>
    </w:p>
    <w:p w14:paraId="503493EB" w14:textId="4B3859D4" w:rsidR="0066749D" w:rsidRPr="00BE0BFE" w:rsidRDefault="00E23CFA" w:rsidP="0066749D">
      <w:pPr>
        <w:pStyle w:val="ListParagraph"/>
        <w:ind w:left="1134"/>
        <w:rPr>
          <w:rFonts w:ascii="Times New Roman" w:hAnsi="Times New Roman" w:cs="Times New Roman"/>
          <w:b/>
          <w:bCs/>
          <w:color w:val="FF0000"/>
          <w:sz w:val="32"/>
          <w:szCs w:val="32"/>
        </w:rPr>
      </w:pPr>
      <w:r w:rsidRPr="00BE0BFE">
        <w:rPr>
          <w:color w:val="FF0000"/>
        </w:rPr>
        <w:t xml:space="preserve">En esta sección se realizará un recuento del precio </w:t>
      </w:r>
      <w:r w:rsidR="00BE0BFE" w:rsidRPr="00BE0BFE">
        <w:rPr>
          <w:color w:val="FF0000"/>
        </w:rPr>
        <w:t>y las unidades</w:t>
      </w:r>
      <w:r w:rsidRPr="00BE0BFE">
        <w:rPr>
          <w:color w:val="FF0000"/>
        </w:rPr>
        <w:t xml:space="preserve"> </w:t>
      </w:r>
      <w:r w:rsidR="00BE0BFE" w:rsidRPr="00BE0BFE">
        <w:rPr>
          <w:color w:val="FF0000"/>
        </w:rPr>
        <w:t>de los mecanismos</w:t>
      </w:r>
      <w:r w:rsidRPr="00BE0BFE">
        <w:rPr>
          <w:color w:val="FF0000"/>
        </w:rPr>
        <w:t xml:space="preserve"> adquiridos e instalados en la vivienda</w:t>
      </w:r>
      <w:r w:rsidR="00BE0BFE" w:rsidRPr="00BE0BFE">
        <w:rPr>
          <w:color w:val="FF0000"/>
        </w:rPr>
        <w:t>. P</w:t>
      </w:r>
      <w:r w:rsidR="00112ECF" w:rsidRPr="00BE0BFE">
        <w:rPr>
          <w:color w:val="FF0000"/>
        </w:rPr>
        <w:t>ese a que</w:t>
      </w:r>
      <w:r w:rsidR="00BE0BFE" w:rsidRPr="00BE0BFE">
        <w:rPr>
          <w:color w:val="FF0000"/>
        </w:rPr>
        <w:t>, tanto</w:t>
      </w:r>
      <w:r w:rsidR="00112ECF" w:rsidRPr="00BE0BFE">
        <w:rPr>
          <w:color w:val="FF0000"/>
        </w:rPr>
        <w:t xml:space="preserve"> el benefi</w:t>
      </w:r>
      <w:r w:rsidRPr="00BE0BFE">
        <w:rPr>
          <w:color w:val="FF0000"/>
        </w:rPr>
        <w:t>ci</w:t>
      </w:r>
      <w:r w:rsidR="00112ECF" w:rsidRPr="00BE0BFE">
        <w:rPr>
          <w:color w:val="FF0000"/>
        </w:rPr>
        <w:t xml:space="preserve">o </w:t>
      </w:r>
      <w:r w:rsidRPr="00BE0BFE">
        <w:rPr>
          <w:color w:val="FF0000"/>
        </w:rPr>
        <w:t>económico</w:t>
      </w:r>
      <w:r w:rsidR="00112ECF" w:rsidRPr="00BE0BFE">
        <w:rPr>
          <w:color w:val="FF0000"/>
        </w:rPr>
        <w:t xml:space="preserve"> como </w:t>
      </w:r>
      <w:r w:rsidRPr="00BE0BFE">
        <w:rPr>
          <w:color w:val="FF0000"/>
        </w:rPr>
        <w:t>el</w:t>
      </w:r>
      <w:r w:rsidR="00112ECF" w:rsidRPr="00BE0BFE">
        <w:rPr>
          <w:color w:val="FF0000"/>
        </w:rPr>
        <w:t xml:space="preserve"> tiempo de </w:t>
      </w:r>
      <w:r w:rsidRPr="00BE0BFE">
        <w:rPr>
          <w:color w:val="FF0000"/>
        </w:rPr>
        <w:t>programación</w:t>
      </w:r>
      <w:r w:rsidR="00112ECF" w:rsidRPr="00BE0BFE">
        <w:rPr>
          <w:color w:val="FF0000"/>
        </w:rPr>
        <w:t xml:space="preserve"> se vean </w:t>
      </w:r>
      <w:r w:rsidRPr="00BE0BFE">
        <w:rPr>
          <w:color w:val="FF0000"/>
        </w:rPr>
        <w:t>perjudicados</w:t>
      </w:r>
      <w:r w:rsidR="00112ECF" w:rsidRPr="00BE0BFE">
        <w:rPr>
          <w:color w:val="FF0000"/>
        </w:rPr>
        <w:t xml:space="preserve"> al </w:t>
      </w:r>
      <w:r w:rsidRPr="00BE0BFE">
        <w:rPr>
          <w:color w:val="FF0000"/>
        </w:rPr>
        <w:t>adquirir</w:t>
      </w:r>
      <w:r w:rsidR="00112ECF" w:rsidRPr="00BE0BFE">
        <w:rPr>
          <w:color w:val="FF0000"/>
        </w:rPr>
        <w:t xml:space="preserve"> los mecanismos a diferentes </w:t>
      </w:r>
      <w:r w:rsidRPr="00BE0BFE">
        <w:rPr>
          <w:color w:val="FF0000"/>
        </w:rPr>
        <w:t>proveedores</w:t>
      </w:r>
      <w:r w:rsidR="00112ECF" w:rsidRPr="00BE0BFE">
        <w:rPr>
          <w:color w:val="FF0000"/>
        </w:rPr>
        <w:t>, es necesario la conjugación de varios de ellos para lograr cumplir con las expectativas del cliente en cuanto al alcance de la instalación</w:t>
      </w:r>
      <w:r w:rsidR="00BE0BFE" w:rsidRPr="00BE0BFE">
        <w:rPr>
          <w:color w:val="FF0000"/>
        </w:rPr>
        <w:t>. Por tanto, se detallará también la empresa que proporcioná los módulos:</w:t>
      </w:r>
    </w:p>
    <w:p w14:paraId="0F080F4E" w14:textId="24E7F9C0" w:rsidR="00355D3B"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Conclusiones</w:t>
      </w:r>
    </w:p>
    <w:p w14:paraId="0F8BDE65"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Conclusiones</w:t>
      </w:r>
    </w:p>
    <w:p w14:paraId="4A94D740" w14:textId="03DF7354" w:rsidR="00355D3B"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 xml:space="preserve">Futuras líneas de aplicación </w:t>
      </w:r>
    </w:p>
    <w:p w14:paraId="174E6BED" w14:textId="5441EE3D" w:rsidR="002D2A4B" w:rsidRPr="004C7670" w:rsidRDefault="002D2A4B" w:rsidP="002D2A4B">
      <w:pPr>
        <w:pStyle w:val="ListParagraph"/>
        <w:rPr>
          <w:rFonts w:ascii="Times New Roman" w:hAnsi="Times New Roman" w:cs="Times New Roman"/>
        </w:rPr>
      </w:pPr>
      <w:r w:rsidRPr="004C7670">
        <w:rPr>
          <w:rFonts w:ascii="Times New Roman" w:hAnsi="Times New Roman" w:cs="Times New Roman"/>
        </w:rPr>
        <w:t xml:space="preserve">Eficiencia energética en ciudades y edificios de nueva </w:t>
      </w:r>
      <w:r w:rsidR="00F165D9" w:rsidRPr="004C7670">
        <w:rPr>
          <w:rFonts w:ascii="Times New Roman" w:hAnsi="Times New Roman" w:cs="Times New Roman"/>
        </w:rPr>
        <w:t>construcción</w:t>
      </w:r>
    </w:p>
    <w:p w14:paraId="49900C56" w14:textId="12C5B19B" w:rsidR="00F165D9" w:rsidRDefault="00F165D9" w:rsidP="002D2A4B">
      <w:pPr>
        <w:pStyle w:val="ListParagraph"/>
        <w:rPr>
          <w:rFonts w:ascii="Times New Roman" w:hAnsi="Times New Roman" w:cs="Times New Roman"/>
        </w:rPr>
      </w:pPr>
      <w:r w:rsidRPr="004C7670">
        <w:rPr>
          <w:rFonts w:ascii="Times New Roman" w:hAnsi="Times New Roman" w:cs="Times New Roman"/>
        </w:rPr>
        <w:t>Camas, duchas impresoras 3d</w:t>
      </w:r>
    </w:p>
    <w:p w14:paraId="05946872" w14:textId="043782F5" w:rsidR="000D61F8" w:rsidRPr="004C7670" w:rsidRDefault="000D61F8" w:rsidP="002D2A4B">
      <w:pPr>
        <w:pStyle w:val="ListParagraph"/>
        <w:rPr>
          <w:rFonts w:ascii="Times New Roman" w:hAnsi="Times New Roman" w:cs="Times New Roman"/>
        </w:rPr>
      </w:pPr>
    </w:p>
    <w:p w14:paraId="380AF190" w14:textId="7241A8F9" w:rsidR="00BF0650"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Anexos</w:t>
      </w:r>
    </w:p>
    <w:p w14:paraId="5BFC3CDC" w14:textId="56240F65" w:rsidR="0046649C" w:rsidRDefault="0046649C" w:rsidP="0046649C">
      <w:pPr>
        <w:pStyle w:val="ListParagraph"/>
        <w:rPr>
          <w:rFonts w:ascii="Times New Roman" w:hAnsi="Times New Roman" w:cs="Times New Roman"/>
        </w:rPr>
      </w:pPr>
      <w:r w:rsidRPr="004C7670">
        <w:rPr>
          <w:rFonts w:ascii="Times New Roman" w:hAnsi="Times New Roman" w:cs="Times New Roman"/>
        </w:rPr>
        <w:t>Conexionados (Excel documentación obra)</w:t>
      </w:r>
    </w:p>
    <w:p w14:paraId="34412E24" w14:textId="77777777" w:rsidR="00CB06CC" w:rsidRDefault="00CB06CC" w:rsidP="0046649C">
      <w:pPr>
        <w:pStyle w:val="ListParagraph"/>
        <w:rPr>
          <w:rFonts w:ascii="Times New Roman" w:hAnsi="Times New Roman" w:cs="Times New Roman"/>
        </w:rPr>
      </w:pPr>
    </w:p>
    <w:p w14:paraId="4393FB96" w14:textId="77777777" w:rsidR="00CB06CC" w:rsidRDefault="00CB06CC" w:rsidP="0046649C">
      <w:pPr>
        <w:pStyle w:val="ListParagraph"/>
        <w:rPr>
          <w:rFonts w:ascii="Times New Roman" w:hAnsi="Times New Roman" w:cs="Times New Roman"/>
        </w:rPr>
      </w:pPr>
    </w:p>
    <w:p w14:paraId="1F278189" w14:textId="57BCF839" w:rsidR="00CB06CC" w:rsidRPr="00CB06CC" w:rsidRDefault="00CB06CC" w:rsidP="0046649C">
      <w:pPr>
        <w:pStyle w:val="ListParagraph"/>
        <w:rPr>
          <w:rFonts w:ascii="Times New Roman" w:hAnsi="Times New Roman" w:cs="Times New Roman"/>
          <w:color w:val="7030A0"/>
          <w:sz w:val="52"/>
        </w:rPr>
      </w:pPr>
      <w:r w:rsidRPr="00CB06CC">
        <w:rPr>
          <w:rFonts w:ascii="Times New Roman" w:hAnsi="Times New Roman" w:cs="Times New Roman"/>
          <w:color w:val="7030A0"/>
          <w:sz w:val="52"/>
        </w:rPr>
        <w:t>RELLENAR LAS TABLAS DE LATEX</w:t>
      </w:r>
      <w:r>
        <w:rPr>
          <w:rFonts w:ascii="Times New Roman" w:hAnsi="Times New Roman" w:cs="Times New Roman"/>
          <w:color w:val="7030A0"/>
          <w:sz w:val="52"/>
        </w:rPr>
        <w:t xml:space="preserve"> DEL ANEXO 1</w:t>
      </w:r>
    </w:p>
    <w:p w14:paraId="49A128A8" w14:textId="77777777" w:rsidR="00CB06CC" w:rsidRDefault="00CB06CC" w:rsidP="0046649C">
      <w:pPr>
        <w:pStyle w:val="ListParagraph"/>
        <w:rPr>
          <w:rFonts w:ascii="Times New Roman" w:hAnsi="Times New Roman" w:cs="Times New Roman"/>
        </w:rPr>
      </w:pPr>
    </w:p>
    <w:p w14:paraId="46A17E3C" w14:textId="77777777" w:rsidR="00CB06CC" w:rsidRPr="004C7670" w:rsidRDefault="00CB06CC" w:rsidP="0046649C">
      <w:pPr>
        <w:pStyle w:val="ListParagraph"/>
        <w:rPr>
          <w:rFonts w:ascii="Times New Roman" w:hAnsi="Times New Roman" w:cs="Times New Roman"/>
        </w:rPr>
      </w:pPr>
    </w:p>
    <w:p w14:paraId="0451C9D7" w14:textId="14E56F7C" w:rsidR="00F609CC"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 xml:space="preserve">Bibliografía </w:t>
      </w:r>
    </w:p>
    <w:p w14:paraId="40F2A8B6" w14:textId="073F7973" w:rsidR="00355D3B" w:rsidRPr="004C7670" w:rsidRDefault="00355D3B" w:rsidP="00355D3B">
      <w:pPr>
        <w:pStyle w:val="ListParagraph"/>
        <w:rPr>
          <w:rFonts w:ascii="Times New Roman" w:hAnsi="Times New Roman" w:cs="Times New Roman"/>
        </w:rPr>
      </w:pPr>
      <w:r w:rsidRPr="004C7670">
        <w:rPr>
          <w:rFonts w:ascii="Times New Roman" w:hAnsi="Times New Roman" w:cs="Times New Roman"/>
        </w:rPr>
        <w:t>[1]</w:t>
      </w:r>
      <w:r w:rsidR="001910F3" w:rsidRPr="004C7670">
        <w:rPr>
          <w:rFonts w:ascii="Times New Roman" w:hAnsi="Times New Roman" w:cs="Times New Roman"/>
        </w:rPr>
        <w:t xml:space="preserve"> </w:t>
      </w:r>
      <w:r w:rsidR="002D2A4B" w:rsidRPr="004C7670">
        <w:rPr>
          <w:rFonts w:ascii="Times New Roman" w:hAnsi="Times New Roman" w:cs="Times New Roman"/>
        </w:rPr>
        <w:t>“</w:t>
      </w:r>
      <w:r w:rsidR="001910F3" w:rsidRPr="004C7670">
        <w:rPr>
          <w:rFonts w:ascii="Times New Roman" w:hAnsi="Times New Roman" w:cs="Times New Roman"/>
        </w:rPr>
        <w:t>Historia de la Domótica</w:t>
      </w:r>
      <w:r w:rsidR="002D2A4B" w:rsidRPr="004C7670">
        <w:rPr>
          <w:rFonts w:ascii="Times New Roman" w:hAnsi="Times New Roman" w:cs="Times New Roman"/>
        </w:rPr>
        <w:t>”</w:t>
      </w:r>
      <w:r w:rsidR="001910F3" w:rsidRPr="004C7670">
        <w:rPr>
          <w:rFonts w:ascii="Times New Roman" w:hAnsi="Times New Roman" w:cs="Times New Roman"/>
        </w:rPr>
        <w:t xml:space="preserve"> - </w:t>
      </w:r>
      <w:r w:rsidR="001910F3" w:rsidRPr="004C7670">
        <w:rPr>
          <w:rFonts w:ascii="Times New Roman" w:hAnsi="Times New Roman" w:cs="Times New Roman"/>
          <w:b/>
          <w:bCs/>
        </w:rPr>
        <w:t>Arkiplus</w:t>
      </w:r>
      <w:r w:rsidR="001910F3" w:rsidRPr="004C7670">
        <w:rPr>
          <w:rFonts w:ascii="Times New Roman" w:hAnsi="Times New Roman" w:cs="Times New Roman"/>
        </w:rPr>
        <w:t xml:space="preserve"> [2017]</w:t>
      </w:r>
    </w:p>
    <w:p w14:paraId="7A63A208" w14:textId="024ED65A" w:rsidR="00310077" w:rsidRDefault="00310077" w:rsidP="00355D3B">
      <w:pPr>
        <w:pStyle w:val="ListParagraph"/>
        <w:rPr>
          <w:rFonts w:ascii="Times New Roman" w:hAnsi="Times New Roman" w:cs="Times New Roman"/>
          <w:lang w:val="en-GB"/>
        </w:rPr>
      </w:pPr>
      <w:r w:rsidRPr="004C7670">
        <w:rPr>
          <w:rFonts w:ascii="Times New Roman" w:hAnsi="Times New Roman" w:cs="Times New Roman"/>
          <w:lang w:val="en-GB"/>
        </w:rPr>
        <w:t xml:space="preserve">[2] </w:t>
      </w:r>
      <w:r w:rsidR="0010176C" w:rsidRPr="004C7670">
        <w:rPr>
          <w:rFonts w:ascii="Times New Roman" w:hAnsi="Times New Roman" w:cs="Times New Roman"/>
          <w:lang w:val="en-GB"/>
        </w:rPr>
        <w:t>“The First Home Computer</w:t>
      </w:r>
      <w:r w:rsidR="002D2A4B" w:rsidRPr="004C7670">
        <w:rPr>
          <w:rFonts w:ascii="Times New Roman" w:hAnsi="Times New Roman" w:cs="Times New Roman"/>
          <w:lang w:val="en-GB"/>
        </w:rPr>
        <w:t>”</w:t>
      </w:r>
      <w:r w:rsidR="0010176C" w:rsidRPr="004C7670">
        <w:rPr>
          <w:rFonts w:ascii="Times New Roman" w:hAnsi="Times New Roman" w:cs="Times New Roman"/>
          <w:lang w:val="en-GB"/>
        </w:rPr>
        <w:t xml:space="preserve"> - </w:t>
      </w:r>
      <w:r w:rsidR="0010176C" w:rsidRPr="004C7670">
        <w:rPr>
          <w:rFonts w:ascii="Times New Roman" w:hAnsi="Times New Roman" w:cs="Times New Roman"/>
          <w:b/>
          <w:bCs/>
          <w:lang w:val="en-GB"/>
        </w:rPr>
        <w:t>Dave Cortesi</w:t>
      </w:r>
      <w:r w:rsidR="0010176C" w:rsidRPr="004C7670">
        <w:rPr>
          <w:rFonts w:ascii="Times New Roman" w:hAnsi="Times New Roman" w:cs="Times New Roman"/>
          <w:lang w:val="en-GB"/>
        </w:rPr>
        <w:t xml:space="preserve"> [2015]</w:t>
      </w:r>
    </w:p>
    <w:p w14:paraId="2EE9D068" w14:textId="77777777" w:rsidR="0022622C" w:rsidRDefault="0022622C" w:rsidP="00355D3B">
      <w:pPr>
        <w:pStyle w:val="ListParagraph"/>
        <w:rPr>
          <w:rFonts w:ascii="Times New Roman" w:hAnsi="Times New Roman" w:cs="Times New Roman"/>
          <w:lang w:val="en-GB"/>
        </w:rPr>
      </w:pPr>
    </w:p>
    <w:p w14:paraId="5AECE0AC" w14:textId="77777777" w:rsidR="0022622C" w:rsidRDefault="0022622C" w:rsidP="00355D3B">
      <w:pPr>
        <w:pStyle w:val="ListParagraph"/>
        <w:rPr>
          <w:rFonts w:ascii="Times New Roman" w:hAnsi="Times New Roman" w:cs="Times New Roman"/>
          <w:lang w:val="en-GB"/>
        </w:rPr>
      </w:pPr>
    </w:p>
    <w:p w14:paraId="4C741DD8" w14:textId="77777777" w:rsidR="0022622C" w:rsidRDefault="0022622C" w:rsidP="00355D3B">
      <w:pPr>
        <w:pStyle w:val="ListParagraph"/>
        <w:rPr>
          <w:rFonts w:ascii="Times New Roman" w:hAnsi="Times New Roman" w:cs="Times New Roman"/>
          <w:lang w:val="en-GB"/>
        </w:rPr>
      </w:pPr>
    </w:p>
    <w:p w14:paraId="1DA9CEDF" w14:textId="77777777" w:rsidR="0022622C" w:rsidRDefault="0022622C" w:rsidP="00355D3B">
      <w:pPr>
        <w:pStyle w:val="ListParagraph"/>
        <w:rPr>
          <w:rFonts w:ascii="Times New Roman" w:hAnsi="Times New Roman" w:cs="Times New Roman"/>
          <w:lang w:val="en-GB"/>
        </w:rPr>
      </w:pPr>
    </w:p>
    <w:p w14:paraId="16720DF7" w14:textId="77777777" w:rsidR="0022622C" w:rsidRDefault="0022622C" w:rsidP="00355D3B">
      <w:pPr>
        <w:pStyle w:val="ListParagraph"/>
        <w:rPr>
          <w:rFonts w:ascii="Times New Roman" w:hAnsi="Times New Roman" w:cs="Times New Roman"/>
          <w:lang w:val="en-GB"/>
        </w:rPr>
      </w:pPr>
    </w:p>
    <w:p w14:paraId="308E851D" w14:textId="49330E8F" w:rsidR="0022622C" w:rsidRPr="004C7670" w:rsidRDefault="0022622C" w:rsidP="00355D3B">
      <w:pPr>
        <w:pStyle w:val="ListParagraph"/>
        <w:rPr>
          <w:rFonts w:ascii="Times New Roman" w:hAnsi="Times New Roman" w:cs="Times New Roman"/>
          <w:lang w:val="en-GB"/>
        </w:rPr>
      </w:pPr>
    </w:p>
    <w:sectPr w:rsidR="0022622C" w:rsidRPr="004C7670" w:rsidSect="00470D9E">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C070A2" w14:textId="77777777" w:rsidR="00433BB5" w:rsidRDefault="00433BB5" w:rsidP="00C8684A">
      <w:pPr>
        <w:spacing w:after="0" w:line="240" w:lineRule="auto"/>
      </w:pPr>
      <w:r>
        <w:separator/>
      </w:r>
    </w:p>
  </w:endnote>
  <w:endnote w:type="continuationSeparator" w:id="0">
    <w:p w14:paraId="29764D98" w14:textId="77777777" w:rsidR="00433BB5" w:rsidRDefault="00433BB5" w:rsidP="00C8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8122EE" w14:textId="77777777" w:rsidR="00433BB5" w:rsidRDefault="00433BB5" w:rsidP="00C8684A">
      <w:pPr>
        <w:spacing w:after="0" w:line="240" w:lineRule="auto"/>
      </w:pPr>
      <w:r>
        <w:separator/>
      </w:r>
    </w:p>
  </w:footnote>
  <w:footnote w:type="continuationSeparator" w:id="0">
    <w:p w14:paraId="65C4DF80" w14:textId="77777777" w:rsidR="00433BB5" w:rsidRDefault="00433BB5" w:rsidP="00C86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4EE"/>
    <w:multiLevelType w:val="hybridMultilevel"/>
    <w:tmpl w:val="CDA0089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B6598C"/>
    <w:multiLevelType w:val="hybridMultilevel"/>
    <w:tmpl w:val="FBFA6F88"/>
    <w:lvl w:ilvl="0" w:tplc="1780F11E">
      <w:start w:val="1"/>
      <w:numFmt w:val="bullet"/>
      <w:lvlText w:val="□"/>
      <w:lvlJc w:val="left"/>
      <w:pPr>
        <w:ind w:left="1080" w:hanging="360"/>
      </w:pPr>
      <w:rPr>
        <w:rFonts w:ascii="Courier New" w:hAnsi="Courier New" w:hint="default"/>
        <w:sz w:val="7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E3D7321"/>
    <w:multiLevelType w:val="hybridMultilevel"/>
    <w:tmpl w:val="1A5E0C6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
    <w:nsid w:val="140368AB"/>
    <w:multiLevelType w:val="hybridMultilevel"/>
    <w:tmpl w:val="8174D75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8593E4E"/>
    <w:multiLevelType w:val="hybridMultilevel"/>
    <w:tmpl w:val="BBB0C266"/>
    <w:lvl w:ilvl="0" w:tplc="58506516">
      <w:start w:val="1"/>
      <w:numFmt w:val="bullet"/>
      <w:lvlText w:val=""/>
      <w:lvlJc w:val="left"/>
      <w:pPr>
        <w:ind w:left="2221" w:hanging="360"/>
      </w:pPr>
      <w:rPr>
        <w:rFonts w:ascii="Symbol" w:hAnsi="Symbol" w:hint="default"/>
        <w:sz w:val="22"/>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5">
    <w:nsid w:val="18AA6DF4"/>
    <w:multiLevelType w:val="hybridMultilevel"/>
    <w:tmpl w:val="044E662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204B1BF2"/>
    <w:multiLevelType w:val="hybridMultilevel"/>
    <w:tmpl w:val="73027C7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nsid w:val="2D793185"/>
    <w:multiLevelType w:val="hybridMultilevel"/>
    <w:tmpl w:val="0436DB6A"/>
    <w:lvl w:ilvl="0" w:tplc="0C0A0003">
      <w:start w:val="1"/>
      <w:numFmt w:val="bullet"/>
      <w:lvlText w:val="o"/>
      <w:lvlJc w:val="left"/>
      <w:pPr>
        <w:ind w:left="1440" w:hanging="360"/>
      </w:pPr>
      <w:rPr>
        <w:rFonts w:ascii="Courier New" w:hAnsi="Courier New" w:cs="Courier New"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3C2E000D"/>
    <w:multiLevelType w:val="hybridMultilevel"/>
    <w:tmpl w:val="78DC2F2A"/>
    <w:lvl w:ilvl="0" w:tplc="0C0A0001">
      <w:start w:val="1"/>
      <w:numFmt w:val="bullet"/>
      <w:lvlText w:val=""/>
      <w:lvlJc w:val="left"/>
      <w:pPr>
        <w:ind w:left="1440" w:hanging="360"/>
      </w:pPr>
      <w:rPr>
        <w:rFonts w:ascii="Symbol" w:hAnsi="Symbol"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41384780"/>
    <w:multiLevelType w:val="hybridMultilevel"/>
    <w:tmpl w:val="B5B43EE0"/>
    <w:lvl w:ilvl="0" w:tplc="1D86F3E2">
      <w:start w:val="1"/>
      <w:numFmt w:val="bullet"/>
      <w:lvlText w:val=""/>
      <w:lvlJc w:val="left"/>
      <w:pPr>
        <w:ind w:left="2160" w:hanging="360"/>
      </w:pPr>
      <w:rPr>
        <w:rFonts w:ascii="Symbol" w:hAnsi="Symbol" w:hint="default"/>
        <w:color w:val="auto"/>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nsid w:val="48D5605C"/>
    <w:multiLevelType w:val="hybridMultilevel"/>
    <w:tmpl w:val="0C68436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
    <w:nsid w:val="55F00E6A"/>
    <w:multiLevelType w:val="hybridMultilevel"/>
    <w:tmpl w:val="7BD87040"/>
    <w:lvl w:ilvl="0" w:tplc="C558628E">
      <w:start w:val="1"/>
      <w:numFmt w:val="bullet"/>
      <w:lvlText w:val=""/>
      <w:lvlJc w:val="left"/>
      <w:pPr>
        <w:ind w:left="720" w:hanging="360"/>
      </w:pPr>
      <w:rPr>
        <w:rFonts w:ascii="Symbol" w:hAnsi="Symbol" w:hint="default"/>
      </w:rPr>
    </w:lvl>
    <w:lvl w:ilvl="1" w:tplc="49686DB6">
      <w:start w:val="1"/>
      <w:numFmt w:val="bullet"/>
      <w:lvlText w:val="o"/>
      <w:lvlJc w:val="left"/>
      <w:pPr>
        <w:ind w:left="1440" w:hanging="360"/>
      </w:pPr>
      <w:rPr>
        <w:rFonts w:ascii="Courier New" w:hAnsi="Courier New" w:hint="default"/>
      </w:rPr>
    </w:lvl>
    <w:lvl w:ilvl="2" w:tplc="6068EEE8">
      <w:start w:val="1"/>
      <w:numFmt w:val="bullet"/>
      <w:lvlText w:val=""/>
      <w:lvlJc w:val="left"/>
      <w:pPr>
        <w:ind w:left="2160" w:hanging="360"/>
      </w:pPr>
      <w:rPr>
        <w:rFonts w:ascii="Wingdings" w:hAnsi="Wingdings" w:hint="default"/>
      </w:rPr>
    </w:lvl>
    <w:lvl w:ilvl="3" w:tplc="C6C61B42">
      <w:start w:val="1"/>
      <w:numFmt w:val="bullet"/>
      <w:lvlText w:val=""/>
      <w:lvlJc w:val="left"/>
      <w:pPr>
        <w:ind w:left="2880" w:hanging="360"/>
      </w:pPr>
      <w:rPr>
        <w:rFonts w:ascii="Symbol" w:hAnsi="Symbol" w:hint="default"/>
      </w:rPr>
    </w:lvl>
    <w:lvl w:ilvl="4" w:tplc="183CFAB6">
      <w:start w:val="1"/>
      <w:numFmt w:val="bullet"/>
      <w:lvlText w:val="o"/>
      <w:lvlJc w:val="left"/>
      <w:pPr>
        <w:ind w:left="3600" w:hanging="360"/>
      </w:pPr>
      <w:rPr>
        <w:rFonts w:ascii="Courier New" w:hAnsi="Courier New" w:hint="default"/>
      </w:rPr>
    </w:lvl>
    <w:lvl w:ilvl="5" w:tplc="9E8615FC">
      <w:start w:val="1"/>
      <w:numFmt w:val="bullet"/>
      <w:lvlText w:val=""/>
      <w:lvlJc w:val="left"/>
      <w:pPr>
        <w:ind w:left="4320" w:hanging="360"/>
      </w:pPr>
      <w:rPr>
        <w:rFonts w:ascii="Wingdings" w:hAnsi="Wingdings" w:hint="default"/>
      </w:rPr>
    </w:lvl>
    <w:lvl w:ilvl="6" w:tplc="BDA01546">
      <w:start w:val="1"/>
      <w:numFmt w:val="bullet"/>
      <w:lvlText w:val=""/>
      <w:lvlJc w:val="left"/>
      <w:pPr>
        <w:ind w:left="5040" w:hanging="360"/>
      </w:pPr>
      <w:rPr>
        <w:rFonts w:ascii="Symbol" w:hAnsi="Symbol" w:hint="default"/>
      </w:rPr>
    </w:lvl>
    <w:lvl w:ilvl="7" w:tplc="5CAA5004">
      <w:start w:val="1"/>
      <w:numFmt w:val="bullet"/>
      <w:lvlText w:val="o"/>
      <w:lvlJc w:val="left"/>
      <w:pPr>
        <w:ind w:left="5760" w:hanging="360"/>
      </w:pPr>
      <w:rPr>
        <w:rFonts w:ascii="Courier New" w:hAnsi="Courier New" w:hint="default"/>
      </w:rPr>
    </w:lvl>
    <w:lvl w:ilvl="8" w:tplc="0A026AE0">
      <w:start w:val="1"/>
      <w:numFmt w:val="bullet"/>
      <w:lvlText w:val=""/>
      <w:lvlJc w:val="left"/>
      <w:pPr>
        <w:ind w:left="6480" w:hanging="360"/>
      </w:pPr>
      <w:rPr>
        <w:rFonts w:ascii="Wingdings" w:hAnsi="Wingdings" w:hint="default"/>
      </w:rPr>
    </w:lvl>
  </w:abstractNum>
  <w:abstractNum w:abstractNumId="12">
    <w:nsid w:val="5C3E08C5"/>
    <w:multiLevelType w:val="hybridMultilevel"/>
    <w:tmpl w:val="1FEA9AE4"/>
    <w:lvl w:ilvl="0" w:tplc="C772FB56">
      <w:start w:val="1"/>
      <w:numFmt w:val="bullet"/>
      <w:lvlText w:val=""/>
      <w:lvlJc w:val="left"/>
      <w:pPr>
        <w:tabs>
          <w:tab w:val="num" w:pos="1089"/>
        </w:tabs>
        <w:ind w:left="1089" w:hanging="360"/>
      </w:pPr>
      <w:rPr>
        <w:rFonts w:ascii="Symbol" w:hAnsi="Symbol" w:hint="default"/>
        <w:sz w:val="20"/>
      </w:rPr>
    </w:lvl>
    <w:lvl w:ilvl="1" w:tplc="DC94A114" w:tentative="1">
      <w:start w:val="1"/>
      <w:numFmt w:val="bullet"/>
      <w:lvlText w:val="o"/>
      <w:lvlJc w:val="left"/>
      <w:pPr>
        <w:tabs>
          <w:tab w:val="num" w:pos="1809"/>
        </w:tabs>
        <w:ind w:left="1809" w:hanging="360"/>
      </w:pPr>
      <w:rPr>
        <w:rFonts w:ascii="Courier New" w:hAnsi="Courier New" w:hint="default"/>
        <w:sz w:val="20"/>
      </w:rPr>
    </w:lvl>
    <w:lvl w:ilvl="2" w:tplc="08BC6CD6" w:tentative="1">
      <w:start w:val="1"/>
      <w:numFmt w:val="bullet"/>
      <w:lvlText w:val=""/>
      <w:lvlJc w:val="left"/>
      <w:pPr>
        <w:tabs>
          <w:tab w:val="num" w:pos="2529"/>
        </w:tabs>
        <w:ind w:left="2529" w:hanging="360"/>
      </w:pPr>
      <w:rPr>
        <w:rFonts w:ascii="Wingdings" w:hAnsi="Wingdings" w:hint="default"/>
        <w:sz w:val="20"/>
      </w:rPr>
    </w:lvl>
    <w:lvl w:ilvl="3" w:tplc="CD7A625E" w:tentative="1">
      <w:start w:val="1"/>
      <w:numFmt w:val="bullet"/>
      <w:lvlText w:val=""/>
      <w:lvlJc w:val="left"/>
      <w:pPr>
        <w:tabs>
          <w:tab w:val="num" w:pos="3249"/>
        </w:tabs>
        <w:ind w:left="3249" w:hanging="360"/>
      </w:pPr>
      <w:rPr>
        <w:rFonts w:ascii="Wingdings" w:hAnsi="Wingdings" w:hint="default"/>
        <w:sz w:val="20"/>
      </w:rPr>
    </w:lvl>
    <w:lvl w:ilvl="4" w:tplc="08DE674A" w:tentative="1">
      <w:start w:val="1"/>
      <w:numFmt w:val="bullet"/>
      <w:lvlText w:val=""/>
      <w:lvlJc w:val="left"/>
      <w:pPr>
        <w:tabs>
          <w:tab w:val="num" w:pos="3969"/>
        </w:tabs>
        <w:ind w:left="3969" w:hanging="360"/>
      </w:pPr>
      <w:rPr>
        <w:rFonts w:ascii="Wingdings" w:hAnsi="Wingdings" w:hint="default"/>
        <w:sz w:val="20"/>
      </w:rPr>
    </w:lvl>
    <w:lvl w:ilvl="5" w:tplc="0E52E204" w:tentative="1">
      <w:start w:val="1"/>
      <w:numFmt w:val="bullet"/>
      <w:lvlText w:val=""/>
      <w:lvlJc w:val="left"/>
      <w:pPr>
        <w:tabs>
          <w:tab w:val="num" w:pos="4689"/>
        </w:tabs>
        <w:ind w:left="4689" w:hanging="360"/>
      </w:pPr>
      <w:rPr>
        <w:rFonts w:ascii="Wingdings" w:hAnsi="Wingdings" w:hint="default"/>
        <w:sz w:val="20"/>
      </w:rPr>
    </w:lvl>
    <w:lvl w:ilvl="6" w:tplc="43C8A15A" w:tentative="1">
      <w:start w:val="1"/>
      <w:numFmt w:val="bullet"/>
      <w:lvlText w:val=""/>
      <w:lvlJc w:val="left"/>
      <w:pPr>
        <w:tabs>
          <w:tab w:val="num" w:pos="5409"/>
        </w:tabs>
        <w:ind w:left="5409" w:hanging="360"/>
      </w:pPr>
      <w:rPr>
        <w:rFonts w:ascii="Wingdings" w:hAnsi="Wingdings" w:hint="default"/>
        <w:sz w:val="20"/>
      </w:rPr>
    </w:lvl>
    <w:lvl w:ilvl="7" w:tplc="A0C083E8" w:tentative="1">
      <w:start w:val="1"/>
      <w:numFmt w:val="bullet"/>
      <w:lvlText w:val=""/>
      <w:lvlJc w:val="left"/>
      <w:pPr>
        <w:tabs>
          <w:tab w:val="num" w:pos="6129"/>
        </w:tabs>
        <w:ind w:left="6129" w:hanging="360"/>
      </w:pPr>
      <w:rPr>
        <w:rFonts w:ascii="Wingdings" w:hAnsi="Wingdings" w:hint="default"/>
        <w:sz w:val="20"/>
      </w:rPr>
    </w:lvl>
    <w:lvl w:ilvl="8" w:tplc="DAC694EE" w:tentative="1">
      <w:start w:val="1"/>
      <w:numFmt w:val="bullet"/>
      <w:lvlText w:val=""/>
      <w:lvlJc w:val="left"/>
      <w:pPr>
        <w:tabs>
          <w:tab w:val="num" w:pos="6849"/>
        </w:tabs>
        <w:ind w:left="6849" w:hanging="360"/>
      </w:pPr>
      <w:rPr>
        <w:rFonts w:ascii="Wingdings" w:hAnsi="Wingdings" w:hint="default"/>
        <w:sz w:val="20"/>
      </w:rPr>
    </w:lvl>
  </w:abstractNum>
  <w:abstractNum w:abstractNumId="13">
    <w:nsid w:val="5E8A3174"/>
    <w:multiLevelType w:val="hybridMultilevel"/>
    <w:tmpl w:val="D04227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nsid w:val="6D260BC5"/>
    <w:multiLevelType w:val="hybridMultilevel"/>
    <w:tmpl w:val="8D08002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5">
    <w:nsid w:val="79DD7152"/>
    <w:multiLevelType w:val="hybridMultilevel"/>
    <w:tmpl w:val="391AE9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7F453BA4"/>
    <w:multiLevelType w:val="hybridMultilevel"/>
    <w:tmpl w:val="45F2C9D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6"/>
  </w:num>
  <w:num w:numId="3">
    <w:abstractNumId w:val="8"/>
  </w:num>
  <w:num w:numId="4">
    <w:abstractNumId w:val="15"/>
  </w:num>
  <w:num w:numId="5">
    <w:abstractNumId w:val="9"/>
  </w:num>
  <w:num w:numId="6">
    <w:abstractNumId w:val="10"/>
  </w:num>
  <w:num w:numId="7">
    <w:abstractNumId w:val="5"/>
  </w:num>
  <w:num w:numId="8">
    <w:abstractNumId w:val="12"/>
  </w:num>
  <w:num w:numId="9">
    <w:abstractNumId w:val="13"/>
  </w:num>
  <w:num w:numId="10">
    <w:abstractNumId w:val="0"/>
  </w:num>
  <w:num w:numId="11">
    <w:abstractNumId w:val="7"/>
  </w:num>
  <w:num w:numId="12">
    <w:abstractNumId w:val="3"/>
  </w:num>
  <w:num w:numId="13">
    <w:abstractNumId w:val="1"/>
  </w:num>
  <w:num w:numId="14">
    <w:abstractNumId w:val="4"/>
  </w:num>
  <w:num w:numId="15">
    <w:abstractNumId w:val="2"/>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50"/>
    <w:rsid w:val="00005D2D"/>
    <w:rsid w:val="000159DF"/>
    <w:rsid w:val="00027354"/>
    <w:rsid w:val="000278D7"/>
    <w:rsid w:val="00041C7F"/>
    <w:rsid w:val="00050EAE"/>
    <w:rsid w:val="00051124"/>
    <w:rsid w:val="00051FF4"/>
    <w:rsid w:val="000725BC"/>
    <w:rsid w:val="0009353C"/>
    <w:rsid w:val="000A3ED6"/>
    <w:rsid w:val="000B4AE3"/>
    <w:rsid w:val="000D2A89"/>
    <w:rsid w:val="000D61F8"/>
    <w:rsid w:val="000D7FA3"/>
    <w:rsid w:val="000E72A5"/>
    <w:rsid w:val="000F1631"/>
    <w:rsid w:val="0010176C"/>
    <w:rsid w:val="00112ECF"/>
    <w:rsid w:val="001177D0"/>
    <w:rsid w:val="00117D5A"/>
    <w:rsid w:val="00120A84"/>
    <w:rsid w:val="00125A37"/>
    <w:rsid w:val="00136CE2"/>
    <w:rsid w:val="0015286C"/>
    <w:rsid w:val="00154CA7"/>
    <w:rsid w:val="00165502"/>
    <w:rsid w:val="001738A9"/>
    <w:rsid w:val="00176500"/>
    <w:rsid w:val="00186644"/>
    <w:rsid w:val="001910F3"/>
    <w:rsid w:val="001A3040"/>
    <w:rsid w:val="001A7451"/>
    <w:rsid w:val="001B5457"/>
    <w:rsid w:val="001E0B94"/>
    <w:rsid w:val="001E0C39"/>
    <w:rsid w:val="001E52CF"/>
    <w:rsid w:val="001E6AB0"/>
    <w:rsid w:val="001F52B5"/>
    <w:rsid w:val="00213638"/>
    <w:rsid w:val="0021698A"/>
    <w:rsid w:val="00224A46"/>
    <w:rsid w:val="0022622C"/>
    <w:rsid w:val="00231DCE"/>
    <w:rsid w:val="00243725"/>
    <w:rsid w:val="00245DF8"/>
    <w:rsid w:val="00252423"/>
    <w:rsid w:val="00262426"/>
    <w:rsid w:val="00265FF0"/>
    <w:rsid w:val="002753FE"/>
    <w:rsid w:val="002758BA"/>
    <w:rsid w:val="00280C64"/>
    <w:rsid w:val="00281366"/>
    <w:rsid w:val="002852AA"/>
    <w:rsid w:val="00293DE0"/>
    <w:rsid w:val="00295C9B"/>
    <w:rsid w:val="00297D85"/>
    <w:rsid w:val="002A04D0"/>
    <w:rsid w:val="002A43A1"/>
    <w:rsid w:val="002B4478"/>
    <w:rsid w:val="002B72DA"/>
    <w:rsid w:val="002C4788"/>
    <w:rsid w:val="002C5072"/>
    <w:rsid w:val="002D2A4B"/>
    <w:rsid w:val="002E6D27"/>
    <w:rsid w:val="002F0F4F"/>
    <w:rsid w:val="002F1962"/>
    <w:rsid w:val="002F7C10"/>
    <w:rsid w:val="00303F59"/>
    <w:rsid w:val="00310077"/>
    <w:rsid w:val="0031325D"/>
    <w:rsid w:val="00320AC2"/>
    <w:rsid w:val="00327149"/>
    <w:rsid w:val="00331017"/>
    <w:rsid w:val="00331891"/>
    <w:rsid w:val="00334789"/>
    <w:rsid w:val="00335D57"/>
    <w:rsid w:val="003451C7"/>
    <w:rsid w:val="00346027"/>
    <w:rsid w:val="0034639F"/>
    <w:rsid w:val="00347482"/>
    <w:rsid w:val="00352D29"/>
    <w:rsid w:val="00353772"/>
    <w:rsid w:val="00355D3B"/>
    <w:rsid w:val="003614A7"/>
    <w:rsid w:val="00364CD2"/>
    <w:rsid w:val="003712D5"/>
    <w:rsid w:val="00380C9E"/>
    <w:rsid w:val="003815E4"/>
    <w:rsid w:val="0038233C"/>
    <w:rsid w:val="003833BF"/>
    <w:rsid w:val="00385368"/>
    <w:rsid w:val="003A10F8"/>
    <w:rsid w:val="003A650D"/>
    <w:rsid w:val="003C3DF0"/>
    <w:rsid w:val="003D7FCE"/>
    <w:rsid w:val="003F08E7"/>
    <w:rsid w:val="003F3D26"/>
    <w:rsid w:val="003F3D46"/>
    <w:rsid w:val="003F5239"/>
    <w:rsid w:val="00400911"/>
    <w:rsid w:val="00401E9E"/>
    <w:rsid w:val="00406308"/>
    <w:rsid w:val="004106D0"/>
    <w:rsid w:val="004133F7"/>
    <w:rsid w:val="00416B3B"/>
    <w:rsid w:val="00417B71"/>
    <w:rsid w:val="0042495D"/>
    <w:rsid w:val="00431ADF"/>
    <w:rsid w:val="004336E4"/>
    <w:rsid w:val="00433BB5"/>
    <w:rsid w:val="0044414F"/>
    <w:rsid w:val="00451B28"/>
    <w:rsid w:val="004622E3"/>
    <w:rsid w:val="0046649C"/>
    <w:rsid w:val="004666B9"/>
    <w:rsid w:val="00470D9E"/>
    <w:rsid w:val="00476680"/>
    <w:rsid w:val="00481B79"/>
    <w:rsid w:val="00482FCF"/>
    <w:rsid w:val="00491B51"/>
    <w:rsid w:val="004A0FF7"/>
    <w:rsid w:val="004A5C57"/>
    <w:rsid w:val="004C20FC"/>
    <w:rsid w:val="004C7217"/>
    <w:rsid w:val="004C7670"/>
    <w:rsid w:val="004D17D1"/>
    <w:rsid w:val="004D4359"/>
    <w:rsid w:val="004E0FBE"/>
    <w:rsid w:val="004F087F"/>
    <w:rsid w:val="004F52CF"/>
    <w:rsid w:val="0051416F"/>
    <w:rsid w:val="00531126"/>
    <w:rsid w:val="005321AB"/>
    <w:rsid w:val="005418C1"/>
    <w:rsid w:val="00544744"/>
    <w:rsid w:val="00547E82"/>
    <w:rsid w:val="0057153B"/>
    <w:rsid w:val="00582342"/>
    <w:rsid w:val="0059359A"/>
    <w:rsid w:val="005C75E9"/>
    <w:rsid w:val="005D210F"/>
    <w:rsid w:val="005E43E5"/>
    <w:rsid w:val="005E5B0E"/>
    <w:rsid w:val="005E7875"/>
    <w:rsid w:val="005F2B7B"/>
    <w:rsid w:val="005F5551"/>
    <w:rsid w:val="006019A5"/>
    <w:rsid w:val="00603F56"/>
    <w:rsid w:val="006073C2"/>
    <w:rsid w:val="00616D53"/>
    <w:rsid w:val="0064426A"/>
    <w:rsid w:val="006467EA"/>
    <w:rsid w:val="00651C11"/>
    <w:rsid w:val="006559AD"/>
    <w:rsid w:val="0066749D"/>
    <w:rsid w:val="00672B0D"/>
    <w:rsid w:val="006753DE"/>
    <w:rsid w:val="00685948"/>
    <w:rsid w:val="0069022E"/>
    <w:rsid w:val="00691FF6"/>
    <w:rsid w:val="00694ABE"/>
    <w:rsid w:val="00694C1C"/>
    <w:rsid w:val="006B0A3E"/>
    <w:rsid w:val="006C54FE"/>
    <w:rsid w:val="006C6381"/>
    <w:rsid w:val="006D1698"/>
    <w:rsid w:val="006D6003"/>
    <w:rsid w:val="006E1404"/>
    <w:rsid w:val="006E7B52"/>
    <w:rsid w:val="007042B5"/>
    <w:rsid w:val="0071471B"/>
    <w:rsid w:val="00746B23"/>
    <w:rsid w:val="00752977"/>
    <w:rsid w:val="00754B4F"/>
    <w:rsid w:val="00770DAC"/>
    <w:rsid w:val="0077304E"/>
    <w:rsid w:val="00790D07"/>
    <w:rsid w:val="0079547F"/>
    <w:rsid w:val="007C2794"/>
    <w:rsid w:val="007D1A53"/>
    <w:rsid w:val="007D3E21"/>
    <w:rsid w:val="007E0857"/>
    <w:rsid w:val="007E1FEA"/>
    <w:rsid w:val="007E2E38"/>
    <w:rsid w:val="007E5C2C"/>
    <w:rsid w:val="007E7BB7"/>
    <w:rsid w:val="007F3C9E"/>
    <w:rsid w:val="007F6F93"/>
    <w:rsid w:val="008127F2"/>
    <w:rsid w:val="00812BA0"/>
    <w:rsid w:val="00815261"/>
    <w:rsid w:val="00816D69"/>
    <w:rsid w:val="008239EF"/>
    <w:rsid w:val="008266BA"/>
    <w:rsid w:val="00827EB7"/>
    <w:rsid w:val="00831A0A"/>
    <w:rsid w:val="008352B7"/>
    <w:rsid w:val="008445D7"/>
    <w:rsid w:val="00844AC7"/>
    <w:rsid w:val="008466FA"/>
    <w:rsid w:val="0085467A"/>
    <w:rsid w:val="00857EA6"/>
    <w:rsid w:val="00863E9B"/>
    <w:rsid w:val="00865D3A"/>
    <w:rsid w:val="00871CB6"/>
    <w:rsid w:val="008754A8"/>
    <w:rsid w:val="008869AF"/>
    <w:rsid w:val="00890F2B"/>
    <w:rsid w:val="008A2424"/>
    <w:rsid w:val="008A5939"/>
    <w:rsid w:val="008C1BAF"/>
    <w:rsid w:val="008C34FB"/>
    <w:rsid w:val="008D70CD"/>
    <w:rsid w:val="008F1FFA"/>
    <w:rsid w:val="008F5ECD"/>
    <w:rsid w:val="00907BFF"/>
    <w:rsid w:val="00911438"/>
    <w:rsid w:val="00917EEE"/>
    <w:rsid w:val="00923970"/>
    <w:rsid w:val="00932457"/>
    <w:rsid w:val="00936A8B"/>
    <w:rsid w:val="00946A33"/>
    <w:rsid w:val="00946D9A"/>
    <w:rsid w:val="00953209"/>
    <w:rsid w:val="00975427"/>
    <w:rsid w:val="009860E8"/>
    <w:rsid w:val="009A0485"/>
    <w:rsid w:val="009A1925"/>
    <w:rsid w:val="009A2BAE"/>
    <w:rsid w:val="009A6C5D"/>
    <w:rsid w:val="009B0B0A"/>
    <w:rsid w:val="009C1A24"/>
    <w:rsid w:val="009C519B"/>
    <w:rsid w:val="009D1400"/>
    <w:rsid w:val="009E0BA1"/>
    <w:rsid w:val="009E48CF"/>
    <w:rsid w:val="00A0234C"/>
    <w:rsid w:val="00A03F35"/>
    <w:rsid w:val="00A06889"/>
    <w:rsid w:val="00A11DF9"/>
    <w:rsid w:val="00A24692"/>
    <w:rsid w:val="00A418E5"/>
    <w:rsid w:val="00A51211"/>
    <w:rsid w:val="00A56768"/>
    <w:rsid w:val="00A77FFA"/>
    <w:rsid w:val="00A82C63"/>
    <w:rsid w:val="00A85F59"/>
    <w:rsid w:val="00A87FAC"/>
    <w:rsid w:val="00AA14B7"/>
    <w:rsid w:val="00AA38A9"/>
    <w:rsid w:val="00AB1D49"/>
    <w:rsid w:val="00AB4D3A"/>
    <w:rsid w:val="00AC46A7"/>
    <w:rsid w:val="00AD30CC"/>
    <w:rsid w:val="00AF39CF"/>
    <w:rsid w:val="00AF3FA5"/>
    <w:rsid w:val="00AF4108"/>
    <w:rsid w:val="00B02BEC"/>
    <w:rsid w:val="00B24289"/>
    <w:rsid w:val="00B26D2E"/>
    <w:rsid w:val="00B6157D"/>
    <w:rsid w:val="00B6503B"/>
    <w:rsid w:val="00B7545A"/>
    <w:rsid w:val="00B979FD"/>
    <w:rsid w:val="00BA7A22"/>
    <w:rsid w:val="00BB32EE"/>
    <w:rsid w:val="00BB66AE"/>
    <w:rsid w:val="00BC1904"/>
    <w:rsid w:val="00BC4B03"/>
    <w:rsid w:val="00BE0BFE"/>
    <w:rsid w:val="00BE7147"/>
    <w:rsid w:val="00BF0650"/>
    <w:rsid w:val="00C03CB8"/>
    <w:rsid w:val="00C13C1F"/>
    <w:rsid w:val="00C247C3"/>
    <w:rsid w:val="00C33453"/>
    <w:rsid w:val="00C54A45"/>
    <w:rsid w:val="00C63A4C"/>
    <w:rsid w:val="00C77067"/>
    <w:rsid w:val="00C82AD6"/>
    <w:rsid w:val="00C8684A"/>
    <w:rsid w:val="00C87A06"/>
    <w:rsid w:val="00C93521"/>
    <w:rsid w:val="00C95473"/>
    <w:rsid w:val="00CA1ED5"/>
    <w:rsid w:val="00CB06CC"/>
    <w:rsid w:val="00CB271C"/>
    <w:rsid w:val="00CC511C"/>
    <w:rsid w:val="00CF497A"/>
    <w:rsid w:val="00D10831"/>
    <w:rsid w:val="00D156D1"/>
    <w:rsid w:val="00D225D8"/>
    <w:rsid w:val="00D22904"/>
    <w:rsid w:val="00D27F95"/>
    <w:rsid w:val="00D44C92"/>
    <w:rsid w:val="00D67437"/>
    <w:rsid w:val="00D7695C"/>
    <w:rsid w:val="00D77134"/>
    <w:rsid w:val="00D81B42"/>
    <w:rsid w:val="00DA12B0"/>
    <w:rsid w:val="00DA5F97"/>
    <w:rsid w:val="00DB6058"/>
    <w:rsid w:val="00DC5F30"/>
    <w:rsid w:val="00DF093F"/>
    <w:rsid w:val="00DF456F"/>
    <w:rsid w:val="00E21709"/>
    <w:rsid w:val="00E23CFA"/>
    <w:rsid w:val="00E32610"/>
    <w:rsid w:val="00E3773B"/>
    <w:rsid w:val="00E41862"/>
    <w:rsid w:val="00E51E7C"/>
    <w:rsid w:val="00E6014B"/>
    <w:rsid w:val="00E71DBE"/>
    <w:rsid w:val="00E77630"/>
    <w:rsid w:val="00E87CE9"/>
    <w:rsid w:val="00EA1BE1"/>
    <w:rsid w:val="00EA2A6B"/>
    <w:rsid w:val="00EB70C1"/>
    <w:rsid w:val="00EC0E8F"/>
    <w:rsid w:val="00EC1DF7"/>
    <w:rsid w:val="00ED0146"/>
    <w:rsid w:val="00ED1DCF"/>
    <w:rsid w:val="00ED4036"/>
    <w:rsid w:val="00ED6554"/>
    <w:rsid w:val="00EE01C9"/>
    <w:rsid w:val="00EE52EE"/>
    <w:rsid w:val="00EF4BD9"/>
    <w:rsid w:val="00EF54E5"/>
    <w:rsid w:val="00EF5F42"/>
    <w:rsid w:val="00EF74B5"/>
    <w:rsid w:val="00F07427"/>
    <w:rsid w:val="00F165D9"/>
    <w:rsid w:val="00F16638"/>
    <w:rsid w:val="00F33B35"/>
    <w:rsid w:val="00F3790C"/>
    <w:rsid w:val="00F42523"/>
    <w:rsid w:val="00F56E56"/>
    <w:rsid w:val="00F5725A"/>
    <w:rsid w:val="00F609CC"/>
    <w:rsid w:val="00F60D06"/>
    <w:rsid w:val="00F65D93"/>
    <w:rsid w:val="00F727E4"/>
    <w:rsid w:val="00F85B5B"/>
    <w:rsid w:val="00F86534"/>
    <w:rsid w:val="00F904ED"/>
    <w:rsid w:val="00F92A96"/>
    <w:rsid w:val="00FA417A"/>
    <w:rsid w:val="00FB0AF5"/>
    <w:rsid w:val="00FB26F5"/>
    <w:rsid w:val="00FC60EA"/>
    <w:rsid w:val="00FD07B8"/>
    <w:rsid w:val="00FE3AAD"/>
    <w:rsid w:val="00FE5A86"/>
    <w:rsid w:val="00FF15C2"/>
    <w:rsid w:val="0AF288F9"/>
    <w:rsid w:val="228DB82A"/>
    <w:rsid w:val="2A78B1FE"/>
    <w:rsid w:val="4268BD36"/>
    <w:rsid w:val="5112E8EC"/>
    <w:rsid w:val="5167A553"/>
    <w:rsid w:val="5412AACF"/>
    <w:rsid w:val="64F53E94"/>
    <w:rsid w:val="785E1F59"/>
    <w:rsid w:val="7890B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C593"/>
  <w15:chartTrackingRefBased/>
  <w15:docId w15:val="{0020FB17-2E55-4185-BD59-23E319C1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542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50"/>
    <w:pPr>
      <w:ind w:left="720"/>
      <w:contextualSpacing/>
    </w:pPr>
  </w:style>
  <w:style w:type="paragraph" w:styleId="BalloonText">
    <w:name w:val="Balloon Text"/>
    <w:basedOn w:val="Normal"/>
    <w:link w:val="BalloonTextChar"/>
    <w:uiPriority w:val="99"/>
    <w:semiHidden/>
    <w:unhideWhenUsed/>
    <w:rsid w:val="004622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2E3"/>
    <w:rPr>
      <w:rFonts w:ascii="Segoe UI" w:hAnsi="Segoe UI" w:cs="Segoe UI"/>
      <w:sz w:val="18"/>
      <w:szCs w:val="18"/>
    </w:rPr>
  </w:style>
  <w:style w:type="table" w:styleId="TableGrid">
    <w:name w:val="Table Grid"/>
    <w:basedOn w:val="TableNormal"/>
    <w:uiPriority w:val="59"/>
    <w:rsid w:val="004D17D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75427"/>
    <w:rPr>
      <w:rFonts w:ascii="Times New Roman" w:eastAsia="Times New Roman" w:hAnsi="Times New Roman" w:cs="Times New Roman"/>
      <w:b/>
      <w:bCs/>
      <w:sz w:val="27"/>
      <w:szCs w:val="27"/>
      <w:lang w:eastAsia="es-ES"/>
    </w:rPr>
  </w:style>
  <w:style w:type="character" w:styleId="Hyperlink">
    <w:name w:val="Hyperlink"/>
    <w:basedOn w:val="DefaultParagraphFont"/>
    <w:uiPriority w:val="99"/>
    <w:unhideWhenUsed/>
    <w:rsid w:val="00975427"/>
    <w:rPr>
      <w:color w:val="0000FF"/>
      <w:u w:val="single"/>
    </w:rPr>
  </w:style>
  <w:style w:type="character" w:customStyle="1" w:styleId="Heading1Char">
    <w:name w:val="Heading 1 Char"/>
    <w:basedOn w:val="DefaultParagraphFont"/>
    <w:link w:val="Heading1"/>
    <w:uiPriority w:val="9"/>
    <w:rsid w:val="0046649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E43E5"/>
    <w:rPr>
      <w:sz w:val="16"/>
      <w:szCs w:val="16"/>
    </w:rPr>
  </w:style>
  <w:style w:type="paragraph" w:styleId="CommentText">
    <w:name w:val="annotation text"/>
    <w:basedOn w:val="Normal"/>
    <w:link w:val="CommentTextChar"/>
    <w:uiPriority w:val="99"/>
    <w:semiHidden/>
    <w:unhideWhenUsed/>
    <w:rsid w:val="005E43E5"/>
    <w:pPr>
      <w:spacing w:line="240" w:lineRule="auto"/>
    </w:pPr>
    <w:rPr>
      <w:sz w:val="20"/>
      <w:szCs w:val="20"/>
    </w:rPr>
  </w:style>
  <w:style w:type="character" w:customStyle="1" w:styleId="CommentTextChar">
    <w:name w:val="Comment Text Char"/>
    <w:basedOn w:val="DefaultParagraphFont"/>
    <w:link w:val="CommentText"/>
    <w:uiPriority w:val="99"/>
    <w:semiHidden/>
    <w:rsid w:val="005E43E5"/>
    <w:rPr>
      <w:sz w:val="20"/>
      <w:szCs w:val="20"/>
    </w:rPr>
  </w:style>
  <w:style w:type="paragraph" w:styleId="CommentSubject">
    <w:name w:val="annotation subject"/>
    <w:basedOn w:val="CommentText"/>
    <w:next w:val="CommentText"/>
    <w:link w:val="CommentSubjectChar"/>
    <w:uiPriority w:val="99"/>
    <w:semiHidden/>
    <w:unhideWhenUsed/>
    <w:rsid w:val="005E43E5"/>
    <w:rPr>
      <w:b/>
      <w:bCs/>
    </w:rPr>
  </w:style>
  <w:style w:type="character" w:customStyle="1" w:styleId="CommentSubjectChar">
    <w:name w:val="Comment Subject Char"/>
    <w:basedOn w:val="CommentTextChar"/>
    <w:link w:val="CommentSubject"/>
    <w:uiPriority w:val="99"/>
    <w:semiHidden/>
    <w:rsid w:val="005E43E5"/>
    <w:rPr>
      <w:b/>
      <w:bCs/>
      <w:sz w:val="20"/>
      <w:szCs w:val="20"/>
    </w:rPr>
  </w:style>
  <w:style w:type="paragraph" w:styleId="Header">
    <w:name w:val="header"/>
    <w:basedOn w:val="Normal"/>
    <w:link w:val="HeaderChar"/>
    <w:uiPriority w:val="99"/>
    <w:unhideWhenUsed/>
    <w:rsid w:val="00C868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C8684A"/>
  </w:style>
  <w:style w:type="paragraph" w:styleId="Footer">
    <w:name w:val="footer"/>
    <w:basedOn w:val="Normal"/>
    <w:link w:val="FooterChar"/>
    <w:uiPriority w:val="99"/>
    <w:unhideWhenUsed/>
    <w:rsid w:val="00C8684A"/>
    <w:pPr>
      <w:tabs>
        <w:tab w:val="center" w:pos="4252"/>
        <w:tab w:val="right" w:pos="8504"/>
      </w:tabs>
      <w:spacing w:after="0" w:line="240" w:lineRule="auto"/>
    </w:pPr>
  </w:style>
  <w:style w:type="character" w:customStyle="1" w:styleId="FooterChar">
    <w:name w:val="Footer Char"/>
    <w:basedOn w:val="DefaultParagraphFont"/>
    <w:link w:val="Footer"/>
    <w:uiPriority w:val="99"/>
    <w:rsid w:val="00C8684A"/>
  </w:style>
  <w:style w:type="character" w:styleId="FollowedHyperlink">
    <w:name w:val="FollowedHyperlink"/>
    <w:basedOn w:val="DefaultParagraphFont"/>
    <w:uiPriority w:val="99"/>
    <w:semiHidden/>
    <w:unhideWhenUsed/>
    <w:rsid w:val="00401E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3697">
      <w:bodyDiv w:val="1"/>
      <w:marLeft w:val="0"/>
      <w:marRight w:val="0"/>
      <w:marTop w:val="0"/>
      <w:marBottom w:val="0"/>
      <w:divBdr>
        <w:top w:val="none" w:sz="0" w:space="0" w:color="auto"/>
        <w:left w:val="none" w:sz="0" w:space="0" w:color="auto"/>
        <w:bottom w:val="none" w:sz="0" w:space="0" w:color="auto"/>
        <w:right w:val="none" w:sz="0" w:space="0" w:color="auto"/>
      </w:divBdr>
    </w:div>
    <w:div w:id="793520098">
      <w:bodyDiv w:val="1"/>
      <w:marLeft w:val="0"/>
      <w:marRight w:val="0"/>
      <w:marTop w:val="0"/>
      <w:marBottom w:val="0"/>
      <w:divBdr>
        <w:top w:val="none" w:sz="0" w:space="0" w:color="auto"/>
        <w:left w:val="none" w:sz="0" w:space="0" w:color="auto"/>
        <w:bottom w:val="none" w:sz="0" w:space="0" w:color="auto"/>
        <w:right w:val="none" w:sz="0" w:space="0" w:color="auto"/>
      </w:divBdr>
    </w:div>
    <w:div w:id="918054500">
      <w:bodyDiv w:val="1"/>
      <w:marLeft w:val="0"/>
      <w:marRight w:val="0"/>
      <w:marTop w:val="0"/>
      <w:marBottom w:val="0"/>
      <w:divBdr>
        <w:top w:val="none" w:sz="0" w:space="0" w:color="auto"/>
        <w:left w:val="none" w:sz="0" w:space="0" w:color="auto"/>
        <w:bottom w:val="none" w:sz="0" w:space="0" w:color="auto"/>
        <w:right w:val="none" w:sz="0" w:space="0" w:color="auto"/>
      </w:divBdr>
    </w:div>
    <w:div w:id="1364398697">
      <w:bodyDiv w:val="1"/>
      <w:marLeft w:val="0"/>
      <w:marRight w:val="0"/>
      <w:marTop w:val="0"/>
      <w:marBottom w:val="0"/>
      <w:divBdr>
        <w:top w:val="none" w:sz="0" w:space="0" w:color="auto"/>
        <w:left w:val="none" w:sz="0" w:space="0" w:color="auto"/>
        <w:bottom w:val="none" w:sz="0" w:space="0" w:color="auto"/>
        <w:right w:val="none" w:sz="0" w:space="0" w:color="auto"/>
      </w:divBdr>
    </w:div>
    <w:div w:id="1525747295">
      <w:bodyDiv w:val="1"/>
      <w:marLeft w:val="0"/>
      <w:marRight w:val="0"/>
      <w:marTop w:val="0"/>
      <w:marBottom w:val="0"/>
      <w:divBdr>
        <w:top w:val="none" w:sz="0" w:space="0" w:color="auto"/>
        <w:left w:val="none" w:sz="0" w:space="0" w:color="auto"/>
        <w:bottom w:val="none" w:sz="0" w:space="0" w:color="auto"/>
        <w:right w:val="none" w:sz="0" w:space="0" w:color="auto"/>
      </w:divBdr>
    </w:div>
    <w:div w:id="181738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es.wikipedia.org/wiki/X10"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knx.org/wAssets/docs/downloads/Marketing/Flyers/KNX-Basics/KNX-Basics_es.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4.gira.com/es_ES/gebaeudetechnik/systeme/knx-eib_system/knx-produkte/systemgeraete/x1/systemgrafik.html" TargetMode="External"/><Relationship Id="rId8" Type="http://schemas.openxmlformats.org/officeDocument/2006/relationships/hyperlink" Target="http://bibing.us.es/proyectos/abreproy/11607/fichero/Volumen+1%252F4.Estado_del_arte.pdf"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F36B0-D3D8-4919-9932-5A09FB809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13705</TotalTime>
  <Pages>1</Pages>
  <Words>14572</Words>
  <Characters>80148</Characters>
  <Application>Microsoft Office Word</Application>
  <DocSecurity>0</DocSecurity>
  <Lines>667</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la Quintana Bejar</dc:creator>
  <cp:keywords/>
  <dc:description/>
  <cp:lastModifiedBy>Microsoft account</cp:lastModifiedBy>
  <cp:revision>136</cp:revision>
  <cp:lastPrinted>2021-04-25T17:32:00Z</cp:lastPrinted>
  <dcterms:created xsi:type="dcterms:W3CDTF">2021-03-21T11:06:00Z</dcterms:created>
  <dcterms:modified xsi:type="dcterms:W3CDTF">2021-06-10T06:08:00Z</dcterms:modified>
</cp:coreProperties>
</file>