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bookmarkStart w:id="0" w:name="_GoBack"/>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bookmarkEnd w:id="0"/>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3725F24C" w14:textId="26218903"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4F0C5684" w14:textId="22555F53" w:rsidR="00355D3B" w:rsidRPr="004C7670" w:rsidRDefault="00355D3B" w:rsidP="00355D3B">
      <w:pPr>
        <w:tabs>
          <w:tab w:val="left" w:pos="1740"/>
        </w:tabs>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Resumen</w:t>
      </w:r>
      <w:r w:rsidRPr="004C7670">
        <w:rPr>
          <w:rFonts w:ascii="Times New Roman" w:hAnsi="Times New Roman" w:cs="Times New Roman"/>
          <w:b/>
          <w:bCs/>
          <w:sz w:val="32"/>
          <w:szCs w:val="32"/>
        </w:rPr>
        <w:tab/>
      </w:r>
    </w:p>
    <w:p w14:paraId="186B6209" w14:textId="691745E3" w:rsidR="00355D3B" w:rsidRPr="004C7670"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w:t>
      </w:r>
      <w:r w:rsidRPr="004C7670">
        <w:rPr>
          <w:rFonts w:ascii="Times New Roman" w:hAnsi="Times New Roman" w:cs="Times New Roman"/>
          <w:sz w:val="24"/>
          <w:szCs w:val="24"/>
        </w:rPr>
        <w:lastRenderedPageBreak/>
        <w:t xml:space="preserve">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w:t>
      </w:r>
      <w:r w:rsidR="00310077" w:rsidRPr="004C7670">
        <w:rPr>
          <w:rFonts w:ascii="Times New Roman" w:hAnsi="Times New Roman" w:cs="Times New Roman"/>
          <w:sz w:val="24"/>
          <w:szCs w:val="24"/>
        </w:rPr>
        <w:lastRenderedPageBreak/>
        <w:t xml:space="preserve">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Lista de matriales</w:t>
      </w:r>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77777777" w:rsidR="000D7FA3" w:rsidRPr="00297D85" w:rsidRDefault="000D7FA3" w:rsidP="000D7FA3">
      <w:pPr>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w:t>
      </w:r>
      <w:r w:rsidRPr="00FA417A">
        <w:rPr>
          <w:rFonts w:ascii="Times New Roman" w:hAnsi="Times New Roman" w:cs="Times New Roman"/>
          <w:color w:val="FF0000"/>
          <w:sz w:val="24"/>
          <w:szCs w:val="24"/>
        </w:rPr>
        <w:lastRenderedPageBreak/>
        <w:t xml:space="preserve">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lastRenderedPageBreak/>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lastRenderedPageBreak/>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8445D7"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64F53E94">
        <w:rPr>
          <w:rFonts w:ascii="Times New Roman" w:hAnsi="Times New Roman" w:cs="Times New Roman"/>
          <w:sz w:val="24"/>
          <w:szCs w:val="24"/>
        </w:rPr>
        <w:t>Consumo dispositivos, tamaño usado, distribución elementos por la casa (planos), esquemas conexionado, explicación conexiones (rollo persianas necesitan 2 salidas)</w:t>
      </w:r>
    </w:p>
    <w:p w14:paraId="71E9933F" w14:textId="04675AC4" w:rsidR="785E1F59" w:rsidRDefault="785E1F59" w:rsidP="228DB82A">
      <w:pPr>
        <w:ind w:left="720"/>
        <w:rPr>
          <w:rFonts w:ascii="Times New Roman" w:hAnsi="Times New Roman" w:cs="Times New Roman"/>
          <w:color w:val="FF0000"/>
          <w:sz w:val="24"/>
          <w:szCs w:val="24"/>
        </w:rPr>
      </w:pPr>
    </w:p>
    <w:p w14:paraId="5CF4FCD5" w14:textId="519222FE" w:rsidR="228DB82A" w:rsidRDefault="228DB82A" w:rsidP="228DB82A">
      <w:pPr>
        <w:ind w:left="720"/>
        <w:rPr>
          <w:rFonts w:ascii="Times New Roman" w:hAnsi="Times New Roman" w:cs="Times New Roman"/>
          <w:sz w:val="24"/>
          <w:szCs w:val="24"/>
        </w:rPr>
      </w:pPr>
    </w:p>
    <w:p w14:paraId="025E0084" w14:textId="77777777" w:rsidR="00051124" w:rsidRDefault="00917EEE" w:rsidP="0005112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6C07C0E" w:rsidR="00917EEE" w:rsidRPr="0021698A" w:rsidRDefault="0021698A" w:rsidP="00051124">
      <w:pPr>
        <w:ind w:left="360"/>
        <w:rPr>
          <w:rFonts w:eastAsiaTheme="minorEastAsia"/>
          <w:b/>
          <w:bCs/>
          <w:color w:val="7030A0"/>
          <w:sz w:val="44"/>
          <w:szCs w:val="32"/>
        </w:rPr>
      </w:pPr>
      <w:r w:rsidRPr="0021698A">
        <w:rPr>
          <w:rFonts w:ascii="Times New Roman" w:hAnsi="Times New Roman" w:cs="Times New Roman"/>
          <w:color w:val="7030A0"/>
          <w:sz w:val="36"/>
          <w:szCs w:val="24"/>
        </w:rPr>
        <w:t>FALATA AÑADIR EXPLICACIÓN DE TAMAÑOS 0</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616D53"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Funcionalidad</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lanzará señales de activación de los diferentes niveles de velocidad de los ventiladores en </w:t>
      </w:r>
      <w:r w:rsidR="003F3D46" w:rsidRPr="00FB0AF5">
        <w:rPr>
          <w:rFonts w:ascii="Times New Roman" w:hAnsi="Times New Roman" w:cs="Times New Roman"/>
          <w:color w:val="FF0000"/>
        </w:rPr>
        <w:lastRenderedPageBreak/>
        <w:t xml:space="preserve">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w:t>
      </w:r>
      <w:r w:rsidR="007C2794" w:rsidRPr="00FB0AF5">
        <w:rPr>
          <w:rFonts w:ascii="Times New Roman" w:hAnsi="Times New Roman" w:cs="Times New Roman"/>
          <w:color w:val="FF0000"/>
        </w:rPr>
        <w:lastRenderedPageBreak/>
        <w:t>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E21709"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61.65pt">
            <v:imagedata r:id="rId32" o:title="metodos_control"/>
          </v:shape>
        </w:pict>
      </w:r>
    </w:p>
    <w:p w14:paraId="369023F0" w14:textId="4B5B4CB9"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necesaria la implementación de un sistema de pasarelas para poder establecer el nexo de </w:t>
      </w:r>
      <w:r w:rsidRPr="001E52CF">
        <w:rPr>
          <w:rFonts w:ascii="Times New Roman" w:hAnsi="Times New Roman" w:cs="Times New Roman"/>
          <w:color w:val="FF0000"/>
        </w:rPr>
        <w:lastRenderedPageBreak/>
        <w:t>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E21709" w:rsidP="228DB82A">
      <w:pPr>
        <w:ind w:left="360"/>
        <w:rPr>
          <w:rFonts w:ascii="Times New Roman" w:hAnsi="Times New Roman" w:cs="Times New Roman"/>
          <w:color w:val="FF0000"/>
        </w:rPr>
      </w:pPr>
      <w:r>
        <w:rPr>
          <w:rFonts w:ascii="Times New Roman" w:hAnsi="Times New Roman" w:cs="Times New Roman"/>
          <w:color w:val="FF0000"/>
        </w:rPr>
        <w:lastRenderedPageBreak/>
        <w:pict w14:anchorId="26648FFA">
          <v:shape id="_x0000_i1026" type="#_x0000_t75" style="width:479.55pt;height:196.3pt">
            <v:imagedata r:id="rId34"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los sensores de movimiento, al colocarse en una posición más elevada, se obtiene una mayor distancia de detección, siempre teniendo en cuenta el tipo de movimiento que se desee detectar:</w:t>
      </w:r>
    </w:p>
    <w:p w14:paraId="375BB946" w14:textId="48D82B3F" w:rsidR="00BC4B03" w:rsidRDefault="00E21709"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1.6pt;height:207.15pt">
            <v:imagedata r:id="rId35"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6019A5" w:rsidRPr="0022622C" w14:paraId="0EBEC0D3" w14:textId="77777777" w:rsidTr="007C2794">
        <w:tc>
          <w:tcPr>
            <w:tcW w:w="2688" w:type="dxa"/>
            <w:vAlign w:val="center"/>
          </w:tcPr>
          <w:p w14:paraId="0D50EA42" w14:textId="77777777" w:rsidR="006019A5" w:rsidRDefault="006019A5" w:rsidP="007C2794">
            <w:pPr>
              <w:pStyle w:val="ListParagraph"/>
              <w:ind w:left="0"/>
              <w:jc w:val="center"/>
              <w:rPr>
                <w:b/>
                <w:sz w:val="32"/>
                <w:lang w:val="en-GB"/>
              </w:rPr>
            </w:pPr>
            <w:r w:rsidRPr="0022622C">
              <w:rPr>
                <w:b/>
                <w:sz w:val="32"/>
                <w:lang w:val="en-GB"/>
              </w:rPr>
              <w:t xml:space="preserve">TIPO DE </w:t>
            </w:r>
          </w:p>
          <w:p w14:paraId="7437957A" w14:textId="77777777" w:rsidR="006019A5" w:rsidRPr="0022622C" w:rsidRDefault="006019A5" w:rsidP="007C2794">
            <w:pPr>
              <w:pStyle w:val="ListParagraph"/>
              <w:ind w:left="0"/>
              <w:jc w:val="center"/>
              <w:rPr>
                <w:b/>
                <w:sz w:val="32"/>
                <w:lang w:val="en-GB"/>
              </w:rPr>
            </w:pPr>
            <w:r w:rsidRPr="0022622C">
              <w:rPr>
                <w:b/>
                <w:sz w:val="32"/>
                <w:lang w:val="en-GB"/>
              </w:rPr>
              <w:t>CONEXIONADO</w:t>
            </w:r>
          </w:p>
        </w:tc>
        <w:tc>
          <w:tcPr>
            <w:tcW w:w="4809" w:type="dxa"/>
            <w:gridSpan w:val="2"/>
            <w:vAlign w:val="center"/>
          </w:tcPr>
          <w:p w14:paraId="136E6FAB" w14:textId="77777777" w:rsidR="006019A5" w:rsidRPr="0022622C" w:rsidRDefault="006019A5" w:rsidP="007C2794">
            <w:pPr>
              <w:pStyle w:val="ListParagraph"/>
              <w:ind w:left="0"/>
              <w:jc w:val="center"/>
              <w:rPr>
                <w:b/>
                <w:sz w:val="32"/>
                <w:lang w:val="en-GB"/>
              </w:rPr>
            </w:pPr>
            <w:r w:rsidRPr="0022622C">
              <w:rPr>
                <w:b/>
                <w:sz w:val="32"/>
                <w:lang w:val="en-GB"/>
              </w:rPr>
              <w:t>ELEMENTOS</w:t>
            </w:r>
          </w:p>
        </w:tc>
      </w:tr>
      <w:tr w:rsidR="006019A5" w:rsidRPr="0022622C" w14:paraId="43048ABD" w14:textId="77777777" w:rsidTr="007C2794">
        <w:trPr>
          <w:trHeight w:val="1395"/>
        </w:trPr>
        <w:tc>
          <w:tcPr>
            <w:tcW w:w="2688" w:type="dxa"/>
            <w:vAlign w:val="center"/>
          </w:tcPr>
          <w:p w14:paraId="46F81FFD"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22622C" w:rsidRDefault="006019A5" w:rsidP="007C2794">
            <w:pPr>
              <w:pStyle w:val="ListParagraph"/>
              <w:ind w:left="0"/>
              <w:jc w:val="center"/>
              <w:rPr>
                <w:sz w:val="24"/>
                <w:lang w:val="en-GB"/>
              </w:rPr>
            </w:pPr>
            <w:r w:rsidRPr="0022622C">
              <w:rPr>
                <w:sz w:val="24"/>
                <w:lang w:val="en-GB"/>
              </w:rPr>
              <w:t>LUCES ON/OFF</w:t>
            </w:r>
          </w:p>
          <w:p w14:paraId="107EAB8F" w14:textId="77777777" w:rsidR="006019A5" w:rsidRPr="0022622C" w:rsidRDefault="006019A5" w:rsidP="007C2794">
            <w:pPr>
              <w:pStyle w:val="ListParagraph"/>
              <w:ind w:left="0"/>
              <w:jc w:val="center"/>
              <w:rPr>
                <w:sz w:val="24"/>
                <w:lang w:val="en-GB"/>
              </w:rPr>
            </w:pPr>
            <w:r w:rsidRPr="0022622C">
              <w:rPr>
                <w:sz w:val="24"/>
                <w:lang w:val="en-GB"/>
              </w:rPr>
              <w:t xml:space="preserve">ENCHUFES </w:t>
            </w:r>
          </w:p>
          <w:p w14:paraId="668853C1" w14:textId="77777777" w:rsidR="006019A5" w:rsidRPr="0022622C" w:rsidRDefault="006019A5" w:rsidP="007C2794">
            <w:pPr>
              <w:pStyle w:val="ListParagraph"/>
              <w:ind w:left="0"/>
              <w:jc w:val="center"/>
              <w:rPr>
                <w:sz w:val="24"/>
                <w:lang w:val="en-GB"/>
              </w:rPr>
            </w:pPr>
            <w:r w:rsidRPr="0022622C">
              <w:rPr>
                <w:sz w:val="24"/>
                <w:lang w:val="en-GB"/>
              </w:rPr>
              <w:t>TIMBRE</w:t>
            </w:r>
          </w:p>
          <w:p w14:paraId="170205E8" w14:textId="77777777" w:rsidR="006019A5" w:rsidRPr="0022622C" w:rsidRDefault="006019A5" w:rsidP="007C2794">
            <w:pPr>
              <w:pStyle w:val="ListParagraph"/>
              <w:ind w:left="0"/>
              <w:jc w:val="center"/>
              <w:rPr>
                <w:sz w:val="24"/>
                <w:lang w:val="en-GB"/>
              </w:rPr>
            </w:pPr>
            <w:r w:rsidRPr="0022622C">
              <w:rPr>
                <w:sz w:val="24"/>
                <w:lang w:val="en-GB"/>
              </w:rPr>
              <w:t>SIRENA</w:t>
            </w:r>
            <w:r w:rsidRPr="0022622C">
              <w:rPr>
                <w:sz w:val="24"/>
              </w:rPr>
              <w:t xml:space="preserve"> </w:t>
            </w:r>
          </w:p>
        </w:tc>
        <w:tc>
          <w:tcPr>
            <w:tcW w:w="2410" w:type="dxa"/>
            <w:tcBorders>
              <w:left w:val="nil"/>
            </w:tcBorders>
            <w:vAlign w:val="center"/>
          </w:tcPr>
          <w:p w14:paraId="43A9533F" w14:textId="77777777" w:rsidR="006019A5" w:rsidRPr="0022622C" w:rsidRDefault="006019A5" w:rsidP="007C2794">
            <w:pPr>
              <w:pStyle w:val="ListParagraph"/>
              <w:ind w:left="0"/>
              <w:jc w:val="center"/>
              <w:rPr>
                <w:sz w:val="24"/>
                <w:lang w:val="es-ES"/>
              </w:rPr>
            </w:pPr>
            <w:r w:rsidRPr="0022622C">
              <w:rPr>
                <w:sz w:val="24"/>
                <w:lang w:val="es-ES"/>
              </w:rPr>
              <w:t xml:space="preserve">VEL. FANCOIL </w:t>
            </w:r>
          </w:p>
          <w:p w14:paraId="51EB7A0B" w14:textId="77777777" w:rsidR="006019A5" w:rsidRPr="0022622C" w:rsidRDefault="006019A5" w:rsidP="007C2794">
            <w:pPr>
              <w:pStyle w:val="ListParagraph"/>
              <w:ind w:left="0"/>
              <w:jc w:val="center"/>
              <w:rPr>
                <w:sz w:val="24"/>
                <w:lang w:val="es-ES"/>
              </w:rPr>
            </w:pPr>
            <w:r w:rsidRPr="0022622C">
              <w:rPr>
                <w:sz w:val="24"/>
                <w:lang w:val="es-ES"/>
              </w:rPr>
              <w:t>ELECTROV. GAS</w:t>
            </w:r>
          </w:p>
          <w:p w14:paraId="51B5CFE3" w14:textId="77777777" w:rsidR="006019A5" w:rsidRPr="0022622C" w:rsidRDefault="006019A5" w:rsidP="007C2794">
            <w:pPr>
              <w:pStyle w:val="ListParagraph"/>
              <w:ind w:left="0"/>
              <w:jc w:val="center"/>
              <w:rPr>
                <w:sz w:val="24"/>
                <w:lang w:val="es-ES"/>
              </w:rPr>
            </w:pPr>
            <w:r w:rsidRPr="0022622C">
              <w:rPr>
                <w:sz w:val="24"/>
                <w:lang w:val="es-ES"/>
              </w:rPr>
              <w:t xml:space="preserve">ELECTROV. AGUA </w:t>
            </w:r>
          </w:p>
          <w:p w14:paraId="46F513C7" w14:textId="77777777" w:rsidR="006019A5" w:rsidRPr="0022622C" w:rsidRDefault="006019A5" w:rsidP="007C2794">
            <w:pPr>
              <w:pStyle w:val="ListParagraph"/>
              <w:ind w:left="0"/>
              <w:jc w:val="center"/>
              <w:rPr>
                <w:sz w:val="24"/>
                <w:lang w:val="en-GB"/>
              </w:rPr>
            </w:pPr>
            <w:r w:rsidRPr="0022622C">
              <w:rPr>
                <w:sz w:val="24"/>
                <w:lang w:val="en-GB"/>
              </w:rPr>
              <w:t>CALDERA</w:t>
            </w:r>
          </w:p>
        </w:tc>
      </w:tr>
      <w:tr w:rsidR="006019A5" w:rsidRPr="0022622C" w14:paraId="23D9948E" w14:textId="77777777" w:rsidTr="007C2794">
        <w:trPr>
          <w:trHeight w:val="1415"/>
        </w:trPr>
        <w:tc>
          <w:tcPr>
            <w:tcW w:w="2688" w:type="dxa"/>
            <w:vAlign w:val="center"/>
          </w:tcPr>
          <w:p w14:paraId="204B5F83" w14:textId="77777777" w:rsidR="006019A5" w:rsidRPr="0022622C" w:rsidRDefault="006019A5" w:rsidP="007C2794">
            <w:pPr>
              <w:pStyle w:val="ListParagraph"/>
              <w:ind w:left="0"/>
              <w:jc w:val="center"/>
              <w:rPr>
                <w:b/>
                <w:sz w:val="24"/>
                <w:lang w:val="en-GB"/>
              </w:rPr>
            </w:pPr>
            <w:r w:rsidRPr="0022622C">
              <w:rPr>
                <w:b/>
                <w:noProof/>
                <w:sz w:val="24"/>
                <w:lang w:eastAsia="es-ES"/>
              </w:rPr>
              <w:lastRenderedPageBreak/>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22622C" w:rsidRDefault="006019A5" w:rsidP="007C2794">
            <w:pPr>
              <w:pStyle w:val="ListParagraph"/>
              <w:ind w:left="0"/>
              <w:jc w:val="center"/>
              <w:rPr>
                <w:sz w:val="24"/>
                <w:lang w:val="en-GB"/>
              </w:rPr>
            </w:pPr>
            <w:r w:rsidRPr="0022622C">
              <w:rPr>
                <w:sz w:val="24"/>
                <w:lang w:val="en-GB"/>
              </w:rPr>
              <w:t>LUCES DIMMEABLES</w:t>
            </w:r>
          </w:p>
        </w:tc>
      </w:tr>
      <w:tr w:rsidR="006019A5" w:rsidRPr="0022622C" w14:paraId="6EE1D58C" w14:textId="77777777" w:rsidTr="007C2794">
        <w:trPr>
          <w:trHeight w:val="1393"/>
        </w:trPr>
        <w:tc>
          <w:tcPr>
            <w:tcW w:w="2688" w:type="dxa"/>
            <w:vAlign w:val="center"/>
          </w:tcPr>
          <w:p w14:paraId="6D24E220" w14:textId="77777777" w:rsidR="006019A5" w:rsidRPr="0022622C" w:rsidRDefault="006019A5" w:rsidP="007C2794">
            <w:pPr>
              <w:pStyle w:val="ListParagraph"/>
              <w:ind w:left="0"/>
              <w:jc w:val="center"/>
              <w:rPr>
                <w:b/>
                <w:sz w:val="24"/>
                <w:lang w:val="en-GB"/>
              </w:rPr>
            </w:pPr>
            <w:r w:rsidRPr="0022622C">
              <w:rPr>
                <w:b/>
                <w:noProof/>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22622C" w:rsidRDefault="006019A5" w:rsidP="007C2794">
            <w:pPr>
              <w:pStyle w:val="ListParagraph"/>
              <w:ind w:left="0"/>
              <w:jc w:val="center"/>
              <w:rPr>
                <w:sz w:val="24"/>
                <w:lang w:val="en-GB"/>
              </w:rPr>
            </w:pPr>
            <w:r w:rsidRPr="0022622C">
              <w:rPr>
                <w:sz w:val="24"/>
                <w:lang w:val="en-GB"/>
              </w:rPr>
              <w:t>PERSIANAS</w:t>
            </w:r>
          </w:p>
          <w:p w14:paraId="1E66F56B" w14:textId="77777777" w:rsidR="006019A5" w:rsidRPr="0022622C" w:rsidRDefault="006019A5" w:rsidP="007C2794">
            <w:pPr>
              <w:pStyle w:val="ListParagraph"/>
              <w:ind w:left="0"/>
              <w:jc w:val="center"/>
              <w:rPr>
                <w:sz w:val="24"/>
                <w:lang w:val="en-GB"/>
              </w:rPr>
            </w:pPr>
            <w:r w:rsidRPr="0022622C">
              <w:rPr>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7CBA01A5" w:rsidR="001738A9" w:rsidRPr="006C6381" w:rsidRDefault="00D81B42" w:rsidP="228DB82A">
      <w:pPr>
        <w:ind w:left="360"/>
        <w:rPr>
          <w:rFonts w:ascii="Times New Roman" w:hAnsi="Times New Roman" w:cs="Times New Roman"/>
          <w:b/>
          <w:sz w:val="28"/>
        </w:rPr>
      </w:pPr>
      <w:r w:rsidRPr="006C6381">
        <w:rPr>
          <w:rFonts w:ascii="Times New Roman" w:hAnsi="Times New Roman" w:cs="Times New Roman"/>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6C6381">
        <w:rPr>
          <w:rFonts w:ascii="Times New Roman" w:hAnsi="Times New Roman" w:cs="Times New Roman"/>
        </w:rPr>
        <w:t>ementos, pudiendo ser replicada la instalación real</w:t>
      </w:r>
      <w:r w:rsidR="00051124">
        <w:rPr>
          <w:rFonts w:ascii="Times New Roman" w:hAnsi="Times New Roman" w:cs="Times New Roman"/>
        </w:rPr>
        <w:t xml:space="preserve"> completa</w:t>
      </w:r>
      <w:r w:rsidR="00EC1DF7" w:rsidRPr="006C6381">
        <w:rPr>
          <w:rFonts w:ascii="Times New Roman" w:hAnsi="Times New Roman" w:cs="Times New Roman"/>
        </w:rPr>
        <w:t xml:space="preserve"> </w:t>
      </w:r>
      <w:r w:rsidRPr="006C6381">
        <w:rPr>
          <w:rFonts w:ascii="Times New Roman" w:hAnsi="Times New Roman" w:cs="Times New Roman"/>
        </w:rPr>
        <w:t xml:space="preserve">utilizando las tablas de conexionado de elementos de </w:t>
      </w:r>
      <w:r w:rsidRPr="006C6381">
        <w:rPr>
          <w:rFonts w:ascii="Times New Roman" w:hAnsi="Times New Roman" w:cs="Times New Roman"/>
          <w:color w:val="7030A0"/>
        </w:rPr>
        <w:t xml:space="preserve">la </w:t>
      </w:r>
      <w:r w:rsidR="00EC1DF7" w:rsidRPr="006C6381">
        <w:rPr>
          <w:rFonts w:ascii="Times New Roman" w:hAnsi="Times New Roman" w:cs="Times New Roman"/>
          <w:b/>
          <w:color w:val="7030A0"/>
          <w:sz w:val="28"/>
        </w:rPr>
        <w:t xml:space="preserve">SECCIÓN </w:t>
      </w:r>
      <w:r w:rsidRPr="006C6381">
        <w:rPr>
          <w:rFonts w:ascii="Times New Roman" w:hAnsi="Times New Roman" w:cs="Times New Roman"/>
          <w:b/>
          <w:color w:val="7030A0"/>
          <w:sz w:val="28"/>
        </w:rPr>
        <w:t>X</w:t>
      </w:r>
      <w:r w:rsidRPr="006C6381">
        <w:rPr>
          <w:rFonts w:ascii="Times New Roman" w:hAnsi="Times New Roman" w:cs="Times New Roman"/>
          <w:b/>
          <w:sz w:val="28"/>
        </w:rPr>
        <w:t>.</w:t>
      </w:r>
      <w:r w:rsidR="001738A9" w:rsidRPr="006C6381">
        <w:rPr>
          <w:rFonts w:ascii="Times New Roman" w:hAnsi="Times New Roman" w:cs="Times New Roman"/>
          <w:b/>
          <w:sz w:val="28"/>
        </w:rPr>
        <w:t xml:space="preserve"> </w:t>
      </w:r>
      <w:r w:rsidR="00651C11" w:rsidRPr="006C6381">
        <w:rPr>
          <w:rFonts w:ascii="Times New Roman" w:hAnsi="Times New Roman" w:cs="Times New Roman"/>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w:t>
      </w:r>
      <w:r w:rsidR="00AC46A7" w:rsidRPr="006C6381">
        <w:rPr>
          <w:rFonts w:ascii="Times New Roman" w:hAnsi="Times New Roman" w:cs="Times New Roman"/>
          <w:color w:val="FF0000"/>
        </w:rPr>
        <w:lastRenderedPageBreak/>
        <w:t xml:space="preserve">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75539C03"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también cuentan con cuatro puertos, pero en esta ocasión no se encuentran conectados entre ellos, si no que tienen una distribución distinta, tal y como se muestra en la imagen. En estas bornas, el segundo y cuarto puerto si cuentan con una conexión interna para así ofrecer la misma caída de tensión en ambos puntos, mientras que el primero y el tercero serán independientes. 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39">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69B3885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p>
    <w:p w14:paraId="00034C28" w14:textId="48ED714B" w:rsidR="00B02BEC" w:rsidRDefault="001A3040" w:rsidP="001A3040">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76E89981" w14:textId="1F63EA2D"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Programación mecanismos</w:t>
      </w:r>
      <w:r w:rsidR="007E0857">
        <w:rPr>
          <w:rFonts w:ascii="Times New Roman" w:hAnsi="Times New Roman" w:cs="Times New Roman"/>
          <w:b/>
          <w:bCs/>
          <w:sz w:val="32"/>
          <w:szCs w:val="32"/>
        </w:rPr>
        <w:t xml:space="preserve"> y modulos logicos</w:t>
      </w:r>
    </w:p>
    <w:p w14:paraId="02C782D6" w14:textId="1AF0B531"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Iluminación</w:t>
      </w:r>
      <w:r w:rsidR="007E0857">
        <w:rPr>
          <w:rFonts w:ascii="Times New Roman" w:hAnsi="Times New Roman" w:cs="Times New Roman"/>
          <w:b/>
          <w:bCs/>
          <w:sz w:val="32"/>
          <w:szCs w:val="32"/>
        </w:rPr>
        <w:t xml:space="preserve">: </w:t>
      </w:r>
      <w:r w:rsidR="007E0857" w:rsidRPr="007E0857">
        <w:rPr>
          <w:rFonts w:ascii="Times New Roman" w:hAnsi="Times New Roman" w:cs="Times New Roman"/>
        </w:rPr>
        <w:t>hablar de la lógica programada en los pulsadores para los dimmers</w:t>
      </w:r>
    </w:p>
    <w:p w14:paraId="2226AE8B" w14:textId="4849A824"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Persianas</w:t>
      </w: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29B61751"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41">
        <w:r w:rsidR="5412AACF" w:rsidRPr="5412AACF">
          <w:rPr>
            <w:rStyle w:val="Hyperlink"/>
            <w:rFonts w:ascii="Times New Roman" w:hAnsi="Times New Roman" w:cs="Times New Roman"/>
          </w:rPr>
          <w:t>https://es.wikipedia.org/wiki/X10</w:t>
        </w:r>
      </w:hyperlink>
    </w:p>
    <w:p w14:paraId="3B12D8D9" w14:textId="631E070F" w:rsidR="002F1962" w:rsidRPr="004C7670" w:rsidRDefault="008445D7" w:rsidP="5412AACF">
      <w:pPr>
        <w:ind w:left="360"/>
        <w:rPr>
          <w:rFonts w:ascii="Times New Roman" w:hAnsi="Times New Roman" w:cs="Times New Roman"/>
          <w:color w:val="FF0000"/>
        </w:rPr>
      </w:pPr>
      <w:hyperlink r:id="rId42">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xml:space="preserve">, es necesario la conjugación de varios de ellos para lograr cumplir con las </w:t>
      </w:r>
      <w:r w:rsidR="00112ECF" w:rsidRPr="00BE0BFE">
        <w:rPr>
          <w:color w:val="FF0000"/>
        </w:rPr>
        <w:lastRenderedPageBreak/>
        <w:t>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4C7670"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D1EDF" w14:textId="77777777" w:rsidR="008445D7" w:rsidRDefault="008445D7" w:rsidP="00C8684A">
      <w:pPr>
        <w:spacing w:after="0" w:line="240" w:lineRule="auto"/>
      </w:pPr>
      <w:r>
        <w:separator/>
      </w:r>
    </w:p>
  </w:endnote>
  <w:endnote w:type="continuationSeparator" w:id="0">
    <w:p w14:paraId="12ADDAB1" w14:textId="77777777" w:rsidR="008445D7" w:rsidRDefault="008445D7"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93B21" w14:textId="77777777" w:rsidR="008445D7" w:rsidRDefault="008445D7" w:rsidP="00C8684A">
      <w:pPr>
        <w:spacing w:after="0" w:line="240" w:lineRule="auto"/>
      </w:pPr>
      <w:r>
        <w:separator/>
      </w:r>
    </w:p>
  </w:footnote>
  <w:footnote w:type="continuationSeparator" w:id="0">
    <w:p w14:paraId="78F8E7CC" w14:textId="77777777" w:rsidR="008445D7" w:rsidRDefault="008445D7"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0">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1">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F453BA4"/>
    <w:multiLevelType w:val="hybridMultilevel"/>
    <w:tmpl w:val="C2BEAC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7"/>
  </w:num>
  <w:num w:numId="6">
    <w:abstractNumId w:val="8"/>
  </w:num>
  <w:num w:numId="7">
    <w:abstractNumId w:val="4"/>
  </w:num>
  <w:num w:numId="8">
    <w:abstractNumId w:val="10"/>
  </w:num>
  <w:num w:numId="9">
    <w:abstractNumId w:val="11"/>
  </w:num>
  <w:num w:numId="10">
    <w:abstractNumId w:val="0"/>
  </w:num>
  <w:num w:numId="11">
    <w:abstractNumId w:val="5"/>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159DF"/>
    <w:rsid w:val="00051124"/>
    <w:rsid w:val="000725BC"/>
    <w:rsid w:val="000A3ED6"/>
    <w:rsid w:val="000D2A89"/>
    <w:rsid w:val="000D61F8"/>
    <w:rsid w:val="000D7FA3"/>
    <w:rsid w:val="000E72A5"/>
    <w:rsid w:val="0010176C"/>
    <w:rsid w:val="00112ECF"/>
    <w:rsid w:val="001177D0"/>
    <w:rsid w:val="00117D5A"/>
    <w:rsid w:val="00125A37"/>
    <w:rsid w:val="00165502"/>
    <w:rsid w:val="001738A9"/>
    <w:rsid w:val="00176500"/>
    <w:rsid w:val="00186644"/>
    <w:rsid w:val="001910F3"/>
    <w:rsid w:val="001A3040"/>
    <w:rsid w:val="001E52CF"/>
    <w:rsid w:val="0021698A"/>
    <w:rsid w:val="0022622C"/>
    <w:rsid w:val="00245DF8"/>
    <w:rsid w:val="00262426"/>
    <w:rsid w:val="00281366"/>
    <w:rsid w:val="00297D85"/>
    <w:rsid w:val="002A04D0"/>
    <w:rsid w:val="002B4478"/>
    <w:rsid w:val="002B72DA"/>
    <w:rsid w:val="002C4788"/>
    <w:rsid w:val="002C5072"/>
    <w:rsid w:val="002D2A4B"/>
    <w:rsid w:val="002F1962"/>
    <w:rsid w:val="00310077"/>
    <w:rsid w:val="00331891"/>
    <w:rsid w:val="00334789"/>
    <w:rsid w:val="00335D57"/>
    <w:rsid w:val="003451C7"/>
    <w:rsid w:val="00347482"/>
    <w:rsid w:val="00352D29"/>
    <w:rsid w:val="00353772"/>
    <w:rsid w:val="00355D3B"/>
    <w:rsid w:val="00364CD2"/>
    <w:rsid w:val="003712D5"/>
    <w:rsid w:val="003833BF"/>
    <w:rsid w:val="003C3DF0"/>
    <w:rsid w:val="003F08E7"/>
    <w:rsid w:val="003F3D46"/>
    <w:rsid w:val="00400911"/>
    <w:rsid w:val="00406308"/>
    <w:rsid w:val="00416B3B"/>
    <w:rsid w:val="00417B71"/>
    <w:rsid w:val="00431ADF"/>
    <w:rsid w:val="004336E4"/>
    <w:rsid w:val="0044414F"/>
    <w:rsid w:val="00451B28"/>
    <w:rsid w:val="004622E3"/>
    <w:rsid w:val="0046649C"/>
    <w:rsid w:val="004666B9"/>
    <w:rsid w:val="00470D9E"/>
    <w:rsid w:val="00482FCF"/>
    <w:rsid w:val="004A0FF7"/>
    <w:rsid w:val="004C7670"/>
    <w:rsid w:val="004D17D1"/>
    <w:rsid w:val="004E0FBE"/>
    <w:rsid w:val="004F087F"/>
    <w:rsid w:val="004F52CF"/>
    <w:rsid w:val="0051416F"/>
    <w:rsid w:val="005321AB"/>
    <w:rsid w:val="00544744"/>
    <w:rsid w:val="00547E82"/>
    <w:rsid w:val="00582342"/>
    <w:rsid w:val="005C75E9"/>
    <w:rsid w:val="005E43E5"/>
    <w:rsid w:val="005E5B0E"/>
    <w:rsid w:val="005F2B7B"/>
    <w:rsid w:val="005F5551"/>
    <w:rsid w:val="006019A5"/>
    <w:rsid w:val="00616D53"/>
    <w:rsid w:val="00651C11"/>
    <w:rsid w:val="006559AD"/>
    <w:rsid w:val="0066749D"/>
    <w:rsid w:val="00685948"/>
    <w:rsid w:val="006C54FE"/>
    <w:rsid w:val="006C6381"/>
    <w:rsid w:val="007042B5"/>
    <w:rsid w:val="0071471B"/>
    <w:rsid w:val="0077304E"/>
    <w:rsid w:val="007C2794"/>
    <w:rsid w:val="007E0857"/>
    <w:rsid w:val="007E5C2C"/>
    <w:rsid w:val="007F3C9E"/>
    <w:rsid w:val="007F6F93"/>
    <w:rsid w:val="00816D69"/>
    <w:rsid w:val="008239EF"/>
    <w:rsid w:val="008266BA"/>
    <w:rsid w:val="00827EB7"/>
    <w:rsid w:val="008352B7"/>
    <w:rsid w:val="008445D7"/>
    <w:rsid w:val="00844AC7"/>
    <w:rsid w:val="00863E9B"/>
    <w:rsid w:val="00871CB6"/>
    <w:rsid w:val="008754A8"/>
    <w:rsid w:val="008A2424"/>
    <w:rsid w:val="008A5939"/>
    <w:rsid w:val="008C1BAF"/>
    <w:rsid w:val="008D70CD"/>
    <w:rsid w:val="00907BFF"/>
    <w:rsid w:val="00917EEE"/>
    <w:rsid w:val="00923970"/>
    <w:rsid w:val="00936A8B"/>
    <w:rsid w:val="00946D9A"/>
    <w:rsid w:val="00975427"/>
    <w:rsid w:val="009A0485"/>
    <w:rsid w:val="009C1A24"/>
    <w:rsid w:val="009C519B"/>
    <w:rsid w:val="009D1400"/>
    <w:rsid w:val="00A0234C"/>
    <w:rsid w:val="00A03F35"/>
    <w:rsid w:val="00A418E5"/>
    <w:rsid w:val="00A51211"/>
    <w:rsid w:val="00A56768"/>
    <w:rsid w:val="00A87FAC"/>
    <w:rsid w:val="00AB1D49"/>
    <w:rsid w:val="00AC46A7"/>
    <w:rsid w:val="00AD30CC"/>
    <w:rsid w:val="00B02BEC"/>
    <w:rsid w:val="00B6157D"/>
    <w:rsid w:val="00B7545A"/>
    <w:rsid w:val="00B979FD"/>
    <w:rsid w:val="00BA7A22"/>
    <w:rsid w:val="00BC4B03"/>
    <w:rsid w:val="00BE0BFE"/>
    <w:rsid w:val="00BF0650"/>
    <w:rsid w:val="00C63A4C"/>
    <w:rsid w:val="00C8684A"/>
    <w:rsid w:val="00C87A06"/>
    <w:rsid w:val="00C95473"/>
    <w:rsid w:val="00CC511C"/>
    <w:rsid w:val="00CF497A"/>
    <w:rsid w:val="00D10831"/>
    <w:rsid w:val="00D156D1"/>
    <w:rsid w:val="00D44C92"/>
    <w:rsid w:val="00D81B42"/>
    <w:rsid w:val="00DB6058"/>
    <w:rsid w:val="00DF093F"/>
    <w:rsid w:val="00DF456F"/>
    <w:rsid w:val="00E21709"/>
    <w:rsid w:val="00E23CFA"/>
    <w:rsid w:val="00E41862"/>
    <w:rsid w:val="00E51E7C"/>
    <w:rsid w:val="00E6014B"/>
    <w:rsid w:val="00E77630"/>
    <w:rsid w:val="00E87CE9"/>
    <w:rsid w:val="00EA2A6B"/>
    <w:rsid w:val="00EB70C1"/>
    <w:rsid w:val="00EC0E8F"/>
    <w:rsid w:val="00EC1DF7"/>
    <w:rsid w:val="00ED1DCF"/>
    <w:rsid w:val="00ED6554"/>
    <w:rsid w:val="00EF4BD9"/>
    <w:rsid w:val="00EF74B5"/>
    <w:rsid w:val="00F165D9"/>
    <w:rsid w:val="00F16638"/>
    <w:rsid w:val="00F33B35"/>
    <w:rsid w:val="00F5725A"/>
    <w:rsid w:val="00F609CC"/>
    <w:rsid w:val="00F65D93"/>
    <w:rsid w:val="00F85B5B"/>
    <w:rsid w:val="00F904ED"/>
    <w:rsid w:val="00FA417A"/>
    <w:rsid w:val="00FB0AF5"/>
    <w:rsid w:val="00FC60EA"/>
    <w:rsid w:val="00FD07B8"/>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s://www4.gira.com/es_ES/gebaeudetechnik/systeme/knx-eib_system/knx-produkte/systemgeraete/x1/systemgrafik.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es.wikipedia.org/wiki/X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A28F1-8CA1-4FDC-9785-EF782910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1</Pages>
  <Words>8048</Words>
  <Characters>44269</Characters>
  <Application>Microsoft Office Word</Application>
  <DocSecurity>0</DocSecurity>
  <Lines>368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71</cp:revision>
  <cp:lastPrinted>2021-04-25T17:32:00Z</cp:lastPrinted>
  <dcterms:created xsi:type="dcterms:W3CDTF">2021-03-21T11:06:00Z</dcterms:created>
  <dcterms:modified xsi:type="dcterms:W3CDTF">2021-05-10T19:24:00Z</dcterms:modified>
</cp:coreProperties>
</file>