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6ED54" w14:textId="3901C32B" w:rsidR="006619EE" w:rsidRPr="00030EC5" w:rsidRDefault="00C656C3" w:rsidP="00030EC5">
      <w:pPr>
        <w:pStyle w:val="Title"/>
      </w:pPr>
      <w:r w:rsidRPr="00030EC5">
        <w:t>Applied Analytics Practicum</w:t>
      </w:r>
      <w:r w:rsidRPr="00030EC5">
        <w:t xml:space="preserve"> - Enverus</w:t>
      </w:r>
    </w:p>
    <w:p w14:paraId="784F4658" w14:textId="2E33B916" w:rsidR="00486910" w:rsidRPr="00C5782F" w:rsidRDefault="006619EE" w:rsidP="00C5782F">
      <w:pPr>
        <w:pStyle w:val="Heading1"/>
      </w:pPr>
      <w:r w:rsidRPr="00C5782F">
        <w:t>Introduction</w:t>
      </w:r>
    </w:p>
    <w:p w14:paraId="38EADD1E" w14:textId="77777777" w:rsidR="007419E9" w:rsidRDefault="007419E9" w:rsidP="006A3C79"/>
    <w:p w14:paraId="5F742C26" w14:textId="71487F50" w:rsidR="007419E9" w:rsidRDefault="006A3C79" w:rsidP="006A3C79">
      <w:pPr>
        <w:ind w:firstLine="720"/>
      </w:pPr>
      <w:r w:rsidRPr="006A3C79">
        <w:t xml:space="preserve">Enverus, an energy technology company, </w:t>
      </w:r>
      <w:r w:rsidR="00E40E94">
        <w:t>i</w:t>
      </w:r>
      <w:r w:rsidRPr="006A3C79">
        <w:t>s the driving force behind this research endeavor. Since its establishment in 1999, Enverus has emerged as a prominent provider of energy market data, analytics, and technology solutions</w:t>
      </w:r>
      <w:r w:rsidR="0009594B">
        <w:t xml:space="preserve"> </w:t>
      </w:r>
      <w:sdt>
        <w:sdtPr>
          <w:id w:val="8882218"/>
          <w:citation/>
        </w:sdtPr>
        <w:sdtContent>
          <w:r w:rsidR="0009594B">
            <w:fldChar w:fldCharType="begin"/>
          </w:r>
          <w:r w:rsidR="0009594B">
            <w:instrText xml:space="preserve"> CITATION Env23 \l 1033 </w:instrText>
          </w:r>
          <w:r w:rsidR="0009594B">
            <w:fldChar w:fldCharType="separate"/>
          </w:r>
          <w:r w:rsidR="0009594B">
            <w:rPr>
              <w:noProof/>
            </w:rPr>
            <w:t>(Enverus, 2023)</w:t>
          </w:r>
          <w:r w:rsidR="0009594B">
            <w:fldChar w:fldCharType="end"/>
          </w:r>
        </w:sdtContent>
      </w:sdt>
      <w:r w:rsidRPr="006A3C79">
        <w:t xml:space="preserve">. With a commitment to optimizing operations and fostering a deeper understanding of energy markets, Enverus offers innovative software, data, and services to facilitate informed decision-making within the energy sector. </w:t>
      </w:r>
      <w:r w:rsidR="008F1DD7">
        <w:t xml:space="preserve">Indeed, </w:t>
      </w:r>
      <w:r w:rsidR="00D556B9" w:rsidRPr="00D556B9">
        <w:t xml:space="preserve">Enverus gives energy firms the platforms, tools, and applications they need to be adaptable and </w:t>
      </w:r>
      <w:r w:rsidR="00E40E94">
        <w:t>thrive</w:t>
      </w:r>
      <w:r w:rsidR="00D556B9" w:rsidRPr="00D556B9">
        <w:t xml:space="preserve"> in a </w:t>
      </w:r>
      <w:r w:rsidR="00D20296">
        <w:t>challenging</w:t>
      </w:r>
      <w:r w:rsidR="009A364A">
        <w:t xml:space="preserve"> and changing</w:t>
      </w:r>
      <w:r w:rsidR="00D20296">
        <w:t xml:space="preserve"> </w:t>
      </w:r>
      <w:r w:rsidR="00D556B9" w:rsidRPr="00D556B9">
        <w:t>market environment.</w:t>
      </w:r>
      <w:r w:rsidRPr="006A3C79">
        <w:t xml:space="preserve"> Additionally, Enverus provides invaluable services such as expert guidance, data analysis, and market intelligence, further solidifying its position as a leader in the field.</w:t>
      </w:r>
    </w:p>
    <w:p w14:paraId="3BE7A43E" w14:textId="6C96A48D" w:rsidR="006A3C79" w:rsidRPr="006A3C79" w:rsidRDefault="006A3C79" w:rsidP="006A3C79">
      <w:pPr>
        <w:ind w:firstLine="720"/>
      </w:pPr>
      <w:r w:rsidRPr="006A3C79">
        <w:t xml:space="preserve">This project aims to investigate the methodologies utilized for predicting the performance of solar farms, with a specific focus on the geographical impact and modeling techniques employed. </w:t>
      </w:r>
      <w:r w:rsidR="00271631">
        <w:t>O</w:t>
      </w:r>
      <w:r>
        <w:t>ur</w:t>
      </w:r>
      <w:r w:rsidRPr="006A3C79">
        <w:t xml:space="preserve"> team will </w:t>
      </w:r>
      <w:r w:rsidR="00271631">
        <w:t>experiment on</w:t>
      </w:r>
      <w:r w:rsidRPr="006A3C79">
        <w:t xml:space="preserve"> </w:t>
      </w:r>
      <w:r w:rsidR="00F72EC5">
        <w:t>different models with</w:t>
      </w:r>
      <w:r w:rsidRPr="006A3C79">
        <w:t xml:space="preserve"> distinct parameters</w:t>
      </w:r>
      <w:r w:rsidR="00271631">
        <w:t xml:space="preserve"> to</w:t>
      </w:r>
      <w:r w:rsidRPr="006A3C79">
        <w:t xml:space="preserve"> </w:t>
      </w:r>
      <w:r w:rsidR="00E40E94">
        <w:t>comprehensively compare and contrast</w:t>
      </w:r>
      <w:r w:rsidRPr="006A3C79">
        <w:t xml:space="preserve"> various modeling scenarios. This project </w:t>
      </w:r>
      <w:r w:rsidR="00E40E94">
        <w:t>inspires us to combine multiple data sources and develop specific modeling techniques to explore the implications of predicting solar farm performance</w:t>
      </w:r>
      <w:r w:rsidRPr="006A3C79">
        <w:t>.</w:t>
      </w:r>
    </w:p>
    <w:p w14:paraId="2EE9AF36" w14:textId="71634969" w:rsidR="006A3C79" w:rsidRDefault="006A3C79" w:rsidP="006A3C79">
      <w:pPr>
        <w:ind w:firstLine="720"/>
      </w:pPr>
      <w:r w:rsidRPr="006A3C79">
        <w:t xml:space="preserve">The problem statement at the core of this project revolves around comparing and contrasting different design options concerning </w:t>
      </w:r>
      <w:r w:rsidR="00E40E94">
        <w:t>utilizing</w:t>
      </w:r>
      <w:r w:rsidRPr="006A3C79">
        <w:t xml:space="preserve"> location-specific source data and alternative modeling techniques. Enverus will contribute anonymized data sets encompassing input and target variables</w:t>
      </w:r>
      <w:r w:rsidR="00E40E94">
        <w:t xml:space="preserve"> while</w:t>
      </w:r>
      <w:r w:rsidRPr="006A3C79">
        <w:t xml:space="preserve"> suggesting a range of modeling techniques to be explored. The design matrix adopted for this study incorporates a variety of data sources, ranging from macro to </w:t>
      </w:r>
      <w:proofErr w:type="spellStart"/>
      <w:r w:rsidRPr="006A3C79">
        <w:t>meso</w:t>
      </w:r>
      <w:proofErr w:type="spellEnd"/>
      <w:r w:rsidRPr="006A3C79">
        <w:t xml:space="preserve"> and micro</w:t>
      </w:r>
      <w:r w:rsidR="00E40E94">
        <w:t>-</w:t>
      </w:r>
      <w:r w:rsidRPr="006A3C79">
        <w:t xml:space="preserve">regions in proximity to the area under investigation, as well as multiple </w:t>
      </w:r>
      <w:r w:rsidR="00C70732">
        <w:t xml:space="preserve">time-series </w:t>
      </w:r>
      <w:r w:rsidRPr="006A3C79">
        <w:t>model</w:t>
      </w:r>
      <w:r w:rsidR="00C70732">
        <w:t>s</w:t>
      </w:r>
      <w:r w:rsidR="00E40E94">
        <w:t>,</w:t>
      </w:r>
      <w:r w:rsidRPr="006A3C79">
        <w:t xml:space="preserve"> including Linear Regression,</w:t>
      </w:r>
      <w:r w:rsidR="00C70732">
        <w:t xml:space="preserve"> ARIMA, or </w:t>
      </w:r>
      <w:proofErr w:type="spellStart"/>
      <w:r w:rsidR="00C70732">
        <w:t>XGBoost</w:t>
      </w:r>
      <w:proofErr w:type="spellEnd"/>
      <w:r w:rsidRPr="006A3C79">
        <w:t xml:space="preserve">. The project's overarching objective is </w:t>
      </w:r>
      <w:r w:rsidR="00C70732">
        <w:t xml:space="preserve">to be able to answer the </w:t>
      </w:r>
      <w:r w:rsidR="00086585">
        <w:t>following hypothesis questions.</w:t>
      </w:r>
    </w:p>
    <w:p w14:paraId="3B61E555" w14:textId="77777777" w:rsidR="00C5782F" w:rsidRPr="001F1C5A" w:rsidRDefault="00C5782F" w:rsidP="00C5782F">
      <w:r>
        <w:t>Hypothesis questions:</w:t>
      </w:r>
    </w:p>
    <w:p w14:paraId="35A7C40C" w14:textId="3FE1E0BD" w:rsidR="00C5782F" w:rsidRPr="001F1C5A" w:rsidRDefault="00C5782F" w:rsidP="00C5782F">
      <w:pPr>
        <w:pStyle w:val="ListParagraph"/>
        <w:numPr>
          <w:ilvl w:val="0"/>
          <w:numId w:val="2"/>
        </w:numPr>
      </w:pPr>
      <w:r w:rsidRPr="001F1C5A">
        <w:t xml:space="preserve">When comparing generic data sources and traditional modeling methods to solar farm performance prediction, how does </w:t>
      </w:r>
      <w:r w:rsidR="00E40E94">
        <w:t>integrating</w:t>
      </w:r>
      <w:r w:rsidRPr="001F1C5A">
        <w:t xml:space="preserve"> location-specific data sources and sophisticated modeling techniques affect </w:t>
      </w:r>
      <w:proofErr w:type="gramStart"/>
      <w:r w:rsidR="00E40E94">
        <w:t xml:space="preserve">the </w:t>
      </w:r>
      <w:r w:rsidRPr="001F1C5A">
        <w:t>accuracy</w:t>
      </w:r>
      <w:proofErr w:type="gramEnd"/>
      <w:r w:rsidRPr="001F1C5A">
        <w:t xml:space="preserve"> and predictive performance?</w:t>
      </w:r>
    </w:p>
    <w:p w14:paraId="0DE23D9A" w14:textId="1A9ACE1D" w:rsidR="00C5782F" w:rsidRDefault="00C5782F" w:rsidP="00C5782F">
      <w:pPr>
        <w:pStyle w:val="ListParagraph"/>
        <w:numPr>
          <w:ilvl w:val="0"/>
          <w:numId w:val="2"/>
        </w:numPr>
      </w:pPr>
      <w:r w:rsidRPr="001F1C5A">
        <w:t xml:space="preserve">Moreover, how might these enhancements help energy firms maximize operations, allocate resources, and pinpoint areas with the </w:t>
      </w:r>
      <w:r w:rsidR="00E40E94">
        <w:t>most significan</w:t>
      </w:r>
      <w:r w:rsidRPr="001F1C5A">
        <w:t>t potential for solar power generation?</w:t>
      </w:r>
    </w:p>
    <w:p w14:paraId="2A9128C0" w14:textId="77777777" w:rsidR="00570299" w:rsidRDefault="00570299" w:rsidP="00C5782F">
      <w:pPr>
        <w:ind w:firstLine="720"/>
      </w:pPr>
    </w:p>
    <w:p w14:paraId="59996A8C" w14:textId="1E9B3017" w:rsidR="001F1C5A" w:rsidRPr="001F1C5A" w:rsidRDefault="006A3C79" w:rsidP="00C5782F">
      <w:pPr>
        <w:ind w:firstLine="720"/>
      </w:pPr>
      <w:r w:rsidRPr="006A3C79">
        <w:t xml:space="preserve">The findings are expected to </w:t>
      </w:r>
      <w:r w:rsidR="009670FB">
        <w:t>gain</w:t>
      </w:r>
      <w:r w:rsidRPr="006A3C79">
        <w:t xml:space="preserve"> valuable insights </w:t>
      </w:r>
      <w:r w:rsidR="00DD3228" w:rsidRPr="006A3C79">
        <w:t>into</w:t>
      </w:r>
      <w:r w:rsidRPr="006A3C79">
        <w:t xml:space="preserve"> the renewable energy industry</w:t>
      </w:r>
      <w:r w:rsidR="00441BA9">
        <w:t xml:space="preserve"> and</w:t>
      </w:r>
      <w:r w:rsidRPr="006A3C79">
        <w:t xml:space="preserve"> </w:t>
      </w:r>
      <w:r w:rsidR="000639A2" w:rsidRPr="006A3C79">
        <w:t>aid</w:t>
      </w:r>
      <w:r w:rsidRPr="006A3C79">
        <w:t xml:space="preserve"> in </w:t>
      </w:r>
      <w:r w:rsidR="00E40E94">
        <w:t>developing</w:t>
      </w:r>
      <w:r w:rsidRPr="006A3C79">
        <w:t xml:space="preserve"> more accurate and efficient modeling techniques. Ultimately, this project endeavors to facilitate informed decision-making in the planning and implementation of solar farms, promoting the adoption of sustainable energy solutions and furthering the advancement of the renewable energy sector.</w:t>
      </w:r>
    </w:p>
    <w:p w14:paraId="3194156B" w14:textId="77777777" w:rsidR="001F1C5A" w:rsidRPr="007419E9" w:rsidRDefault="001F1C5A" w:rsidP="006A3C79">
      <w:pPr>
        <w:ind w:firstLine="720"/>
      </w:pPr>
    </w:p>
    <w:p w14:paraId="289DACC0" w14:textId="172AF77E" w:rsidR="006619EE" w:rsidRPr="007419E9" w:rsidRDefault="006619EE" w:rsidP="00C5782F">
      <w:pPr>
        <w:pStyle w:val="Heading1"/>
      </w:pPr>
      <w:r w:rsidRPr="007419E9">
        <w:lastRenderedPageBreak/>
        <w:t>Literature survey</w:t>
      </w:r>
    </w:p>
    <w:p w14:paraId="48F8E525" w14:textId="07A66070" w:rsidR="00E910F1" w:rsidRDefault="00CC7223" w:rsidP="00C656C3">
      <w:pPr>
        <w:ind w:firstLine="720"/>
      </w:pPr>
      <w:r>
        <w:t xml:space="preserve">In this study, the location was provided to us as being in the region of California. However, </w:t>
      </w:r>
      <w:r>
        <w:rPr>
          <w:noProof/>
        </w:rPr>
        <w:t xml:space="preserve">Miao, Ning, Gu, Yan, </w:t>
      </w:r>
      <w:r w:rsidR="00E40E94">
        <w:rPr>
          <w:noProof/>
        </w:rPr>
        <w:t xml:space="preserve">and </w:t>
      </w:r>
      <w:r>
        <w:rPr>
          <w:noProof/>
        </w:rPr>
        <w:t xml:space="preserve">Ma (2018) determine that the exact </w:t>
      </w:r>
      <w:r w:rsidRPr="00CC7223">
        <w:rPr>
          <w:noProof/>
        </w:rPr>
        <w:t>geographical</w:t>
      </w:r>
      <w:r w:rsidRPr="00CC7223">
        <w:rPr>
          <w:noProof/>
        </w:rPr>
        <w:t xml:space="preserve"> </w:t>
      </w:r>
      <w:r>
        <w:rPr>
          <w:noProof/>
        </w:rPr>
        <w:t xml:space="preserve">location is an </w:t>
      </w:r>
      <w:r w:rsidR="00E40E94">
        <w:rPr>
          <w:noProof/>
        </w:rPr>
        <w:t>essential</w:t>
      </w:r>
      <w:r>
        <w:rPr>
          <w:noProof/>
        </w:rPr>
        <w:t xml:space="preserve"> factor of their study as solar radiation may vary. </w:t>
      </w:r>
      <w:r w:rsidRPr="00CC7223">
        <w:rPr>
          <w:noProof/>
        </w:rPr>
        <w:t>The authors propose a comprehensive framework to assess the impact of factors such as latitude, longitude, and weather patterns on energy generation. Their findings highlight significant variations in performance based on location, emphasizing the need for accurate modeling techniques.</w:t>
      </w:r>
      <w:r>
        <w:rPr>
          <w:noProof/>
        </w:rPr>
        <w:t xml:space="preserve"> This is why we will </w:t>
      </w:r>
      <w:r w:rsidR="00E40E94">
        <w:rPr>
          <w:noProof/>
        </w:rPr>
        <w:t>aim for highly regarded data science techniques</w:t>
      </w:r>
      <w:r>
        <w:rPr>
          <w:noProof/>
        </w:rPr>
        <w:t xml:space="preserve"> for forecasting time-series data.</w:t>
      </w:r>
      <w:r w:rsidR="00E40E94">
        <w:rPr>
          <w:noProof/>
        </w:rPr>
        <w:t xml:space="preserve"> </w:t>
      </w:r>
    </w:p>
    <w:p w14:paraId="3B922DC7" w14:textId="68E739BA" w:rsidR="007B54C9" w:rsidRPr="00C656C3" w:rsidRDefault="007B54C9" w:rsidP="00C656C3">
      <w:pPr>
        <w:ind w:firstLine="720"/>
      </w:pPr>
      <w:r w:rsidRPr="00C656C3">
        <w:t>Solar power generation is affected by several environmental factors. These include factors such as solar irradiance, temperature, humidity, dust, shading, and wind speed</w:t>
      </w:r>
      <w:r w:rsidR="00EB377F">
        <w:t xml:space="preserve"> </w:t>
      </w:r>
      <w:sdt>
        <w:sdtPr>
          <w:id w:val="651023836"/>
          <w:citation/>
        </w:sdtPr>
        <w:sdtContent>
          <w:r w:rsidR="00EB377F">
            <w:fldChar w:fldCharType="begin"/>
          </w:r>
          <w:r w:rsidR="00EB377F">
            <w:instrText xml:space="preserve"> CITATION Sin21 \l 1033 </w:instrText>
          </w:r>
          <w:r w:rsidR="00EB377F">
            <w:fldChar w:fldCharType="separate"/>
          </w:r>
          <w:r w:rsidR="00EB377F">
            <w:rPr>
              <w:noProof/>
            </w:rPr>
            <w:t>(Singh &amp; Singh, 2021)</w:t>
          </w:r>
          <w:r w:rsidR="00EB377F">
            <w:fldChar w:fldCharType="end"/>
          </w:r>
        </w:sdtContent>
      </w:sdt>
      <w:r w:rsidRPr="00C656C3">
        <w:t xml:space="preserve">. In addition, technical design features of the photovoltaic cells, such as the material used in manufacturing the PV cells, affect the cell power generation </w:t>
      </w:r>
      <w:sdt>
        <w:sdtPr>
          <w:id w:val="-1012606981"/>
          <w:citation/>
        </w:sdtPr>
        <w:sdtContent>
          <w:r w:rsidR="003F2488">
            <w:fldChar w:fldCharType="begin"/>
          </w:r>
          <w:r w:rsidR="003F2488">
            <w:instrText xml:space="preserve"> CITATION Chi15 \l 1033 </w:instrText>
          </w:r>
          <w:r w:rsidR="003F2488">
            <w:fldChar w:fldCharType="separate"/>
          </w:r>
          <w:r w:rsidR="003F2488">
            <w:rPr>
              <w:noProof/>
            </w:rPr>
            <w:t>(Chikate &amp; Sadawarte, 2015)</w:t>
          </w:r>
          <w:r w:rsidR="003F2488">
            <w:fldChar w:fldCharType="end"/>
          </w:r>
        </w:sdtContent>
      </w:sdt>
      <w:r w:rsidRPr="00C656C3">
        <w:t>.</w:t>
      </w:r>
      <w:r w:rsidR="00AA7E4A">
        <w:t xml:space="preserve"> Consequently, we also aimed to gather </w:t>
      </w:r>
      <w:proofErr w:type="gramStart"/>
      <w:r w:rsidR="00AA7E4A">
        <w:t>these</w:t>
      </w:r>
      <w:proofErr w:type="gramEnd"/>
      <w:r w:rsidR="00AA7E4A">
        <w:t xml:space="preserve"> extra data to get an overview of every significant factors.</w:t>
      </w:r>
    </w:p>
    <w:p w14:paraId="5AEF1473" w14:textId="05904B43" w:rsidR="006619EE" w:rsidRDefault="00AA7E4A" w:rsidP="006A3C79">
      <w:r>
        <w:tab/>
      </w:r>
      <w:sdt>
        <w:sdtPr>
          <w:id w:val="520295244"/>
          <w:citation/>
        </w:sdtPr>
        <w:sdtContent>
          <w:r>
            <w:fldChar w:fldCharType="begin"/>
          </w:r>
          <w:r>
            <w:instrText xml:space="preserve"> CITATION Aji23 \l 1033 </w:instrText>
          </w:r>
          <w:r>
            <w:fldChar w:fldCharType="separate"/>
          </w:r>
          <w:r>
            <w:rPr>
              <w:noProof/>
            </w:rPr>
            <w:t>(Gopi, et al., 2023)</w:t>
          </w:r>
          <w:r>
            <w:fldChar w:fldCharType="end"/>
          </w:r>
        </w:sdtContent>
      </w:sdt>
      <w:r>
        <w:t xml:space="preserve"> T</w:t>
      </w:r>
      <w:r w:rsidRPr="00AA7E4A">
        <w:t>he authors propose an ensemble model that combines multiple base models, such as Random Forests and Gradient Boosting Machines, to improve prediction accuracy. The research demonstrates the effectiveness of ensemble learning in capturing complex relationships between input variables and energy generation.</w:t>
      </w:r>
    </w:p>
    <w:p w14:paraId="7719E2C8" w14:textId="77777777" w:rsidR="006619EE" w:rsidRDefault="006619EE" w:rsidP="006A3C79"/>
    <w:p w14:paraId="7A1CB817" w14:textId="38877019" w:rsidR="007419E9" w:rsidRDefault="007419E9" w:rsidP="00C5782F">
      <w:pPr>
        <w:pStyle w:val="Heading1"/>
      </w:pPr>
      <w:r>
        <w:t>Methodology</w:t>
      </w:r>
    </w:p>
    <w:p w14:paraId="4D76FDD7" w14:textId="6988A57A" w:rsidR="007419E9" w:rsidRDefault="006A3C79" w:rsidP="006A3C79">
      <w:pPr>
        <w:pStyle w:val="Heading2"/>
      </w:pPr>
      <w:r>
        <w:t xml:space="preserve">3.1 </w:t>
      </w:r>
      <w:r w:rsidR="006619EE">
        <w:t>Data Collection</w:t>
      </w:r>
    </w:p>
    <w:p w14:paraId="1A151E89" w14:textId="77777777" w:rsidR="007419E9" w:rsidRDefault="007419E9" w:rsidP="006A3C79">
      <w:pPr>
        <w:pStyle w:val="Heading2"/>
      </w:pPr>
    </w:p>
    <w:p w14:paraId="194A624A" w14:textId="0EB84260" w:rsidR="006619EE" w:rsidRDefault="006A3C79" w:rsidP="006A3C79">
      <w:pPr>
        <w:pStyle w:val="Heading2"/>
      </w:pPr>
      <w:r>
        <w:t xml:space="preserve">3.2 </w:t>
      </w:r>
      <w:r w:rsidR="006619EE">
        <w:t>Preprocessing</w:t>
      </w:r>
    </w:p>
    <w:p w14:paraId="6FA13A86" w14:textId="77777777" w:rsidR="006619EE" w:rsidRDefault="006619EE" w:rsidP="006A3C79"/>
    <w:p w14:paraId="4ED3690B" w14:textId="77777777" w:rsidR="006619EE" w:rsidRDefault="006619EE" w:rsidP="006A3C79">
      <w:pPr>
        <w:pStyle w:val="Heading2"/>
      </w:pPr>
    </w:p>
    <w:p w14:paraId="6615542E" w14:textId="1EAE9658" w:rsidR="006619EE" w:rsidRDefault="006A3C79" w:rsidP="006A3C79">
      <w:pPr>
        <w:pStyle w:val="Heading2"/>
      </w:pPr>
      <w:r>
        <w:t xml:space="preserve">3.3 </w:t>
      </w:r>
      <w:r w:rsidR="006619EE">
        <w:t>Data Modelling</w:t>
      </w:r>
    </w:p>
    <w:p w14:paraId="63B901A4" w14:textId="77777777" w:rsidR="006619EE" w:rsidRDefault="006619EE" w:rsidP="006A3C79"/>
    <w:p w14:paraId="26E51C6A" w14:textId="77777777" w:rsidR="006619EE" w:rsidRDefault="006619EE" w:rsidP="006A3C79"/>
    <w:p w14:paraId="4B5217E4" w14:textId="651C292B" w:rsidR="006619EE" w:rsidRDefault="006A3C79" w:rsidP="006A3C79">
      <w:pPr>
        <w:pStyle w:val="Heading2"/>
      </w:pPr>
      <w:r>
        <w:t xml:space="preserve">3.4 </w:t>
      </w:r>
      <w:r w:rsidR="006619EE">
        <w:t>Experimentation Design</w:t>
      </w:r>
    </w:p>
    <w:p w14:paraId="7DA74AFC" w14:textId="77777777" w:rsidR="006619EE" w:rsidRDefault="006619EE" w:rsidP="006A3C79"/>
    <w:p w14:paraId="65456B65" w14:textId="2E06ECF9" w:rsidR="006619EE" w:rsidRDefault="006619EE" w:rsidP="00C5782F">
      <w:pPr>
        <w:pStyle w:val="Heading1"/>
      </w:pPr>
      <w:r>
        <w:t xml:space="preserve">Results and </w:t>
      </w:r>
      <w:r w:rsidR="007419E9">
        <w:t>Visualizations</w:t>
      </w:r>
    </w:p>
    <w:p w14:paraId="7A39DB29" w14:textId="77777777" w:rsidR="006619EE" w:rsidRDefault="006619EE" w:rsidP="006A3C79"/>
    <w:p w14:paraId="591B11CC" w14:textId="4323E130" w:rsidR="006619EE" w:rsidRDefault="006619EE" w:rsidP="00C5782F">
      <w:pPr>
        <w:pStyle w:val="Heading1"/>
      </w:pPr>
      <w:r>
        <w:t>Conclusion and discussion</w:t>
      </w:r>
    </w:p>
    <w:p w14:paraId="3EA6AC68" w14:textId="77777777" w:rsidR="007419E9" w:rsidRDefault="007419E9" w:rsidP="006A3C79"/>
    <w:p w14:paraId="233808A0" w14:textId="77777777" w:rsidR="007B54C9" w:rsidRDefault="007B54C9" w:rsidP="00E40E94">
      <w:pPr>
        <w:pStyle w:val="Heading1"/>
      </w:pPr>
      <w:r>
        <w:lastRenderedPageBreak/>
        <w:t>References</w:t>
      </w:r>
    </w:p>
    <w:p w14:paraId="37AFA38A" w14:textId="77777777" w:rsidR="007B54C9" w:rsidRDefault="007B54C9" w:rsidP="007B54C9">
      <w:pPr>
        <w:ind w:left="720" w:hanging="720"/>
        <w:rPr>
          <w:rFonts w:ascii="Arial" w:hAnsi="Arial" w:cs="Arial"/>
          <w:color w:val="333333"/>
          <w:sz w:val="20"/>
          <w:szCs w:val="20"/>
          <w:shd w:val="clear" w:color="auto" w:fill="FFFFFF"/>
        </w:rPr>
      </w:pPr>
      <w:r>
        <w:rPr>
          <w:rFonts w:ascii="Arial" w:hAnsi="Arial" w:cs="Arial"/>
          <w:color w:val="333333"/>
          <w:sz w:val="20"/>
          <w:szCs w:val="20"/>
          <w:shd w:val="clear" w:color="auto" w:fill="FFFFFF"/>
        </w:rPr>
        <w:t>A. K. Singh and R. R. Singh, "An Overview of Factors Influencing Solar Power Efficiency and Strategies for Enhancing," </w:t>
      </w:r>
      <w:r>
        <w:rPr>
          <w:rStyle w:val="Emphasis"/>
          <w:rFonts w:ascii="Arial" w:hAnsi="Arial" w:cs="Arial"/>
          <w:color w:val="333333"/>
          <w:sz w:val="20"/>
          <w:szCs w:val="20"/>
          <w:shd w:val="clear" w:color="auto" w:fill="FFFFFF"/>
        </w:rPr>
        <w:t>2021 Innovations in Power and Advanced Computing Technologies (</w:t>
      </w:r>
      <w:proofErr w:type="spellStart"/>
      <w:r>
        <w:rPr>
          <w:rStyle w:val="Emphasis"/>
          <w:rFonts w:ascii="Arial" w:hAnsi="Arial" w:cs="Arial"/>
          <w:color w:val="333333"/>
          <w:sz w:val="20"/>
          <w:szCs w:val="20"/>
          <w:shd w:val="clear" w:color="auto" w:fill="FFFFFF"/>
        </w:rPr>
        <w:t>i</w:t>
      </w:r>
      <w:proofErr w:type="spellEnd"/>
      <w:r>
        <w:rPr>
          <w:rStyle w:val="Emphasis"/>
          <w:rFonts w:ascii="Arial" w:hAnsi="Arial" w:cs="Arial"/>
          <w:color w:val="333333"/>
          <w:sz w:val="20"/>
          <w:szCs w:val="20"/>
          <w:shd w:val="clear" w:color="auto" w:fill="FFFFFF"/>
        </w:rPr>
        <w:t>-PACT)</w:t>
      </w:r>
      <w:r>
        <w:rPr>
          <w:rFonts w:ascii="Arial" w:hAnsi="Arial" w:cs="Arial"/>
          <w:color w:val="333333"/>
          <w:sz w:val="20"/>
          <w:szCs w:val="20"/>
          <w:shd w:val="clear" w:color="auto" w:fill="FFFFFF"/>
        </w:rPr>
        <w:t xml:space="preserve">, Kuala Lumpur, Malaysia, 2021, pp. 1-6,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10.1109/i-PACT52855.2021.9696845.</w:t>
      </w:r>
    </w:p>
    <w:p w14:paraId="6821AE8F" w14:textId="77777777" w:rsidR="007B54C9" w:rsidRPr="007419E9" w:rsidRDefault="007B54C9" w:rsidP="007B54C9">
      <w:pPr>
        <w:ind w:left="720" w:hanging="720"/>
      </w:pPr>
      <w:proofErr w:type="spellStart"/>
      <w:r>
        <w:rPr>
          <w:rFonts w:ascii="Arial" w:hAnsi="Arial" w:cs="Arial"/>
          <w:color w:val="222222"/>
          <w:sz w:val="20"/>
          <w:szCs w:val="20"/>
          <w:shd w:val="clear" w:color="auto" w:fill="FFFFFF"/>
        </w:rPr>
        <w:t>Chikate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Bhalachandra</w:t>
      </w:r>
      <w:proofErr w:type="spellEnd"/>
      <w:r>
        <w:rPr>
          <w:rFonts w:ascii="Arial" w:hAnsi="Arial" w:cs="Arial"/>
          <w:color w:val="222222"/>
          <w:sz w:val="20"/>
          <w:szCs w:val="20"/>
          <w:shd w:val="clear" w:color="auto" w:fill="FFFFFF"/>
        </w:rPr>
        <w:t xml:space="preserve"> V., Y. </w:t>
      </w:r>
      <w:proofErr w:type="spellStart"/>
      <w:r>
        <w:rPr>
          <w:rFonts w:ascii="Arial" w:hAnsi="Arial" w:cs="Arial"/>
          <w:color w:val="222222"/>
          <w:sz w:val="20"/>
          <w:szCs w:val="20"/>
          <w:shd w:val="clear" w:color="auto" w:fill="FFFFFF"/>
        </w:rPr>
        <w:t>Sadawarte</w:t>
      </w:r>
      <w:proofErr w:type="spellEnd"/>
      <w:r>
        <w:rPr>
          <w:rFonts w:ascii="Arial" w:hAnsi="Arial" w:cs="Arial"/>
          <w:color w:val="222222"/>
          <w:sz w:val="20"/>
          <w:szCs w:val="20"/>
          <w:shd w:val="clear" w:color="auto" w:fill="FFFFFF"/>
        </w:rPr>
        <w:t>, and B. D. C. O. E. Sewagram. "The factors affecting the performance of solar cell."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1.1 (2015): 0975-8887.</w:t>
      </w:r>
    </w:p>
    <w:p w14:paraId="70A91FDB" w14:textId="77777777" w:rsidR="007B54C9" w:rsidRPr="007419E9" w:rsidRDefault="007B54C9" w:rsidP="006A3C79"/>
    <w:sectPr w:rsidR="007B54C9" w:rsidRPr="007419E9" w:rsidSect="006400C1">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D4D91" w14:textId="77777777" w:rsidR="009C7580" w:rsidRDefault="009C7580" w:rsidP="00C656C3">
      <w:pPr>
        <w:spacing w:after="0" w:line="240" w:lineRule="auto"/>
      </w:pPr>
      <w:r>
        <w:separator/>
      </w:r>
    </w:p>
  </w:endnote>
  <w:endnote w:type="continuationSeparator" w:id="0">
    <w:p w14:paraId="64A10237" w14:textId="77777777" w:rsidR="009C7580" w:rsidRDefault="009C7580" w:rsidP="00C65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433B" w14:textId="77777777" w:rsidR="00C656C3" w:rsidRPr="00C656C3" w:rsidRDefault="00C656C3">
    <w:pPr>
      <w:tabs>
        <w:tab w:val="center" w:pos="4550"/>
        <w:tab w:val="left" w:pos="5818"/>
      </w:tabs>
      <w:ind w:right="260"/>
      <w:jc w:val="right"/>
      <w:rPr>
        <w:sz w:val="20"/>
        <w:szCs w:val="20"/>
      </w:rPr>
    </w:pPr>
    <w:r w:rsidRPr="00C656C3">
      <w:rPr>
        <w:spacing w:val="60"/>
        <w:sz w:val="20"/>
        <w:szCs w:val="20"/>
      </w:rPr>
      <w:t>Page</w:t>
    </w:r>
    <w:r w:rsidRPr="00C656C3">
      <w:rPr>
        <w:sz w:val="20"/>
        <w:szCs w:val="20"/>
      </w:rPr>
      <w:t xml:space="preserve"> </w:t>
    </w:r>
    <w:r w:rsidRPr="00C656C3">
      <w:rPr>
        <w:sz w:val="20"/>
        <w:szCs w:val="20"/>
      </w:rPr>
      <w:fldChar w:fldCharType="begin"/>
    </w:r>
    <w:r w:rsidRPr="00C656C3">
      <w:rPr>
        <w:sz w:val="20"/>
        <w:szCs w:val="20"/>
      </w:rPr>
      <w:instrText xml:space="preserve"> PAGE   \* MERGEFORMAT </w:instrText>
    </w:r>
    <w:r w:rsidRPr="00C656C3">
      <w:rPr>
        <w:sz w:val="20"/>
        <w:szCs w:val="20"/>
      </w:rPr>
      <w:fldChar w:fldCharType="separate"/>
    </w:r>
    <w:r w:rsidRPr="00C656C3">
      <w:rPr>
        <w:noProof/>
        <w:sz w:val="20"/>
        <w:szCs w:val="20"/>
      </w:rPr>
      <w:t>1</w:t>
    </w:r>
    <w:r w:rsidRPr="00C656C3">
      <w:rPr>
        <w:sz w:val="20"/>
        <w:szCs w:val="20"/>
      </w:rPr>
      <w:fldChar w:fldCharType="end"/>
    </w:r>
    <w:r w:rsidRPr="00C656C3">
      <w:rPr>
        <w:sz w:val="20"/>
        <w:szCs w:val="20"/>
      </w:rPr>
      <w:t xml:space="preserve"> | </w:t>
    </w:r>
    <w:r w:rsidRPr="00C656C3">
      <w:rPr>
        <w:sz w:val="20"/>
        <w:szCs w:val="20"/>
      </w:rPr>
      <w:fldChar w:fldCharType="begin"/>
    </w:r>
    <w:r w:rsidRPr="00C656C3">
      <w:rPr>
        <w:sz w:val="20"/>
        <w:szCs w:val="20"/>
      </w:rPr>
      <w:instrText xml:space="preserve"> NUMPAGES  \* Arabic  \* MERGEFORMAT </w:instrText>
    </w:r>
    <w:r w:rsidRPr="00C656C3">
      <w:rPr>
        <w:sz w:val="20"/>
        <w:szCs w:val="20"/>
      </w:rPr>
      <w:fldChar w:fldCharType="separate"/>
    </w:r>
    <w:r w:rsidRPr="00C656C3">
      <w:rPr>
        <w:noProof/>
        <w:sz w:val="20"/>
        <w:szCs w:val="20"/>
      </w:rPr>
      <w:t>1</w:t>
    </w:r>
    <w:r w:rsidRPr="00C656C3">
      <w:rPr>
        <w:sz w:val="20"/>
        <w:szCs w:val="20"/>
      </w:rPr>
      <w:fldChar w:fldCharType="end"/>
    </w:r>
  </w:p>
  <w:p w14:paraId="753DDAB0" w14:textId="77777777" w:rsidR="00C656C3" w:rsidRDefault="00C65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A56FA" w14:textId="77777777" w:rsidR="009C7580" w:rsidRDefault="009C7580" w:rsidP="00C656C3">
      <w:pPr>
        <w:spacing w:after="0" w:line="240" w:lineRule="auto"/>
      </w:pPr>
      <w:r>
        <w:separator/>
      </w:r>
    </w:p>
  </w:footnote>
  <w:footnote w:type="continuationSeparator" w:id="0">
    <w:p w14:paraId="1C6B8C49" w14:textId="77777777" w:rsidR="009C7580" w:rsidRDefault="009C7580" w:rsidP="00C65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3F0B"/>
    <w:multiLevelType w:val="hybridMultilevel"/>
    <w:tmpl w:val="901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03E0E"/>
    <w:multiLevelType w:val="hybridMultilevel"/>
    <w:tmpl w:val="5D82B9A8"/>
    <w:lvl w:ilvl="0" w:tplc="D14E333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978924">
    <w:abstractNumId w:val="1"/>
  </w:num>
  <w:num w:numId="2" w16cid:durableId="1626809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xMTEzMDGxNDI0N7dU0lEKTi0uzszPAykwqgUA4PJP+SwAAAA="/>
  </w:docVars>
  <w:rsids>
    <w:rsidRoot w:val="006619EE"/>
    <w:rsid w:val="00027E19"/>
    <w:rsid w:val="00030EC5"/>
    <w:rsid w:val="000639A2"/>
    <w:rsid w:val="00086585"/>
    <w:rsid w:val="0009594B"/>
    <w:rsid w:val="000B1684"/>
    <w:rsid w:val="001C06A5"/>
    <w:rsid w:val="001F1C5A"/>
    <w:rsid w:val="00253A52"/>
    <w:rsid w:val="00271631"/>
    <w:rsid w:val="002B65DC"/>
    <w:rsid w:val="002D0A31"/>
    <w:rsid w:val="002D68B5"/>
    <w:rsid w:val="00390B8B"/>
    <w:rsid w:val="00397602"/>
    <w:rsid w:val="003F2488"/>
    <w:rsid w:val="00441BA9"/>
    <w:rsid w:val="00486910"/>
    <w:rsid w:val="00504625"/>
    <w:rsid w:val="00570299"/>
    <w:rsid w:val="005A1D65"/>
    <w:rsid w:val="005F454F"/>
    <w:rsid w:val="006400C1"/>
    <w:rsid w:val="006455D6"/>
    <w:rsid w:val="006619EE"/>
    <w:rsid w:val="006A3C79"/>
    <w:rsid w:val="007419E9"/>
    <w:rsid w:val="007B54C9"/>
    <w:rsid w:val="00846CF5"/>
    <w:rsid w:val="008E3E9A"/>
    <w:rsid w:val="008F1DD7"/>
    <w:rsid w:val="0093223B"/>
    <w:rsid w:val="009670FB"/>
    <w:rsid w:val="009A364A"/>
    <w:rsid w:val="009C7580"/>
    <w:rsid w:val="00AA7E4A"/>
    <w:rsid w:val="00C5782F"/>
    <w:rsid w:val="00C656C3"/>
    <w:rsid w:val="00C70732"/>
    <w:rsid w:val="00CC7223"/>
    <w:rsid w:val="00D138C3"/>
    <w:rsid w:val="00D20296"/>
    <w:rsid w:val="00D556B9"/>
    <w:rsid w:val="00DD3228"/>
    <w:rsid w:val="00DD4815"/>
    <w:rsid w:val="00E40E94"/>
    <w:rsid w:val="00E910F1"/>
    <w:rsid w:val="00EB377F"/>
    <w:rsid w:val="00F72EC5"/>
    <w:rsid w:val="00FD08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1215"/>
  <w15:chartTrackingRefBased/>
  <w15:docId w15:val="{1B14DB72-CD15-4EDF-B892-4CAD67DE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C79"/>
    <w:pPr>
      <w:jc w:val="both"/>
    </w:pPr>
  </w:style>
  <w:style w:type="paragraph" w:styleId="Heading1">
    <w:name w:val="heading 1"/>
    <w:basedOn w:val="Normal"/>
    <w:next w:val="Normal"/>
    <w:link w:val="Heading1Char"/>
    <w:uiPriority w:val="9"/>
    <w:qFormat/>
    <w:rsid w:val="00C5782F"/>
    <w:pPr>
      <w:keepNext/>
      <w:keepLines/>
      <w:numPr>
        <w:numId w:val="1"/>
      </w:numPr>
      <w:spacing w:before="240" w:after="0"/>
      <w:ind w:left="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B65D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B65DC"/>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0A31"/>
    <w:rPr>
      <w:rFonts w:asciiTheme="minorHAnsi" w:hAnsiTheme="minorHAnsi"/>
      <w:b/>
      <w:bCs/>
      <w:sz w:val="22"/>
    </w:rPr>
  </w:style>
  <w:style w:type="character" w:customStyle="1" w:styleId="Heading1Char">
    <w:name w:val="Heading 1 Char"/>
    <w:basedOn w:val="DefaultParagraphFont"/>
    <w:link w:val="Heading1"/>
    <w:uiPriority w:val="9"/>
    <w:rsid w:val="00C5782F"/>
    <w:rPr>
      <w:rFonts w:eastAsiaTheme="majorEastAsia" w:cstheme="majorBidi"/>
      <w:b/>
      <w:sz w:val="32"/>
      <w:szCs w:val="32"/>
    </w:rPr>
  </w:style>
  <w:style w:type="character" w:customStyle="1" w:styleId="Heading2Char">
    <w:name w:val="Heading 2 Char"/>
    <w:basedOn w:val="DefaultParagraphFont"/>
    <w:link w:val="Heading2"/>
    <w:uiPriority w:val="9"/>
    <w:rsid w:val="002B65DC"/>
    <w:rPr>
      <w:rFonts w:eastAsiaTheme="majorEastAsia" w:cstheme="majorBidi"/>
      <w:b/>
      <w:sz w:val="26"/>
      <w:szCs w:val="26"/>
    </w:rPr>
  </w:style>
  <w:style w:type="character" w:customStyle="1" w:styleId="Heading3Char">
    <w:name w:val="Heading 3 Char"/>
    <w:basedOn w:val="DefaultParagraphFont"/>
    <w:link w:val="Heading3"/>
    <w:uiPriority w:val="9"/>
    <w:rsid w:val="002B65DC"/>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C5782F"/>
    <w:pPr>
      <w:ind w:left="720"/>
      <w:contextualSpacing/>
    </w:pPr>
  </w:style>
  <w:style w:type="character" w:styleId="Emphasis">
    <w:name w:val="Emphasis"/>
    <w:basedOn w:val="DefaultParagraphFont"/>
    <w:uiPriority w:val="20"/>
    <w:qFormat/>
    <w:rsid w:val="007B54C9"/>
    <w:rPr>
      <w:i/>
      <w:iCs/>
    </w:rPr>
  </w:style>
  <w:style w:type="paragraph" w:styleId="Title">
    <w:name w:val="Title"/>
    <w:basedOn w:val="Normal"/>
    <w:next w:val="Normal"/>
    <w:link w:val="TitleChar"/>
    <w:uiPriority w:val="10"/>
    <w:qFormat/>
    <w:rsid w:val="00030EC5"/>
    <w:pPr>
      <w:spacing w:after="0" w:line="240" w:lineRule="auto"/>
      <w:contextualSpacing/>
      <w:jc w:val="center"/>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030EC5"/>
    <w:rPr>
      <w:rFonts w:asciiTheme="majorHAnsi" w:eastAsiaTheme="majorEastAsia" w:hAnsiTheme="majorHAnsi" w:cstheme="majorBidi"/>
      <w:spacing w:val="-10"/>
      <w:kern w:val="28"/>
      <w:sz w:val="48"/>
      <w:szCs w:val="48"/>
    </w:rPr>
  </w:style>
  <w:style w:type="paragraph" w:styleId="Header">
    <w:name w:val="header"/>
    <w:basedOn w:val="Normal"/>
    <w:link w:val="HeaderChar"/>
    <w:uiPriority w:val="99"/>
    <w:unhideWhenUsed/>
    <w:rsid w:val="00C65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6C3"/>
  </w:style>
  <w:style w:type="paragraph" w:styleId="Footer">
    <w:name w:val="footer"/>
    <w:basedOn w:val="Normal"/>
    <w:link w:val="FooterChar"/>
    <w:uiPriority w:val="99"/>
    <w:unhideWhenUsed/>
    <w:rsid w:val="00C65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811858">
      <w:bodyDiv w:val="1"/>
      <w:marLeft w:val="0"/>
      <w:marRight w:val="0"/>
      <w:marTop w:val="0"/>
      <w:marBottom w:val="0"/>
      <w:divBdr>
        <w:top w:val="none" w:sz="0" w:space="0" w:color="auto"/>
        <w:left w:val="none" w:sz="0" w:space="0" w:color="auto"/>
        <w:bottom w:val="none" w:sz="0" w:space="0" w:color="auto"/>
        <w:right w:val="none" w:sz="0" w:space="0" w:color="auto"/>
      </w:divBdr>
    </w:div>
    <w:div w:id="1004625236">
      <w:bodyDiv w:val="1"/>
      <w:marLeft w:val="0"/>
      <w:marRight w:val="0"/>
      <w:marTop w:val="0"/>
      <w:marBottom w:val="0"/>
      <w:divBdr>
        <w:top w:val="none" w:sz="0" w:space="0" w:color="auto"/>
        <w:left w:val="none" w:sz="0" w:space="0" w:color="auto"/>
        <w:bottom w:val="none" w:sz="0" w:space="0" w:color="auto"/>
        <w:right w:val="none" w:sz="0" w:space="0" w:color="auto"/>
      </w:divBdr>
    </w:div>
    <w:div w:id="1306855840">
      <w:bodyDiv w:val="1"/>
      <w:marLeft w:val="0"/>
      <w:marRight w:val="0"/>
      <w:marTop w:val="0"/>
      <w:marBottom w:val="0"/>
      <w:divBdr>
        <w:top w:val="none" w:sz="0" w:space="0" w:color="auto"/>
        <w:left w:val="none" w:sz="0" w:space="0" w:color="auto"/>
        <w:bottom w:val="none" w:sz="0" w:space="0" w:color="auto"/>
        <w:right w:val="none" w:sz="0" w:space="0" w:color="auto"/>
      </w:divBdr>
    </w:div>
    <w:div w:id="1397313643">
      <w:bodyDiv w:val="1"/>
      <w:marLeft w:val="0"/>
      <w:marRight w:val="0"/>
      <w:marTop w:val="0"/>
      <w:marBottom w:val="0"/>
      <w:divBdr>
        <w:top w:val="none" w:sz="0" w:space="0" w:color="auto"/>
        <w:left w:val="none" w:sz="0" w:space="0" w:color="auto"/>
        <w:bottom w:val="none" w:sz="0" w:space="0" w:color="auto"/>
        <w:right w:val="none" w:sz="0" w:space="0" w:color="auto"/>
      </w:divBdr>
    </w:div>
    <w:div w:id="1769041503">
      <w:bodyDiv w:val="1"/>
      <w:marLeft w:val="0"/>
      <w:marRight w:val="0"/>
      <w:marTop w:val="0"/>
      <w:marBottom w:val="0"/>
      <w:divBdr>
        <w:top w:val="none" w:sz="0" w:space="0" w:color="auto"/>
        <w:left w:val="none" w:sz="0" w:space="0" w:color="auto"/>
        <w:bottom w:val="none" w:sz="0" w:space="0" w:color="auto"/>
        <w:right w:val="none" w:sz="0" w:space="0" w:color="auto"/>
      </w:divBdr>
    </w:div>
    <w:div w:id="208806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Env23</b:Tag>
    <b:SourceType>InternetSite</b:SourceType>
    <b:Guid>{98119346-5B97-4768-BBCC-DBAE4CB6CE78}</b:Guid>
    <b:Title>Intelligent Connections</b:Title>
    <b:InternetSiteTitle>Enverus</b:InternetSiteTitle>
    <b:Year>2023</b:Year>
    <b:URL>https://www.enverus.com</b:URL>
    <b:Author>
      <b:Author>
        <b:Corporate>Enverus</b:Corporate>
      </b:Author>
    </b:Author>
    <b:RefOrder>1</b:RefOrder>
  </b:Source>
  <b:Source>
    <b:Tag>Chi15</b:Tag>
    <b:SourceType>JournalArticle</b:SourceType>
    <b:Guid>{2604FB97-7C39-4287-B609-056FFC6B88EE}</b:Guid>
    <b:Author>
      <b:Author>
        <b:NameList>
          <b:Person>
            <b:Last>Chikate</b:Last>
            <b:First>B.</b:First>
            <b:Middle>V.</b:Middle>
          </b:Person>
          <b:Person>
            <b:Last>Sadawarte</b:Last>
            <b:First>Y.</b:First>
          </b:Person>
        </b:NameList>
      </b:Author>
    </b:Author>
    <b:Title>The factors affecting the performance of solar cell</b:Title>
    <b:JournalName>International journal of computer applications</b:JournalName>
    <b:Year>2015</b:Year>
    <b:Pages>1-5</b:Pages>
    <b:Volume>1</b:Volume>
    <b:Issue>1</b:Issue>
    <b:DOI>0975 – 8887</b:DOI>
    <b:RefOrder>3</b:RefOrder>
  </b:Source>
  <b:Source>
    <b:Tag>Sin21</b:Tag>
    <b:SourceType>JournalArticle</b:SourceType>
    <b:Guid>{4222EE3D-6DA0-4E35-AC1A-6686C7AC5607}</b:Guid>
    <b:Author>
      <b:Author>
        <b:NameList>
          <b:Person>
            <b:Last>Singh</b:Last>
            <b:First>A.</b:First>
            <b:Middle>K.</b:Middle>
          </b:Person>
          <b:Person>
            <b:Last>Singh</b:Last>
            <b:First>R.</b:First>
            <b:Middle>R.</b:Middle>
          </b:Person>
        </b:NameList>
      </b:Author>
    </b:Author>
    <b:Title>An overview of factors influencing solar power efficiency and strategies for enhancing</b:Title>
    <b:JournalName>Innovations in Power and Advanced Computing Technologies (i-PACT)</b:JournalName>
    <b:Year>2021</b:Year>
    <b:Pages>1-6</b:Pages>
    <b:Volume>1</b:Volume>
    <b:Issue>1</b:Issue>
    <b:DOI>10.1109/i-PACT52855.2021.9696845</b:DOI>
    <b:RefOrder>2</b:RefOrder>
  </b:Source>
  <b:Source>
    <b:Tag>Mia18</b:Tag>
    <b:SourceType>JournalArticle</b:SourceType>
    <b:Guid>{B6839F9A-8D0E-406B-A31A-5BB6C00C0CE4}</b:Guid>
    <b:Author>
      <b:Author>
        <b:NameList>
          <b:Person>
            <b:Last>Miao</b:Last>
            <b:First>Shuwei</b:First>
          </b:Person>
          <b:Person>
            <b:Last>Ning</b:Last>
            <b:First>Guangtao</b:First>
          </b:Person>
          <b:Person>
            <b:Last>Gu</b:Last>
            <b:First>Yingzhong</b:First>
          </b:Person>
          <b:Person>
            <b:Last>Yan</b:Last>
            <b:First>Jiahao</b:First>
          </b:Person>
          <b:Person>
            <b:Last>Ma</b:Last>
            <b:First>Botao</b:First>
          </b:Person>
        </b:NameList>
      </b:Author>
    </b:Author>
    <b:Title>Markov Chain model for solar farm generation and its application to generation performance evaluation</b:Title>
    <b:JournalName>Journal of Cleaner Production</b:JournalName>
    <b:Year>2018</b:Year>
    <b:Pages>905-917</b:Pages>
    <b:Volume>186</b:Volume>
    <b:Issue>1</b:Issue>
    <b:DOI>https://doi.org/10.1016/j.jclepro.2018.03.173</b:DOI>
    <b:RefOrder>5</b:RefOrder>
  </b:Source>
  <b:Source>
    <b:Tag>Aji23</b:Tag>
    <b:SourceType>JournalArticle</b:SourceType>
    <b:Guid>{920274B9-1B6D-4324-9027-90635F18E882}</b:Guid>
    <b:Title>Weather Impact on Solar Farm Performance: A Comparative</b:Title>
    <b:JournalName>Sustainability</b:JournalName>
    <b:Year>2023</b:Year>
    <b:Pages>1-28</b:Pages>
    <b:Author>
      <b:Author>
        <b:NameList>
          <b:Person>
            <b:Last>Gopi</b:Last>
            <b:First>Ajith</b:First>
          </b:Person>
          <b:Person>
            <b:Last>Sharma</b:Last>
            <b:First>Prabhakar</b:First>
          </b:Person>
          <b:Person>
            <b:Last>Sudhakar</b:Last>
            <b:First>Kumarasamy</b:First>
          </b:Person>
          <b:Person>
            <b:First>Wai</b:First>
            <b:Middle>Keng Ngui</b:Middle>
          </b:Person>
          <b:Person>
            <b:Last>Kirpichnikova</b:Last>
            <b:First>Irina</b:First>
          </b:Person>
          <b:Person>
            <b:Last>Cuce</b:Last>
            <b:First>Erdem</b:First>
          </b:Person>
        </b:NameList>
      </b:Author>
    </b:Author>
    <b:Volume>15</b:Volume>
    <b:Issue>439</b:Issue>
    <b:DOI>https://doi.org/10.3390/su15010439</b:DOI>
    <b:RefOrder>4</b:RefOrder>
  </b:Source>
</b:Sources>
</file>

<file path=customXml/itemProps1.xml><?xml version="1.0" encoding="utf-8"?>
<ds:datastoreItem xmlns:ds="http://schemas.openxmlformats.org/officeDocument/2006/customXml" ds:itemID="{DF51FA1C-237D-423C-ABCB-8E84D866F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Dupouy, Hugo P</dc:creator>
  <cp:keywords/>
  <dc:description/>
  <cp:lastModifiedBy>Dupouy, Hugo P</cp:lastModifiedBy>
  <cp:revision>39</cp:revision>
  <dcterms:created xsi:type="dcterms:W3CDTF">2023-06-28T16:50:00Z</dcterms:created>
  <dcterms:modified xsi:type="dcterms:W3CDTF">2023-07-01T19:44:00Z</dcterms:modified>
</cp:coreProperties>
</file>