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00"/>
        </w:rPr>
      </w:pPr>
      <w:r w:rsidDel="00000000" w:rsidR="00000000" w:rsidRPr="00000000">
        <w:rPr>
          <w:rtl w:val="0"/>
        </w:rPr>
        <w:t xml:space="preserve">ESPECIFICAÇÃO DE CASOS DE USO</w:t>
      </w: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Identificação: UC001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Nome: Comprar Curso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Atores: Cliente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Tipo: Primário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Pré-condições: Possuir uma conta bancária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Pós-condições: Cursos liberados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típica de eventos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 Realiza o login na plataforma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2. Sistema valida o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3. Sistema coloca você no site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4. Usuário escolhe o curso desejado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5. Sistema apresenta formas de pagamento ( Cartão, Pix ou Boleto)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6. Informa a forma de pagamento desejada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7. Sistema confirma o pagamento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8. Sistema libera os cursos adquiridos pelo cliente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alternativa – Falha no Login – 2a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2. Erro no Login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3. Tentar Novamente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4. Sistema oferece troca de Senha ou Cancelar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Sequência alternativa – Erro no pagamento – 6a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6. Pagamento Inválido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7. Compra Interrompida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8. Apresenta opção de tentar Novamente ou Cancelar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elacomgrade">
    <w:name w:val="Table Grid"/>
    <w:basedOn w:val="Tabelanormal"/>
    <w:uiPriority w:val="39"/>
    <w:rsid w:val="008015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6fE1zMKOHSDvVvKEpcnZ/IOslw==">CgMxLjAyCGguZ2pkZ3hzOAByITF2X2ZWZnRkWjg0aEI5OVNwU3BqdHRhbE9fM1pOWXRCcQ==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2025-04-30T13:40:00Z</dcterms:created>
  <dc:creator>Técnico Em Informática - 2022.6</dc:creator>
</cp:coreProperties>
</file>