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30" w:rsidRPr="00065530" w:rsidRDefault="00065530" w:rsidP="00065530">
      <w:pPr>
        <w:spacing w:after="150" w:line="180" w:lineRule="atLeast"/>
        <w:jc w:val="center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6"/>
          <w:szCs w:val="36"/>
          <w:lang w:eastAsia="pt-BR"/>
        </w:rPr>
      </w:pPr>
      <w:bookmarkStart w:id="0" w:name="_GoBack"/>
      <w:r w:rsidRPr="00065530">
        <w:rPr>
          <w:rFonts w:ascii="Arial" w:eastAsia="Times New Roman" w:hAnsi="Arial" w:cs="Arial"/>
          <w:b/>
          <w:bCs/>
          <w:color w:val="FF6600"/>
          <w:spacing w:val="-15"/>
          <w:kern w:val="36"/>
          <w:sz w:val="36"/>
          <w:szCs w:val="36"/>
          <w:lang w:eastAsia="pt-BR"/>
        </w:rPr>
        <w:t>Digno (</w:t>
      </w:r>
      <w:proofErr w:type="spellStart"/>
      <w:r w:rsidRPr="00065530">
        <w:rPr>
          <w:rFonts w:ascii="Arial" w:eastAsia="Times New Roman" w:hAnsi="Arial" w:cs="Arial"/>
          <w:b/>
          <w:bCs/>
          <w:color w:val="FF6600"/>
          <w:spacing w:val="-15"/>
          <w:kern w:val="36"/>
          <w:sz w:val="36"/>
          <w:szCs w:val="36"/>
          <w:lang w:eastAsia="pt-BR"/>
        </w:rPr>
        <w:t>Worthy</w:t>
      </w:r>
      <w:proofErr w:type="spellEnd"/>
      <w:r w:rsidRPr="00065530">
        <w:rPr>
          <w:rFonts w:ascii="Arial" w:eastAsia="Times New Roman" w:hAnsi="Arial" w:cs="Arial"/>
          <w:b/>
          <w:bCs/>
          <w:color w:val="FF6600"/>
          <w:spacing w:val="-15"/>
          <w:kern w:val="36"/>
          <w:sz w:val="36"/>
          <w:szCs w:val="36"/>
          <w:lang w:eastAsia="pt-BR"/>
        </w:rPr>
        <w:t>)</w:t>
      </w:r>
      <w:r>
        <w:rPr>
          <w:rFonts w:ascii="Arial" w:eastAsia="Times New Roman" w:hAnsi="Arial" w:cs="Arial"/>
          <w:b/>
          <w:bCs/>
          <w:color w:val="FF6600"/>
          <w:spacing w:val="-15"/>
          <w:kern w:val="36"/>
          <w:sz w:val="36"/>
          <w:szCs w:val="36"/>
          <w:lang w:eastAsia="pt-BR"/>
        </w:rPr>
        <w:t xml:space="preserve"> - </w:t>
      </w:r>
      <w:hyperlink r:id="rId5" w:history="1">
        <w:r w:rsidRPr="00065530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pt-BR"/>
          </w:rPr>
          <w:t>Fernandinho</w:t>
        </w:r>
      </w:hyperlink>
    </w:p>
    <w:bookmarkEnd w:id="0"/>
    <w:p w:rsidR="00065530" w:rsidRDefault="00065530" w:rsidP="00065530">
      <w:pPr>
        <w:spacing w:after="240" w:line="240" w:lineRule="auto"/>
        <w:rPr>
          <w:rFonts w:ascii="Arial" w:eastAsia="Times New Roman" w:hAnsi="Arial" w:cs="Arial"/>
          <w:color w:val="555555"/>
          <w:sz w:val="32"/>
          <w:szCs w:val="23"/>
          <w:lang w:eastAsia="pt-BR"/>
        </w:rPr>
      </w:pPr>
    </w:p>
    <w:p w:rsidR="00065530" w:rsidRPr="00065530" w:rsidRDefault="00065530" w:rsidP="00065530">
      <w:pPr>
        <w:spacing w:after="240" w:line="240" w:lineRule="auto"/>
        <w:rPr>
          <w:rFonts w:ascii="Arial" w:eastAsia="Times New Roman" w:hAnsi="Arial" w:cs="Arial"/>
          <w:color w:val="555555"/>
          <w:sz w:val="32"/>
          <w:szCs w:val="23"/>
          <w:lang w:eastAsia="pt-BR"/>
        </w:rPr>
      </w:pP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t>Digno Tu és Digno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Mais que eu possa compreender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Eu não posso imaginar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Quão glorioso és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Não consigo expressar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O Teu profundo amor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Antes eu ouvi falar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Agora posso ver</w:t>
      </w:r>
    </w:p>
    <w:p w:rsidR="00065530" w:rsidRPr="00065530" w:rsidRDefault="00065530" w:rsidP="00065530">
      <w:pPr>
        <w:spacing w:after="240" w:line="240" w:lineRule="auto"/>
        <w:rPr>
          <w:rFonts w:ascii="Arial" w:eastAsia="Times New Roman" w:hAnsi="Arial" w:cs="Arial"/>
          <w:color w:val="555555"/>
          <w:sz w:val="32"/>
          <w:szCs w:val="23"/>
          <w:lang w:eastAsia="pt-BR"/>
        </w:rPr>
      </w:pP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t>Tu és digno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Tu és digno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Tu és digno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Tu és digno de louvor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Pra sempre e sempre</w:t>
      </w:r>
    </w:p>
    <w:p w:rsidR="00065530" w:rsidRPr="00065530" w:rsidRDefault="00065530" w:rsidP="00065530">
      <w:pPr>
        <w:spacing w:after="240" w:line="240" w:lineRule="auto"/>
        <w:rPr>
          <w:rFonts w:ascii="Arial" w:eastAsia="Times New Roman" w:hAnsi="Arial" w:cs="Arial"/>
          <w:color w:val="555555"/>
          <w:sz w:val="32"/>
          <w:szCs w:val="23"/>
          <w:lang w:eastAsia="pt-BR"/>
        </w:rPr>
      </w:pP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t>Gloria, eu dou glória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Ao Senhor que me salvou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Na minha vergonha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 xml:space="preserve">Me encontrou Me </w:t>
      </w:r>
      <w:proofErr w:type="gramStart"/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t>libertou</w:t>
      </w:r>
      <w:proofErr w:type="gramEnd"/>
    </w:p>
    <w:p w:rsidR="00065530" w:rsidRPr="00065530" w:rsidRDefault="00065530" w:rsidP="00065530">
      <w:pPr>
        <w:spacing w:after="240" w:line="240" w:lineRule="auto"/>
        <w:rPr>
          <w:rFonts w:ascii="Arial" w:eastAsia="Times New Roman" w:hAnsi="Arial" w:cs="Arial"/>
          <w:color w:val="555555"/>
          <w:sz w:val="32"/>
          <w:szCs w:val="23"/>
          <w:lang w:eastAsia="pt-BR"/>
        </w:rPr>
      </w:pP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t>Eu não posso expressar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Quão gracioso és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Antes eu ouvi falar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Agora posso ver</w:t>
      </w:r>
      <w:r w:rsidRPr="00065530">
        <w:rPr>
          <w:rFonts w:ascii="Arial" w:eastAsia="Times New Roman" w:hAnsi="Arial" w:cs="Arial"/>
          <w:color w:val="555555"/>
          <w:sz w:val="32"/>
          <w:szCs w:val="23"/>
          <w:lang w:eastAsia="pt-BR"/>
        </w:rPr>
        <w:br/>
        <w:t>Entoaremos hinos de louvor</w:t>
      </w:r>
    </w:p>
    <w:p w:rsidR="00967836" w:rsidRDefault="00967836"/>
    <w:sectPr w:rsidR="00967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30"/>
    <w:rsid w:val="00065530"/>
    <w:rsid w:val="0096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65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65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55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655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655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65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65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55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655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655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59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tras.mus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2014-05-05T19:56:00Z</dcterms:created>
  <dcterms:modified xsi:type="dcterms:W3CDTF">2014-05-05T19:56:00Z</dcterms:modified>
</cp:coreProperties>
</file>