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4D5CC2" w14:textId="77777777" w:rsidR="00711EE9" w:rsidRPr="00711EE9" w:rsidRDefault="00711EE9" w:rsidP="00711EE9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11EE9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试题代</w:t>
      </w:r>
      <w:r w:rsidRPr="00711EE9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码</w:t>
      </w:r>
    </w:p>
    <w:p w14:paraId="3EEC807A" w14:textId="77777777" w:rsidR="00711EE9" w:rsidRPr="00711EE9" w:rsidRDefault="00711EE9" w:rsidP="00711EE9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11EE9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试题名</w:t>
      </w:r>
      <w:r w:rsidRPr="00711EE9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称</w:t>
      </w:r>
    </w:p>
    <w:p w14:paraId="1209A7DB" w14:textId="77777777" w:rsidR="00711EE9" w:rsidRPr="00711EE9" w:rsidRDefault="00711EE9" w:rsidP="00711EE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智能化数据标注在文化遗产数字化保护中的应用指</w:t>
      </w:r>
      <w:r w:rsidRPr="00711EE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导</w:t>
      </w:r>
    </w:p>
    <w:p w14:paraId="177946BE" w14:textId="77777777" w:rsidR="00711EE9" w:rsidRPr="00711EE9" w:rsidRDefault="00711EE9" w:rsidP="00711EE9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11EE9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场地设备要</w:t>
      </w:r>
      <w:r w:rsidRPr="00711EE9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229B93C2" w14:textId="77777777" w:rsidR="00711EE9" w:rsidRPr="00711EE9" w:rsidRDefault="00711EE9" w:rsidP="00711EE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人工智能训练师主机：</w:t>
      </w:r>
      <w:r w:rsidRPr="00711EE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CPU</w:t>
      </w: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711EE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intel i5 </w:t>
      </w: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及以上）、内存（不少于</w:t>
      </w:r>
      <w:r w:rsidRPr="00711EE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16GB</w:t>
      </w: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）、操作系统（</w:t>
      </w:r>
      <w:r w:rsidRPr="00711EE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windows10</w:t>
      </w: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）、办公软件</w:t>
      </w:r>
      <w:r w:rsidRPr="00711EE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45803DD0" w14:textId="77777777" w:rsidR="00711EE9" w:rsidRPr="00711EE9" w:rsidRDefault="00711EE9" w:rsidP="00711EE9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11EE9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考核时</w:t>
      </w:r>
      <w:r w:rsidRPr="00711EE9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间</w:t>
      </w:r>
    </w:p>
    <w:p w14:paraId="63D02136" w14:textId="77777777" w:rsidR="00711EE9" w:rsidRPr="00711EE9" w:rsidRDefault="00711EE9" w:rsidP="00711EE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11EE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10min</w:t>
      </w:r>
    </w:p>
    <w:p w14:paraId="42970DDA" w14:textId="77777777" w:rsidR="00711EE9" w:rsidRPr="00711EE9" w:rsidRDefault="00711EE9" w:rsidP="00711EE9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11EE9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工作任</w:t>
      </w:r>
      <w:r w:rsidRPr="00711EE9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务</w:t>
      </w:r>
    </w:p>
    <w:p w14:paraId="37FB39FD" w14:textId="77777777" w:rsidR="00711EE9" w:rsidRPr="00711EE9" w:rsidRDefault="00711EE9" w:rsidP="00711EE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文化遗产是人类历史和文明的重要载体，包括艺术、建筑、手工艺品、文献等，它们承载着丰富的人文价值和历史信息。然而，随着时间的流逝，许多文化遗产面临着自然侵蚀、人为破坏以及缺乏有效保护手段的威胁。近年来，数字化技术，尤其是人工智能和机器学习，为文化遗产的保护和传承提供了新的机遇。通过高精度的图像和三维模型采集，结合智能化数据标注，可以创建文化遗产的数字档案，不仅能够永久保存文化遗产的状态，还能为修复、研究和公众教育提供丰富的资源</w:t>
      </w:r>
      <w:r w:rsidRPr="00711EE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BEC77ED" w14:textId="77777777" w:rsidR="00711EE9" w:rsidRPr="00711EE9" w:rsidRDefault="00711EE9" w:rsidP="00711EE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智能化数据标注在文化遗产数字化保护中的业务需求包括</w:t>
      </w:r>
      <w:r w:rsidRPr="00711EE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：</w:t>
      </w:r>
    </w:p>
    <w:p w14:paraId="79C190D7" w14:textId="77777777" w:rsidR="00711EE9" w:rsidRPr="00711EE9" w:rsidRDefault="00711EE9" w:rsidP="00711EE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高精度标注：为了确保数字化模型的准确性和完整性，需要对文化遗产的每一个细节进行精确标注，包括文物的材质、纹理、结构特征、损伤区域等</w:t>
      </w:r>
      <w:r w:rsidRPr="00711EE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1DE8ED4" w14:textId="77777777" w:rsidR="00711EE9" w:rsidRPr="00711EE9" w:rsidRDefault="00711EE9" w:rsidP="00711EE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自动化与智能化：利用</w:t>
      </w:r>
      <w:r w:rsidRPr="00711EE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AI</w:t>
      </w: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技术，实现对文化遗产图像和三维模型的自动化分析和标注，减少人力成本，提高工作效率</w:t>
      </w:r>
      <w:r w:rsidRPr="00711EE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21A251F" w14:textId="77777777" w:rsidR="00711EE9" w:rsidRPr="00711EE9" w:rsidRDefault="00711EE9" w:rsidP="00711EE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多维度数据融合：结合不同来源和类型的图像、视频、三维扫描数据，创建综合性的文化遗产数字档案</w:t>
      </w:r>
      <w:r w:rsidRPr="00711EE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600EE263" w14:textId="77777777" w:rsidR="00711EE9" w:rsidRPr="00711EE9" w:rsidRDefault="00711EE9" w:rsidP="00711EE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跨学科协作：促进文化遗产专家、数据科学家和</w:t>
      </w:r>
      <w:r w:rsidRPr="00711EE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AI</w:t>
      </w: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工程师之间的合作，共同推进文化遗产的数字化保护</w:t>
      </w:r>
      <w:r w:rsidRPr="00711EE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60FDEC9" w14:textId="77777777" w:rsidR="00711EE9" w:rsidRPr="00711EE9" w:rsidRDefault="00711EE9" w:rsidP="00711EE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数据安全与隐私保护：确保数字化文化遗产数据的安全存储和合法使用，尊重文化遗产持有者的权利和利益</w:t>
      </w:r>
      <w:r w:rsidRPr="00711EE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9E2914D" w14:textId="77777777" w:rsidR="00711EE9" w:rsidRPr="00711EE9" w:rsidRDefault="00711EE9" w:rsidP="00711EE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你作为一名人工智能训练师，根据上述内容，补全智能化数据标注在文化遗产数字化保护中的应用指导方案（见素材文件夹中的</w:t>
      </w:r>
      <w:r w:rsidRPr="00711EE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4.2.5.docx</w:t>
      </w: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r w:rsidRPr="00711EE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3ECE701" w14:textId="77777777" w:rsidR="00711EE9" w:rsidRPr="00711EE9" w:rsidRDefault="00711EE9" w:rsidP="00711EE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所有结果文件储存在桌面新建的考生文件夹中，文件夹命名为</w:t>
      </w:r>
      <w:r w:rsidRPr="00711EE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</w:t>
      </w: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准考证号</w:t>
      </w:r>
      <w:r w:rsidRPr="00711EE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+</w:t>
      </w: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身份证号后六位</w:t>
      </w:r>
      <w:r w:rsidRPr="00711EE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711EE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266D566" w14:textId="77777777" w:rsidR="00711EE9" w:rsidRPr="00711EE9" w:rsidRDefault="00711EE9" w:rsidP="00711EE9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11EE9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技能要</w:t>
      </w:r>
      <w:r w:rsidRPr="00711EE9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4E158132" w14:textId="77777777" w:rsidR="00711EE9" w:rsidRPr="00711EE9" w:rsidRDefault="00711EE9" w:rsidP="00711EE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711EE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）能指导五级</w:t>
      </w:r>
      <w:r w:rsidRPr="00711EE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/</w:t>
      </w: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初级工、四级</w:t>
      </w:r>
      <w:r w:rsidRPr="00711EE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/</w:t>
      </w: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中级工解决数据采集问</w:t>
      </w:r>
      <w:r w:rsidRPr="00711EE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题</w:t>
      </w:r>
    </w:p>
    <w:p w14:paraId="2A0A3E85" w14:textId="77777777" w:rsidR="00711EE9" w:rsidRPr="00711EE9" w:rsidRDefault="00711EE9" w:rsidP="00711EE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711EE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）能指导五级</w:t>
      </w:r>
      <w:r w:rsidRPr="00711EE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/</w:t>
      </w: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初级工、四级</w:t>
      </w:r>
      <w:r w:rsidRPr="00711EE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/</w:t>
      </w: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中级工解决数据标注问</w:t>
      </w:r>
      <w:r w:rsidRPr="00711EE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题</w:t>
      </w:r>
    </w:p>
    <w:p w14:paraId="660D489C" w14:textId="77777777" w:rsidR="00711EE9" w:rsidRPr="00711EE9" w:rsidRDefault="00711EE9" w:rsidP="00711EE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711EE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）能指导五级</w:t>
      </w:r>
      <w:r w:rsidRPr="00711EE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/</w:t>
      </w: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初级工、四级</w:t>
      </w:r>
      <w:r w:rsidRPr="00711EE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/</w:t>
      </w: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中级工优化数据采集、数据标注问</w:t>
      </w:r>
      <w:r w:rsidRPr="00711EE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题</w:t>
      </w:r>
    </w:p>
    <w:p w14:paraId="26A76FC6" w14:textId="77777777" w:rsidR="00711EE9" w:rsidRPr="00711EE9" w:rsidRDefault="00711EE9" w:rsidP="00711EE9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11EE9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质量指</w:t>
      </w:r>
      <w:r w:rsidRPr="00711EE9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标</w:t>
      </w:r>
    </w:p>
    <w:p w14:paraId="0077D660" w14:textId="77777777" w:rsidR="00711EE9" w:rsidRPr="00711EE9" w:rsidRDefault="00711EE9" w:rsidP="00711EE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711EE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）数据采集和标注的指导方案内容合理可行</w:t>
      </w:r>
      <w:r w:rsidRPr="00711EE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1067D361" w14:textId="77777777" w:rsidR="00711EE9" w:rsidRPr="00711EE9" w:rsidRDefault="00711EE9" w:rsidP="00711EE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711EE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711EE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）确保数据采集和标注的完整和准确性</w:t>
      </w:r>
      <w:r w:rsidRPr="00711EE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3F4FE6F4" w14:textId="77777777" w:rsidR="00711EE9" w:rsidRDefault="00711EE9"/>
    <w:p w14:paraId="1E688D8D" w14:textId="77777777" w:rsidR="00711EE9" w:rsidRDefault="00711EE9"/>
    <w:p w14:paraId="383108C1" w14:textId="77777777" w:rsidR="00711EE9" w:rsidRPr="00711EE9" w:rsidRDefault="00711EE9" w:rsidP="00711EE9">
      <w:pPr>
        <w:spacing w:before="100" w:beforeAutospacing="1" w:after="450" w:line="240" w:lineRule="auto"/>
        <w:jc w:val="center"/>
        <w:outlineLvl w:val="0"/>
        <w:rPr>
          <w:rFonts w:ascii="Microsoft YaHei" w:eastAsia="Microsoft YaHei" w:hAnsi="Microsoft YaHei" w:cs="Times New Roman"/>
          <w:b/>
          <w:bCs/>
          <w:color w:val="2C3E50"/>
          <w:kern w:val="36"/>
          <w:sz w:val="36"/>
          <w:szCs w:val="36"/>
          <w14:ligatures w14:val="none"/>
        </w:rPr>
      </w:pPr>
      <w:r w:rsidRPr="00711EE9">
        <w:rPr>
          <w:rFonts w:ascii="Microsoft YaHei" w:eastAsia="Microsoft YaHei" w:hAnsi="Microsoft YaHei" w:cs="Times New Roman"/>
          <w:b/>
          <w:bCs/>
          <w:color w:val="2C3E50"/>
          <w:kern w:val="36"/>
          <w:sz w:val="36"/>
          <w:szCs w:val="36"/>
          <w14:ligatures w14:val="none"/>
        </w:rPr>
        <w:t>智能化数据标注在文化遗产数字化保护中的应用指导方案</w:t>
      </w:r>
    </w:p>
    <w:p w14:paraId="4C29A7BC" w14:textId="77777777" w:rsidR="00711EE9" w:rsidRPr="00711EE9" w:rsidRDefault="00711EE9" w:rsidP="00711EE9">
      <w:pPr>
        <w:spacing w:before="375" w:after="225" w:line="240" w:lineRule="auto"/>
        <w:outlineLvl w:val="1"/>
        <w:rPr>
          <w:rFonts w:ascii="Microsoft YaHei" w:eastAsia="Microsoft YaHei" w:hAnsi="Microsoft YaHei" w:cs="Times New Roman"/>
          <w:b/>
          <w:bCs/>
          <w:color w:val="2C3E50"/>
          <w:kern w:val="0"/>
          <w:sz w:val="27"/>
          <w:szCs w:val="27"/>
          <w14:ligatures w14:val="none"/>
        </w:rPr>
      </w:pPr>
      <w:r w:rsidRPr="00711EE9">
        <w:rPr>
          <w:rFonts w:ascii="Microsoft YaHei" w:eastAsia="Microsoft YaHei" w:hAnsi="Microsoft YaHei" w:cs="Times New Roman"/>
          <w:b/>
          <w:bCs/>
          <w:color w:val="2C3E50"/>
          <w:kern w:val="0"/>
          <w:sz w:val="27"/>
          <w:szCs w:val="27"/>
          <w14:ligatures w14:val="none"/>
        </w:rPr>
        <w:t>1. 数据标注工具与方法</w:t>
      </w:r>
    </w:p>
    <w:p w14:paraId="7514A60B" w14:textId="77777777" w:rsidR="00711EE9" w:rsidRPr="00711EE9" w:rsidRDefault="00711EE9" w:rsidP="00711EE9">
      <w:pPr>
        <w:numPr>
          <w:ilvl w:val="0"/>
          <w:numId w:val="1"/>
        </w:num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711EE9">
        <w:rPr>
          <w:rFonts w:ascii="Microsoft YaHei" w:eastAsia="Microsoft YaHei" w:hAnsi="Microsoft YaHei" w:cs="Times New Roman"/>
          <w:b/>
          <w:bCs/>
          <w:color w:val="333333"/>
          <w:kern w:val="0"/>
          <w:sz w:val="27"/>
          <w:szCs w:val="27"/>
          <w14:ligatures w14:val="none"/>
        </w:rPr>
        <w:t>图像标注：</w:t>
      </w:r>
    </w:p>
    <w:p w14:paraId="3432F087" w14:textId="77777777" w:rsidR="00711EE9" w:rsidRPr="00711EE9" w:rsidRDefault="00711EE9" w:rsidP="00711EE9">
      <w:pPr>
        <w:numPr>
          <w:ilvl w:val="1"/>
          <w:numId w:val="1"/>
        </w:num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711EE9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 xml:space="preserve">使用 </w:t>
      </w:r>
      <w:proofErr w:type="spellStart"/>
      <w:r w:rsidRPr="00711EE9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14:ligatures w14:val="none"/>
        </w:rPr>
        <w:t>LabelImg</w:t>
      </w:r>
      <w:proofErr w:type="spellEnd"/>
      <w:r w:rsidRPr="00711EE9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14:ligatures w14:val="none"/>
        </w:rPr>
        <w:t>、VGG Image Annotator (VIA)、CVAT、</w:t>
      </w:r>
      <w:proofErr w:type="spellStart"/>
      <w:r w:rsidRPr="00711EE9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14:ligatures w14:val="none"/>
        </w:rPr>
        <w:t>RectLabel</w:t>
      </w:r>
      <w:proofErr w:type="spellEnd"/>
      <w:r w:rsidRPr="00711EE9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14:ligatures w14:val="none"/>
        </w:rPr>
        <w:t>、</w:t>
      </w:r>
      <w:proofErr w:type="spellStart"/>
      <w:r w:rsidRPr="00711EE9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14:ligatures w14:val="none"/>
        </w:rPr>
        <w:t>ScaLabel</w:t>
      </w:r>
      <w:proofErr w:type="spellEnd"/>
      <w:r w:rsidRPr="00711EE9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14:ligatures w14:val="none"/>
        </w:rPr>
        <w:t>、</w:t>
      </w:r>
      <w:proofErr w:type="spellStart"/>
      <w:r w:rsidRPr="00711EE9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14:ligatures w14:val="none"/>
        </w:rPr>
        <w:t>Labelme</w:t>
      </w:r>
      <w:proofErr w:type="spellEnd"/>
      <w:r w:rsidRPr="00711EE9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 xml:space="preserve"> 等标注工具，为文化遗产图像添加边界框、多边形、点、线段等标注。</w:t>
      </w:r>
    </w:p>
    <w:p w14:paraId="2142408A" w14:textId="77777777" w:rsidR="00711EE9" w:rsidRPr="00711EE9" w:rsidRDefault="00711EE9" w:rsidP="00711EE9">
      <w:pPr>
        <w:numPr>
          <w:ilvl w:val="1"/>
          <w:numId w:val="1"/>
        </w:num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711EE9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对于复杂的文物细节，可以使用语义分割或实例分割技术，精细到每个物体的每一部分。</w:t>
      </w:r>
    </w:p>
    <w:p w14:paraId="05B2AB47" w14:textId="77777777" w:rsidR="00711EE9" w:rsidRPr="00711EE9" w:rsidRDefault="00711EE9" w:rsidP="00711EE9">
      <w:pPr>
        <w:numPr>
          <w:ilvl w:val="0"/>
          <w:numId w:val="1"/>
        </w:num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711EE9">
        <w:rPr>
          <w:rFonts w:ascii="Microsoft YaHei" w:eastAsia="Microsoft YaHei" w:hAnsi="Microsoft YaHei" w:cs="Times New Roman"/>
          <w:b/>
          <w:bCs/>
          <w:color w:val="333333"/>
          <w:kern w:val="0"/>
          <w:sz w:val="27"/>
          <w:szCs w:val="27"/>
          <w14:ligatures w14:val="none"/>
        </w:rPr>
        <w:t>三维模型标注：</w:t>
      </w:r>
    </w:p>
    <w:p w14:paraId="32617EA9" w14:textId="77777777" w:rsidR="00711EE9" w:rsidRPr="00711EE9" w:rsidRDefault="00711EE9" w:rsidP="00711EE9">
      <w:pPr>
        <w:numPr>
          <w:ilvl w:val="1"/>
          <w:numId w:val="1"/>
        </w:num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711EE9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采用 MeshLab 或 Blender 等软件，对3D模型进行顶点、面、体素级别的标注。</w:t>
      </w:r>
    </w:p>
    <w:p w14:paraId="6144F841" w14:textId="77777777" w:rsidR="00711EE9" w:rsidRPr="00711EE9" w:rsidRDefault="00711EE9" w:rsidP="00711EE9">
      <w:pPr>
        <w:numPr>
          <w:ilvl w:val="1"/>
          <w:numId w:val="1"/>
        </w:num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711EE9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实现对模型内部结构和外部特征的全面标注。</w:t>
      </w:r>
    </w:p>
    <w:p w14:paraId="2DF4ADCE" w14:textId="77777777" w:rsidR="00711EE9" w:rsidRPr="00711EE9" w:rsidRDefault="00711EE9" w:rsidP="00711EE9">
      <w:pPr>
        <w:numPr>
          <w:ilvl w:val="0"/>
          <w:numId w:val="1"/>
        </w:num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711EE9">
        <w:rPr>
          <w:rFonts w:ascii="Microsoft YaHei" w:eastAsia="Microsoft YaHei" w:hAnsi="Microsoft YaHei" w:cs="Times New Roman"/>
          <w:b/>
          <w:bCs/>
          <w:color w:val="333333"/>
          <w:kern w:val="0"/>
          <w:sz w:val="27"/>
          <w:szCs w:val="27"/>
          <w14:ligatures w14:val="none"/>
        </w:rPr>
        <w:t>属性标签：</w:t>
      </w:r>
    </w:p>
    <w:p w14:paraId="1EBC89A9" w14:textId="77777777" w:rsidR="00711EE9" w:rsidRPr="00711EE9" w:rsidRDefault="00711EE9" w:rsidP="00711EE9">
      <w:pPr>
        <w:numPr>
          <w:ilvl w:val="1"/>
          <w:numId w:val="1"/>
        </w:num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711EE9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文物的材料、风格、时代、作者、位置等元数据，使用CSV、JSON等格式记录，并关联至相应的图像或模型。</w:t>
      </w:r>
    </w:p>
    <w:p w14:paraId="41F9D95C" w14:textId="77777777" w:rsidR="00711EE9" w:rsidRPr="00711EE9" w:rsidRDefault="00711EE9" w:rsidP="00711EE9">
      <w:pPr>
        <w:numPr>
          <w:ilvl w:val="1"/>
          <w:numId w:val="1"/>
        </w:num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711EE9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可以使用 数据库管理系统（如MySQL、MongoDB） 来存储和管理这些信息。</w:t>
      </w:r>
    </w:p>
    <w:p w14:paraId="29146468" w14:textId="77777777" w:rsidR="00711EE9" w:rsidRPr="00711EE9" w:rsidRDefault="00711EE9" w:rsidP="00711EE9">
      <w:pPr>
        <w:spacing w:before="375" w:after="225" w:line="240" w:lineRule="auto"/>
        <w:outlineLvl w:val="1"/>
        <w:rPr>
          <w:rFonts w:ascii="Microsoft YaHei" w:eastAsia="Microsoft YaHei" w:hAnsi="Microsoft YaHei" w:cs="Times New Roman"/>
          <w:b/>
          <w:bCs/>
          <w:color w:val="2C3E50"/>
          <w:kern w:val="0"/>
          <w:sz w:val="27"/>
          <w:szCs w:val="27"/>
          <w14:ligatures w14:val="none"/>
        </w:rPr>
      </w:pPr>
      <w:r w:rsidRPr="00711EE9">
        <w:rPr>
          <w:rFonts w:ascii="Microsoft YaHei" w:eastAsia="Microsoft YaHei" w:hAnsi="Microsoft YaHei" w:cs="Times New Roman"/>
          <w:b/>
          <w:bCs/>
          <w:color w:val="2C3E50"/>
          <w:kern w:val="0"/>
          <w:sz w:val="27"/>
          <w:szCs w:val="27"/>
          <w14:ligatures w14:val="none"/>
        </w:rPr>
        <w:t>2. 智能化辅助标注</w:t>
      </w:r>
    </w:p>
    <w:p w14:paraId="0E5CB649" w14:textId="77777777" w:rsidR="00711EE9" w:rsidRPr="00711EE9" w:rsidRDefault="00711EE9" w:rsidP="00711EE9">
      <w:pPr>
        <w:numPr>
          <w:ilvl w:val="0"/>
          <w:numId w:val="2"/>
        </w:num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711EE9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 xml:space="preserve">深度学习模型：训练 </w:t>
      </w:r>
      <w:r w:rsidRPr="00711EE9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14:ligatures w14:val="none"/>
        </w:rPr>
        <w:t>基于卷积神经网络（CNN）</w:t>
      </w:r>
      <w:r w:rsidRPr="00711EE9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 xml:space="preserve"> 的模型，如Mask R-CNN、U-Net等，用于自动识别和标记文物的特定特征。</w:t>
      </w:r>
    </w:p>
    <w:p w14:paraId="15C9D375" w14:textId="77777777" w:rsidR="00711EE9" w:rsidRPr="00711EE9" w:rsidRDefault="00711EE9" w:rsidP="00711EE9">
      <w:pPr>
        <w:numPr>
          <w:ilvl w:val="0"/>
          <w:numId w:val="2"/>
        </w:num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711EE9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模型训练数据集：构建一个包含大量已标注文化遗产图像的数据集，用于模型训练和验证。</w:t>
      </w:r>
    </w:p>
    <w:p w14:paraId="7AC1E72C" w14:textId="77777777" w:rsidR="00711EE9" w:rsidRPr="00711EE9" w:rsidRDefault="00711EE9" w:rsidP="00711EE9">
      <w:pPr>
        <w:numPr>
          <w:ilvl w:val="0"/>
          <w:numId w:val="2"/>
        </w:num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711EE9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模型迭代与优化：定期更新模型，引入新发现的文物类型和特征，提升识别精度。</w:t>
      </w:r>
    </w:p>
    <w:p w14:paraId="7BCE819C" w14:textId="77777777" w:rsidR="00711EE9" w:rsidRPr="00711EE9" w:rsidRDefault="00711EE9" w:rsidP="00711EE9">
      <w:pPr>
        <w:spacing w:before="375" w:after="225" w:line="240" w:lineRule="auto"/>
        <w:outlineLvl w:val="1"/>
        <w:rPr>
          <w:rFonts w:ascii="Microsoft YaHei" w:eastAsia="Microsoft YaHei" w:hAnsi="Microsoft YaHei" w:cs="Times New Roman"/>
          <w:b/>
          <w:bCs/>
          <w:color w:val="2C3E50"/>
          <w:kern w:val="0"/>
          <w:sz w:val="27"/>
          <w:szCs w:val="27"/>
          <w14:ligatures w14:val="none"/>
        </w:rPr>
      </w:pPr>
      <w:r w:rsidRPr="00711EE9">
        <w:rPr>
          <w:rFonts w:ascii="Microsoft YaHei" w:eastAsia="Microsoft YaHei" w:hAnsi="Microsoft YaHei" w:cs="Times New Roman"/>
          <w:b/>
          <w:bCs/>
          <w:color w:val="2C3E50"/>
          <w:kern w:val="0"/>
          <w:sz w:val="27"/>
          <w:szCs w:val="27"/>
          <w14:ligatures w14:val="none"/>
        </w:rPr>
        <w:t>3. 跨学科团队协作</w:t>
      </w:r>
    </w:p>
    <w:p w14:paraId="3C4F3CD3" w14:textId="77777777" w:rsidR="00711EE9" w:rsidRPr="00711EE9" w:rsidRDefault="00711EE9" w:rsidP="00711EE9">
      <w:pPr>
        <w:numPr>
          <w:ilvl w:val="0"/>
          <w:numId w:val="3"/>
        </w:num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711EE9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 xml:space="preserve">组建由考古学家、艺术史家、计算机视觉专家、AI工程师组成的 </w:t>
      </w:r>
      <w:r w:rsidRPr="00711EE9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14:ligatures w14:val="none"/>
        </w:rPr>
        <w:t>跨学科协作团队</w:t>
      </w:r>
      <w:r w:rsidRPr="00711EE9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，共同制定标注标准和工作流程。</w:t>
      </w:r>
    </w:p>
    <w:p w14:paraId="46DD4DEF" w14:textId="77777777" w:rsidR="00711EE9" w:rsidRPr="00711EE9" w:rsidRDefault="00711EE9" w:rsidP="00711EE9">
      <w:pPr>
        <w:numPr>
          <w:ilvl w:val="0"/>
          <w:numId w:val="3"/>
        </w:num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711EE9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定期举行会议，讨论标注过程中的问题，调整标注策略。</w:t>
      </w:r>
    </w:p>
    <w:p w14:paraId="33039727" w14:textId="77777777" w:rsidR="00711EE9" w:rsidRPr="00711EE9" w:rsidRDefault="00711EE9" w:rsidP="00711EE9">
      <w:pPr>
        <w:spacing w:before="375" w:after="225" w:line="240" w:lineRule="auto"/>
        <w:outlineLvl w:val="1"/>
        <w:rPr>
          <w:rFonts w:ascii="Microsoft YaHei" w:eastAsia="Microsoft YaHei" w:hAnsi="Microsoft YaHei" w:cs="Times New Roman"/>
          <w:b/>
          <w:bCs/>
          <w:color w:val="2C3E50"/>
          <w:kern w:val="0"/>
          <w:sz w:val="27"/>
          <w:szCs w:val="27"/>
          <w14:ligatures w14:val="none"/>
        </w:rPr>
      </w:pPr>
      <w:r w:rsidRPr="00711EE9">
        <w:rPr>
          <w:rFonts w:ascii="Microsoft YaHei" w:eastAsia="Microsoft YaHei" w:hAnsi="Microsoft YaHei" w:cs="Times New Roman"/>
          <w:b/>
          <w:bCs/>
          <w:color w:val="2C3E50"/>
          <w:kern w:val="0"/>
          <w:sz w:val="27"/>
          <w:szCs w:val="27"/>
          <w14:ligatures w14:val="none"/>
        </w:rPr>
        <w:t>4. 数据安全与隐私保护</w:t>
      </w:r>
    </w:p>
    <w:p w14:paraId="2BCA7807" w14:textId="77777777" w:rsidR="00711EE9" w:rsidRPr="00711EE9" w:rsidRDefault="00711EE9" w:rsidP="00711EE9">
      <w:pPr>
        <w:numPr>
          <w:ilvl w:val="0"/>
          <w:numId w:val="4"/>
        </w:num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711EE9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 xml:space="preserve">使用 </w:t>
      </w:r>
      <w:r w:rsidRPr="00711EE9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14:ligatures w14:val="none"/>
        </w:rPr>
        <w:t>加密技术（如AES、RSA）</w:t>
      </w:r>
      <w:r w:rsidRPr="00711EE9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 xml:space="preserve"> 存储和传输数据，确保文化遗产信息不被非法获取。</w:t>
      </w:r>
    </w:p>
    <w:p w14:paraId="116B7B9D" w14:textId="77777777" w:rsidR="00711EE9" w:rsidRPr="00711EE9" w:rsidRDefault="00711EE9" w:rsidP="00711EE9">
      <w:pPr>
        <w:numPr>
          <w:ilvl w:val="0"/>
          <w:numId w:val="4"/>
        </w:num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711EE9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遵守相关法律法规，特别是涉及文化遗产的所有权和使用权的规定。</w:t>
      </w:r>
    </w:p>
    <w:p w14:paraId="6371EC0E" w14:textId="77777777" w:rsidR="00711EE9" w:rsidRPr="00711EE9" w:rsidRDefault="00711EE9" w:rsidP="00711EE9">
      <w:pPr>
        <w:spacing w:before="375" w:after="225" w:line="240" w:lineRule="auto"/>
        <w:outlineLvl w:val="1"/>
        <w:rPr>
          <w:rFonts w:ascii="Microsoft YaHei" w:eastAsia="Microsoft YaHei" w:hAnsi="Microsoft YaHei" w:cs="Times New Roman"/>
          <w:b/>
          <w:bCs/>
          <w:color w:val="2C3E50"/>
          <w:kern w:val="0"/>
          <w:sz w:val="27"/>
          <w:szCs w:val="27"/>
          <w14:ligatures w14:val="none"/>
        </w:rPr>
      </w:pPr>
      <w:r w:rsidRPr="00711EE9">
        <w:rPr>
          <w:rFonts w:ascii="Microsoft YaHei" w:eastAsia="Microsoft YaHei" w:hAnsi="Microsoft YaHei" w:cs="Times New Roman"/>
          <w:b/>
          <w:bCs/>
          <w:color w:val="2C3E50"/>
          <w:kern w:val="0"/>
          <w:sz w:val="27"/>
          <w:szCs w:val="27"/>
          <w14:ligatures w14:val="none"/>
        </w:rPr>
        <w:t>5. 用户体验与公众教育</w:t>
      </w:r>
    </w:p>
    <w:p w14:paraId="2479D3DE" w14:textId="77777777" w:rsidR="00711EE9" w:rsidRPr="00711EE9" w:rsidRDefault="00711EE9" w:rsidP="00711EE9">
      <w:pPr>
        <w:numPr>
          <w:ilvl w:val="0"/>
          <w:numId w:val="5"/>
        </w:num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711EE9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开发Web应用或移动应用程序，允许用户在线浏览、搜索和学习文化遗产的数字化资料。</w:t>
      </w:r>
    </w:p>
    <w:p w14:paraId="70C1AC02" w14:textId="77777777" w:rsidR="00711EE9" w:rsidRPr="00711EE9" w:rsidRDefault="00711EE9" w:rsidP="00711EE9">
      <w:pPr>
        <w:numPr>
          <w:ilvl w:val="0"/>
          <w:numId w:val="5"/>
        </w:num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711EE9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 xml:space="preserve">利用 </w:t>
      </w:r>
      <w:r w:rsidRPr="00711EE9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14:ligatures w14:val="none"/>
        </w:rPr>
        <w:t>虚拟现实（VR）、增强现实（AR）</w:t>
      </w:r>
      <w:r w:rsidRPr="00711EE9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 xml:space="preserve"> 技术，为用户提供沉浸式文化遗产体验，增加教育和娱乐价值。</w:t>
      </w:r>
    </w:p>
    <w:p w14:paraId="50F0CA0D" w14:textId="77777777" w:rsidR="00711EE9" w:rsidRPr="00711EE9" w:rsidRDefault="00711EE9" w:rsidP="00711EE9">
      <w:pPr>
        <w:spacing w:before="375" w:after="225" w:line="240" w:lineRule="auto"/>
        <w:outlineLvl w:val="1"/>
        <w:rPr>
          <w:rFonts w:ascii="Microsoft YaHei" w:eastAsia="Microsoft YaHei" w:hAnsi="Microsoft YaHei" w:cs="Times New Roman"/>
          <w:b/>
          <w:bCs/>
          <w:color w:val="2C3E50"/>
          <w:kern w:val="0"/>
          <w:sz w:val="27"/>
          <w:szCs w:val="27"/>
          <w14:ligatures w14:val="none"/>
        </w:rPr>
      </w:pPr>
      <w:r w:rsidRPr="00711EE9">
        <w:rPr>
          <w:rFonts w:ascii="Microsoft YaHei" w:eastAsia="Microsoft YaHei" w:hAnsi="Microsoft YaHei" w:cs="Times New Roman"/>
          <w:b/>
          <w:bCs/>
          <w:color w:val="2C3E50"/>
          <w:kern w:val="0"/>
          <w:sz w:val="27"/>
          <w:szCs w:val="27"/>
          <w14:ligatures w14:val="none"/>
        </w:rPr>
        <w:t>6. 技术融合与未来展望</w:t>
      </w:r>
    </w:p>
    <w:p w14:paraId="40844231" w14:textId="77777777" w:rsidR="00711EE9" w:rsidRPr="00711EE9" w:rsidRDefault="00711EE9" w:rsidP="00711EE9">
      <w:pPr>
        <w:numPr>
          <w:ilvl w:val="0"/>
          <w:numId w:val="6"/>
        </w:num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711EE9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探索区块链技术的应用，为文化遗产的数字档案提供不可篡改的记录，增强其权威性和可信度。</w:t>
      </w:r>
    </w:p>
    <w:p w14:paraId="2CEC3A1A" w14:textId="77777777" w:rsidR="00711EE9" w:rsidRPr="00711EE9" w:rsidRDefault="00711EE9" w:rsidP="00711EE9">
      <w:pPr>
        <w:numPr>
          <w:ilvl w:val="0"/>
          <w:numId w:val="6"/>
        </w:num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711EE9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结合AI和物联网技术，监测和预警文化遗产的物理状态变化，及时采取保护措施。</w:t>
      </w:r>
    </w:p>
    <w:p w14:paraId="43CDC783" w14:textId="77777777" w:rsidR="00711EE9" w:rsidRDefault="00711EE9">
      <w:pPr>
        <w:rPr>
          <w:rFonts w:hint="eastAsia"/>
        </w:rPr>
      </w:pPr>
    </w:p>
    <w:sectPr w:rsidR="00711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86097D"/>
    <w:multiLevelType w:val="multilevel"/>
    <w:tmpl w:val="624C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75F24"/>
    <w:multiLevelType w:val="multilevel"/>
    <w:tmpl w:val="7512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C5E39"/>
    <w:multiLevelType w:val="multilevel"/>
    <w:tmpl w:val="02D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32856"/>
    <w:multiLevelType w:val="multilevel"/>
    <w:tmpl w:val="56FE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5510A"/>
    <w:multiLevelType w:val="multilevel"/>
    <w:tmpl w:val="78AC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93689"/>
    <w:multiLevelType w:val="multilevel"/>
    <w:tmpl w:val="A450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474008">
    <w:abstractNumId w:val="3"/>
  </w:num>
  <w:num w:numId="2" w16cid:durableId="1631593182">
    <w:abstractNumId w:val="2"/>
  </w:num>
  <w:num w:numId="3" w16cid:durableId="508298726">
    <w:abstractNumId w:val="5"/>
  </w:num>
  <w:num w:numId="4" w16cid:durableId="717970274">
    <w:abstractNumId w:val="1"/>
  </w:num>
  <w:num w:numId="5" w16cid:durableId="1862738094">
    <w:abstractNumId w:val="0"/>
  </w:num>
  <w:num w:numId="6" w16cid:durableId="103411604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EE9"/>
    <w:rsid w:val="00711EE9"/>
    <w:rsid w:val="00F0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9B7143"/>
  <w15:chartTrackingRefBased/>
  <w15:docId w15:val="{EB52F513-234D-9A4C-9EE9-0FDDB9707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1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1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1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1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E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1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11EE9"/>
    <w:rPr>
      <w:b/>
      <w:bCs/>
    </w:rPr>
  </w:style>
  <w:style w:type="paragraph" w:customStyle="1" w:styleId="sub-bullet">
    <w:name w:val="sub-bullet"/>
    <w:basedOn w:val="Normal"/>
    <w:rsid w:val="00711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ighlight-blue">
    <w:name w:val="highlight-blue"/>
    <w:basedOn w:val="DefaultParagraphFont"/>
    <w:rsid w:val="00711E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GU</dc:creator>
  <cp:keywords/>
  <dc:description/>
  <cp:lastModifiedBy>Hugo GU</cp:lastModifiedBy>
  <cp:revision>1</cp:revision>
  <dcterms:created xsi:type="dcterms:W3CDTF">2026-10-14T11:33:00Z</dcterms:created>
  <dcterms:modified xsi:type="dcterms:W3CDTF">2026-10-14T11:34:00Z</dcterms:modified>
</cp:coreProperties>
</file>