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A81" w:rsidRDefault="00096F1C">
      <w:pPr>
        <w:spacing w:after="60"/>
        <w:jc w:val="center"/>
      </w:pPr>
      <w:r>
        <w:rPr>
          <w:b/>
          <w:bCs/>
          <w:sz w:val="36"/>
          <w:szCs w:val="36"/>
        </w:rPr>
        <w:t>Diagrama Entidad–Relación (ER)</w:t>
      </w:r>
    </w:p>
    <w:p w:rsidR="00CF4A81" w:rsidRDefault="00096F1C">
      <w:pPr>
        <w:spacing w:after="60"/>
        <w:jc w:val="center"/>
      </w:pPr>
      <w:r>
        <w:rPr>
          <w:b/>
          <w:bCs/>
          <w:color w:val="444444"/>
          <w:sz w:val="28"/>
          <w:szCs w:val="28"/>
        </w:rPr>
        <w:t>Sistema de gestión para restaurante "Sazón Central"</w:t>
      </w:r>
    </w:p>
    <w:p w:rsidR="00CF4A81" w:rsidRDefault="00096F1C">
      <w:pPr>
        <w:spacing w:after="300"/>
        <w:jc w:val="center"/>
        <w:rPr>
          <w:i/>
          <w:iCs/>
          <w:color w:val="666666"/>
          <w:sz w:val="22"/>
          <w:szCs w:val="22"/>
        </w:rPr>
      </w:pPr>
      <w:r>
        <w:rPr>
          <w:i/>
          <w:iCs/>
          <w:color w:val="666666"/>
          <w:sz w:val="22"/>
          <w:szCs w:val="22"/>
        </w:rPr>
        <w:t>Actividad práctica (no evaluada) — Nivel fácil–medio</w:t>
      </w:r>
    </w:p>
    <w:p w:rsidR="00096F1C" w:rsidRDefault="00096F1C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Hugo Ernesto </w:t>
      </w:r>
      <w:proofErr w:type="spellStart"/>
      <w:r>
        <w:rPr>
          <w:i/>
          <w:iCs/>
          <w:color w:val="666666"/>
          <w:sz w:val="22"/>
          <w:szCs w:val="22"/>
        </w:rPr>
        <w:t>Jovel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Hernandez</w:t>
      </w:r>
      <w:proofErr w:type="spellEnd"/>
      <w:r>
        <w:rPr>
          <w:i/>
          <w:iCs/>
          <w:color w:val="666666"/>
          <w:sz w:val="22"/>
          <w:szCs w:val="22"/>
        </w:rPr>
        <w:t xml:space="preserve"> Full </w:t>
      </w:r>
      <w:proofErr w:type="spellStart"/>
      <w:r>
        <w:rPr>
          <w:i/>
          <w:iCs/>
          <w:color w:val="666666"/>
          <w:sz w:val="22"/>
          <w:szCs w:val="22"/>
        </w:rPr>
        <w:t>Stack</w:t>
      </w:r>
      <w:proofErr w:type="spellEnd"/>
      <w:r>
        <w:rPr>
          <w:i/>
          <w:iCs/>
          <w:color w:val="666666"/>
          <w:sz w:val="22"/>
          <w:szCs w:val="22"/>
        </w:rPr>
        <w:t xml:space="preserve"> Junior 36</w:t>
      </w:r>
      <w:bookmarkStart w:id="0" w:name="_GoBack"/>
      <w:bookmarkEnd w:id="0"/>
    </w:p>
    <w:p w:rsidR="00CF4A81" w:rsidRDefault="00096F1C">
      <w:pPr>
        <w:pStyle w:val="Ttulo1"/>
        <w:spacing w:before="300" w:after="150"/>
      </w:pPr>
      <w:r>
        <w:t>1. Objetivo de la actividad</w:t>
      </w:r>
    </w:p>
    <w:p w:rsidR="00CF4A81" w:rsidRDefault="00096F1C">
      <w:pPr>
        <w:spacing w:after="120"/>
      </w:pPr>
      <w:r>
        <w:t xml:space="preserve">Elaborar un Diagrama Entidad–Relación (ER) que represente las entidades principales del sistema de restaurante y sus relaciones, definiendo claves primarias/foráneas y </w:t>
      </w:r>
      <w:proofErr w:type="spellStart"/>
      <w:r>
        <w:t>cardinalidades</w:t>
      </w:r>
      <w:proofErr w:type="spellEnd"/>
      <w:r>
        <w:t>, para asegurar coherencia en el almacenamiento y consulta de datos, y que</w:t>
      </w:r>
      <w:r>
        <w:t xml:space="preserve"> sea </w:t>
      </w:r>
      <w:proofErr w:type="spellStart"/>
      <w:r>
        <w:t>implementable</w:t>
      </w:r>
      <w:proofErr w:type="spellEnd"/>
      <w:r>
        <w:t xml:space="preserve"> directamente en un SGBD relacional (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, etc.).</w:t>
      </w:r>
    </w:p>
    <w:p w:rsidR="00CF4A81" w:rsidRDefault="00096F1C">
      <w:pPr>
        <w:pStyle w:val="Ttulo1"/>
        <w:spacing w:before="300" w:after="150"/>
      </w:pPr>
      <w:r>
        <w:t>2. Metodología aplicada</w:t>
      </w:r>
    </w:p>
    <w:p w:rsidR="00CF4A81" w:rsidRDefault="00096F1C">
      <w:pPr>
        <w:spacing w:after="120"/>
      </w:pPr>
      <w:r>
        <w:t>El modelo se construyó a partir del análisis de los requerimientos funcionales descritos en el caso de estudio, siguiendo estos pasos: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Identificación d</w:t>
      </w:r>
      <w:r>
        <w:t>e entidades fuertes (con existencia propia): CLIENTE, MESA, EMPLEADO, PLATO.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Identificación de entidades débiles / asociativas, dependientes de otras: RESERVA, PEDIDO, DETALLE_PEDIDO, PAGO.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 xml:space="preserve">Definición de atributos y determinación de la clave primaria (PK) </w:t>
      </w:r>
      <w:r>
        <w:t>de cada entidad.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 xml:space="preserve">Determinación de relaciones binarias entre entidades y su </w:t>
      </w:r>
      <w:proofErr w:type="spellStart"/>
      <w:r>
        <w:t>cardinalidad</w:t>
      </w:r>
      <w:proofErr w:type="spellEnd"/>
      <w:r>
        <w:t xml:space="preserve"> (1:1, 1</w:t>
      </w:r>
      <w:proofErr w:type="gramStart"/>
      <w:r>
        <w:t>:N</w:t>
      </w:r>
      <w:proofErr w:type="gramEnd"/>
      <w:r>
        <w:t>, N:M).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Resolución de toda relación N</w:t>
      </w:r>
      <w:proofErr w:type="gramStart"/>
      <w:r>
        <w:t>:M</w:t>
      </w:r>
      <w:proofErr w:type="gramEnd"/>
      <w:r>
        <w:t xml:space="preserve"> mediante una entidad asociativa (tabla intermedia) con atributos propios.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Marcado de opcionalidad (0</w:t>
      </w:r>
      <w:proofErr w:type="gramStart"/>
      <w:r>
        <w:t>..N</w:t>
      </w:r>
      <w:proofErr w:type="gramEnd"/>
      <w:r>
        <w:t>) frente a oblig</w:t>
      </w:r>
      <w:r>
        <w:t>atoriedad (1..N) en cada extremo de la relación, según las reglas de negocio.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 xml:space="preserve">Verificación de que ninguna regla del enunciado quedara sin representar, ya sea de forma estructural (PK/FK, </w:t>
      </w:r>
      <w:proofErr w:type="spellStart"/>
      <w:r>
        <w:t>cardinalidad</w:t>
      </w:r>
      <w:proofErr w:type="spellEnd"/>
      <w:r>
        <w:t>) o como restricción adicional (CHECK / TRIGGER) cuando l</w:t>
      </w:r>
      <w:r>
        <w:t>a regla depende de un estado (p. ej. "solo si es pedido de salón").</w:t>
      </w:r>
    </w:p>
    <w:p w:rsidR="00CF4A81" w:rsidRDefault="00096F1C">
      <w:pPr>
        <w:pStyle w:val="Ttulo1"/>
        <w:spacing w:before="300" w:after="150"/>
      </w:pPr>
      <w:r>
        <w:t>3. Diccionario de datos (entidades y atributos)</w:t>
      </w:r>
    </w:p>
    <w:p w:rsidR="00CF4A81" w:rsidRDefault="00096F1C">
      <w:pPr>
        <w:spacing w:after="120"/>
      </w:pPr>
      <w:r>
        <w:t>Convención utilizada en las tablas siguientes: PK = clave primaria (subrayada en el diagrama), FK = clave foránea, FK* = clave foránea opcio</w:t>
      </w:r>
      <w:r>
        <w:t>nal (acepta NULL).</w:t>
      </w:r>
    </w:p>
    <w:p w:rsidR="00CF4A81" w:rsidRDefault="00096F1C">
      <w:pPr>
        <w:spacing w:before="200" w:after="80"/>
      </w:pPr>
      <w:r>
        <w:rPr>
          <w:b/>
          <w:bCs/>
          <w:color w:val="2F5597"/>
          <w:sz w:val="24"/>
          <w:szCs w:val="24"/>
        </w:rPr>
        <w:t>Entidad: CLIENTE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2179"/>
        <w:gridCol w:w="1374"/>
        <w:gridCol w:w="4340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cliente_id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del cliente.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VARCHAR(120)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 completo del cliente.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telefono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VARCHAR(20)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Dato de contacto; opcional.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email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VARCHAR(120)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Dato de contacto; único si se registra.</w:t>
            </w:r>
          </w:p>
        </w:tc>
      </w:tr>
    </w:tbl>
    <w:p w:rsidR="00CF4A81" w:rsidRDefault="00096F1C">
      <w:pPr>
        <w:spacing w:after="120"/>
      </w:pPr>
      <w:r>
        <w:t>Regla de negocio: un cliente puede existir en el sistema sin haber realizado reservas ni pedidos (participación opcional de CLIENTE en RESERVA/PEDIDO desde el punto de vista de "</w:t>
      </w:r>
      <w:proofErr w:type="spellStart"/>
      <w:r>
        <w:t>cardinalidad</w:t>
      </w:r>
      <w:proofErr w:type="spellEnd"/>
      <w:r>
        <w:t xml:space="preserve"> mínima 0" del lado de las tablas dependientes, no del cliente).</w:t>
      </w:r>
    </w:p>
    <w:p w:rsidR="00CF4A81" w:rsidRDefault="00096F1C">
      <w:pPr>
        <w:spacing w:before="200" w:after="80"/>
      </w:pPr>
      <w:r>
        <w:rPr>
          <w:b/>
          <w:bCs/>
          <w:color w:val="BF8F00"/>
          <w:sz w:val="24"/>
          <w:szCs w:val="24"/>
        </w:rPr>
        <w:t>E</w:t>
      </w:r>
      <w:r>
        <w:rPr>
          <w:b/>
          <w:bCs/>
          <w:color w:val="BF8F00"/>
          <w:sz w:val="24"/>
          <w:szCs w:val="24"/>
        </w:rPr>
        <w:t>ntidad: MESA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2175"/>
        <w:gridCol w:w="1370"/>
        <w:gridCol w:w="4341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mesa_id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 la mesa.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numero_mesa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Número visible de la mesa en el salón (único).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capacidad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Cantidad máxima de personas que admite.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lastRenderedPageBreak/>
              <w:t>estado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gramStart"/>
            <w:r>
              <w:t>disponible</w:t>
            </w:r>
            <w:proofErr w:type="gramEnd"/>
            <w:r>
              <w:t xml:space="preserve"> | ocupada | reservada | </w:t>
            </w:r>
            <w:proofErr w:type="spellStart"/>
            <w:r>
              <w:t>fuera_de_servicio</w:t>
            </w:r>
            <w:proofErr w:type="spellEnd"/>
            <w:r>
              <w:t>.</w:t>
            </w:r>
          </w:p>
        </w:tc>
      </w:tr>
    </w:tbl>
    <w:p w:rsidR="00CF4A81" w:rsidRDefault="00096F1C">
      <w:pPr>
        <w:spacing w:before="200" w:after="80"/>
      </w:pPr>
      <w:r>
        <w:rPr>
          <w:b/>
          <w:bCs/>
          <w:color w:val="548235"/>
          <w:sz w:val="24"/>
          <w:szCs w:val="24"/>
        </w:rPr>
        <w:t>Entidad: EMPLEADO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4"/>
        <w:gridCol w:w="2177"/>
        <w:gridCol w:w="1372"/>
        <w:gridCol w:w="4337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empleado_id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del empleado.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VARCHAR(120)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 completo.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rol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gramStart"/>
            <w:r>
              <w:t>mesero</w:t>
            </w:r>
            <w:proofErr w:type="gramEnd"/>
            <w:r>
              <w:t xml:space="preserve"> | cocinero | cajero | administrador.</w:t>
            </w:r>
          </w:p>
        </w:tc>
      </w:tr>
    </w:tbl>
    <w:p w:rsidR="00CF4A81" w:rsidRDefault="00096F1C">
      <w:pPr>
        <w:spacing w:before="200" w:after="80"/>
      </w:pPr>
      <w:r>
        <w:rPr>
          <w:b/>
          <w:bCs/>
          <w:color w:val="7030A0"/>
          <w:sz w:val="24"/>
          <w:szCs w:val="24"/>
        </w:rPr>
        <w:t>Entidad: PLATO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2177"/>
        <w:gridCol w:w="1372"/>
        <w:gridCol w:w="4333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plato_id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del plato.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VARCHAR(120)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Nombre del plato.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categoria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VARCHAR(60)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Entrada, fondo, postre, bebida, etc.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precio_actual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DECIMAL(10,2)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Precio vigente; puede cambiar en el tiempo.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disponibilidad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BOOLEAN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Indica si el plato puede pedirse actualmente.</w:t>
            </w:r>
          </w:p>
        </w:tc>
      </w:tr>
    </w:tbl>
    <w:p w:rsidR="00CF4A81" w:rsidRDefault="00096F1C">
      <w:pPr>
        <w:spacing w:before="200" w:after="80"/>
      </w:pPr>
      <w:r>
        <w:rPr>
          <w:b/>
          <w:bCs/>
          <w:color w:val="BF8F00"/>
          <w:sz w:val="24"/>
          <w:szCs w:val="24"/>
        </w:rPr>
        <w:t>Entidad: RESERVA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174"/>
        <w:gridCol w:w="1386"/>
        <w:gridCol w:w="4313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reserva_id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 la reserva.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cliente_id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 → CLIENTE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Obligatoria: toda reserva pertenece a un cliente.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mesa_id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 → MESA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Obligatoria: toda reserva ocupa una mesa específica.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fecha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DATE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Fecha de la reserva.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hora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TIME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Hora de la reserva.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cantidad_personas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Número de comensales esperados.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estado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gramStart"/>
            <w:r>
              <w:t>confirmada</w:t>
            </w:r>
            <w:proofErr w:type="gramEnd"/>
            <w:r>
              <w:t xml:space="preserve"> | cancelada | completada.</w:t>
            </w:r>
          </w:p>
        </w:tc>
      </w:tr>
    </w:tbl>
    <w:p w:rsidR="00CF4A81" w:rsidRDefault="00096F1C">
      <w:pPr>
        <w:spacing w:before="200" w:after="80"/>
      </w:pPr>
      <w:r>
        <w:rPr>
          <w:b/>
          <w:bCs/>
          <w:color w:val="2E7D32"/>
          <w:sz w:val="24"/>
          <w:szCs w:val="24"/>
        </w:rPr>
        <w:t>Entidad: PEDIDO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2171"/>
        <w:gridCol w:w="1398"/>
        <w:gridCol w:w="4328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pedido_id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del pedido.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cliente_id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(NULL)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FK* → CLIENTE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Opcional: un pedido puede no estar asociado a un cliente registrado.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mesa_id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(NULL)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FK* → MESA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 xml:space="preserve">Obligatoria solo si </w:t>
            </w:r>
            <w:proofErr w:type="spellStart"/>
            <w:r>
              <w:t>tipo_atencion</w:t>
            </w:r>
            <w:proofErr w:type="spellEnd"/>
            <w:r>
              <w:t xml:space="preserve"> = '</w:t>
            </w:r>
            <w:proofErr w:type="spellStart"/>
            <w:r>
              <w:t>salon</w:t>
            </w:r>
            <w:proofErr w:type="spellEnd"/>
            <w:r>
              <w:t>'</w:t>
            </w:r>
            <w:r>
              <w:t xml:space="preserve">; NULL en </w:t>
            </w:r>
            <w:proofErr w:type="spellStart"/>
            <w:r>
              <w:t>para_llevar</w:t>
            </w:r>
            <w:proofErr w:type="spellEnd"/>
            <w:r>
              <w:t>/</w:t>
            </w:r>
            <w:proofErr w:type="spellStart"/>
            <w:r>
              <w:t>delivery</w:t>
            </w:r>
            <w:proofErr w:type="spellEnd"/>
            <w:r>
              <w:t>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empleado_id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(NULL)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FK* → EMPLEADO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 xml:space="preserve">Obligatoria solo si </w:t>
            </w:r>
            <w:proofErr w:type="spellStart"/>
            <w:r>
              <w:t>tipo_atencion</w:t>
            </w:r>
            <w:proofErr w:type="spellEnd"/>
            <w:r>
              <w:t xml:space="preserve"> = '</w:t>
            </w:r>
            <w:proofErr w:type="spellStart"/>
            <w:r>
              <w:t>salon</w:t>
            </w:r>
            <w:proofErr w:type="spellEnd"/>
            <w:r>
              <w:t>' (empleado responsable).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fecha_hora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DATETIME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Fecha y hora de registro del pedido.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tipo_atencion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proofErr w:type="gramStart"/>
            <w:r>
              <w:t>salon</w:t>
            </w:r>
            <w:proofErr w:type="spellEnd"/>
            <w:proofErr w:type="gramEnd"/>
            <w:r>
              <w:t xml:space="preserve"> | </w:t>
            </w:r>
            <w:proofErr w:type="spellStart"/>
            <w:r>
              <w:t>para_llevar</w:t>
            </w:r>
            <w:proofErr w:type="spellEnd"/>
            <w:r>
              <w:t xml:space="preserve"> | </w:t>
            </w:r>
            <w:proofErr w:type="spellStart"/>
            <w:r>
              <w:t>delivery</w:t>
            </w:r>
            <w:proofErr w:type="spellEnd"/>
            <w:r>
              <w:t>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estado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en_preparacion</w:t>
            </w:r>
            <w:proofErr w:type="spellEnd"/>
            <w:r>
              <w:t xml:space="preserve"> | listo | entregado | pagado | </w:t>
            </w:r>
            <w:r>
              <w:lastRenderedPageBreak/>
              <w:t>cancelado.</w:t>
            </w:r>
          </w:p>
        </w:tc>
      </w:tr>
    </w:tbl>
    <w:p w:rsidR="00CF4A81" w:rsidRDefault="00096F1C">
      <w:pPr>
        <w:spacing w:after="120"/>
      </w:pPr>
      <w:r>
        <w:lastRenderedPageBreak/>
        <w:t xml:space="preserve">Nota: las reglas condicionales de </w:t>
      </w:r>
      <w:proofErr w:type="spellStart"/>
      <w:r>
        <w:t>mesa_id</w:t>
      </w:r>
      <w:proofErr w:type="spellEnd"/>
      <w:r>
        <w:t>/</w:t>
      </w:r>
      <w:proofErr w:type="spellStart"/>
      <w:r>
        <w:t>empleado_id</w:t>
      </w:r>
      <w:proofErr w:type="spellEnd"/>
      <w:r>
        <w:t xml:space="preserve"> no son </w:t>
      </w:r>
      <w:proofErr w:type="spellStart"/>
      <w:r>
        <w:t>cardinalidades</w:t>
      </w:r>
      <w:proofErr w:type="spellEnd"/>
      <w:r>
        <w:t xml:space="preserve"> fijas del ER, por lo que se implementan como restricción CHECK / TRIGGER a nivel de motor de base de datos (</w:t>
      </w:r>
      <w:r>
        <w:t>ver script SQL adjunto).</w:t>
      </w:r>
    </w:p>
    <w:p w:rsidR="00CF4A81" w:rsidRDefault="00096F1C">
      <w:pPr>
        <w:spacing w:before="200" w:after="80"/>
      </w:pPr>
      <w:r>
        <w:rPr>
          <w:b/>
          <w:bCs/>
          <w:color w:val="7030A0"/>
          <w:sz w:val="24"/>
          <w:szCs w:val="24"/>
        </w:rPr>
        <w:t>Entidad: DETALLE_PEDIDO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2176"/>
        <w:gridCol w:w="1382"/>
        <w:gridCol w:w="4324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detalle_id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 la línea de pedido.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pedido_id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 → PEDIDO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 al que pertenece esta línea.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plato_id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 → PLATO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Plato solicitado en esta línea.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cantidad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Unidades solicitadas del plato (&gt; 0).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precio_unitario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DECIMAL(10,2)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Precio del plato "congelado" al momento del pedido, para que cambios futuros de precio no alteren pedidos históricos.</w:t>
            </w:r>
          </w:p>
        </w:tc>
      </w:tr>
    </w:tbl>
    <w:p w:rsidR="00CF4A81" w:rsidRDefault="00096F1C">
      <w:pPr>
        <w:spacing w:after="120"/>
      </w:pPr>
      <w:r>
        <w:t>Esta entidad resuelve la relación muchos-a-muchos (N</w:t>
      </w:r>
      <w:proofErr w:type="gramStart"/>
      <w:r>
        <w:t>:M</w:t>
      </w:r>
      <w:proofErr w:type="gramEnd"/>
      <w:r>
        <w:t>) entre PEDIDO y PLATO: un pedido incluye varios platos y un plato aparece en muchos pedidos, con una cantidad distinta cada vez.</w:t>
      </w:r>
    </w:p>
    <w:p w:rsidR="00CF4A81" w:rsidRDefault="00096F1C">
      <w:pPr>
        <w:spacing w:before="200" w:after="80"/>
      </w:pPr>
      <w:r>
        <w:rPr>
          <w:b/>
          <w:bCs/>
          <w:color w:val="B22222"/>
          <w:sz w:val="24"/>
          <w:szCs w:val="24"/>
        </w:rPr>
        <w:t>Entidad: PAGO</w:t>
      </w:r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175"/>
        <w:gridCol w:w="1382"/>
        <w:gridCol w:w="4332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Atributo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Tipo de dato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Clave</w:t>
            </w:r>
          </w:p>
        </w:tc>
        <w:tc>
          <w:tcPr>
            <w:tcW w:w="4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Descripción / Regla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pago_id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 (</w:t>
            </w:r>
            <w:proofErr w:type="spellStart"/>
            <w:r>
              <w:t>autoincremental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PK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Identificador único del pago.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pedido_id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INT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FK → PEDIDO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 al que corresponde el pago.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metodo_pago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ENUM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gramStart"/>
            <w:r>
              <w:t>efectivo</w:t>
            </w:r>
            <w:proofErr w:type="gramEnd"/>
            <w:r>
              <w:t xml:space="preserve"> | tarjeta | transferencia | </w:t>
            </w:r>
            <w:proofErr w:type="spellStart"/>
            <w:r>
              <w:t>billetera_digital</w:t>
            </w:r>
            <w:proofErr w:type="spellEnd"/>
            <w:r>
              <w:t>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t>fecha_pago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DATETIME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Fecha y hora en que se registra el pago.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monto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DECIMAL(10,2)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-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Monto pagado (&gt; 0). Permite pagos parciales: varias filas de PAGO por un mismo pedido.</w:t>
            </w:r>
          </w:p>
        </w:tc>
      </w:tr>
    </w:tbl>
    <w:p w:rsidR="00CF4A81" w:rsidRDefault="00096F1C">
      <w:r>
        <w:br w:type="page"/>
      </w:r>
    </w:p>
    <w:p w:rsidR="00CF4A81" w:rsidRDefault="00096F1C">
      <w:pPr>
        <w:pStyle w:val="Ttulo1"/>
        <w:spacing w:before="300" w:after="150"/>
      </w:pPr>
      <w:r>
        <w:lastRenderedPageBreak/>
        <w:t>4. Diagrama Entidad–Relación</w:t>
      </w:r>
    </w:p>
    <w:p w:rsidR="00CF4A81" w:rsidRDefault="00096F1C">
      <w:pPr>
        <w:spacing w:after="120"/>
      </w:pPr>
      <w:r>
        <w:t xml:space="preserve">Notación utilizada: rectángulos = entidades (PK subrayada en negrita, FK en cursiva); líneas = relaciones, con la </w:t>
      </w:r>
      <w:proofErr w:type="spellStart"/>
      <w:r>
        <w:t>cardinalidad</w:t>
      </w:r>
      <w:proofErr w:type="spellEnd"/>
      <w:r>
        <w:t xml:space="preserve"> indicada en cada extremo (1, N, 0</w:t>
      </w:r>
      <w:proofErr w:type="gramStart"/>
      <w:r>
        <w:t>..N</w:t>
      </w:r>
      <w:proofErr w:type="gramEnd"/>
      <w:r>
        <w:t>, 1..N) y el nombre de la relación en cursiva sobre la línea.</w:t>
      </w:r>
    </w:p>
    <w:p w:rsidR="00CF4A81" w:rsidRDefault="00096F1C">
      <w:pPr>
        <w:jc w:val="center"/>
      </w:pPr>
      <w:r>
        <w:rPr>
          <w:noProof/>
        </w:rPr>
        <w:drawing>
          <wp:inline distT="0" distB="0" distL="0" distR="0">
            <wp:extent cx="5905500" cy="3924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81" w:rsidRDefault="00096F1C">
      <w:pPr>
        <w:spacing w:after="120"/>
      </w:pPr>
      <w:r>
        <w:t>Archivo editable equivalente:</w:t>
      </w:r>
      <w:r>
        <w:t xml:space="preserve"> </w:t>
      </w:r>
      <w:proofErr w:type="spellStart"/>
      <w:r>
        <w:t>restaurante_er.drawio</w:t>
      </w:r>
      <w:proofErr w:type="spellEnd"/>
      <w:r>
        <w:t xml:space="preserve"> (abrir en https://app.diagrams.net → Archivo → Abrir, o arrastrar el archivo a la ventana del navegador).</w:t>
      </w:r>
    </w:p>
    <w:p w:rsidR="00CF4A81" w:rsidRDefault="00096F1C">
      <w:r>
        <w:br w:type="page"/>
      </w:r>
    </w:p>
    <w:p w:rsidR="00CF4A81" w:rsidRDefault="00096F1C">
      <w:pPr>
        <w:pStyle w:val="Ttulo1"/>
        <w:spacing w:before="300" w:after="150"/>
      </w:pPr>
      <w:r>
        <w:lastRenderedPageBreak/>
        <w:t xml:space="preserve">5. Relaciones y </w:t>
      </w:r>
      <w:proofErr w:type="spellStart"/>
      <w:r>
        <w:t>cardinalidades</w:t>
      </w:r>
      <w:proofErr w:type="spellEnd"/>
    </w:p>
    <w:tbl>
      <w:tblPr>
        <w:tblW w:w="10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1934"/>
        <w:gridCol w:w="1395"/>
        <w:gridCol w:w="1530"/>
        <w:gridCol w:w="3632"/>
      </w:tblGrid>
      <w:tr w:rsidR="00CF4A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Entidad origen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Entidad destino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proofErr w:type="spellStart"/>
            <w:r>
              <w:rPr>
                <w:b/>
                <w:bCs/>
              </w:rPr>
              <w:t>Cardinalidad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Nombre relación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Regla de obligatoriedad / observación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CLIENTE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RESERVA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realiza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Obligatoria en ambos extremos: toda reserva requiere cliente y mesa.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MESA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RESERVA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se reserva en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Una mesa puede tener múltiples reservas en distintos horarios.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CLIENTE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0..N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genera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Opcional: un pedido puede no tener cliente asociado.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MESA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0..N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se sirve en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 xml:space="preserve">Obligatoria solo si </w:t>
            </w:r>
            <w:proofErr w:type="spellStart"/>
            <w:r>
              <w:t>tipo_atencion</w:t>
            </w:r>
            <w:proofErr w:type="spellEnd"/>
            <w:r>
              <w:t xml:space="preserve"> = '</w:t>
            </w:r>
            <w:proofErr w:type="spellStart"/>
            <w:r>
              <w:t>salon</w:t>
            </w:r>
            <w:proofErr w:type="spellEnd"/>
            <w:r>
              <w:t>' (regla aplicada con CHECK).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EMPLEADO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0..N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atiende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Obligatoria solo para pedidos de salón (regla aplicada con CHECK).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DETALLE_PEDIDO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1..N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contiene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Obligatoria: todo pedido debe tener al menos un ítem (regla reforzada a nivel de aplicación/transacción).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PLATO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DETALLE_PEDIDO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0..N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incluido en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Un plato puede figurar en muchos pedidos distintos; resuelve la relación N</w:t>
            </w:r>
            <w:proofErr w:type="gramStart"/>
            <w:r>
              <w:t>:M</w:t>
            </w:r>
            <w:proofErr w:type="gramEnd"/>
            <w:r>
              <w:t xml:space="preserve"> PEDIDO–PLATO.</w:t>
            </w:r>
          </w:p>
        </w:tc>
      </w:tr>
      <w:tr w:rsidR="00CF4A8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PEDIDO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PAGO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b/>
                <w:bCs/>
              </w:rPr>
              <w:t>1 : 0..N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rPr>
                <w:i/>
                <w:iCs/>
              </w:rPr>
              <w:t>genera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F4A81" w:rsidRDefault="00096F1C">
            <w:r>
              <w:t>Permite pagos parciales o totales; un TRIGGER impide marcar el pedido como 'pagado' sin al menos un pago registrado.</w:t>
            </w:r>
          </w:p>
        </w:tc>
      </w:tr>
    </w:tbl>
    <w:p w:rsidR="00CF4A81" w:rsidRDefault="00096F1C">
      <w:pPr>
        <w:pStyle w:val="Ttulo1"/>
        <w:spacing w:before="300" w:after="150"/>
      </w:pPr>
      <w:r>
        <w:t>6. Reglas de nego</w:t>
      </w:r>
      <w:r>
        <w:t>cio no estructurales</w:t>
      </w:r>
    </w:p>
    <w:p w:rsidR="00CF4A81" w:rsidRDefault="00096F1C">
      <w:pPr>
        <w:spacing w:after="120"/>
      </w:pPr>
      <w:r>
        <w:t xml:space="preserve">Algunas reglas del enunciado dependen de un estado o condición y no pueden representarse únicamente con </w:t>
      </w:r>
      <w:proofErr w:type="spellStart"/>
      <w:r>
        <w:t>cardinalidades</w:t>
      </w:r>
      <w:proofErr w:type="spellEnd"/>
      <w:r>
        <w:t xml:space="preserve"> del ER. Se documentan aquí y se implementan como restricciones CHECK o TRIGGER en el script SQL adjunto: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Un pedido d</w:t>
      </w:r>
      <w:r>
        <w:t>e salón (</w:t>
      </w:r>
      <w:proofErr w:type="spellStart"/>
      <w:r>
        <w:t>tipo_atencion</w:t>
      </w:r>
      <w:proofErr w:type="spellEnd"/>
      <w:r>
        <w:t xml:space="preserve"> = '</w:t>
      </w:r>
      <w:proofErr w:type="spellStart"/>
      <w:r>
        <w:t>salon</w:t>
      </w:r>
      <w:proofErr w:type="spellEnd"/>
      <w:r>
        <w:t xml:space="preserve">') debe tener </w:t>
      </w:r>
      <w:proofErr w:type="spellStart"/>
      <w:r>
        <w:t>mesa_id</w:t>
      </w:r>
      <w:proofErr w:type="spellEnd"/>
      <w:r>
        <w:t xml:space="preserve"> y </w:t>
      </w:r>
      <w:proofErr w:type="spellStart"/>
      <w:r>
        <w:t>empleado_id</w:t>
      </w:r>
      <w:proofErr w:type="spellEnd"/>
      <w:r>
        <w:t xml:space="preserve"> no nulos → CONSTRAINT </w:t>
      </w:r>
      <w:proofErr w:type="spellStart"/>
      <w:r>
        <w:t>chk_pedido_salon</w:t>
      </w:r>
      <w:proofErr w:type="spellEnd"/>
      <w:r>
        <w:t>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Todo pedido debe contener al menos un ítem (DETALLE_PEDIDO) → se controla en la capa de aplicación mediante una transacción que inserta el pedido y s</w:t>
      </w:r>
      <w:r>
        <w:t>u(s) detalle(s) de forma atómica.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 xml:space="preserve">No se puede cerrar (estado = 'pagado') un pedido sin al menos un pago registrado → TRIGGER </w:t>
      </w:r>
      <w:proofErr w:type="spellStart"/>
      <w:r>
        <w:t>trg_pedido_cierre_requiere_pago</w:t>
      </w:r>
      <w:proofErr w:type="spellEnd"/>
      <w:r>
        <w:t>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El precio de un plato puede cambiar sin afectar pedidos anteriores → se logra "congelando" el prec</w:t>
      </w:r>
      <w:r>
        <w:t xml:space="preserve">io en </w:t>
      </w:r>
      <w:proofErr w:type="spellStart"/>
      <w:r>
        <w:t>detalle_pedido.precio_unitario</w:t>
      </w:r>
      <w:proofErr w:type="spellEnd"/>
      <w:r>
        <w:t xml:space="preserve"> al momento de crear el pedido, en lugar de recalcularlo desde </w:t>
      </w:r>
      <w:proofErr w:type="spellStart"/>
      <w:r>
        <w:t>plato.precio_actual</w:t>
      </w:r>
      <w:proofErr w:type="spellEnd"/>
      <w:r>
        <w:t>.</w:t>
      </w:r>
    </w:p>
    <w:p w:rsidR="00CF4A81" w:rsidRDefault="00096F1C">
      <w:pPr>
        <w:pStyle w:val="Ttulo1"/>
        <w:spacing w:before="300" w:after="150"/>
      </w:pPr>
      <w:r>
        <w:t>7. Integridad y normalización</w:t>
      </w:r>
    </w:p>
    <w:p w:rsidR="00CF4A81" w:rsidRDefault="00096F1C">
      <w:pPr>
        <w:spacing w:after="120"/>
      </w:pPr>
      <w:r>
        <w:t>El modelo cumple 3FN (Tercera Forma Normal): cada atributo no clave depende únicamente de la clave primaria de su entidad, no existen dependencias transitivas, y toda relación N</w:t>
      </w:r>
      <w:proofErr w:type="gramStart"/>
      <w:r>
        <w:t>:M</w:t>
      </w:r>
      <w:proofErr w:type="gramEnd"/>
      <w:r>
        <w:t xml:space="preserve"> (PEDIDO–PLATO) fue resuelta mediante una entidad asociativa (DETALLE_PEDIDO)</w:t>
      </w:r>
      <w:r>
        <w:t xml:space="preserve"> con clave primaria propia. Esto evita la duplicidad de información exigida en las restricciones generales del caso de estudio y permite generar los reportes solicitados (ventas, consumo de platos, estado de pedidos) mediante consultas de agregación simple</w:t>
      </w:r>
      <w:r>
        <w:t xml:space="preserve">s, como se ejemplifica en las vistas </w:t>
      </w:r>
      <w:proofErr w:type="spellStart"/>
      <w:r>
        <w:t>v_ventas_por_pedido</w:t>
      </w:r>
      <w:proofErr w:type="spellEnd"/>
      <w:r>
        <w:t xml:space="preserve"> y </w:t>
      </w:r>
      <w:proofErr w:type="spellStart"/>
      <w:r>
        <w:t>v_consumo_por_plato</w:t>
      </w:r>
      <w:proofErr w:type="spellEnd"/>
      <w:r>
        <w:t xml:space="preserve"> del script adjunto.</w:t>
      </w:r>
    </w:p>
    <w:p w:rsidR="00CF4A81" w:rsidRDefault="00096F1C">
      <w:pPr>
        <w:pStyle w:val="Ttulo1"/>
        <w:spacing w:before="300" w:after="150"/>
      </w:pPr>
      <w:r>
        <w:t>8. Entregables adjuntos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proofErr w:type="spellStart"/>
      <w:r>
        <w:t>restaurante_er.drawio</w:t>
      </w:r>
      <w:proofErr w:type="spellEnd"/>
      <w:r>
        <w:t xml:space="preserve"> — diagrama ER editable (abrir en app.diagrams.net).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proofErr w:type="spellStart"/>
      <w:r>
        <w:t>restaurante_er.svg</w:t>
      </w:r>
      <w:proofErr w:type="spellEnd"/>
      <w:r>
        <w:t xml:space="preserve"> / restaurante_er.png — versión visual de</w:t>
      </w:r>
      <w:r>
        <w:t>l diagrama para consulta rápida.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restaurante_schema.sql</w:t>
      </w:r>
      <w:proofErr w:type="spellEnd"/>
      <w:r>
        <w:t xml:space="preserve"> — script DDL completo (tablas, PK/FK, CHECK, TRIGGER, índices y vistas) listo para ejecutar en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.</w:t>
      </w:r>
    </w:p>
    <w:p w:rsidR="00CF4A81" w:rsidRDefault="00096F1C">
      <w:pPr>
        <w:pStyle w:val="Prrafodelista"/>
        <w:numPr>
          <w:ilvl w:val="0"/>
          <w:numId w:val="1"/>
        </w:numPr>
        <w:spacing w:after="60"/>
      </w:pPr>
      <w:r>
        <w:t>Este documento (restaurante_er_documentacion.docx) — memoria descriptiva completa del mode</w:t>
      </w:r>
      <w:r>
        <w:t>lo.</w:t>
      </w:r>
    </w:p>
    <w:sectPr w:rsidR="00CF4A8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92F10"/>
    <w:multiLevelType w:val="hybridMultilevel"/>
    <w:tmpl w:val="86BECE82"/>
    <w:lvl w:ilvl="0" w:tplc="D49631A0">
      <w:start w:val="1"/>
      <w:numFmt w:val="bullet"/>
      <w:lvlText w:val="●"/>
      <w:lvlJc w:val="left"/>
      <w:pPr>
        <w:ind w:left="720" w:hanging="360"/>
      </w:pPr>
    </w:lvl>
    <w:lvl w:ilvl="1" w:tplc="3196A27C">
      <w:start w:val="1"/>
      <w:numFmt w:val="bullet"/>
      <w:lvlText w:val="○"/>
      <w:lvlJc w:val="left"/>
      <w:pPr>
        <w:ind w:left="1440" w:hanging="360"/>
      </w:pPr>
    </w:lvl>
    <w:lvl w:ilvl="2" w:tplc="FE50CC2C">
      <w:start w:val="1"/>
      <w:numFmt w:val="bullet"/>
      <w:lvlText w:val="■"/>
      <w:lvlJc w:val="left"/>
      <w:pPr>
        <w:ind w:left="2160" w:hanging="360"/>
      </w:pPr>
    </w:lvl>
    <w:lvl w:ilvl="3" w:tplc="6D5618C2">
      <w:start w:val="1"/>
      <w:numFmt w:val="bullet"/>
      <w:lvlText w:val="●"/>
      <w:lvlJc w:val="left"/>
      <w:pPr>
        <w:ind w:left="2880" w:hanging="360"/>
      </w:pPr>
    </w:lvl>
    <w:lvl w:ilvl="4" w:tplc="54049006">
      <w:start w:val="1"/>
      <w:numFmt w:val="bullet"/>
      <w:lvlText w:val="○"/>
      <w:lvlJc w:val="left"/>
      <w:pPr>
        <w:ind w:left="3600" w:hanging="360"/>
      </w:pPr>
    </w:lvl>
    <w:lvl w:ilvl="5" w:tplc="AF386926">
      <w:start w:val="1"/>
      <w:numFmt w:val="bullet"/>
      <w:lvlText w:val="■"/>
      <w:lvlJc w:val="left"/>
      <w:pPr>
        <w:ind w:left="4320" w:hanging="360"/>
      </w:pPr>
    </w:lvl>
    <w:lvl w:ilvl="6" w:tplc="552A8D06">
      <w:start w:val="1"/>
      <w:numFmt w:val="bullet"/>
      <w:lvlText w:val="●"/>
      <w:lvlJc w:val="left"/>
      <w:pPr>
        <w:ind w:left="5040" w:hanging="360"/>
      </w:pPr>
    </w:lvl>
    <w:lvl w:ilvl="7" w:tplc="88DCEF8E">
      <w:start w:val="1"/>
      <w:numFmt w:val="bullet"/>
      <w:lvlText w:val="●"/>
      <w:lvlJc w:val="left"/>
      <w:pPr>
        <w:ind w:left="5760" w:hanging="360"/>
      </w:pPr>
    </w:lvl>
    <w:lvl w:ilvl="8" w:tplc="A35C81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CF4A81"/>
    <w:rsid w:val="00096F1C"/>
    <w:rsid w:val="00C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6F1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6F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6F1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6F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Jovel WebServer</cp:lastModifiedBy>
  <cp:revision>2</cp:revision>
  <dcterms:created xsi:type="dcterms:W3CDTF">2026-08-08T00:58:00Z</dcterms:created>
  <dcterms:modified xsi:type="dcterms:W3CDTF">2026-08-11T03:51:00Z</dcterms:modified>
</cp:coreProperties>
</file>