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Laka Capital</w:t>
      </w:r>
    </w:p>
    <w:p>
      <w:pPr>
        <w:spacing w:after="40"/>
        <w:jc w:val="right"/>
      </w:pPr>
      <w:r>
        <w:rPr>
          <w:sz w:val="20"/>
        </w:rPr>
        <w:t>Recruiter address</w:t>
      </w:r>
    </w:p>
    <w:p>
      <w:pPr>
        <w:spacing w:after="40"/>
        <w:jc w:val="right"/>
      </w:pPr>
      <w:r>
        <w:rPr>
          <w:sz w:val="20"/>
        </w:rPr>
        <w:t>Geneva, Geneva, Switzerland</w:t>
      </w:r>
    </w:p>
    <w:p>
      <w:pPr>
        <w:spacing w:after="40"/>
        <w:jc w:val="right"/>
      </w:pPr>
      <w:r>
        <w:rPr>
          <w:sz w:val="20"/>
        </w:rPr>
        <w:t>April the 29th, 2026</w:t>
      </w:r>
    </w:p>
    <w:p>
      <w:pPr>
        <w:spacing w:after="200"/>
      </w:pPr>
    </w:p>
    <w:p>
      <w:pPr>
        <w:spacing w:after="280"/>
      </w:pPr>
      <w:r>
        <w:rPr>
          <w:b/>
        </w:rPr>
        <w:t xml:space="preserve">Subject : </w:t>
      </w:r>
      <w:r>
        <w:rPr>
          <w:b/>
        </w:rPr>
        <w:t>Application for the position of Structured Products Analyst</w:t>
      </w:r>
    </w:p>
    <w:p>
      <w:pPr>
        <w:spacing w:after="240"/>
      </w:pPr>
      <w:r>
        <w:rPr>
          <w:b w:val="0"/>
        </w:rPr>
        <w:t>Dear Sir or Madam,</w:t>
      </w:r>
    </w:p>
    <w:p>
      <w:pPr>
        <w:spacing w:after="200"/>
        <w:ind w:firstLine="0"/>
        <w:jc w:val="both"/>
      </w:pPr>
      <w:r>
        <w:t>When I discovered the offer for a Structured Products Analyst at Laka Capital, I immediately felt a strong connection with the company's mission: providing tailored solutions to professional clients. With my experience in cross-asset structuring at Altitude Investment Solutions and my time at Credit Suisse Wealth Management, I am convinced that my skills in pricing, client interaction, and trade execution could be an asset for your team.</w:t>
      </w:r>
    </w:p>
    <w:p>
      <w:pPr>
        <w:spacing w:after="200"/>
        <w:ind w:firstLine="0"/>
        <w:jc w:val="both"/>
      </w:pPr>
      <w:r>
        <w:t>As a Cross Asset Structurer at Altitude, I developed in-depth expertise in structuring customized investments, aligned with clients' objectives and constraints. I also refined my skills in managing multi-issuer RFQs, which allowed me to develop a 360° vision of the markets and negotiate effectively. The creation of my internal platform demonstrated my ability to industrialize and innovate, skills that I am eager to bring to Laka Capital.</w:t>
      </w:r>
    </w:p>
    <w:p>
      <w:pPr>
        <w:spacing w:after="200"/>
        <w:ind w:firstLine="0"/>
        <w:jc w:val="both"/>
      </w:pPr>
      <w:r>
        <w:t>My academic background, with an MSc in Financial Markets &amp; Investments from SKEMA Business School and an engineering degree in Civil Engineering from Polytech Clermont-Ferrand, provided me with a solid foundation in finance and quantitative analysis. My experience at Credit Suisse Wealth Management also exposed me to the importance of client relationships and the need for personalized and impeccable recommendations. I am convinced that this combination of technical skills and business sense constitutes a differentiating advantage for the position of Structured Products Analyst.</w:t>
      </w:r>
    </w:p>
    <w:p>
      <w:pPr>
        <w:spacing w:after="200"/>
        <w:ind w:firstLine="0"/>
        <w:jc w:val="both"/>
      </w:pPr>
      <w:r>
        <w:t>I am particularly drawn to Laka Capital's entrepreneurial environment and culture of innovation. I am convinced that my skills in product structuring, pricing, and client interaction could bring significant added value to your team. I look forward to discussing how I could contribute to Laka Capital's success and discovering how my profile could match the company's needs.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