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JobCourier</w:t>
      </w:r>
    </w:p>
    <w:p>
      <w:pPr>
        <w:spacing w:after="40"/>
        <w:jc w:val="right"/>
      </w:pPr>
      <w:r>
        <w:rPr>
          <w:sz w:val="20"/>
        </w:rPr>
        <w:t>Recruiter address</w:t>
      </w:r>
    </w:p>
    <w:p>
      <w:pPr>
        <w:spacing w:after="40"/>
        <w:jc w:val="right"/>
      </w:pPr>
      <w:r>
        <w:rPr>
          <w:sz w:val="20"/>
        </w:rPr>
        <w:t>Geneva, Geneva, Switzerland</w:t>
      </w:r>
    </w:p>
    <w:p>
      <w:pPr>
        <w:spacing w:after="40"/>
        <w:jc w:val="right"/>
      </w:pPr>
      <w:r>
        <w:rPr>
          <w:sz w:val="20"/>
        </w:rPr>
        <w:t>April the 22nd, 2026</w:t>
      </w:r>
    </w:p>
    <w:p>
      <w:pPr>
        <w:spacing w:after="200"/>
      </w:pPr>
    </w:p>
    <w:p>
      <w:pPr>
        <w:spacing w:after="280"/>
      </w:pPr>
      <w:r>
        <w:rPr>
          <w:b/>
        </w:rPr>
        <w:t xml:space="preserve">Subject : </w:t>
      </w:r>
      <w:r>
        <w:rPr>
          <w:b/>
        </w:rPr>
        <w:t>Application for the position of Investment Advisor</w:t>
      </w:r>
    </w:p>
    <w:p>
      <w:pPr>
        <w:spacing w:after="240"/>
      </w:pPr>
      <w:r>
        <w:rPr>
          <w:b w:val="0"/>
        </w:rPr>
        <w:t>Dear Sir or Madam,</w:t>
      </w:r>
    </w:p>
    <w:p>
      <w:pPr>
        <w:spacing w:after="200"/>
        <w:ind w:firstLine="0"/>
        <w:jc w:val="both"/>
      </w:pPr>
      <w:r>
        <w:t>I am particularly drawn to the Investment Advisor role at Finders SA, as it represents an opportunity to utilize my skills in portfolio management and investment advice for HNWI and UHNW clients. My experience as a Cross Asset Solutions Structurer at Altitude Investment Solutions has given me a 360° view of the markets, essential for generating innovative and actionable investment ideas.</w:t>
      </w:r>
    </w:p>
    <w:p>
      <w:pPr>
        <w:spacing w:after="200"/>
        <w:ind w:firstLine="0"/>
        <w:jc w:val="both"/>
      </w:pPr>
      <w:r>
        <w:t>My current experience at Altitude has prepared me ideally for this role, as I have developed the ability to structure customized investment solutions, taking into account the objectives and constraints of clients. Managing multi-issuer RFQs has honed my negotiation skills, while cross-asset structuring has given me an in-depth understanding of the markets. Creating my internal platform demonstrates my ability to industrialize and innovate, skills that will be valuable in this role.</w:t>
      </w:r>
    </w:p>
    <w:p>
      <w:pPr>
        <w:spacing w:after="200"/>
        <w:ind w:firstLine="0"/>
        <w:jc w:val="both"/>
      </w:pPr>
      <w:r>
        <w:t>My atypical background, combining a degree in civil engineering and a Master's in Finance, has given me analytical rigor and the ability to solve complex problems. My experience at Credit Suisse Wealth Management has exposed me to UHNW clients and taught me the importance of high-quality advisory relationships. This combination of skills and experiences enables me to understand client needs and offer personalized solutions.</w:t>
      </w:r>
    </w:p>
    <w:p>
      <w:pPr>
        <w:spacing w:after="200"/>
        <w:ind w:firstLine="0"/>
        <w:jc w:val="both"/>
      </w:pPr>
      <w:r>
        <w:t>I am convinced that my profile and experience would be an excellent fit for the Investment Advisor role at Finders SA. I am attracted to the opportunity to work in a collaborative environment where ideas and client impact are at the forefront. I look forward to discussing how I can contribute to the firm's growth and provide innovative investment solutions to clients.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