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22"/>
        </w:rPr>
        <w:t>Hugo LOPES</w:t>
      </w:r>
    </w:p>
    <w:p>
      <w:pPr>
        <w:spacing w:after="80"/>
      </w:pPr>
      <w:r>
        <w:rPr>
          <w:b w:val="0"/>
          <w:sz w:val="20"/>
        </w:rPr>
        <w:t>73 Boulevard Victor Hugo</w:t>
      </w:r>
    </w:p>
    <w:p>
      <w:pPr>
        <w:spacing w:after="80"/>
      </w:pPr>
      <w:r>
        <w:rPr>
          <w:b w:val="0"/>
          <w:sz w:val="20"/>
        </w:rPr>
        <w:t>92110 Clichy</w:t>
      </w:r>
    </w:p>
    <w:p>
      <w:pPr>
        <w:spacing w:after="80"/>
      </w:pPr>
      <w:r>
        <w:rPr>
          <w:b w:val="0"/>
          <w:sz w:val="20"/>
        </w:rPr>
        <w:t>lopeshugo@hotmail.fr</w:t>
      </w:r>
    </w:p>
    <w:p>
      <w:pPr>
        <w:spacing w:after="280"/>
      </w:pPr>
      <w:r>
        <w:rPr>
          <w:b w:val="0"/>
          <w:sz w:val="20"/>
        </w:rPr>
        <w:t>+33 6 52 17 33 56</w:t>
      </w:r>
    </w:p>
    <w:p>
      <w:pPr>
        <w:spacing w:after="40"/>
        <w:jc w:val="right"/>
      </w:pPr>
      <w:r>
        <w:rPr>
          <w:sz w:val="20"/>
        </w:rPr>
        <w:t>WorldQuant</w:t>
      </w:r>
    </w:p>
    <w:p>
      <w:pPr>
        <w:spacing w:after="40"/>
        <w:jc w:val="right"/>
      </w:pPr>
      <w:r>
        <w:rPr>
          <w:sz w:val="20"/>
        </w:rPr>
        <w:t>Adresse du recruteur</w:t>
      </w:r>
    </w:p>
    <w:p>
      <w:pPr>
        <w:spacing w:after="40"/>
        <w:jc w:val="right"/>
      </w:pPr>
      <w:r>
        <w:rPr>
          <w:sz w:val="20"/>
        </w:rPr>
        <w:t>Zug, Zug, Switzerland</w:t>
      </w:r>
    </w:p>
    <w:p>
      <w:pPr>
        <w:spacing w:after="40"/>
        <w:jc w:val="right"/>
      </w:pPr>
      <w:r>
        <w:rPr>
          <w:sz w:val="20"/>
        </w:rPr>
        <w:t>Le 19 avril 2026</w:t>
      </w:r>
    </w:p>
    <w:p>
      <w:pPr>
        <w:spacing w:after="200"/>
      </w:pPr>
    </w:p>
    <w:p>
      <w:pPr>
        <w:spacing w:after="280"/>
      </w:pPr>
      <w:r>
        <w:rPr>
          <w:b/>
        </w:rPr>
        <w:t xml:space="preserve">Objet : </w:t>
      </w:r>
      <w:r>
        <w:rPr>
          <w:b/>
        </w:rPr>
        <w:t>Candidature au poste de Quantitative Strategist Expérimenté</w:t>
      </w:r>
    </w:p>
    <w:p>
      <w:pPr>
        <w:spacing w:after="240"/>
      </w:pPr>
      <w:r>
        <w:rPr>
          <w:b w:val="0"/>
        </w:rPr>
        <w:t>Madame, Monsieur,</w:t>
      </w:r>
    </w:p>
    <w:p>
      <w:pPr>
        <w:spacing w:after="200"/>
        <w:ind w:firstLine="0"/>
        <w:jc w:val="both"/>
      </w:pPr>
      <w:r>
        <w:t>Je me sens particulièrement attiré par le poste de Quantitative Strategist Expérimenté chez WorldQuant, car il représente l'intersection parfaite de mes compétences en recherche quantitative et de mon intérêt pour les stratégies financières systématiques. La mission de WorldQuant de produire des signaux prédictifs de haute qualité à travers une plateforme de recherche propriétaire m'inspire, car elle correspond à ma passion pour l'analyse financière et la recherche de marché.</w:t>
      </w:r>
    </w:p>
    <w:p>
      <w:pPr>
        <w:spacing w:after="200"/>
        <w:ind w:firstLine="0"/>
        <w:jc w:val="both"/>
      </w:pPr>
      <w:r>
        <w:t>Mon expérience actuelle en tant que Structureur Cross Asset chez Altitude Investment Solutions m'a donné une vision à 360° des marchés et m'a permis de développer une expertise dans la structuration d'investissements sur mesure. La gestion de RFQ multi-émetteurs et la création de payoffs sur mesure m'ont aiguisé ma capacité de négociation et de résolution de problèmes. De plus, la conception et le déploiement de ma plateforme interne de structuration et de pricing m'ont donné une compréhension approfondie de l'importance de l'innovation et de la technologie dans le secteur financier.</w:t>
      </w:r>
    </w:p>
    <w:p>
      <w:pPr>
        <w:spacing w:after="200"/>
        <w:ind w:firstLine="0"/>
        <w:jc w:val="both"/>
      </w:pPr>
      <w:r>
        <w:t>Mon parcours académique, avec un MSc en Financial Markets &amp; Investments de SKEMA Business School et un diplôme d'ingénieur en Génie Civil de Polytech Clermont-Ferrand, m'a fourni une base solide en finance et en analyse quantitative. Mon stage chez Credit Suisse Wealth Management m'a également donné une exposition aux classes d'actifs les plus variées et m'a enseigné l'importance de la relation client et de la personnalisation des recommandations d'investissement. Je suis convaincu que cette combinaison de compétences et d'expériences me permettra de contribuer de manière significative à l'équipe de WorldQuant.</w:t>
      </w:r>
    </w:p>
    <w:p>
      <w:pPr>
        <w:spacing w:after="200"/>
        <w:ind w:firstLine="0"/>
        <w:jc w:val="both"/>
      </w:pPr>
      <w:r>
        <w:t>Je suis particulièrement attiré par la culture de WorldQuant, qui met l'accent sur l'intellectualisme, la créativité et la responsabilité. Je suis convaincu que mon esprit d'analyse, ma capacité à résoudre des problèmes complexes et mon enthousiasme pour l'innovation seraient des atouts précieux pour l'équipe. Je suis impatient de discuter de la manière dont je pourrais contribuer à la création de signaux prédictifs de haute qualité et à la mise en œuvre de stratégies financières systématiques chez WorldQuant.</w:t>
      </w:r>
    </w:p>
    <w:p>
      <w:pPr>
        <w:spacing w:after="120"/>
      </w:pPr>
    </w:p>
    <w:p>
      <w:pPr>
        <w:spacing w:after="320"/>
      </w:pPr>
      <w:r>
        <w:rPr>
          <w:b w:val="0"/>
        </w:rPr>
        <w:t>Cordialement,</w:t>
      </w:r>
    </w:p>
    <w:p>
      <w:pPr>
        <w:spacing w:after="80"/>
      </w:pPr>
      <w:r>
        <w:rPr>
          <w:b/>
        </w:rPr>
        <w:t>Hugo LOPES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