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2 mai 2026</w:t>
      </w:r>
    </w:p>
    <w:p>
      <w:pPr>
        <w:spacing w:after="200"/>
      </w:pPr>
    </w:p>
    <w:p>
      <w:pPr>
        <w:spacing w:after="280"/>
      </w:pPr>
      <w:r>
        <w:rPr>
          <w:b/>
        </w:rPr>
        <w:t xml:space="preserve">Objet : </w:t>
      </w:r>
      <w:r>
        <w:rPr>
          <w:b/>
        </w:rPr>
        <w:t>Candidature au poste de Summer Internship 2026 – Structured Products Institutional Sales</w:t>
      </w:r>
    </w:p>
    <w:p>
      <w:pPr>
        <w:spacing w:after="240"/>
      </w:pPr>
      <w:r>
        <w:rPr>
          <w:b w:val="0"/>
        </w:rPr>
        <w:t>Madame, Monsieur,</w:t>
      </w:r>
    </w:p>
    <w:p>
      <w:pPr>
        <w:spacing w:after="200"/>
        <w:ind w:firstLine="0"/>
        <w:jc w:val="both"/>
      </w:pPr>
      <w:r>
        <w:t>Je me sens particulièrement attiré par le programme d'été de Julius Baer, car il offre la possibilité de découvrir les défis et les opportunités du secteur de la gestion de patrimoine. En tant que structureur cross-asset chez Altitude Investment Solutions, j'ai développé une solide compréhension des produits structurés et de leur importance dans la gestion de portefeuille. Je suis convaincu que mon expérience et mes compétences seront un atout pour votre équipe.</w:t>
      </w:r>
    </w:p>
    <w:p>
      <w:pPr>
        <w:spacing w:after="200"/>
        <w:ind w:firstLine="0"/>
        <w:jc w:val="both"/>
      </w:pPr>
      <w:r>
        <w:t>Au cours de mon expérience chez Altitude, j'ai acquis une expertise approfondie dans la structuration de produits cross-asset, la gestion de RFQ multi-émetteurs et la création de payoffs sur mesure. J'ai également développé une plateforme interne qui automatise l'ensemble de la chaîne commerciale, ce qui m'a donné une compréhension intime de ce que signifie créer de la valeur à l'intersection de la finance et de la technologie. Je suis convaincu que ces compétences seront transférables au rôle de Summer Internship 2026 – Structured Products Institutional Sales.</w:t>
      </w:r>
    </w:p>
    <w:p>
      <w:pPr>
        <w:spacing w:after="200"/>
        <w:ind w:firstLine="0"/>
        <w:jc w:val="both"/>
      </w:pPr>
      <w:r>
        <w:t>Mon parcours atypique, qui combine une formation d'ingénieur et un Master en Finance, m'a donné une solide base analytique et une compréhension approfondie des marchés financiers. Mon expérience chez Credit Suisse Wealth Management m'a également permis de développer une compréhension de l'importance de la relation client et de la création de valeur pour les clients. Je suis convaincu que ce parcours atypique constitue un avantage différentiant pour le poste visé.</w:t>
      </w:r>
    </w:p>
    <w:p>
      <w:pPr>
        <w:spacing w:after="200"/>
        <w:ind w:firstLine="0"/>
        <w:jc w:val="both"/>
      </w:pPr>
      <w:r>
        <w:t>Je suis particulièrement attiré par la possibilité de rejoindre l'équipe de Structured Products Institutional Sales chez Julius Baer, car je partage les valeurs de l'entreprise et je suis convaincu que mon expérience et mes compétences seront un atout pour l'équipe. Je suis impatient de découvrir les opportunités et les défis du secteur de la gestion de patrimoine et de contribuer à la création de valeur pour les clients de Julius Baer.</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