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4 mai 2026</w:t>
      </w:r>
    </w:p>
    <w:p>
      <w:pPr>
        <w:spacing w:after="200"/>
      </w:pPr>
    </w:p>
    <w:p>
      <w:pPr>
        <w:spacing w:after="280"/>
      </w:pPr>
      <w:r>
        <w:rPr>
          <w:b/>
        </w:rPr>
        <w:t xml:space="preserve">Objet : </w:t>
      </w:r>
      <w:r>
        <w:rPr>
          <w:b/>
        </w:rPr>
        <w:t>Candidature au poste de Stagiaire en Vente Institutionnelle de Produits Structurés</w:t>
      </w:r>
    </w:p>
    <w:p>
      <w:pPr>
        <w:spacing w:after="240"/>
      </w:pPr>
      <w:r>
        <w:rPr>
          <w:b w:val="0"/>
        </w:rPr>
        <w:t>Madame, Monsieur,</w:t>
      </w:r>
    </w:p>
    <w:p>
      <w:pPr>
        <w:spacing w:after="200"/>
        <w:ind w:firstLine="0"/>
        <w:jc w:val="both"/>
      </w:pPr>
      <w:r>
        <w:t>Je me sens particulièrement attiré par le programme de stage d'été 2026 proposé par Julius Baer, notamment dans le domaine des Produits Structurés, car il correspond parfaitement à mes aspirations professionnelles et à mon désir de me développer dans l'industrie de la gestion de patrimoine. L'opportunité de rejoindre une équipe dynamique et de travailler aux côtés de professionnels expérimentés sur des projets concrets est pour moi un défi passionnant.</w:t>
      </w:r>
    </w:p>
    <w:p>
      <w:pPr>
        <w:spacing w:after="200"/>
        <w:ind w:firstLine="0"/>
        <w:jc w:val="both"/>
      </w:pPr>
      <w:r>
        <w:t>En tant que Structureur Cross Asset chez Altitude Investment Solutions, j'ai acquis une solide expérience dans la conception et la mise en place de produits d'investissement sur mesure, ce qui me permet de comprendre l'importance de la gestion de cycle de vie des produits dérivés, de la tarification et de l'exécution des produits structurés. Je suis convaincu que mes compétences en matière de structuration cross-asset et de gestion de RFQ multi-émetteurs pourraient être un atout précieux pour votre équipe.</w:t>
      </w:r>
    </w:p>
    <w:p>
      <w:pPr>
        <w:spacing w:after="200"/>
        <w:ind w:firstLine="0"/>
        <w:jc w:val="both"/>
      </w:pPr>
      <w:r>
        <w:t>Mon parcours académique, avec un MSc en Financial Markets &amp; Investments de SKEMA Business School et un diplôme d'ingénieur en Génie Civil de Polytech Clermont-Ferrand, m'a doté d'une solide base analytique et d'une capacité à résoudre des problèmes complexes. Mon stage chez Credit Suisse Wealth Management m'a également permis de développer une compréhension approfondie des besoins des clients UHNW et de l'importance de la relation de conseil dans la gestion de patrimoine.</w:t>
      </w:r>
    </w:p>
    <w:p>
      <w:pPr>
        <w:spacing w:after="200"/>
        <w:ind w:firstLine="0"/>
        <w:jc w:val="both"/>
      </w:pPr>
      <w:r>
        <w:t>Je suis particulièrement enthousiaste à l'idée de rejoindre Julius Baer et de contribuer à la création de valeur pour les clients en leur proposant des solutions innovantes et personnalisées. Je suis convaincu que mon profil unique, combinant des compétences financières solides, une expérience dans la structuration de produits et une passion pour la gestion de patrimoine, me permettrait de faire une différence positive au sein de votre équipe.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