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WorldQuant</w:t>
      </w:r>
    </w:p>
    <w:p>
      <w:pPr>
        <w:spacing w:after="40"/>
        <w:jc w:val="right"/>
      </w:pPr>
      <w:r>
        <w:rPr>
          <w:sz w:val="20"/>
        </w:rPr>
        <w:t>Recruiter address</w:t>
      </w:r>
    </w:p>
    <w:p>
      <w:pPr>
        <w:spacing w:after="40"/>
        <w:jc w:val="right"/>
      </w:pPr>
      <w:r>
        <w:rPr>
          <w:sz w:val="20"/>
        </w:rPr>
        <w:t>Zug, Zug, Switzerland</w:t>
      </w:r>
    </w:p>
    <w:p>
      <w:pPr>
        <w:spacing w:after="40"/>
        <w:jc w:val="right"/>
      </w:pPr>
      <w:r>
        <w:rPr>
          <w:sz w:val="20"/>
        </w:rPr>
        <w:t>April the 23rd, 2026</w:t>
      </w:r>
    </w:p>
    <w:p>
      <w:pPr>
        <w:spacing w:after="200"/>
      </w:pPr>
    </w:p>
    <w:p>
      <w:pPr>
        <w:spacing w:after="280"/>
      </w:pPr>
      <w:r>
        <w:rPr>
          <w:b/>
        </w:rPr>
        <w:t xml:space="preserve">Subject : </w:t>
      </w:r>
      <w:r>
        <w:rPr>
          <w:b/>
        </w:rPr>
        <w:t>Application for the position of Independent Portfolio Manager</w:t>
      </w:r>
    </w:p>
    <w:p>
      <w:pPr>
        <w:spacing w:after="240"/>
      </w:pPr>
      <w:r>
        <w:rPr>
          <w:b w:val="0"/>
        </w:rPr>
        <w:t>Dear Sir or Madam,</w:t>
      </w:r>
    </w:p>
    <w:p>
      <w:pPr>
        <w:spacing w:after="200"/>
        <w:ind w:firstLine="0"/>
        <w:jc w:val="both"/>
      </w:pPr>
      <w:r>
        <w:t>I am particularly drawn to the Independent Portfolio Manager position at WorldQuant, as it perfectly aligns with my passion for quantitative portfolio management and the development of systematic strategies. With my experience in cross-asset structuring and multi-issuer RFQ management, I am confident that I can bring significant value to your team.</w:t>
      </w:r>
    </w:p>
    <w:p>
      <w:pPr>
        <w:spacing w:after="200"/>
        <w:ind w:firstLine="0"/>
        <w:jc w:val="both"/>
      </w:pPr>
      <w:r>
        <w:t>My current experience as a Cross Asset Solutions Structureur at Altitude Investment Solutions has given me a 360° view of the markets and has allowed me to develop strong negotiation and portfolio management skills. I have also created an internal platform that automates the entire commercial chain, which has given me an intimate understanding of what it means to create value at the intersection of finance and technology.</w:t>
      </w:r>
    </w:p>
    <w:p>
      <w:pPr>
        <w:spacing w:after="200"/>
        <w:ind w:firstLine="0"/>
        <w:jc w:val="both"/>
      </w:pPr>
      <w:r>
        <w:t>My academic background, including my MSc Financial Markets &amp; Investments at SKEMA Business School, has provided me with a solid education in finance and quantitative analysis. My internship at Credit Suisse Wealth Management has also given me practical experience in portfolio management for UHNW clients. I am confident that my atypical profile is a differentiating advantage for the Independent Portfolio Manager position.</w:t>
      </w:r>
    </w:p>
    <w:p>
      <w:pPr>
        <w:spacing w:after="200"/>
        <w:ind w:firstLine="0"/>
        <w:jc w:val="both"/>
      </w:pPr>
      <w:r>
        <w:t>I am particularly drawn to WorldQuant's culture, which values intellectualism and creativity. I am confident that my experience and skills will be an excellent addition to your team and that I can contribute to developing innovative and high-performing systematic strategies. I look forward to discussing this opportunity and seeing how I can contribute to WorldQuant's success.</w:t>
      </w:r>
    </w:p>
    <w:p>
      <w:pPr>
        <w:spacing w:after="120"/>
      </w:pPr>
    </w:p>
    <w:p>
      <w:pPr>
        <w:spacing w:after="320"/>
      </w:pPr>
      <w:r>
        <w:rPr>
          <w:b w:val="0"/>
        </w:rPr>
        <w:t>Kind regards,</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