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6th,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The offer from Julius Baer for a summer internship in institutional sales of structured products represents for me the ideal opportunity to combine my passion for finance with my desire to create value beyond wealth. As a cross-asset structurer at Altitude Investment Solutions, I have developed a deep understanding of financial markets and the ability to design tailored investment solutions for clients.</w:t>
      </w:r>
    </w:p>
    <w:p>
      <w:pPr>
        <w:spacing w:after="200"/>
        <w:ind w:firstLine="0"/>
        <w:jc w:val="both"/>
      </w:pPr>
      <w:r>
        <w:t>My current experience at Altitude has prepared me perfectly for this role, as I have learned to manage multi-issuer RFQs, structure cross-asset products, and create personalized investment solutions for clients. Managing RFQs has sharpened my negotiation skills, while cross-asset structuring has given me a 360° view of the markets. Furthermore, creating my internal platform has demonstrated my ability to industrialize and innovate in the field of finance.</w:t>
      </w:r>
    </w:p>
    <w:p>
      <w:pPr>
        <w:spacing w:after="200"/>
        <w:ind w:firstLine="0"/>
        <w:jc w:val="both"/>
      </w:pPr>
      <w:r>
        <w:t>My financial education, particularly my MSc Financial Markets &amp; Investments at SKEMA Business School, has provided me with a solid foundation in financial analysis, derivatives, and portfolio management. My internship at Credit Suisse Wealth Management has also given me practical experience in accompanying UHNW clients and managing portfolios. This combination of theoretical knowledge and practical experience enables me to understand client needs and design personalized solutions to meet those needs.</w:t>
      </w:r>
    </w:p>
    <w:p>
      <w:pPr>
        <w:spacing w:after="200"/>
        <w:ind w:firstLine="0"/>
        <w:jc w:val="both"/>
      </w:pPr>
      <w:r>
        <w:t>I am convinced that my profile and skills perfectly match the offer from Julius Baer. I am attracted to the opportunity to work in a dynamic and innovative environment, where I can apply my knowledge and skills to create value for clients. I look forward to joining the institutional sales team for structured products and contributing to the growth and success of the company.</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