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Rapport d’avancement hebdomadaire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INF3995 – Projet Intégrateur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Remis à: </w:t>
      </w:r>
      <w:r w:rsidDel="00000000" w:rsidR="00000000" w:rsidRPr="00000000">
        <w:rPr>
          <w:sz w:val="24"/>
          <w:szCs w:val="24"/>
          <w:rtl w:val="0"/>
        </w:rPr>
        <w:t xml:space="preserve">Pierre-Yves Lajoie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Équipe 0 -  GoExplore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Pier-Luc Tanguay</w:t>
      </w:r>
    </w:p>
    <w:p w:rsidR="00000000" w:rsidDel="00000000" w:rsidP="00000000" w:rsidRDefault="00000000" w:rsidRPr="00000000" w14:paraId="00000013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Sami Sadfa </w:t>
      </w:r>
    </w:p>
    <w:p w:rsidR="00000000" w:rsidDel="00000000" w:rsidP="00000000" w:rsidRDefault="00000000" w:rsidRPr="00000000" w14:paraId="00000014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Trépanier</w:t>
      </w:r>
    </w:p>
    <w:p w:rsidR="00000000" w:rsidDel="00000000" w:rsidP="00000000" w:rsidRDefault="00000000" w:rsidRPr="00000000" w14:paraId="00000015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Wail Ayad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Lachieze-Rey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 :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Semaine du 22 novembre au 29 novembre 2021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a été fait la semaine dernière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RR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Préparation du support visuel pour la présentation orale.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Drônes Crazyflies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 d’avancement côté Crazyflies cette semaine.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Argos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d’avancement côté Argos cette semaine.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Web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 des inputs pour le requis R.F.12 (reste à changer le rafraîchissement du component drone)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Modifications et avancement des tests avec les changements d’UI.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Correctifs pour la réactivité de l’interface web.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Serveur / Station au sol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Début de la gestion des métadonnées restantes des missions (temps de vol, distance, 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prévoit être fait cette semaine 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Avancer l’affichage de la carte 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Finaliser les tests pour l’UI 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Finaliser le diaporama pour la présentation orale ; 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fonctionne bien 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Bonne cohésion d’équipe et communication pour finaliser tous les requis pour la RR.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033463" cy="24054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24054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4607250</wp:posOffset>
          </wp:positionH>
          <wp:positionV relativeFrom="paragraph">
            <wp:posOffset>-85724</wp:posOffset>
          </wp:positionV>
          <wp:extent cx="1119188" cy="459154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45915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