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Rapport d’avancement hebdomadaire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INF3995 – Projet Intégrateur 3</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b w:val="1"/>
          <w:sz w:val="24"/>
          <w:szCs w:val="24"/>
          <w:rtl w:val="0"/>
        </w:rPr>
        <w:t xml:space="preserve">Remis à: </w:t>
      </w:r>
      <w:r w:rsidDel="00000000" w:rsidR="00000000" w:rsidRPr="00000000">
        <w:rPr>
          <w:sz w:val="24"/>
          <w:szCs w:val="24"/>
          <w:rtl w:val="0"/>
        </w:rPr>
        <w:t xml:space="preserve">Pierre-Yves Lajoie</w:t>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Équipe 0 -  GoExplore</w:t>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Pier-Luc Tanguay</w:t>
      </w:r>
    </w:p>
    <w:p w:rsidR="00000000" w:rsidDel="00000000" w:rsidP="00000000" w:rsidRDefault="00000000" w:rsidRPr="00000000" w14:paraId="00000013">
      <w:pPr>
        <w:spacing w:line="360" w:lineRule="auto"/>
        <w:ind w:left="720"/>
        <w:jc w:val="center"/>
        <w:rPr>
          <w:sz w:val="24"/>
          <w:szCs w:val="24"/>
        </w:rPr>
      </w:pPr>
      <w:r w:rsidDel="00000000" w:rsidR="00000000" w:rsidRPr="00000000">
        <w:rPr>
          <w:sz w:val="24"/>
          <w:szCs w:val="24"/>
          <w:rtl w:val="0"/>
        </w:rPr>
        <w:t xml:space="preserve">Sami Sadfa </w:t>
      </w:r>
    </w:p>
    <w:p w:rsidR="00000000" w:rsidDel="00000000" w:rsidP="00000000" w:rsidRDefault="00000000" w:rsidRPr="00000000" w14:paraId="00000014">
      <w:pPr>
        <w:spacing w:line="360" w:lineRule="auto"/>
        <w:ind w:left="720"/>
        <w:jc w:val="center"/>
        <w:rPr>
          <w:sz w:val="24"/>
          <w:szCs w:val="24"/>
        </w:rPr>
      </w:pPr>
      <w:r w:rsidDel="00000000" w:rsidR="00000000" w:rsidRPr="00000000">
        <w:rPr>
          <w:sz w:val="24"/>
          <w:szCs w:val="24"/>
          <w:rtl w:val="0"/>
        </w:rPr>
        <w:t xml:space="preserve">William Trépanier</w:t>
      </w:r>
    </w:p>
    <w:p w:rsidR="00000000" w:rsidDel="00000000" w:rsidP="00000000" w:rsidRDefault="00000000" w:rsidRPr="00000000" w14:paraId="00000015">
      <w:pPr>
        <w:spacing w:line="360" w:lineRule="auto"/>
        <w:ind w:left="720"/>
        <w:jc w:val="center"/>
        <w:rPr>
          <w:sz w:val="24"/>
          <w:szCs w:val="24"/>
        </w:rPr>
      </w:pPr>
      <w:r w:rsidDel="00000000" w:rsidR="00000000" w:rsidRPr="00000000">
        <w:rPr>
          <w:sz w:val="24"/>
          <w:szCs w:val="24"/>
          <w:rtl w:val="0"/>
        </w:rPr>
        <w:t xml:space="preserve">Wail Ayad</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Hugo Lachieze-Rey</w:t>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b w:val="1"/>
          <w:sz w:val="24"/>
          <w:szCs w:val="24"/>
          <w:rtl w:val="0"/>
        </w:rPr>
        <w:t xml:space="preserve">Date : </w:t>
      </w:r>
    </w:p>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Semaine du 1er novembre au 8 novembre 2021</w:t>
      </w:r>
    </w:p>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Ce qui a été fait la semaine dernière :</w:t>
      </w: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numPr>
          <w:ilvl w:val="0"/>
          <w:numId w:val="4"/>
        </w:numPr>
        <w:spacing w:line="360" w:lineRule="auto"/>
        <w:ind w:left="720" w:hanging="360"/>
        <w:jc w:val="both"/>
        <w:rPr>
          <w:b w:val="1"/>
          <w:sz w:val="24"/>
          <w:szCs w:val="24"/>
        </w:rPr>
      </w:pPr>
      <w:r w:rsidDel="00000000" w:rsidR="00000000" w:rsidRPr="00000000">
        <w:rPr>
          <w:b w:val="1"/>
          <w:sz w:val="24"/>
          <w:szCs w:val="24"/>
          <w:rtl w:val="0"/>
        </w:rPr>
        <w:t xml:space="preserve">CDR </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Ajout des derniers correctifs pour le livrable. Ajout de la partie décrivant nos procédures et résultats, attendus et obtenus, pour les tests. </w:t>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Drônes Crazyflies </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Tous les requis nécessaires pour la remise de la CDR ont été réalisés. Nous avons pris un peu d’avance côté persistance des données. </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Simulation Argos</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Tous les requis nécessaires pour la remise de la CDR ont été réalisés.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Interface Web</w:t>
      </w:r>
    </w:p>
    <w:p w:rsidR="00000000" w:rsidDel="00000000" w:rsidP="00000000" w:rsidRDefault="00000000" w:rsidRPr="00000000" w14:paraId="0000003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Intégration des différentes fonctionnalités pour l’interface client. Ajout de l’affichage de la carte lors d’une mission et affichage des logs (avec possibilité de les masquer). Ces changements viennent modifier l’UI qui restera à améliorer niveau design pour le rendre plus facile à utiliser pour le client et plus agréable. </w:t>
      </w: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Serveur / Station au sol</w:t>
      </w:r>
    </w:p>
    <w:p w:rsidR="00000000" w:rsidDel="00000000" w:rsidP="00000000" w:rsidRDefault="00000000" w:rsidRPr="00000000" w14:paraId="000000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Changements </w:t>
      </w:r>
      <w:r w:rsidDel="00000000" w:rsidR="00000000" w:rsidRPr="00000000">
        <w:rPr>
          <w:sz w:val="24"/>
          <w:szCs w:val="24"/>
          <w:rtl w:val="0"/>
        </w:rPr>
        <w:t xml:space="preserve">de certains tests du backend et modifications pour utilisation de docker compose dans le repo principal. </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360" w:lineRule="auto"/>
        <w:jc w:val="both"/>
        <w:rPr>
          <w:b w:val="1"/>
          <w:sz w:val="24"/>
          <w:szCs w:val="24"/>
        </w:rPr>
      </w:pPr>
      <w:r w:rsidDel="00000000" w:rsidR="00000000" w:rsidRPr="00000000">
        <w:rPr>
          <w:b w:val="1"/>
          <w:sz w:val="24"/>
          <w:szCs w:val="24"/>
          <w:rtl w:val="0"/>
        </w:rPr>
        <w:t xml:space="preserve">Ce qui prévoit être fait cette semaine :</w:t>
      </w:r>
    </w:p>
    <w:p w:rsidR="00000000" w:rsidDel="00000000" w:rsidP="00000000" w:rsidRDefault="00000000" w:rsidRPr="00000000" w14:paraId="000000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jc w:val="both"/>
        <w:rPr>
          <w:sz w:val="24"/>
          <w:szCs w:val="24"/>
        </w:rPr>
      </w:pPr>
      <w:r w:rsidDel="00000000" w:rsidR="00000000" w:rsidRPr="00000000">
        <w:rPr>
          <w:sz w:val="24"/>
          <w:szCs w:val="24"/>
          <w:rtl w:val="0"/>
        </w:rPr>
        <w:t xml:space="preserve">Changer l’UI : utilisation possible de flexbox plutôt que de grid pour enlever les espaces blancs entre les components. </w:t>
      </w:r>
    </w:p>
    <w:p w:rsidR="00000000" w:rsidDel="00000000" w:rsidP="00000000" w:rsidRDefault="00000000" w:rsidRPr="00000000" w14:paraId="0000003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Avancer l’affichage de la carte</w:t>
      </w:r>
    </w:p>
    <w:p w:rsidR="00000000" w:rsidDel="00000000" w:rsidP="00000000" w:rsidRDefault="00000000" w:rsidRPr="00000000" w14:paraId="0000003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Côté drônes, on cherche à investiguer pour </w:t>
      </w:r>
      <w:r w:rsidDel="00000000" w:rsidR="00000000" w:rsidRPr="00000000">
        <w:rPr>
          <w:rtl w:val="0"/>
        </w:rPr>
      </w:r>
    </w:p>
    <w:p w:rsidR="00000000" w:rsidDel="00000000" w:rsidP="00000000" w:rsidRDefault="00000000" w:rsidRPr="00000000" w14:paraId="000000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b w:val="1"/>
          <w:sz w:val="24"/>
          <w:szCs w:val="24"/>
          <w:rtl w:val="0"/>
        </w:rPr>
        <w:t xml:space="preserve">Ce qui fonctionne bien :</w:t>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Capacité de l’équipe à rush sur la dernière semaine pour finaliser le travail comme désiré. Bonne communication et disponibilité des membres de l’équipe. Très bonne entente au sein de l’équipe. </w:t>
      </w: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Points à améliorer :</w:t>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Chaque membre de l’équipe doit fournir une quantité de travail supplémentaire pour arriver à finaliser le projet selon les objectifs voulus au départ. </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Bien définir et vérifier tous les requis nécessaires pour une remise afin de ne pas en oublier dans le board sur gitlab.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-9524</wp:posOffset>
          </wp:positionV>
          <wp:extent cx="1033463" cy="24054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33463" cy="24054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4607250</wp:posOffset>
          </wp:positionH>
          <wp:positionV relativeFrom="paragraph">
            <wp:posOffset>-114299</wp:posOffset>
          </wp:positionV>
          <wp:extent cx="1119188" cy="45915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9188" cy="4591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