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D7" w:rsidRDefault="00137E02" w:rsidP="001B15D7">
      <w:pPr>
        <w:tabs>
          <w:tab w:val="left" w:pos="6795"/>
        </w:tabs>
      </w:pPr>
      <w:r>
        <w:t>Communiqué de presse : Getweb</w:t>
      </w:r>
      <w:r w:rsidR="001B15D7">
        <w:t xml:space="preserve">                                                                                       Publié le :</w:t>
      </w:r>
    </w:p>
    <w:p w:rsidR="001B15D7" w:rsidRDefault="001B15D7" w:rsidP="001B15D7">
      <w:pPr>
        <w:tabs>
          <w:tab w:val="left" w:pos="6795"/>
        </w:tabs>
      </w:pPr>
      <w:r>
        <w:t>Pour diffusion immédiate,</w:t>
      </w:r>
    </w:p>
    <w:p w:rsidR="001B15D7" w:rsidRDefault="001B15D7" w:rsidP="001B15D7">
      <w:pPr>
        <w:tabs>
          <w:tab w:val="left" w:pos="6795"/>
        </w:tabs>
      </w:pPr>
    </w:p>
    <w:p w:rsidR="001B15D7" w:rsidRDefault="001B15D7" w:rsidP="001B15D7">
      <w:pPr>
        <w:tabs>
          <w:tab w:val="left" w:pos="6795"/>
        </w:tabs>
      </w:pPr>
      <w:r>
        <w:t xml:space="preserve">                        LA JEUNE EQUIPE DE GETWEB REVOLUTIONNE LES TARIFS DE LA CREATION WEB</w:t>
      </w:r>
    </w:p>
    <w:p w:rsidR="001B15D7" w:rsidRDefault="001B15D7" w:rsidP="001B15D7">
      <w:pPr>
        <w:tabs>
          <w:tab w:val="left" w:pos="6795"/>
        </w:tabs>
      </w:pPr>
    </w:p>
    <w:p w:rsidR="001B15D7" w:rsidRDefault="001B15D7" w:rsidP="001B15D7">
      <w:pPr>
        <w:tabs>
          <w:tab w:val="left" w:pos="6795"/>
        </w:tabs>
      </w:pPr>
      <w:r>
        <w:t>A l‘origine d’un projet qui a vu le jour en début d’année 2008, c’est  avec beaucoup d’ambition que deux jeunes hommes de dix-huit ans se lancent a la conquête d’un marché plein d’avenir : la création de site internet.</w:t>
      </w:r>
    </w:p>
    <w:p w:rsidR="001B15D7" w:rsidRDefault="001B15D7" w:rsidP="001B15D7">
      <w:pPr>
        <w:tabs>
          <w:tab w:val="left" w:pos="6795"/>
        </w:tabs>
      </w:pPr>
      <w:r>
        <w:t xml:space="preserve">Sous le nom de Getweb, cette agence multimédia allie innovation et savoir faire pour  </w:t>
      </w:r>
      <w:r w:rsidR="00DC76ED">
        <w:t>satisfaire au mieux les attentes de ses clients. En effet, prenant le pari de révolutionner les prix du marché pour des tarifs plus adapté à de moyennes entreprises, l’équipe de Getweb propose un rapport qualité prix imbattable pour réaliser les projets de chacun. C’est aussi grâce à un suivi personnalisé</w:t>
      </w:r>
      <w:r w:rsidR="00AF0B59">
        <w:t xml:space="preserve"> et efficace durant toute la durée du projet que la conception du site web se fait en parfaite adéquation avec les souhaits originaux de ses clients.</w:t>
      </w:r>
    </w:p>
    <w:p w:rsidR="00AF0B59" w:rsidRDefault="00AF0B59" w:rsidP="001B15D7">
      <w:pPr>
        <w:tabs>
          <w:tab w:val="left" w:pos="6795"/>
        </w:tabs>
      </w:pPr>
      <w:r>
        <w:t xml:space="preserve">C’est donc avec une détermination sans faille qu’à l’aube de leur première aventure professionnelle les deux jeunes associés </w:t>
      </w:r>
      <w:r w:rsidR="005B55EC">
        <w:t>souhaitent</w:t>
      </w:r>
      <w:r>
        <w:t xml:space="preserve"> aller au bout de leur rêve.   </w:t>
      </w:r>
    </w:p>
    <w:p w:rsidR="001B15D7" w:rsidRDefault="001B15D7" w:rsidP="001B15D7">
      <w:pPr>
        <w:tabs>
          <w:tab w:val="left" w:pos="6795"/>
        </w:tabs>
      </w:pPr>
    </w:p>
    <w:p w:rsidR="001B15D7" w:rsidRDefault="001B15D7" w:rsidP="001B15D7">
      <w:pPr>
        <w:tabs>
          <w:tab w:val="left" w:pos="6795"/>
        </w:tabs>
      </w:pPr>
    </w:p>
    <w:p w:rsidR="001B15D7" w:rsidRDefault="001B15D7">
      <w:r>
        <w:t xml:space="preserve"> </w:t>
      </w:r>
    </w:p>
    <w:sectPr w:rsidR="001B15D7" w:rsidSect="0008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7E02"/>
    <w:rsid w:val="00080466"/>
    <w:rsid w:val="00137E02"/>
    <w:rsid w:val="001B15D7"/>
    <w:rsid w:val="005B55EC"/>
    <w:rsid w:val="00AF0B59"/>
    <w:rsid w:val="00DC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Bonnier</dc:creator>
  <cp:lastModifiedBy>Guillaume Bonnier</cp:lastModifiedBy>
  <cp:revision>1</cp:revision>
  <dcterms:created xsi:type="dcterms:W3CDTF">2008-04-21T18:02:00Z</dcterms:created>
  <dcterms:modified xsi:type="dcterms:W3CDTF">2008-04-21T18:50:00Z</dcterms:modified>
</cp:coreProperties>
</file>