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9EF" w:rsidRPr="00CC29EF" w:rsidRDefault="00CC29EF" w:rsidP="00CC29EF">
      <w:pPr>
        <w:spacing w:line="480" w:lineRule="auto"/>
        <w:jc w:val="both"/>
        <w:rPr>
          <w:rFonts w:ascii="Arial" w:hAnsi="Arial" w:cs="Arial"/>
          <w:b/>
          <w:lang w:val="en-GB"/>
        </w:rPr>
      </w:pPr>
      <w:bookmarkStart w:id="0" w:name="_GoBack"/>
      <w:bookmarkEnd w:id="0"/>
      <w:r>
        <w:rPr>
          <w:rFonts w:ascii="Arial" w:hAnsi="Arial" w:cs="Arial"/>
          <w:b/>
          <w:lang w:val="en-GB"/>
        </w:rPr>
        <w:t xml:space="preserve">Table 1: </w:t>
      </w:r>
      <w:r>
        <w:rPr>
          <w:rFonts w:ascii="Arial" w:hAnsi="Arial" w:cs="Arial"/>
          <w:lang w:val="en-GB"/>
        </w:rPr>
        <w:t>Details of the six specific questions of the review</w:t>
      </w:r>
    </w:p>
    <w:tbl>
      <w:tblPr>
        <w:tblStyle w:val="4"/>
        <w:tblW w:w="9072" w:type="dxa"/>
        <w:tblLayout w:type="fixed"/>
        <w:tblCellMar>
          <w:top w:w="170" w:type="dxa"/>
          <w:left w:w="170" w:type="dxa"/>
          <w:bottom w:w="170" w:type="dxa"/>
          <w:right w:w="170" w:type="dxa"/>
        </w:tblCellMar>
        <w:tblLook w:val="0600" w:firstRow="0" w:lastRow="0" w:firstColumn="0" w:lastColumn="0" w:noHBand="1" w:noVBand="1"/>
      </w:tblPr>
      <w:tblGrid>
        <w:gridCol w:w="1417"/>
        <w:gridCol w:w="7655"/>
      </w:tblGrid>
      <w:tr w:rsidR="00CC29EF" w:rsidTr="00CC29EF">
        <w:tc>
          <w:tcPr>
            <w:tcW w:w="1417" w:type="dxa"/>
            <w:tcBorders>
              <w:top w:val="single" w:sz="8" w:space="0" w:color="000000"/>
              <w:bottom w:val="single" w:sz="8" w:space="0" w:color="000000"/>
            </w:tcBorders>
          </w:tcPr>
          <w:p w:rsidR="00CC29EF" w:rsidRDefault="00CC29EF" w:rsidP="00197A4B">
            <w:pPr>
              <w:widowControl w:val="0"/>
              <w:spacing w:line="240" w:lineRule="auto"/>
              <w:ind w:left="-119"/>
              <w:jc w:val="both"/>
              <w:rPr>
                <w:b/>
                <w:sz w:val="20"/>
                <w:szCs w:val="20"/>
                <w:lang w:val="en-GB"/>
              </w:rPr>
            </w:pPr>
            <w:r>
              <w:rPr>
                <w:rFonts w:ascii="Arial" w:eastAsia="Arial" w:hAnsi="Arial" w:cs="Arial"/>
                <w:b/>
                <w:sz w:val="20"/>
                <w:szCs w:val="20"/>
                <w:lang w:val="en-GB"/>
              </w:rPr>
              <w:t>Number</w:t>
            </w:r>
          </w:p>
        </w:tc>
        <w:tc>
          <w:tcPr>
            <w:tcW w:w="7655" w:type="dxa"/>
            <w:tcBorders>
              <w:top w:val="single" w:sz="8" w:space="0" w:color="000000"/>
              <w:bottom w:val="single" w:sz="8" w:space="0" w:color="000000"/>
            </w:tcBorders>
          </w:tcPr>
          <w:p w:rsidR="00CC29EF" w:rsidRDefault="00CC29EF" w:rsidP="00197A4B">
            <w:pPr>
              <w:widowControl w:val="0"/>
              <w:spacing w:line="240" w:lineRule="auto"/>
              <w:ind w:left="-119"/>
              <w:jc w:val="both"/>
              <w:rPr>
                <w:b/>
                <w:sz w:val="20"/>
                <w:szCs w:val="20"/>
                <w:lang w:val="en-GB"/>
              </w:rPr>
            </w:pPr>
            <w:r>
              <w:rPr>
                <w:rFonts w:ascii="Arial" w:eastAsia="Arial" w:hAnsi="Arial" w:cs="Arial"/>
                <w:b/>
                <w:sz w:val="20"/>
                <w:szCs w:val="20"/>
                <w:lang w:val="en-GB"/>
              </w:rPr>
              <w:t>Details</w:t>
            </w:r>
          </w:p>
        </w:tc>
      </w:tr>
      <w:tr w:rsidR="00CC29EF" w:rsidTr="00CC29EF">
        <w:tc>
          <w:tcPr>
            <w:tcW w:w="1417"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Question Q1</w:t>
            </w:r>
          </w:p>
        </w:tc>
        <w:tc>
          <w:tcPr>
            <w:tcW w:w="7655"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Do LTI verge management practices increase, decrease or have no effect on tracheophyte biodiversity in LTI verges?</w:t>
            </w:r>
          </w:p>
        </w:tc>
      </w:tr>
      <w:tr w:rsidR="00CC29EF" w:rsidTr="00CC29EF">
        <w:tc>
          <w:tcPr>
            <w:tcW w:w="1417"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Question Q2</w:t>
            </w:r>
          </w:p>
        </w:tc>
        <w:tc>
          <w:tcPr>
            <w:tcW w:w="7655"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Is tracheophyte biodiversity in LTI verges equal to, higher, or lower than in similar habitats away from LTIs?</w:t>
            </w:r>
          </w:p>
        </w:tc>
      </w:tr>
      <w:tr w:rsidR="00CC29EF" w:rsidTr="00CC29EF">
        <w:tc>
          <w:tcPr>
            <w:tcW w:w="1417"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Question Q3</w:t>
            </w:r>
          </w:p>
        </w:tc>
        <w:tc>
          <w:tcPr>
            <w:tcW w:w="7655"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Do LTI verge management practices increase, decrease or have no effect on tracheophyte dispersal in LTI verges?</w:t>
            </w:r>
          </w:p>
        </w:tc>
      </w:tr>
      <w:tr w:rsidR="00CC29EF" w:rsidTr="00CC29EF">
        <w:tc>
          <w:tcPr>
            <w:tcW w:w="1417"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Question Q4</w:t>
            </w:r>
          </w:p>
        </w:tc>
        <w:tc>
          <w:tcPr>
            <w:tcW w:w="7655"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Is tracheophyte dispersal in LTI verges equal to, higher, or lower than their movements in similar habitats away from LTIs?</w:t>
            </w:r>
          </w:p>
        </w:tc>
      </w:tr>
      <w:tr w:rsidR="00CC29EF" w:rsidTr="00CC29EF">
        <w:tc>
          <w:tcPr>
            <w:tcW w:w="1417"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Question Q5</w:t>
            </w:r>
          </w:p>
        </w:tc>
        <w:tc>
          <w:tcPr>
            <w:tcW w:w="7655"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Is tracheophyte biodiversity in LTI verges dependent on the surrounding landscape?</w:t>
            </w:r>
          </w:p>
        </w:tc>
      </w:tr>
      <w:tr w:rsidR="00CC29EF" w:rsidTr="00CC29EF">
        <w:tc>
          <w:tcPr>
            <w:tcW w:w="1417"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Question Q6</w:t>
            </w:r>
          </w:p>
        </w:tc>
        <w:tc>
          <w:tcPr>
            <w:tcW w:w="7655" w:type="dxa"/>
            <w:tcBorders>
              <w:top w:val="single" w:sz="8" w:space="0" w:color="000000"/>
              <w:bottom w:val="single" w:sz="8" w:space="0" w:color="000000"/>
            </w:tcBorders>
          </w:tcPr>
          <w:p w:rsidR="00CC29EF" w:rsidRDefault="00CC29EF" w:rsidP="00197A4B">
            <w:pPr>
              <w:widowControl w:val="0"/>
              <w:spacing w:line="240" w:lineRule="auto"/>
              <w:ind w:left="-119"/>
              <w:jc w:val="both"/>
              <w:rPr>
                <w:sz w:val="20"/>
                <w:szCs w:val="20"/>
                <w:lang w:val="en-GB"/>
              </w:rPr>
            </w:pPr>
            <w:r>
              <w:rPr>
                <w:rFonts w:ascii="Arial" w:eastAsia="Arial" w:hAnsi="Arial" w:cs="Arial"/>
                <w:sz w:val="20"/>
                <w:szCs w:val="20"/>
                <w:lang w:val="en-GB"/>
              </w:rPr>
              <w:t>Is tracheophyte dispersal in LTI verges dependent on the surrounding landscape?</w:t>
            </w:r>
          </w:p>
        </w:tc>
      </w:tr>
    </w:tbl>
    <w:p w:rsidR="00CC29EF" w:rsidRDefault="00CC29EF" w:rsidP="008F0B24">
      <w:pPr>
        <w:spacing w:line="480" w:lineRule="auto"/>
        <w:jc w:val="both"/>
        <w:rPr>
          <w:rFonts w:ascii="Arial" w:hAnsi="Arial" w:cs="Arial"/>
          <w:b/>
          <w:lang w:val="en-GB"/>
        </w:rPr>
      </w:pPr>
    </w:p>
    <w:p w:rsidR="00BD52F0" w:rsidRDefault="00BD52F0" w:rsidP="008F0B24">
      <w:pPr>
        <w:spacing w:line="480" w:lineRule="auto"/>
        <w:jc w:val="both"/>
        <w:rPr>
          <w:rFonts w:ascii="Arial" w:hAnsi="Arial" w:cs="Arial"/>
          <w:b/>
          <w:lang w:val="en-GB"/>
        </w:rPr>
      </w:pPr>
    </w:p>
    <w:p w:rsidR="008F0B24" w:rsidRPr="00BD52F0" w:rsidRDefault="008F0B24" w:rsidP="00BD52F0">
      <w:pPr>
        <w:spacing w:line="480" w:lineRule="auto"/>
        <w:jc w:val="both"/>
        <w:rPr>
          <w:rFonts w:ascii="Arial" w:hAnsi="Arial" w:cs="Arial"/>
          <w:lang w:val="en-GB"/>
        </w:rPr>
      </w:pPr>
      <w:r>
        <w:rPr>
          <w:rFonts w:ascii="Arial" w:hAnsi="Arial" w:cs="Arial"/>
          <w:b/>
          <w:lang w:val="en-GB"/>
        </w:rPr>
        <w:t>Table 2:</w:t>
      </w:r>
      <w:r>
        <w:rPr>
          <w:rFonts w:ascii="Arial" w:hAnsi="Arial" w:cs="Arial"/>
          <w:lang w:val="en-GB"/>
        </w:rPr>
        <w:t xml:space="preserve"> Sub-search strings selected and used in Web </w:t>
      </w:r>
      <w:proofErr w:type="gramStart"/>
      <w:r>
        <w:rPr>
          <w:rFonts w:ascii="Arial" w:hAnsi="Arial" w:cs="Arial"/>
          <w:lang w:val="en-GB"/>
        </w:rPr>
        <w:t>Of</w:t>
      </w:r>
      <w:proofErr w:type="gramEnd"/>
      <w:r>
        <w:rPr>
          <w:rFonts w:ascii="Arial" w:hAnsi="Arial" w:cs="Arial"/>
          <w:lang w:val="en-GB"/>
        </w:rPr>
        <w:t xml:space="preserve"> Science Core Collection and Zoological Records publications databases. The asterisk (*) represents any group of characters, including no character. The dollar sign ($) represents zero or one character. The quotation marks (“”) allow to look for an exact phrase. Strategies 1 and 2 are explained in Additional file </w:t>
      </w:r>
      <w:r w:rsidR="00A31CB6" w:rsidRPr="00A31CB6">
        <w:rPr>
          <w:rFonts w:ascii="Arial" w:hAnsi="Arial" w:cs="Arial"/>
          <w:highlight w:val="yellow"/>
          <w:lang w:val="en-GB"/>
        </w:rPr>
        <w:t>XX</w:t>
      </w:r>
      <w:r>
        <w:rPr>
          <w:rFonts w:ascii="Arial" w:hAnsi="Arial" w:cs="Arial"/>
          <w:highlight w:val="yellow"/>
          <w:lang w:val="en-GB"/>
        </w:rPr>
        <w:t>X</w:t>
      </w:r>
      <w:r>
        <w:rPr>
          <w:rFonts w:ascii="Arial" w:hAnsi="Arial" w:cs="Arial"/>
          <w:lang w:val="en-GB"/>
        </w:rPr>
        <w:t>.</w:t>
      </w:r>
    </w:p>
    <w:tbl>
      <w:tblPr>
        <w:tblStyle w:val="Grilledutableau"/>
        <w:tblW w:w="9019" w:type="dxa"/>
        <w:tblLayout w:type="fixed"/>
        <w:tblLook w:val="04A0" w:firstRow="1" w:lastRow="0" w:firstColumn="1" w:lastColumn="0" w:noHBand="0" w:noVBand="1"/>
      </w:tblPr>
      <w:tblGrid>
        <w:gridCol w:w="1304"/>
        <w:gridCol w:w="1101"/>
        <w:gridCol w:w="6614"/>
      </w:tblGrid>
      <w:tr w:rsidR="008F0B24" w:rsidTr="00EE3860">
        <w:tc>
          <w:tcPr>
            <w:tcW w:w="1304" w:type="dxa"/>
            <w:tcBorders>
              <w:top w:val="single" w:sz="8" w:space="0" w:color="000000"/>
              <w:left w:val="nil"/>
              <w:bottom w:val="single" w:sz="8" w:space="0" w:color="000000"/>
              <w:right w:val="nil"/>
            </w:tcBorders>
          </w:tcPr>
          <w:p w:rsidR="008F0B24" w:rsidRDefault="008F0B24" w:rsidP="00EE3860">
            <w:pPr>
              <w:widowControl w:val="0"/>
              <w:rPr>
                <w:b/>
                <w:sz w:val="20"/>
                <w:szCs w:val="20"/>
                <w:lang w:val="en-GB"/>
              </w:rPr>
            </w:pPr>
            <w:r>
              <w:rPr>
                <w:rFonts w:ascii="Arial" w:eastAsia="Arial" w:hAnsi="Arial" w:cs="Arial"/>
                <w:b/>
                <w:sz w:val="20"/>
                <w:szCs w:val="20"/>
                <w:lang w:val="en-GB"/>
              </w:rPr>
              <w:t>LTI</w:t>
            </w:r>
          </w:p>
        </w:tc>
        <w:tc>
          <w:tcPr>
            <w:tcW w:w="1101" w:type="dxa"/>
            <w:tcBorders>
              <w:top w:val="single" w:sz="8" w:space="0" w:color="000000"/>
              <w:left w:val="nil"/>
              <w:bottom w:val="single" w:sz="8" w:space="0" w:color="000000"/>
              <w:right w:val="nil"/>
            </w:tcBorders>
          </w:tcPr>
          <w:p w:rsidR="008F0B24" w:rsidRDefault="008F0B24" w:rsidP="00EE3860">
            <w:pPr>
              <w:widowControl w:val="0"/>
              <w:rPr>
                <w:b/>
                <w:sz w:val="20"/>
                <w:szCs w:val="20"/>
                <w:lang w:val="en-GB"/>
              </w:rPr>
            </w:pPr>
            <w:r>
              <w:rPr>
                <w:rFonts w:ascii="Arial" w:eastAsia="Arial" w:hAnsi="Arial" w:cs="Arial"/>
                <w:b/>
                <w:sz w:val="20"/>
                <w:szCs w:val="20"/>
                <w:lang w:val="en-GB"/>
              </w:rPr>
              <w:t>Strategy</w:t>
            </w:r>
          </w:p>
        </w:tc>
        <w:tc>
          <w:tcPr>
            <w:tcW w:w="6614" w:type="dxa"/>
            <w:tcBorders>
              <w:top w:val="single" w:sz="8" w:space="0" w:color="000000"/>
              <w:left w:val="nil"/>
              <w:bottom w:val="single" w:sz="8" w:space="0" w:color="000000"/>
              <w:right w:val="nil"/>
            </w:tcBorders>
          </w:tcPr>
          <w:p w:rsidR="008F0B24" w:rsidRDefault="008F0B24" w:rsidP="00EE3860">
            <w:pPr>
              <w:widowControl w:val="0"/>
              <w:rPr>
                <w:b/>
                <w:sz w:val="20"/>
                <w:szCs w:val="20"/>
                <w:lang w:val="en-GB"/>
              </w:rPr>
            </w:pPr>
            <w:r>
              <w:rPr>
                <w:rFonts w:ascii="Arial" w:eastAsia="Arial" w:hAnsi="Arial" w:cs="Arial"/>
                <w:b/>
                <w:sz w:val="20"/>
                <w:szCs w:val="20"/>
                <w:lang w:val="en-GB"/>
              </w:rPr>
              <w:t>Search string</w:t>
            </w:r>
          </w:p>
        </w:tc>
      </w:tr>
      <w:tr w:rsidR="008F0B24" w:rsidTr="00EE3860">
        <w:tc>
          <w:tcPr>
            <w:tcW w:w="1304" w:type="dxa"/>
            <w:tcBorders>
              <w:top w:val="single" w:sz="8" w:space="0" w:color="000000"/>
              <w:left w:val="nil"/>
              <w:bottom w:val="nil"/>
              <w:right w:val="nil"/>
            </w:tcBorders>
          </w:tcPr>
          <w:p w:rsidR="008F0B24" w:rsidRDefault="008F0B24" w:rsidP="00EE3860">
            <w:pPr>
              <w:widowControl w:val="0"/>
              <w:rPr>
                <w:sz w:val="20"/>
                <w:szCs w:val="20"/>
                <w:lang w:val="en-GB"/>
              </w:rPr>
            </w:pPr>
            <w:r>
              <w:rPr>
                <w:rFonts w:ascii="Arial" w:eastAsia="Arial" w:hAnsi="Arial" w:cs="Arial"/>
                <w:sz w:val="20"/>
                <w:szCs w:val="20"/>
                <w:lang w:val="en-GB"/>
              </w:rPr>
              <w:t>Roads, railways, pipelines and powerlines</w:t>
            </w:r>
          </w:p>
        </w:tc>
        <w:tc>
          <w:tcPr>
            <w:tcW w:w="1101" w:type="dxa"/>
            <w:tcBorders>
              <w:top w:val="single" w:sz="8" w:space="0" w:color="000000"/>
              <w:left w:val="nil"/>
              <w:bottom w:val="nil"/>
              <w:right w:val="nil"/>
            </w:tcBorders>
          </w:tcPr>
          <w:p w:rsidR="008F0B24" w:rsidRDefault="008F0B24" w:rsidP="00EE3860">
            <w:pPr>
              <w:widowControl w:val="0"/>
              <w:rPr>
                <w:sz w:val="20"/>
                <w:szCs w:val="20"/>
                <w:lang w:val="en-GB"/>
              </w:rPr>
            </w:pPr>
            <w:r>
              <w:rPr>
                <w:rFonts w:ascii="Arial" w:eastAsia="Arial" w:hAnsi="Arial" w:cs="Arial"/>
                <w:sz w:val="20"/>
                <w:szCs w:val="20"/>
                <w:lang w:val="en-GB"/>
              </w:rPr>
              <w:t>1</w:t>
            </w:r>
          </w:p>
        </w:tc>
        <w:tc>
          <w:tcPr>
            <w:tcW w:w="6614" w:type="dxa"/>
            <w:tcBorders>
              <w:top w:val="single" w:sz="8" w:space="0" w:color="000000"/>
              <w:left w:val="nil"/>
              <w:bottom w:val="nil"/>
              <w:right w:val="nil"/>
            </w:tcBorders>
          </w:tcPr>
          <w:p w:rsidR="008F0B24" w:rsidRDefault="008F0B24" w:rsidP="00EE3860">
            <w:pPr>
              <w:widowControl w:val="0"/>
              <w:rPr>
                <w:sz w:val="20"/>
                <w:szCs w:val="20"/>
                <w:lang w:val="en-GB"/>
              </w:rPr>
            </w:pPr>
            <w:r>
              <w:rPr>
                <w:rFonts w:ascii="Arial" w:eastAsia="Arial" w:hAnsi="Arial" w:cs="Arial"/>
                <w:i/>
                <w:sz w:val="20"/>
                <w:szCs w:val="20"/>
                <w:lang w:val="en-GB"/>
              </w:rPr>
              <w:t>LTIs:</w:t>
            </w:r>
            <w:r>
              <w:rPr>
                <w:rFonts w:ascii="Arial" w:eastAsia="Arial" w:hAnsi="Arial" w:cs="Arial"/>
                <w:sz w:val="20"/>
                <w:szCs w:val="20"/>
                <w:lang w:val="en-GB"/>
              </w:rPr>
              <w:t xml:space="preserve"> (“transport* infrastructure*” OR road* OR highway$ OR motorway$ OR freeway$ OR rail* OR pipeline$ OR powerline$ OR “power line” OR “power lines” OR “transmission line*” OR “electric* line” OR “electric* lines” OR “electric* pylon*”)</w:t>
            </w:r>
          </w:p>
          <w:p w:rsidR="008F0B24" w:rsidRDefault="008F0B24" w:rsidP="00EE3860">
            <w:pPr>
              <w:widowControl w:val="0"/>
              <w:rPr>
                <w:sz w:val="20"/>
                <w:szCs w:val="20"/>
                <w:lang w:val="en-GB"/>
              </w:rPr>
            </w:pPr>
            <w:r>
              <w:rPr>
                <w:rFonts w:ascii="Arial" w:eastAsia="Arial" w:hAnsi="Arial" w:cs="Arial"/>
                <w:sz w:val="20"/>
                <w:szCs w:val="20"/>
                <w:lang w:val="en-GB"/>
              </w:rPr>
              <w:t>AND</w:t>
            </w:r>
          </w:p>
          <w:p w:rsidR="008F0B24" w:rsidRDefault="008F0B24" w:rsidP="00EE3860">
            <w:pPr>
              <w:widowControl w:val="0"/>
              <w:rPr>
                <w:sz w:val="20"/>
                <w:szCs w:val="20"/>
                <w:lang w:val="en-GB"/>
              </w:rPr>
            </w:pPr>
            <w:r>
              <w:rPr>
                <w:rFonts w:ascii="Arial" w:eastAsia="Arial" w:hAnsi="Arial" w:cs="Arial"/>
                <w:i/>
                <w:sz w:val="20"/>
                <w:szCs w:val="20"/>
                <w:lang w:val="en-GB"/>
              </w:rPr>
              <w:t>Verges/outcomes:</w:t>
            </w:r>
            <w:r>
              <w:rPr>
                <w:rFonts w:ascii="Arial" w:eastAsia="Arial" w:hAnsi="Arial" w:cs="Arial"/>
                <w:sz w:val="20"/>
                <w:szCs w:val="20"/>
                <w:lang w:val="en-GB"/>
              </w:rPr>
              <w:t xml:space="preserve"> (corridor$ OR dispersal$ OR habitat$ OR refuge$ OR “right* of way*” OR verge$ OR abundance OR richness OR composition$ OR *diversity OR </w:t>
            </w:r>
            <w:proofErr w:type="spellStart"/>
            <w:r>
              <w:rPr>
                <w:rFonts w:ascii="Arial" w:eastAsia="Arial" w:hAnsi="Arial" w:cs="Arial"/>
                <w:sz w:val="20"/>
                <w:szCs w:val="20"/>
                <w:lang w:val="en-GB"/>
              </w:rPr>
              <w:t>communit</w:t>
            </w:r>
            <w:proofErr w:type="spellEnd"/>
            <w:r>
              <w:rPr>
                <w:rFonts w:ascii="Arial" w:eastAsia="Arial" w:hAnsi="Arial" w:cs="Arial"/>
                <w:sz w:val="20"/>
                <w:szCs w:val="20"/>
                <w:lang w:val="en-GB"/>
              </w:rPr>
              <w:t>*)</w:t>
            </w:r>
          </w:p>
        </w:tc>
      </w:tr>
      <w:tr w:rsidR="008F0B24" w:rsidTr="00EE3860">
        <w:tc>
          <w:tcPr>
            <w:tcW w:w="1304" w:type="dxa"/>
            <w:tcBorders>
              <w:top w:val="nil"/>
              <w:left w:val="nil"/>
              <w:bottom w:val="nil"/>
              <w:right w:val="nil"/>
            </w:tcBorders>
          </w:tcPr>
          <w:p w:rsidR="008F0B24" w:rsidRDefault="008F0B24" w:rsidP="00EE3860">
            <w:pPr>
              <w:widowControl w:val="0"/>
              <w:rPr>
                <w:sz w:val="20"/>
                <w:szCs w:val="20"/>
                <w:lang w:val="en-GB"/>
              </w:rPr>
            </w:pPr>
          </w:p>
        </w:tc>
        <w:tc>
          <w:tcPr>
            <w:tcW w:w="1101" w:type="dxa"/>
            <w:tcBorders>
              <w:top w:val="nil"/>
              <w:left w:val="nil"/>
              <w:bottom w:val="nil"/>
              <w:right w:val="nil"/>
            </w:tcBorders>
          </w:tcPr>
          <w:p w:rsidR="008F0B24" w:rsidRDefault="008F0B24" w:rsidP="00EE3860">
            <w:pPr>
              <w:widowControl w:val="0"/>
              <w:rPr>
                <w:sz w:val="20"/>
                <w:szCs w:val="20"/>
                <w:lang w:val="en-GB"/>
              </w:rPr>
            </w:pPr>
            <w:r>
              <w:rPr>
                <w:rFonts w:ascii="Arial" w:eastAsia="Arial" w:hAnsi="Arial" w:cs="Arial"/>
                <w:sz w:val="20"/>
                <w:szCs w:val="20"/>
                <w:lang w:val="en-GB"/>
              </w:rPr>
              <w:t>2</w:t>
            </w:r>
          </w:p>
        </w:tc>
        <w:tc>
          <w:tcPr>
            <w:tcW w:w="6614" w:type="dxa"/>
            <w:tcBorders>
              <w:top w:val="nil"/>
              <w:left w:val="nil"/>
              <w:bottom w:val="nil"/>
              <w:right w:val="nil"/>
            </w:tcBorders>
          </w:tcPr>
          <w:p w:rsidR="008F0B24" w:rsidRDefault="008F0B24" w:rsidP="00EE3860">
            <w:pPr>
              <w:widowControl w:val="0"/>
              <w:jc w:val="both"/>
              <w:rPr>
                <w:sz w:val="20"/>
                <w:szCs w:val="20"/>
                <w:lang w:val="en-GB"/>
              </w:rPr>
            </w:pPr>
            <w:r>
              <w:rPr>
                <w:rFonts w:ascii="Arial" w:eastAsia="Arial" w:hAnsi="Arial" w:cs="Arial"/>
                <w:i/>
                <w:sz w:val="20"/>
                <w:szCs w:val="20"/>
                <w:lang w:val="en-GB"/>
              </w:rPr>
              <w:t>LTIs:</w:t>
            </w:r>
            <w:r>
              <w:rPr>
                <w:rFonts w:ascii="Arial" w:eastAsia="Arial" w:hAnsi="Arial" w:cs="Arial"/>
                <w:sz w:val="20"/>
                <w:szCs w:val="20"/>
                <w:lang w:val="en-GB"/>
              </w:rPr>
              <w:t xml:space="preserve"> (road* OR highway* OR motorway* OR rail* OR “transmission line* corridor*” OR powerline* OR pipeline* OR “electric* pylon*”)</w:t>
            </w:r>
          </w:p>
          <w:p w:rsidR="008F0B24" w:rsidRDefault="008F0B24" w:rsidP="00EE3860">
            <w:pPr>
              <w:widowControl w:val="0"/>
              <w:jc w:val="both"/>
              <w:rPr>
                <w:sz w:val="20"/>
                <w:szCs w:val="20"/>
                <w:lang w:val="en-GB"/>
              </w:rPr>
            </w:pPr>
            <w:r>
              <w:rPr>
                <w:rFonts w:ascii="Arial" w:eastAsia="Arial" w:hAnsi="Arial" w:cs="Arial"/>
                <w:sz w:val="20"/>
                <w:szCs w:val="20"/>
                <w:lang w:val="en-GB"/>
              </w:rPr>
              <w:t>AND</w:t>
            </w:r>
          </w:p>
          <w:p w:rsidR="008F0B24" w:rsidRDefault="008F0B24" w:rsidP="00EE3860">
            <w:pPr>
              <w:widowControl w:val="0"/>
              <w:jc w:val="both"/>
              <w:rPr>
                <w:sz w:val="20"/>
                <w:szCs w:val="20"/>
                <w:lang w:val="en-GB"/>
              </w:rPr>
            </w:pPr>
            <w:r>
              <w:rPr>
                <w:rFonts w:ascii="Arial" w:eastAsia="Arial" w:hAnsi="Arial" w:cs="Arial"/>
                <w:i/>
                <w:sz w:val="20"/>
                <w:szCs w:val="20"/>
                <w:lang w:val="en-GB"/>
              </w:rPr>
              <w:t>Verges:</w:t>
            </w:r>
            <w:r>
              <w:rPr>
                <w:rFonts w:ascii="Arial" w:eastAsia="Arial" w:hAnsi="Arial" w:cs="Arial"/>
                <w:sz w:val="20"/>
                <w:szCs w:val="20"/>
                <w:lang w:val="en-GB"/>
              </w:rPr>
              <w:t xml:space="preserve"> (corridor* OR habitat* OR verge* OR right$-of-way* OR proximity OR contiguous OR line$)</w:t>
            </w:r>
          </w:p>
          <w:p w:rsidR="008F0B24" w:rsidRDefault="008F0B24" w:rsidP="00EE3860">
            <w:pPr>
              <w:widowControl w:val="0"/>
              <w:jc w:val="both"/>
              <w:rPr>
                <w:sz w:val="20"/>
                <w:szCs w:val="20"/>
                <w:lang w:val="en-GB"/>
              </w:rPr>
            </w:pPr>
            <w:r>
              <w:rPr>
                <w:rFonts w:ascii="Arial" w:eastAsia="Arial" w:hAnsi="Arial" w:cs="Arial"/>
                <w:sz w:val="20"/>
                <w:szCs w:val="20"/>
                <w:lang w:val="en-GB"/>
              </w:rPr>
              <w:t>AND</w:t>
            </w:r>
          </w:p>
          <w:p w:rsidR="008F0B24" w:rsidRDefault="008F0B24" w:rsidP="00EE3860">
            <w:pPr>
              <w:widowControl w:val="0"/>
              <w:rPr>
                <w:sz w:val="20"/>
                <w:szCs w:val="20"/>
                <w:lang w:val="en-GB"/>
              </w:rPr>
            </w:pPr>
            <w:r>
              <w:rPr>
                <w:rFonts w:ascii="Arial" w:eastAsia="Arial" w:hAnsi="Arial" w:cs="Arial"/>
                <w:i/>
                <w:sz w:val="20"/>
                <w:szCs w:val="20"/>
                <w:lang w:val="en-GB"/>
              </w:rPr>
              <w:t>Outcomes:</w:t>
            </w:r>
            <w:r>
              <w:rPr>
                <w:rFonts w:ascii="Arial" w:eastAsia="Arial" w:hAnsi="Arial" w:cs="Arial"/>
                <w:sz w:val="20"/>
                <w:szCs w:val="20"/>
                <w:lang w:val="en-GB"/>
              </w:rPr>
              <w:t xml:space="preserve"> (</w:t>
            </w:r>
            <w:proofErr w:type="spellStart"/>
            <w:r>
              <w:rPr>
                <w:rFonts w:ascii="Arial" w:eastAsia="Arial" w:hAnsi="Arial" w:cs="Arial"/>
                <w:sz w:val="20"/>
                <w:szCs w:val="20"/>
                <w:lang w:val="en-GB"/>
              </w:rPr>
              <w:t>dispers</w:t>
            </w:r>
            <w:proofErr w:type="spellEnd"/>
            <w:r>
              <w:rPr>
                <w:rFonts w:ascii="Arial" w:eastAsia="Arial" w:hAnsi="Arial" w:cs="Arial"/>
                <w:sz w:val="20"/>
                <w:szCs w:val="20"/>
                <w:lang w:val="en-GB"/>
              </w:rPr>
              <w:t xml:space="preserve">* OR population* OR </w:t>
            </w:r>
            <w:proofErr w:type="spellStart"/>
            <w:r>
              <w:rPr>
                <w:rFonts w:ascii="Arial" w:eastAsia="Arial" w:hAnsi="Arial" w:cs="Arial"/>
                <w:sz w:val="20"/>
                <w:szCs w:val="20"/>
                <w:lang w:val="en-GB"/>
              </w:rPr>
              <w:t>communit</w:t>
            </w:r>
            <w:proofErr w:type="spellEnd"/>
            <w:r>
              <w:rPr>
                <w:rFonts w:ascii="Arial" w:eastAsia="Arial" w:hAnsi="Arial" w:cs="Arial"/>
                <w:sz w:val="20"/>
                <w:szCs w:val="20"/>
                <w:lang w:val="en-GB"/>
              </w:rPr>
              <w:t xml:space="preserve">* OR </w:t>
            </w:r>
            <w:proofErr w:type="spellStart"/>
            <w:r>
              <w:rPr>
                <w:rFonts w:ascii="Arial" w:eastAsia="Arial" w:hAnsi="Arial" w:cs="Arial"/>
                <w:sz w:val="20"/>
                <w:szCs w:val="20"/>
                <w:lang w:val="en-GB"/>
              </w:rPr>
              <w:t>abundan</w:t>
            </w:r>
            <w:proofErr w:type="spellEnd"/>
            <w:r>
              <w:rPr>
                <w:rFonts w:ascii="Arial" w:eastAsia="Arial" w:hAnsi="Arial" w:cs="Arial"/>
                <w:sz w:val="20"/>
                <w:szCs w:val="20"/>
                <w:lang w:val="en-GB"/>
              </w:rPr>
              <w:t>* OR distribution$ OR “species composition*” OR attendance)</w:t>
            </w:r>
          </w:p>
        </w:tc>
      </w:tr>
      <w:tr w:rsidR="008F0B24" w:rsidTr="00EE3860">
        <w:tc>
          <w:tcPr>
            <w:tcW w:w="1304" w:type="dxa"/>
            <w:tcBorders>
              <w:top w:val="nil"/>
              <w:left w:val="nil"/>
              <w:bottom w:val="nil"/>
              <w:right w:val="nil"/>
            </w:tcBorders>
          </w:tcPr>
          <w:p w:rsidR="008F0B24" w:rsidRDefault="008F0B24" w:rsidP="00EE3860">
            <w:pPr>
              <w:widowControl w:val="0"/>
              <w:rPr>
                <w:sz w:val="20"/>
                <w:szCs w:val="20"/>
                <w:lang w:val="en-GB"/>
              </w:rPr>
            </w:pPr>
            <w:r>
              <w:rPr>
                <w:rFonts w:ascii="Arial" w:eastAsia="Arial" w:hAnsi="Arial" w:cs="Arial"/>
                <w:sz w:val="20"/>
                <w:szCs w:val="20"/>
                <w:lang w:val="en-GB"/>
              </w:rPr>
              <w:t>Waterways</w:t>
            </w:r>
          </w:p>
        </w:tc>
        <w:tc>
          <w:tcPr>
            <w:tcW w:w="1101" w:type="dxa"/>
            <w:tcBorders>
              <w:top w:val="nil"/>
              <w:left w:val="nil"/>
              <w:bottom w:val="nil"/>
              <w:right w:val="nil"/>
            </w:tcBorders>
          </w:tcPr>
          <w:p w:rsidR="008F0B24" w:rsidRDefault="008F0B24" w:rsidP="00EE3860">
            <w:pPr>
              <w:widowControl w:val="0"/>
              <w:rPr>
                <w:sz w:val="20"/>
                <w:szCs w:val="20"/>
                <w:lang w:val="en-GB"/>
              </w:rPr>
            </w:pPr>
            <w:r>
              <w:rPr>
                <w:rFonts w:ascii="Arial" w:eastAsia="Arial" w:hAnsi="Arial" w:cs="Arial"/>
                <w:sz w:val="20"/>
                <w:szCs w:val="20"/>
                <w:lang w:val="en-GB"/>
              </w:rPr>
              <w:t>1</w:t>
            </w:r>
          </w:p>
        </w:tc>
        <w:tc>
          <w:tcPr>
            <w:tcW w:w="6614" w:type="dxa"/>
            <w:tcBorders>
              <w:top w:val="nil"/>
              <w:left w:val="nil"/>
              <w:bottom w:val="nil"/>
              <w:right w:val="nil"/>
            </w:tcBorders>
          </w:tcPr>
          <w:p w:rsidR="008F0B24" w:rsidRDefault="008F0B24" w:rsidP="00EE3860">
            <w:pPr>
              <w:widowControl w:val="0"/>
              <w:jc w:val="both"/>
              <w:rPr>
                <w:sz w:val="20"/>
                <w:szCs w:val="20"/>
                <w:lang w:val="en-GB"/>
              </w:rPr>
            </w:pPr>
            <w:r>
              <w:rPr>
                <w:rFonts w:ascii="Arial" w:eastAsia="Arial" w:hAnsi="Arial" w:cs="Arial"/>
                <w:i/>
                <w:sz w:val="20"/>
                <w:szCs w:val="20"/>
                <w:lang w:val="en-GB"/>
              </w:rPr>
              <w:t>LTIs/verges:</w:t>
            </w:r>
            <w:r>
              <w:rPr>
                <w:rFonts w:ascii="Arial" w:eastAsia="Arial" w:hAnsi="Arial" w:cs="Arial"/>
                <w:sz w:val="20"/>
                <w:szCs w:val="20"/>
                <w:lang w:val="en-GB"/>
              </w:rPr>
              <w:t xml:space="preserve"> (riparian OR riverside$ OR riverbank$ OR “river* *bank*” </w:t>
            </w:r>
            <w:r>
              <w:rPr>
                <w:rFonts w:ascii="Arial" w:eastAsia="Arial" w:hAnsi="Arial" w:cs="Arial"/>
                <w:sz w:val="20"/>
                <w:szCs w:val="20"/>
                <w:lang w:val="en-GB"/>
              </w:rPr>
              <w:lastRenderedPageBreak/>
              <w:t>OR ((waterway$ OR canal$ OR channel$)</w:t>
            </w:r>
          </w:p>
          <w:p w:rsidR="008F0B24" w:rsidRDefault="008F0B24" w:rsidP="00EE3860">
            <w:pPr>
              <w:widowControl w:val="0"/>
              <w:jc w:val="both"/>
              <w:rPr>
                <w:sz w:val="20"/>
                <w:szCs w:val="20"/>
                <w:lang w:val="en-GB"/>
              </w:rPr>
            </w:pPr>
            <w:r>
              <w:rPr>
                <w:rFonts w:ascii="Arial" w:eastAsia="Arial" w:hAnsi="Arial" w:cs="Arial"/>
                <w:sz w:val="20"/>
                <w:szCs w:val="20"/>
                <w:lang w:val="en-GB"/>
              </w:rPr>
              <w:t>AND *bank*))</w:t>
            </w:r>
          </w:p>
          <w:p w:rsidR="008F0B24" w:rsidRDefault="008F0B24" w:rsidP="00EE3860">
            <w:pPr>
              <w:widowControl w:val="0"/>
              <w:jc w:val="both"/>
              <w:rPr>
                <w:sz w:val="20"/>
                <w:szCs w:val="20"/>
                <w:lang w:val="en-GB"/>
              </w:rPr>
            </w:pPr>
            <w:r>
              <w:rPr>
                <w:rFonts w:ascii="Arial" w:eastAsia="Arial" w:hAnsi="Arial" w:cs="Arial"/>
                <w:sz w:val="20"/>
                <w:szCs w:val="20"/>
                <w:lang w:val="en-GB"/>
              </w:rPr>
              <w:t>AND</w:t>
            </w:r>
          </w:p>
          <w:p w:rsidR="008F0B24" w:rsidRDefault="008F0B24" w:rsidP="00EE3860">
            <w:pPr>
              <w:widowControl w:val="0"/>
              <w:jc w:val="both"/>
              <w:rPr>
                <w:sz w:val="20"/>
                <w:szCs w:val="20"/>
                <w:lang w:val="en-GB"/>
              </w:rPr>
            </w:pPr>
            <w:r>
              <w:rPr>
                <w:rFonts w:ascii="Arial" w:eastAsia="Arial" w:hAnsi="Arial" w:cs="Arial"/>
                <w:i/>
                <w:sz w:val="20"/>
                <w:szCs w:val="20"/>
                <w:lang w:val="en-GB"/>
              </w:rPr>
              <w:t>Outcomes:</w:t>
            </w:r>
            <w:r>
              <w:rPr>
                <w:rFonts w:ascii="Arial" w:eastAsia="Arial" w:hAnsi="Arial" w:cs="Arial"/>
                <w:sz w:val="20"/>
                <w:szCs w:val="20"/>
                <w:lang w:val="en-GB"/>
              </w:rPr>
              <w:t xml:space="preserve"> (corridor$ OR dispersal$ OR habitat$ OR refuge$ OR abundance OR richness OR *diversity OR composition$ OR </w:t>
            </w:r>
            <w:proofErr w:type="spellStart"/>
            <w:r>
              <w:rPr>
                <w:rFonts w:ascii="Arial" w:eastAsia="Arial" w:hAnsi="Arial" w:cs="Arial"/>
                <w:sz w:val="20"/>
                <w:szCs w:val="20"/>
                <w:lang w:val="en-GB"/>
              </w:rPr>
              <w:t>communit</w:t>
            </w:r>
            <w:proofErr w:type="spellEnd"/>
            <w:r>
              <w:rPr>
                <w:rFonts w:ascii="Arial" w:eastAsia="Arial" w:hAnsi="Arial" w:cs="Arial"/>
                <w:sz w:val="20"/>
                <w:szCs w:val="20"/>
                <w:lang w:val="en-GB"/>
              </w:rPr>
              <w:t>*)</w:t>
            </w:r>
          </w:p>
        </w:tc>
      </w:tr>
      <w:tr w:rsidR="008F0B24" w:rsidTr="00EE3860">
        <w:tc>
          <w:tcPr>
            <w:tcW w:w="1304" w:type="dxa"/>
            <w:tcBorders>
              <w:top w:val="nil"/>
              <w:left w:val="nil"/>
              <w:bottom w:val="single" w:sz="8" w:space="0" w:color="000000"/>
              <w:right w:val="nil"/>
            </w:tcBorders>
          </w:tcPr>
          <w:p w:rsidR="008F0B24" w:rsidRDefault="008F0B24" w:rsidP="00EE3860">
            <w:pPr>
              <w:widowControl w:val="0"/>
              <w:rPr>
                <w:sz w:val="20"/>
                <w:szCs w:val="20"/>
                <w:lang w:val="en-GB"/>
              </w:rPr>
            </w:pPr>
          </w:p>
        </w:tc>
        <w:tc>
          <w:tcPr>
            <w:tcW w:w="1101" w:type="dxa"/>
            <w:tcBorders>
              <w:top w:val="nil"/>
              <w:left w:val="nil"/>
              <w:bottom w:val="single" w:sz="8" w:space="0" w:color="000000"/>
              <w:right w:val="nil"/>
            </w:tcBorders>
          </w:tcPr>
          <w:p w:rsidR="008F0B24" w:rsidRDefault="008F0B24" w:rsidP="00EE3860">
            <w:pPr>
              <w:widowControl w:val="0"/>
              <w:rPr>
                <w:sz w:val="20"/>
                <w:szCs w:val="20"/>
                <w:lang w:val="en-GB"/>
              </w:rPr>
            </w:pPr>
            <w:r>
              <w:rPr>
                <w:rFonts w:ascii="Arial" w:eastAsia="Arial" w:hAnsi="Arial" w:cs="Arial"/>
                <w:sz w:val="20"/>
                <w:szCs w:val="20"/>
                <w:lang w:val="en-GB"/>
              </w:rPr>
              <w:t>2</w:t>
            </w:r>
          </w:p>
        </w:tc>
        <w:tc>
          <w:tcPr>
            <w:tcW w:w="6614" w:type="dxa"/>
            <w:tcBorders>
              <w:top w:val="nil"/>
              <w:left w:val="nil"/>
              <w:bottom w:val="single" w:sz="8" w:space="0" w:color="000000"/>
              <w:right w:val="nil"/>
            </w:tcBorders>
          </w:tcPr>
          <w:p w:rsidR="008F0B24" w:rsidRDefault="008F0B24" w:rsidP="00EE3860">
            <w:pPr>
              <w:widowControl w:val="0"/>
              <w:jc w:val="both"/>
              <w:rPr>
                <w:sz w:val="20"/>
                <w:szCs w:val="20"/>
                <w:lang w:val="en-GB"/>
              </w:rPr>
            </w:pPr>
            <w:r>
              <w:rPr>
                <w:rFonts w:ascii="Arial" w:eastAsia="Arial" w:hAnsi="Arial" w:cs="Arial"/>
                <w:i/>
                <w:sz w:val="20"/>
                <w:szCs w:val="20"/>
                <w:lang w:val="en-GB"/>
              </w:rPr>
              <w:t>LTIs:</w:t>
            </w:r>
            <w:r>
              <w:rPr>
                <w:rFonts w:ascii="Arial" w:eastAsia="Arial" w:hAnsi="Arial" w:cs="Arial"/>
                <w:sz w:val="20"/>
                <w:szCs w:val="20"/>
                <w:lang w:val="en-GB"/>
              </w:rPr>
              <w:t xml:space="preserve"> (river* OR channel$ OR stream$)</w:t>
            </w:r>
          </w:p>
          <w:p w:rsidR="008F0B24" w:rsidRDefault="008F0B24" w:rsidP="00EE3860">
            <w:pPr>
              <w:widowControl w:val="0"/>
              <w:jc w:val="both"/>
              <w:rPr>
                <w:sz w:val="20"/>
                <w:szCs w:val="20"/>
                <w:lang w:val="en-GB"/>
              </w:rPr>
            </w:pPr>
            <w:r>
              <w:rPr>
                <w:rFonts w:ascii="Arial" w:eastAsia="Arial" w:hAnsi="Arial" w:cs="Arial"/>
                <w:sz w:val="20"/>
                <w:szCs w:val="20"/>
                <w:lang w:val="en-GB"/>
              </w:rPr>
              <w:t>AND</w:t>
            </w:r>
          </w:p>
          <w:p w:rsidR="008F0B24" w:rsidRDefault="008F0B24" w:rsidP="00EE3860">
            <w:pPr>
              <w:widowControl w:val="0"/>
              <w:jc w:val="both"/>
              <w:rPr>
                <w:sz w:val="20"/>
                <w:szCs w:val="20"/>
                <w:lang w:val="en-GB"/>
              </w:rPr>
            </w:pPr>
            <w:r>
              <w:rPr>
                <w:rFonts w:ascii="Arial" w:eastAsia="Arial" w:hAnsi="Arial" w:cs="Arial"/>
                <w:i/>
                <w:sz w:val="20"/>
                <w:szCs w:val="20"/>
                <w:lang w:val="en-GB"/>
              </w:rPr>
              <w:t>Verges:</w:t>
            </w:r>
            <w:r>
              <w:rPr>
                <w:rFonts w:ascii="Arial" w:eastAsia="Arial" w:hAnsi="Arial" w:cs="Arial"/>
                <w:sz w:val="20"/>
                <w:szCs w:val="20"/>
                <w:lang w:val="en-GB"/>
              </w:rPr>
              <w:t xml:space="preserve"> (riparian$ OR *bank* OR proximity OR bridge$)</w:t>
            </w:r>
          </w:p>
          <w:p w:rsidR="008F0B24" w:rsidRDefault="008F0B24" w:rsidP="00EE3860">
            <w:pPr>
              <w:widowControl w:val="0"/>
              <w:jc w:val="both"/>
              <w:rPr>
                <w:sz w:val="20"/>
                <w:szCs w:val="20"/>
                <w:lang w:val="en-GB"/>
              </w:rPr>
            </w:pPr>
            <w:r>
              <w:rPr>
                <w:rFonts w:ascii="Arial" w:eastAsia="Arial" w:hAnsi="Arial" w:cs="Arial"/>
                <w:sz w:val="20"/>
                <w:szCs w:val="20"/>
                <w:lang w:val="en-GB"/>
              </w:rPr>
              <w:t>AND</w:t>
            </w:r>
          </w:p>
          <w:p w:rsidR="008F0B24" w:rsidRDefault="008F0B24" w:rsidP="00EE3860">
            <w:pPr>
              <w:widowControl w:val="0"/>
              <w:rPr>
                <w:sz w:val="20"/>
                <w:szCs w:val="20"/>
                <w:lang w:val="en-GB"/>
              </w:rPr>
            </w:pPr>
            <w:r>
              <w:rPr>
                <w:rFonts w:ascii="Arial" w:eastAsia="Arial" w:hAnsi="Arial" w:cs="Arial"/>
                <w:i/>
                <w:sz w:val="20"/>
                <w:szCs w:val="20"/>
                <w:lang w:val="en-GB"/>
              </w:rPr>
              <w:t>Outcomes:</w:t>
            </w:r>
            <w:r>
              <w:rPr>
                <w:rFonts w:ascii="Arial" w:eastAsia="Arial" w:hAnsi="Arial" w:cs="Arial"/>
                <w:sz w:val="20"/>
                <w:szCs w:val="20"/>
                <w:lang w:val="en-GB"/>
              </w:rPr>
              <w:t xml:space="preserve"> (</w:t>
            </w:r>
            <w:proofErr w:type="spellStart"/>
            <w:r>
              <w:rPr>
                <w:rFonts w:ascii="Arial" w:eastAsia="Arial" w:hAnsi="Arial" w:cs="Arial"/>
                <w:sz w:val="20"/>
                <w:szCs w:val="20"/>
                <w:lang w:val="en-GB"/>
              </w:rPr>
              <w:t>dispers</w:t>
            </w:r>
            <w:proofErr w:type="spellEnd"/>
            <w:r>
              <w:rPr>
                <w:rFonts w:ascii="Arial" w:eastAsia="Arial" w:hAnsi="Arial" w:cs="Arial"/>
                <w:sz w:val="20"/>
                <w:szCs w:val="20"/>
                <w:lang w:val="en-GB"/>
              </w:rPr>
              <w:t xml:space="preserve">* OR </w:t>
            </w:r>
            <w:proofErr w:type="spellStart"/>
            <w:r>
              <w:rPr>
                <w:rFonts w:ascii="Arial" w:eastAsia="Arial" w:hAnsi="Arial" w:cs="Arial"/>
                <w:sz w:val="20"/>
                <w:szCs w:val="20"/>
                <w:lang w:val="en-GB"/>
              </w:rPr>
              <w:t>communit</w:t>
            </w:r>
            <w:proofErr w:type="spellEnd"/>
            <w:r>
              <w:rPr>
                <w:rFonts w:ascii="Arial" w:eastAsia="Arial" w:hAnsi="Arial" w:cs="Arial"/>
                <w:sz w:val="20"/>
                <w:szCs w:val="20"/>
                <w:lang w:val="en-GB"/>
              </w:rPr>
              <w:t>* OR richness OR diversity OR drowning OR roosting OR “alien plant*”)</w:t>
            </w:r>
          </w:p>
        </w:tc>
      </w:tr>
    </w:tbl>
    <w:p w:rsidR="00ED0851" w:rsidRDefault="00ED0851"/>
    <w:p w:rsidR="00D10547" w:rsidRDefault="00D10547"/>
    <w:p w:rsidR="00D10547" w:rsidRPr="00D10547" w:rsidRDefault="00D10547" w:rsidP="00D10547">
      <w:pPr>
        <w:spacing w:line="480" w:lineRule="auto"/>
        <w:jc w:val="both"/>
        <w:rPr>
          <w:rFonts w:ascii="Arial" w:hAnsi="Arial" w:cs="Arial"/>
          <w:lang w:val="en-GB"/>
        </w:rPr>
      </w:pPr>
      <w:r>
        <w:rPr>
          <w:rFonts w:ascii="Arial" w:hAnsi="Arial" w:cs="Arial"/>
          <w:b/>
          <w:lang w:val="en-GB"/>
        </w:rPr>
        <w:t>Table 3</w:t>
      </w:r>
      <w:r>
        <w:rPr>
          <w:rFonts w:ascii="Arial" w:hAnsi="Arial" w:cs="Arial"/>
          <w:lang w:val="en-GB"/>
        </w:rPr>
        <w:t>: List of inclusion/exclusion criteria at the stage of title screening</w:t>
      </w:r>
    </w:p>
    <w:tbl>
      <w:tblPr>
        <w:tblStyle w:val="Grilledutableau"/>
        <w:tblW w:w="9019" w:type="dxa"/>
        <w:tblLayout w:type="fixed"/>
        <w:tblLook w:val="04A0" w:firstRow="1" w:lastRow="0" w:firstColumn="1" w:lastColumn="0" w:noHBand="0" w:noVBand="1"/>
      </w:tblPr>
      <w:tblGrid>
        <w:gridCol w:w="4509"/>
        <w:gridCol w:w="4510"/>
      </w:tblGrid>
      <w:tr w:rsidR="00D10547" w:rsidTr="00197A4B">
        <w:tc>
          <w:tcPr>
            <w:tcW w:w="4509" w:type="dxa"/>
            <w:tcBorders>
              <w:left w:val="nil"/>
              <w:right w:val="nil"/>
            </w:tcBorders>
          </w:tcPr>
          <w:p w:rsidR="00D10547" w:rsidRDefault="00D10547" w:rsidP="00197A4B">
            <w:pPr>
              <w:widowControl w:val="0"/>
              <w:jc w:val="both"/>
              <w:rPr>
                <w:b/>
                <w:sz w:val="20"/>
                <w:szCs w:val="20"/>
                <w:lang w:val="en-GB"/>
              </w:rPr>
            </w:pPr>
            <w:r>
              <w:rPr>
                <w:rFonts w:ascii="Arial" w:eastAsia="Arial" w:hAnsi="Arial" w:cs="Arial"/>
                <w:b/>
                <w:sz w:val="20"/>
                <w:szCs w:val="20"/>
                <w:lang w:val="en-GB"/>
              </w:rPr>
              <w:t>Include</w:t>
            </w:r>
          </w:p>
        </w:tc>
        <w:tc>
          <w:tcPr>
            <w:tcW w:w="4509" w:type="dxa"/>
            <w:tcBorders>
              <w:left w:val="nil"/>
              <w:right w:val="nil"/>
            </w:tcBorders>
          </w:tcPr>
          <w:p w:rsidR="00D10547" w:rsidRDefault="00D10547" w:rsidP="00197A4B">
            <w:pPr>
              <w:widowControl w:val="0"/>
              <w:jc w:val="both"/>
              <w:rPr>
                <w:b/>
                <w:sz w:val="20"/>
                <w:szCs w:val="20"/>
                <w:lang w:val="en-GB"/>
              </w:rPr>
            </w:pPr>
            <w:r>
              <w:rPr>
                <w:rFonts w:ascii="Arial" w:eastAsia="Arial" w:hAnsi="Arial" w:cs="Arial"/>
                <w:b/>
                <w:sz w:val="20"/>
                <w:szCs w:val="20"/>
                <w:lang w:val="en-GB"/>
              </w:rPr>
              <w:t>Exclude</w:t>
            </w:r>
          </w:p>
        </w:tc>
      </w:tr>
      <w:tr w:rsidR="00D10547" w:rsidTr="00197A4B">
        <w:tc>
          <w:tcPr>
            <w:tcW w:w="9018" w:type="dxa"/>
            <w:gridSpan w:val="2"/>
            <w:tcBorders>
              <w:left w:val="nil"/>
              <w:bottom w:val="nil"/>
              <w:right w:val="nil"/>
            </w:tcBorders>
          </w:tcPr>
          <w:p w:rsidR="00D10547" w:rsidRDefault="00D10547" w:rsidP="00197A4B">
            <w:pPr>
              <w:widowControl w:val="0"/>
              <w:spacing w:before="120" w:after="120"/>
              <w:jc w:val="center"/>
              <w:rPr>
                <w:i/>
                <w:sz w:val="20"/>
                <w:szCs w:val="20"/>
                <w:lang w:val="en-GB"/>
              </w:rPr>
            </w:pPr>
            <w:r>
              <w:rPr>
                <w:rFonts w:ascii="Arial" w:eastAsia="Arial" w:hAnsi="Arial" w:cs="Arial"/>
                <w:i/>
                <w:sz w:val="20"/>
                <w:szCs w:val="20"/>
                <w:lang w:val="en-GB"/>
              </w:rPr>
              <w:t>For all LTIs</w:t>
            </w:r>
          </w:p>
        </w:tc>
      </w:tr>
      <w:tr w:rsidR="00D10547" w:rsidTr="00197A4B">
        <w:tc>
          <w:tcPr>
            <w:tcW w:w="4509" w:type="dxa"/>
            <w:tcBorders>
              <w:top w:val="nil"/>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 Articles dealing only partially with the role of habitat or corridor of the verges</w:t>
            </w:r>
          </w:p>
          <w:p w:rsidR="00D10547" w:rsidRDefault="00D10547" w:rsidP="00197A4B">
            <w:pPr>
              <w:widowControl w:val="0"/>
              <w:rPr>
                <w:sz w:val="20"/>
                <w:szCs w:val="20"/>
                <w:lang w:val="en-GB"/>
              </w:rPr>
            </w:pPr>
            <w:r>
              <w:rPr>
                <w:rFonts w:ascii="Arial" w:eastAsia="Arial" w:hAnsi="Arial" w:cs="Arial"/>
                <w:sz w:val="20"/>
                <w:szCs w:val="20"/>
                <w:lang w:val="en-GB"/>
              </w:rPr>
              <w:t>- Articles regarding invasive species if the role of corridor or habitat of verges is mentioned</w:t>
            </w:r>
          </w:p>
          <w:p w:rsidR="00D10547" w:rsidRDefault="00D10547" w:rsidP="00197A4B">
            <w:pPr>
              <w:widowControl w:val="0"/>
              <w:rPr>
                <w:sz w:val="20"/>
                <w:szCs w:val="20"/>
                <w:lang w:val="en-GB"/>
              </w:rPr>
            </w:pPr>
            <w:r>
              <w:rPr>
                <w:rFonts w:ascii="Arial" w:eastAsia="Arial" w:hAnsi="Arial" w:cs="Arial"/>
                <w:sz w:val="20"/>
                <w:szCs w:val="20"/>
                <w:lang w:val="en-GB"/>
              </w:rPr>
              <w:t>- Articles regarding soil biodiversity</w:t>
            </w:r>
          </w:p>
          <w:p w:rsidR="00D10547" w:rsidRDefault="00D10547" w:rsidP="00197A4B">
            <w:pPr>
              <w:widowControl w:val="0"/>
              <w:rPr>
                <w:sz w:val="20"/>
                <w:szCs w:val="20"/>
                <w:lang w:val="en-GB"/>
              </w:rPr>
            </w:pPr>
            <w:r>
              <w:rPr>
                <w:rFonts w:ascii="Arial" w:eastAsia="Arial" w:hAnsi="Arial" w:cs="Arial"/>
                <w:sz w:val="20"/>
                <w:szCs w:val="20"/>
                <w:lang w:val="en-GB"/>
              </w:rPr>
              <w:t>- Articles dealing with the effects of chemical, noise or light pollution on verge biodiversity (even if the pollution comes from the infrastructure itself)</w:t>
            </w:r>
          </w:p>
          <w:p w:rsidR="00D10547" w:rsidRDefault="00D10547" w:rsidP="00197A4B">
            <w:pPr>
              <w:widowControl w:val="0"/>
              <w:rPr>
                <w:sz w:val="20"/>
                <w:szCs w:val="20"/>
                <w:lang w:val="en-GB"/>
              </w:rPr>
            </w:pPr>
            <w:r>
              <w:rPr>
                <w:rFonts w:ascii="Arial" w:eastAsia="Arial" w:hAnsi="Arial" w:cs="Arial"/>
                <w:sz w:val="20"/>
                <w:szCs w:val="20"/>
                <w:lang w:val="en-GB"/>
              </w:rPr>
              <w:t>- Articles out of the temperate climatic zone (</w:t>
            </w:r>
            <w:proofErr w:type="gramStart"/>
            <w:r>
              <w:rPr>
                <w:rFonts w:ascii="Arial" w:eastAsia="Arial" w:hAnsi="Arial" w:cs="Arial"/>
                <w:sz w:val="20"/>
                <w:szCs w:val="20"/>
                <w:lang w:val="en-GB"/>
              </w:rPr>
              <w:t>this criteria</w:t>
            </w:r>
            <w:proofErr w:type="gramEnd"/>
            <w:r>
              <w:rPr>
                <w:rFonts w:ascii="Arial" w:eastAsia="Arial" w:hAnsi="Arial" w:cs="Arial"/>
                <w:sz w:val="20"/>
                <w:szCs w:val="20"/>
                <w:lang w:val="en-GB"/>
              </w:rPr>
              <w:t xml:space="preserve"> is assessed at the full-text reading stage)</w:t>
            </w:r>
          </w:p>
          <w:p w:rsidR="00D10547" w:rsidRDefault="00D10547" w:rsidP="00197A4B">
            <w:pPr>
              <w:widowControl w:val="0"/>
              <w:rPr>
                <w:sz w:val="20"/>
                <w:szCs w:val="20"/>
                <w:lang w:val="en-GB"/>
              </w:rPr>
            </w:pPr>
            <w:r>
              <w:rPr>
                <w:rFonts w:ascii="Arial" w:eastAsia="Arial" w:hAnsi="Arial" w:cs="Arial"/>
                <w:sz w:val="20"/>
                <w:szCs w:val="20"/>
                <w:lang w:val="en-GB"/>
              </w:rPr>
              <w:t>- Articles regarding wildfires (they are assessed at the full-text reading</w:t>
            </w:r>
          </w:p>
          <w:p w:rsidR="00D10547" w:rsidRDefault="00D10547" w:rsidP="00197A4B">
            <w:pPr>
              <w:widowControl w:val="0"/>
              <w:rPr>
                <w:sz w:val="20"/>
                <w:szCs w:val="20"/>
                <w:lang w:val="en-GB"/>
              </w:rPr>
            </w:pPr>
            <w:r>
              <w:rPr>
                <w:rFonts w:ascii="Arial" w:eastAsia="Arial" w:hAnsi="Arial" w:cs="Arial"/>
                <w:sz w:val="20"/>
                <w:szCs w:val="20"/>
                <w:lang w:val="en-GB"/>
              </w:rPr>
              <w:t>stage)</w:t>
            </w:r>
          </w:p>
        </w:tc>
        <w:tc>
          <w:tcPr>
            <w:tcW w:w="4509" w:type="dxa"/>
            <w:tcBorders>
              <w:top w:val="nil"/>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 Studies regarding green infrastructures in general without considering the specific case of LTIs</w:t>
            </w:r>
          </w:p>
          <w:p w:rsidR="00D10547" w:rsidRDefault="00D10547" w:rsidP="00197A4B">
            <w:pPr>
              <w:widowControl w:val="0"/>
              <w:rPr>
                <w:sz w:val="20"/>
                <w:szCs w:val="20"/>
                <w:lang w:val="en-GB"/>
              </w:rPr>
            </w:pPr>
            <w:r>
              <w:rPr>
                <w:rFonts w:ascii="Arial" w:eastAsia="Arial" w:hAnsi="Arial" w:cs="Arial"/>
                <w:sz w:val="20"/>
                <w:szCs w:val="20"/>
                <w:lang w:val="en-GB"/>
              </w:rPr>
              <w:t>- Studies regarding overpasses/underpasses or fragmentation due to LTIs considered transversally, without considering the roles of habitat and corridor of verges</w:t>
            </w:r>
          </w:p>
          <w:p w:rsidR="00D10547" w:rsidRDefault="00D10547" w:rsidP="00197A4B">
            <w:pPr>
              <w:widowControl w:val="0"/>
              <w:rPr>
                <w:sz w:val="20"/>
                <w:szCs w:val="20"/>
                <w:lang w:val="en-GB"/>
              </w:rPr>
            </w:pPr>
            <w:r>
              <w:rPr>
                <w:rFonts w:ascii="Arial" w:eastAsia="Arial" w:hAnsi="Arial" w:cs="Arial"/>
                <w:sz w:val="20"/>
                <w:szCs w:val="20"/>
                <w:lang w:val="en-GB"/>
              </w:rPr>
              <w:t xml:space="preserve">- Studies regarding </w:t>
            </w:r>
            <w:proofErr w:type="spellStart"/>
            <w:r>
              <w:rPr>
                <w:rFonts w:ascii="Arial" w:eastAsia="Arial" w:hAnsi="Arial" w:cs="Arial"/>
                <w:sz w:val="20"/>
                <w:szCs w:val="20"/>
                <w:lang w:val="en-GB"/>
              </w:rPr>
              <w:t>paleontology</w:t>
            </w:r>
            <w:proofErr w:type="spellEnd"/>
            <w:r>
              <w:rPr>
                <w:rFonts w:ascii="Arial" w:eastAsia="Arial" w:hAnsi="Arial" w:cs="Arial"/>
                <w:sz w:val="20"/>
                <w:szCs w:val="20"/>
                <w:lang w:val="en-GB"/>
              </w:rPr>
              <w:t xml:space="preserve">, phylogenetics, </w:t>
            </w:r>
            <w:proofErr w:type="spellStart"/>
            <w:r>
              <w:rPr>
                <w:rFonts w:ascii="Arial" w:eastAsia="Arial" w:hAnsi="Arial" w:cs="Arial"/>
                <w:sz w:val="20"/>
                <w:szCs w:val="20"/>
                <w:lang w:val="en-GB"/>
              </w:rPr>
              <w:t>phylogeography</w:t>
            </w:r>
            <w:proofErr w:type="spellEnd"/>
            <w:r>
              <w:rPr>
                <w:rFonts w:ascii="Arial" w:eastAsia="Arial" w:hAnsi="Arial" w:cs="Arial"/>
                <w:sz w:val="20"/>
                <w:szCs w:val="20"/>
                <w:lang w:val="en-GB"/>
              </w:rPr>
              <w:t xml:space="preserve"> and taxonomy (including studies describing newly discovered species)</w:t>
            </w:r>
          </w:p>
          <w:p w:rsidR="00D10547" w:rsidRDefault="00D10547" w:rsidP="00197A4B">
            <w:pPr>
              <w:widowControl w:val="0"/>
              <w:rPr>
                <w:sz w:val="20"/>
                <w:szCs w:val="20"/>
                <w:lang w:val="en-GB"/>
              </w:rPr>
            </w:pPr>
            <w:r>
              <w:rPr>
                <w:rFonts w:ascii="Arial" w:eastAsia="Arial" w:hAnsi="Arial" w:cs="Arial"/>
                <w:sz w:val="20"/>
                <w:szCs w:val="20"/>
                <w:lang w:val="en-GB"/>
              </w:rPr>
              <w:t>- Genetic studies without any relation to a natural habitat (in particular biodiversity meta-genomics studies)</w:t>
            </w:r>
          </w:p>
          <w:p w:rsidR="00D10547" w:rsidRDefault="00D10547" w:rsidP="00197A4B">
            <w:pPr>
              <w:widowControl w:val="0"/>
              <w:rPr>
                <w:sz w:val="20"/>
                <w:szCs w:val="20"/>
                <w:lang w:val="en-GB"/>
              </w:rPr>
            </w:pPr>
            <w:r>
              <w:rPr>
                <w:rFonts w:ascii="Arial" w:eastAsia="Arial" w:hAnsi="Arial" w:cs="Arial"/>
                <w:sz w:val="20"/>
                <w:szCs w:val="20"/>
                <w:lang w:val="en-GB"/>
              </w:rPr>
              <w:t>- Pedological studies without any relation to biodiversity</w:t>
            </w:r>
          </w:p>
          <w:p w:rsidR="00D10547" w:rsidRDefault="00D10547" w:rsidP="00197A4B">
            <w:pPr>
              <w:widowControl w:val="0"/>
              <w:rPr>
                <w:sz w:val="20"/>
                <w:szCs w:val="20"/>
                <w:lang w:val="en-GB"/>
              </w:rPr>
            </w:pPr>
            <w:r>
              <w:rPr>
                <w:rFonts w:ascii="Arial" w:eastAsia="Arial" w:hAnsi="Arial" w:cs="Arial"/>
                <w:sz w:val="20"/>
                <w:szCs w:val="20"/>
                <w:lang w:val="en-GB"/>
              </w:rPr>
              <w:t>- Studies regarding medicine, toxicology or chemical, noise or light pollution without any relation to biodiversity</w:t>
            </w:r>
          </w:p>
        </w:tc>
      </w:tr>
      <w:tr w:rsidR="00D10547" w:rsidTr="00197A4B">
        <w:tc>
          <w:tcPr>
            <w:tcW w:w="9018" w:type="dxa"/>
            <w:gridSpan w:val="2"/>
            <w:tcBorders>
              <w:top w:val="nil"/>
              <w:left w:val="nil"/>
              <w:bottom w:val="nil"/>
              <w:right w:val="nil"/>
            </w:tcBorders>
          </w:tcPr>
          <w:p w:rsidR="00D10547" w:rsidRDefault="00D10547" w:rsidP="00197A4B">
            <w:pPr>
              <w:widowControl w:val="0"/>
              <w:spacing w:before="120" w:after="120"/>
              <w:jc w:val="center"/>
              <w:rPr>
                <w:i/>
                <w:sz w:val="20"/>
                <w:szCs w:val="20"/>
                <w:lang w:val="en-GB"/>
              </w:rPr>
            </w:pPr>
            <w:proofErr w:type="gramStart"/>
            <w:r>
              <w:rPr>
                <w:rFonts w:ascii="Arial" w:eastAsia="Arial" w:hAnsi="Arial" w:cs="Arial"/>
                <w:i/>
                <w:sz w:val="20"/>
                <w:szCs w:val="20"/>
                <w:lang w:val="en-GB"/>
              </w:rPr>
              <w:t>Specifically</w:t>
            </w:r>
            <w:proofErr w:type="gramEnd"/>
            <w:r>
              <w:rPr>
                <w:rFonts w:ascii="Arial" w:eastAsia="Arial" w:hAnsi="Arial" w:cs="Arial"/>
                <w:i/>
                <w:sz w:val="20"/>
                <w:szCs w:val="20"/>
                <w:lang w:val="en-GB"/>
              </w:rPr>
              <w:t xml:space="preserve"> for fluvial LTIs (waterways)</w:t>
            </w:r>
          </w:p>
        </w:tc>
      </w:tr>
      <w:tr w:rsidR="00D10547" w:rsidTr="00197A4B">
        <w:tc>
          <w:tcPr>
            <w:tcW w:w="4509" w:type="dxa"/>
            <w:tcBorders>
              <w:top w:val="nil"/>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 Articles whose title mentions the words floodplain, riparian, wetland, seasonal pond, intermittent stream or spawning (in which case the article is considered to deal with the semi-aquatic part of the river, that is to say the banks, emerged during the dry season and immersed during the wet season, which is part of the scope of the review)</w:t>
            </w:r>
          </w:p>
          <w:p w:rsidR="00D10547" w:rsidRDefault="00D10547" w:rsidP="00197A4B">
            <w:pPr>
              <w:widowControl w:val="0"/>
              <w:rPr>
                <w:sz w:val="20"/>
                <w:szCs w:val="20"/>
                <w:lang w:val="en-GB"/>
              </w:rPr>
            </w:pPr>
            <w:r>
              <w:rPr>
                <w:rFonts w:ascii="Arial" w:eastAsia="Arial" w:hAnsi="Arial" w:cs="Arial"/>
                <w:sz w:val="20"/>
                <w:szCs w:val="20"/>
                <w:lang w:val="en-GB"/>
              </w:rPr>
              <w:t>- Articles regarding amphibious species</w:t>
            </w:r>
          </w:p>
          <w:p w:rsidR="00D10547" w:rsidRDefault="00D10547" w:rsidP="00197A4B">
            <w:pPr>
              <w:widowControl w:val="0"/>
              <w:rPr>
                <w:sz w:val="20"/>
                <w:szCs w:val="20"/>
                <w:lang w:val="en-GB"/>
              </w:rPr>
            </w:pPr>
            <w:r>
              <w:rPr>
                <w:rFonts w:ascii="Arial" w:eastAsia="Arial" w:hAnsi="Arial" w:cs="Arial"/>
                <w:sz w:val="20"/>
                <w:szCs w:val="20"/>
                <w:lang w:val="en-GB"/>
              </w:rPr>
              <w:t>- Articles regarding seed dispersal through waterway flow (hydrochory)</w:t>
            </w:r>
          </w:p>
          <w:p w:rsidR="00D10547" w:rsidRDefault="00D10547" w:rsidP="00197A4B">
            <w:pPr>
              <w:widowControl w:val="0"/>
              <w:rPr>
                <w:sz w:val="20"/>
                <w:szCs w:val="20"/>
                <w:lang w:val="en-GB"/>
              </w:rPr>
            </w:pPr>
            <w:r>
              <w:rPr>
                <w:rFonts w:ascii="Arial" w:eastAsia="Arial" w:hAnsi="Arial" w:cs="Arial"/>
                <w:sz w:val="20"/>
                <w:szCs w:val="20"/>
                <w:lang w:val="en-GB"/>
              </w:rPr>
              <w:t>- Articles recommending management actions to perform under bridges (hanging bat roosting boxes for instance)</w:t>
            </w:r>
          </w:p>
          <w:p w:rsidR="00D10547" w:rsidRDefault="00D10547" w:rsidP="00197A4B">
            <w:pPr>
              <w:widowControl w:val="0"/>
              <w:rPr>
                <w:sz w:val="20"/>
                <w:szCs w:val="20"/>
                <w:lang w:val="en-GB"/>
              </w:rPr>
            </w:pPr>
            <w:r>
              <w:rPr>
                <w:rFonts w:ascii="Arial" w:eastAsia="Arial" w:hAnsi="Arial" w:cs="Arial"/>
                <w:sz w:val="20"/>
                <w:szCs w:val="20"/>
                <w:lang w:val="en-GB"/>
              </w:rPr>
              <w:t>- Articles regarding streams (they are assessed at the full-text reading stage)</w:t>
            </w:r>
          </w:p>
        </w:tc>
        <w:tc>
          <w:tcPr>
            <w:tcW w:w="4509" w:type="dxa"/>
            <w:tcBorders>
              <w:top w:val="nil"/>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 Articles regarding exclusively aquatic species, except if the title mentions the words floodplain, riparian, wetland, seasonal pond, intermittent stream or spawning (in which case the article is considered to deal with the lateral part of the river, that is to say the banks, sometimes immersed other times emerged, which is part of the scope of the review)</w:t>
            </w:r>
          </w:p>
          <w:p w:rsidR="00D10547" w:rsidRDefault="00D10547" w:rsidP="00197A4B">
            <w:pPr>
              <w:widowControl w:val="0"/>
              <w:rPr>
                <w:sz w:val="20"/>
                <w:szCs w:val="20"/>
                <w:lang w:val="en-GB"/>
              </w:rPr>
            </w:pPr>
            <w:r>
              <w:rPr>
                <w:rFonts w:ascii="Arial" w:eastAsia="Arial" w:hAnsi="Arial" w:cs="Arial"/>
                <w:sz w:val="20"/>
                <w:szCs w:val="20"/>
                <w:lang w:val="en-GB"/>
              </w:rPr>
              <w:t>- Articles regarding lakes and islands or sand banks in the middle of rivers</w:t>
            </w:r>
          </w:p>
          <w:p w:rsidR="00D10547" w:rsidRDefault="00D10547" w:rsidP="00197A4B">
            <w:pPr>
              <w:widowControl w:val="0"/>
              <w:rPr>
                <w:sz w:val="20"/>
                <w:szCs w:val="20"/>
                <w:lang w:val="en-GB"/>
              </w:rPr>
            </w:pPr>
            <w:r>
              <w:rPr>
                <w:rFonts w:ascii="Arial" w:eastAsia="Arial" w:hAnsi="Arial" w:cs="Arial"/>
                <w:sz w:val="20"/>
                <w:szCs w:val="20"/>
                <w:lang w:val="en-GB"/>
              </w:rPr>
              <w:t>- Articles regarding river debris (organic matter, tree trunks, underwater leaves decomposition, except if the article deals with the submerged part of the bank, etc.)</w:t>
            </w:r>
          </w:p>
          <w:p w:rsidR="00D10547" w:rsidRDefault="00D10547" w:rsidP="00197A4B">
            <w:pPr>
              <w:widowControl w:val="0"/>
              <w:rPr>
                <w:sz w:val="20"/>
                <w:szCs w:val="20"/>
                <w:lang w:val="en-GB"/>
              </w:rPr>
            </w:pPr>
          </w:p>
        </w:tc>
      </w:tr>
      <w:tr w:rsidR="00D10547" w:rsidTr="00197A4B">
        <w:tc>
          <w:tcPr>
            <w:tcW w:w="9018" w:type="dxa"/>
            <w:gridSpan w:val="2"/>
            <w:tcBorders>
              <w:top w:val="nil"/>
              <w:left w:val="nil"/>
              <w:bottom w:val="nil"/>
              <w:right w:val="nil"/>
            </w:tcBorders>
          </w:tcPr>
          <w:p w:rsidR="00D10547" w:rsidRDefault="00D10547" w:rsidP="00197A4B">
            <w:pPr>
              <w:widowControl w:val="0"/>
              <w:spacing w:before="120" w:after="120"/>
              <w:jc w:val="center"/>
              <w:rPr>
                <w:i/>
                <w:sz w:val="20"/>
                <w:szCs w:val="20"/>
                <w:lang w:val="en-GB"/>
              </w:rPr>
            </w:pPr>
            <w:proofErr w:type="gramStart"/>
            <w:r>
              <w:rPr>
                <w:rFonts w:ascii="Arial" w:eastAsia="Arial" w:hAnsi="Arial" w:cs="Arial"/>
                <w:i/>
                <w:sz w:val="20"/>
                <w:szCs w:val="20"/>
                <w:lang w:val="en-GB"/>
              </w:rPr>
              <w:t>Specifically</w:t>
            </w:r>
            <w:proofErr w:type="gramEnd"/>
            <w:r>
              <w:rPr>
                <w:rFonts w:ascii="Arial" w:eastAsia="Arial" w:hAnsi="Arial" w:cs="Arial"/>
                <w:i/>
                <w:sz w:val="20"/>
                <w:szCs w:val="20"/>
                <w:lang w:val="en-GB"/>
              </w:rPr>
              <w:t xml:space="preserve"> for non-fluvial LTIs (roads, railways, power lines, pipelines)</w:t>
            </w:r>
          </w:p>
        </w:tc>
      </w:tr>
      <w:tr w:rsidR="00D10547" w:rsidTr="00197A4B">
        <w:tc>
          <w:tcPr>
            <w:tcW w:w="4509" w:type="dxa"/>
            <w:tcBorders>
              <w:top w:val="nil"/>
              <w:left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 xml:space="preserve">- Articles regarding the role of verges in plant </w:t>
            </w:r>
            <w:r>
              <w:rPr>
                <w:rFonts w:ascii="Arial" w:eastAsia="Arial" w:hAnsi="Arial" w:cs="Arial"/>
                <w:sz w:val="20"/>
                <w:szCs w:val="20"/>
                <w:lang w:val="en-GB"/>
              </w:rPr>
              <w:lastRenderedPageBreak/>
              <w:t>dispersal</w:t>
            </w:r>
          </w:p>
          <w:p w:rsidR="00D10547" w:rsidRDefault="00D10547" w:rsidP="00197A4B">
            <w:pPr>
              <w:widowControl w:val="0"/>
              <w:rPr>
                <w:sz w:val="20"/>
                <w:szCs w:val="20"/>
                <w:lang w:val="en-GB"/>
              </w:rPr>
            </w:pPr>
            <w:r>
              <w:rPr>
                <w:rFonts w:ascii="Arial" w:eastAsia="Arial" w:hAnsi="Arial" w:cs="Arial"/>
                <w:sz w:val="20"/>
                <w:szCs w:val="20"/>
                <w:lang w:val="en-GB"/>
              </w:rPr>
              <w:t>- Articles recommending verge management actions to perform (including fencing to avoid collisions)</w:t>
            </w:r>
          </w:p>
        </w:tc>
        <w:tc>
          <w:tcPr>
            <w:tcW w:w="4509" w:type="dxa"/>
            <w:tcBorders>
              <w:top w:val="nil"/>
              <w:left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lastRenderedPageBreak/>
              <w:t xml:space="preserve">- Articles regarding plant dispersal without any </w:t>
            </w:r>
            <w:r>
              <w:rPr>
                <w:rFonts w:ascii="Arial" w:eastAsia="Arial" w:hAnsi="Arial" w:cs="Arial"/>
                <w:sz w:val="20"/>
                <w:szCs w:val="20"/>
                <w:lang w:val="en-GB"/>
              </w:rPr>
              <w:lastRenderedPageBreak/>
              <w:t>relation with the role of habitat or corridor of the verges</w:t>
            </w:r>
          </w:p>
        </w:tc>
      </w:tr>
    </w:tbl>
    <w:p w:rsidR="00D10547" w:rsidRDefault="00D10547"/>
    <w:p w:rsidR="00D10547" w:rsidRDefault="00D10547"/>
    <w:p w:rsidR="00D10547" w:rsidRPr="00D10547" w:rsidRDefault="00D10547" w:rsidP="00D10547">
      <w:pPr>
        <w:spacing w:line="480" w:lineRule="auto"/>
        <w:jc w:val="both"/>
        <w:rPr>
          <w:rFonts w:ascii="Arial" w:hAnsi="Arial" w:cs="Arial"/>
          <w:lang w:val="en-GB"/>
        </w:rPr>
      </w:pPr>
      <w:r>
        <w:rPr>
          <w:rFonts w:ascii="Arial" w:hAnsi="Arial" w:cs="Arial"/>
          <w:b/>
          <w:lang w:val="en-GB"/>
        </w:rPr>
        <w:t>Table 4</w:t>
      </w:r>
      <w:r>
        <w:rPr>
          <w:rFonts w:ascii="Arial" w:hAnsi="Arial" w:cs="Arial"/>
          <w:lang w:val="en-GB"/>
        </w:rPr>
        <w:t>: List of inclusion criteria at the stage of abstract screening</w:t>
      </w:r>
    </w:p>
    <w:tbl>
      <w:tblPr>
        <w:tblStyle w:val="Grilledutableau"/>
        <w:tblW w:w="9072" w:type="dxa"/>
        <w:tblLayout w:type="fixed"/>
        <w:tblLook w:val="04A0" w:firstRow="1" w:lastRow="0" w:firstColumn="1" w:lastColumn="0" w:noHBand="0" w:noVBand="1"/>
      </w:tblPr>
      <w:tblGrid>
        <w:gridCol w:w="2129"/>
        <w:gridCol w:w="6943"/>
      </w:tblGrid>
      <w:tr w:rsidR="00D10547" w:rsidTr="00197A4B">
        <w:tc>
          <w:tcPr>
            <w:tcW w:w="2129" w:type="dxa"/>
            <w:tcBorders>
              <w:left w:val="nil"/>
              <w:right w:val="nil"/>
            </w:tcBorders>
          </w:tcPr>
          <w:p w:rsidR="00D10547" w:rsidRDefault="00D10547" w:rsidP="00197A4B">
            <w:pPr>
              <w:widowControl w:val="0"/>
              <w:rPr>
                <w:b/>
                <w:sz w:val="20"/>
                <w:szCs w:val="20"/>
                <w:lang w:val="en-GB"/>
              </w:rPr>
            </w:pPr>
            <w:r>
              <w:rPr>
                <w:rFonts w:ascii="Arial" w:eastAsia="Arial" w:hAnsi="Arial" w:cs="Arial"/>
                <w:b/>
                <w:sz w:val="20"/>
                <w:szCs w:val="20"/>
                <w:lang w:val="en-GB"/>
              </w:rPr>
              <w:t>Type of criteria</w:t>
            </w:r>
          </w:p>
        </w:tc>
        <w:tc>
          <w:tcPr>
            <w:tcW w:w="6942" w:type="dxa"/>
            <w:tcBorders>
              <w:left w:val="nil"/>
              <w:right w:val="nil"/>
            </w:tcBorders>
          </w:tcPr>
          <w:p w:rsidR="00D10547" w:rsidRDefault="00D10547" w:rsidP="00197A4B">
            <w:pPr>
              <w:widowControl w:val="0"/>
              <w:rPr>
                <w:b/>
                <w:sz w:val="20"/>
                <w:szCs w:val="20"/>
                <w:lang w:val="en-GB"/>
              </w:rPr>
            </w:pPr>
            <w:r>
              <w:rPr>
                <w:rFonts w:ascii="Arial" w:eastAsia="Arial" w:hAnsi="Arial" w:cs="Arial"/>
                <w:b/>
                <w:sz w:val="20"/>
                <w:szCs w:val="20"/>
                <w:lang w:val="en-GB"/>
              </w:rPr>
              <w:t>Description</w:t>
            </w:r>
          </w:p>
        </w:tc>
      </w:tr>
      <w:tr w:rsidR="00D10547" w:rsidTr="00197A4B">
        <w:tc>
          <w:tcPr>
            <w:tcW w:w="2129" w:type="dxa"/>
            <w:tcBorders>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Relevant population(s)</w:t>
            </w:r>
          </w:p>
        </w:tc>
        <w:tc>
          <w:tcPr>
            <w:tcW w:w="6942" w:type="dxa"/>
            <w:tcBorders>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All tracheophyte biodiversity (at the species, community and ecosystem level), including exotic invasive species</w:t>
            </w:r>
          </w:p>
        </w:tc>
      </w:tr>
      <w:tr w:rsidR="00D10547" w:rsidTr="00197A4B">
        <w:tc>
          <w:tcPr>
            <w:tcW w:w="2129" w:type="dxa"/>
            <w:tcBorders>
              <w:top w:val="nil"/>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Types of exposure/intervention</w:t>
            </w:r>
          </w:p>
        </w:tc>
        <w:tc>
          <w:tcPr>
            <w:tcW w:w="6942" w:type="dxa"/>
            <w:tcBorders>
              <w:top w:val="nil"/>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 xml:space="preserve">Any article exposing biodiversity to </w:t>
            </w:r>
            <w:proofErr w:type="gramStart"/>
            <w:r>
              <w:rPr>
                <w:rFonts w:ascii="Arial" w:eastAsia="Arial" w:hAnsi="Arial" w:cs="Arial"/>
                <w:sz w:val="20"/>
                <w:szCs w:val="20"/>
                <w:lang w:val="en-GB"/>
              </w:rPr>
              <w:t>a</w:t>
            </w:r>
            <w:proofErr w:type="gramEnd"/>
            <w:r>
              <w:rPr>
                <w:rFonts w:ascii="Arial" w:eastAsia="Arial" w:hAnsi="Arial" w:cs="Arial"/>
                <w:sz w:val="20"/>
                <w:szCs w:val="20"/>
                <w:lang w:val="en-GB"/>
              </w:rPr>
              <w:t xml:space="preserve"> LTI verge (road, railway, power line or pipeline verges or waterway banks), to a LTI verge management (mowing, pesticide spreading, pruning, planting, fence laying, etc.) or to a LTI verge disturbance (chemical, air, noise and light pollution and wildfires)</w:t>
            </w:r>
          </w:p>
        </w:tc>
      </w:tr>
      <w:tr w:rsidR="00D10547" w:rsidTr="00197A4B">
        <w:tc>
          <w:tcPr>
            <w:tcW w:w="2129" w:type="dxa"/>
            <w:tcBorders>
              <w:top w:val="nil"/>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Types of comparator</w:t>
            </w:r>
          </w:p>
        </w:tc>
        <w:tc>
          <w:tcPr>
            <w:tcW w:w="6942" w:type="dxa"/>
            <w:tcBorders>
              <w:top w:val="nil"/>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Unexposed/intervention-free control site or before-exposure/before-intervention control site</w:t>
            </w:r>
          </w:p>
        </w:tc>
      </w:tr>
      <w:tr w:rsidR="00D10547" w:rsidTr="00197A4B">
        <w:tc>
          <w:tcPr>
            <w:tcW w:w="2129" w:type="dxa"/>
            <w:tcBorders>
              <w:top w:val="nil"/>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Types of outcome</w:t>
            </w:r>
          </w:p>
        </w:tc>
        <w:tc>
          <w:tcPr>
            <w:tcW w:w="6942" w:type="dxa"/>
            <w:tcBorders>
              <w:top w:val="nil"/>
              <w:left w:val="nil"/>
              <w:bottom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All outcomes relating to corridor and habitat assessment or effects of verge management, such as dispersal (including species invasions, hydrochory and seed dispersal by vehicles), species richness, Shannon index, Simpson index, beta diversity, community composition and abundance of different taxonomic or functional groups of organisms</w:t>
            </w:r>
          </w:p>
        </w:tc>
      </w:tr>
      <w:tr w:rsidR="00D10547" w:rsidTr="00197A4B">
        <w:tc>
          <w:tcPr>
            <w:tcW w:w="2129" w:type="dxa"/>
            <w:tcBorders>
              <w:top w:val="nil"/>
              <w:left w:val="nil"/>
              <w:right w:val="nil"/>
            </w:tcBorders>
          </w:tcPr>
          <w:p w:rsidR="00D10547" w:rsidRDefault="00D10547" w:rsidP="00197A4B">
            <w:pPr>
              <w:widowControl w:val="0"/>
              <w:rPr>
                <w:sz w:val="20"/>
                <w:szCs w:val="20"/>
                <w:lang w:val="en-GB"/>
              </w:rPr>
            </w:pPr>
            <w:r>
              <w:rPr>
                <w:rFonts w:ascii="Arial" w:eastAsia="Arial" w:hAnsi="Arial" w:cs="Arial"/>
                <w:sz w:val="20"/>
                <w:szCs w:val="20"/>
                <w:lang w:val="en-GB"/>
              </w:rPr>
              <w:t>Types of study</w:t>
            </w:r>
          </w:p>
        </w:tc>
        <w:tc>
          <w:tcPr>
            <w:tcW w:w="6942" w:type="dxa"/>
            <w:tcBorders>
              <w:top w:val="nil"/>
              <w:left w:val="nil"/>
              <w:right w:val="nil"/>
            </w:tcBorders>
          </w:tcPr>
          <w:p w:rsidR="00D10547" w:rsidRDefault="00D10547" w:rsidP="00197A4B">
            <w:pPr>
              <w:widowControl w:val="0"/>
              <w:tabs>
                <w:tab w:val="left" w:pos="1671"/>
              </w:tabs>
              <w:rPr>
                <w:sz w:val="20"/>
                <w:szCs w:val="20"/>
                <w:lang w:val="en-GB"/>
              </w:rPr>
            </w:pPr>
            <w:r>
              <w:rPr>
                <w:rFonts w:ascii="Arial" w:eastAsia="Arial" w:hAnsi="Arial" w:cs="Arial"/>
                <w:sz w:val="20"/>
                <w:szCs w:val="20"/>
                <w:lang w:val="en-GB"/>
              </w:rPr>
              <w:t>All type of studies should be included apart from modelling (theoretical) articles, articles making recommendations without making experimentation and articles making experimentations in laboratory conditions</w:t>
            </w:r>
          </w:p>
        </w:tc>
      </w:tr>
    </w:tbl>
    <w:p w:rsidR="00D10547" w:rsidRDefault="00D10547"/>
    <w:p w:rsidR="00BD52F0" w:rsidRDefault="00BD52F0"/>
    <w:p w:rsidR="002E27AE" w:rsidRPr="002E27AE" w:rsidRDefault="002E27AE" w:rsidP="002E27AE">
      <w:pPr>
        <w:spacing w:line="480" w:lineRule="auto"/>
        <w:jc w:val="both"/>
        <w:rPr>
          <w:rFonts w:ascii="Arial" w:hAnsi="Arial" w:cs="Arial"/>
          <w:lang w:val="en-GB"/>
        </w:rPr>
      </w:pPr>
      <w:r>
        <w:rPr>
          <w:rFonts w:ascii="Arial" w:hAnsi="Arial" w:cs="Arial"/>
          <w:b/>
          <w:lang w:val="en-GB"/>
        </w:rPr>
        <w:t>Table 5</w:t>
      </w:r>
      <w:r>
        <w:rPr>
          <w:rFonts w:ascii="Arial" w:hAnsi="Arial" w:cs="Arial"/>
          <w:lang w:val="en-GB"/>
        </w:rPr>
        <w:t xml:space="preserve">: List of inclusion criteria at the stage of full-text screening </w:t>
      </w:r>
    </w:p>
    <w:tbl>
      <w:tblPr>
        <w:tblStyle w:val="Grilledutableau"/>
        <w:tblW w:w="9019" w:type="dxa"/>
        <w:tblLayout w:type="fixed"/>
        <w:tblLook w:val="04A0" w:firstRow="1" w:lastRow="0" w:firstColumn="1" w:lastColumn="0" w:noHBand="0" w:noVBand="1"/>
      </w:tblPr>
      <w:tblGrid>
        <w:gridCol w:w="1978"/>
        <w:gridCol w:w="7041"/>
      </w:tblGrid>
      <w:tr w:rsidR="002E27AE" w:rsidTr="00197A4B">
        <w:tc>
          <w:tcPr>
            <w:tcW w:w="1978" w:type="dxa"/>
            <w:tcBorders>
              <w:left w:val="nil"/>
              <w:right w:val="nil"/>
            </w:tcBorders>
          </w:tcPr>
          <w:p w:rsidR="002E27AE" w:rsidRDefault="002E27AE" w:rsidP="00197A4B">
            <w:pPr>
              <w:widowControl w:val="0"/>
              <w:rPr>
                <w:b/>
                <w:sz w:val="20"/>
                <w:szCs w:val="20"/>
                <w:lang w:val="en-GB"/>
              </w:rPr>
            </w:pPr>
            <w:r>
              <w:rPr>
                <w:rFonts w:ascii="Arial" w:eastAsia="Arial" w:hAnsi="Arial" w:cs="Arial"/>
                <w:b/>
                <w:sz w:val="20"/>
                <w:szCs w:val="20"/>
                <w:lang w:val="en-GB"/>
              </w:rPr>
              <w:t>Type of criteria</w:t>
            </w:r>
          </w:p>
        </w:tc>
        <w:tc>
          <w:tcPr>
            <w:tcW w:w="7040" w:type="dxa"/>
            <w:tcBorders>
              <w:left w:val="nil"/>
              <w:right w:val="nil"/>
            </w:tcBorders>
          </w:tcPr>
          <w:p w:rsidR="002E27AE" w:rsidRDefault="002E27AE" w:rsidP="00197A4B">
            <w:pPr>
              <w:widowControl w:val="0"/>
              <w:rPr>
                <w:b/>
                <w:sz w:val="20"/>
                <w:szCs w:val="20"/>
                <w:lang w:val="en-GB"/>
              </w:rPr>
            </w:pPr>
            <w:r>
              <w:rPr>
                <w:rFonts w:ascii="Arial" w:eastAsia="Arial" w:hAnsi="Arial" w:cs="Arial"/>
                <w:b/>
                <w:sz w:val="20"/>
                <w:szCs w:val="20"/>
                <w:lang w:val="en-GB"/>
              </w:rPr>
              <w:t>Description</w:t>
            </w:r>
          </w:p>
        </w:tc>
      </w:tr>
      <w:tr w:rsidR="002E27AE" w:rsidTr="00197A4B">
        <w:tc>
          <w:tcPr>
            <w:tcW w:w="1978" w:type="dxa"/>
            <w:tcBorders>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Language</w:t>
            </w:r>
          </w:p>
        </w:tc>
        <w:tc>
          <w:tcPr>
            <w:tcW w:w="7040" w:type="dxa"/>
            <w:tcBorders>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Full text written in English or French</w:t>
            </w:r>
          </w:p>
        </w:tc>
      </w:tr>
      <w:tr w:rsidR="002E27AE" w:rsidTr="00197A4B">
        <w:tc>
          <w:tcPr>
            <w:tcW w:w="1978" w:type="dxa"/>
            <w:tcBorders>
              <w:top w:val="nil"/>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Climate</w:t>
            </w:r>
          </w:p>
        </w:tc>
        <w:tc>
          <w:tcPr>
            <w:tcW w:w="7040" w:type="dxa"/>
            <w:tcBorders>
              <w:top w:val="nil"/>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Articles with study zone(s) of the temperate climate</w:t>
            </w:r>
          </w:p>
        </w:tc>
      </w:tr>
      <w:tr w:rsidR="002E27AE" w:rsidTr="00197A4B">
        <w:tc>
          <w:tcPr>
            <w:tcW w:w="1978" w:type="dxa"/>
            <w:tcBorders>
              <w:top w:val="nil"/>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Type of publication</w:t>
            </w:r>
          </w:p>
        </w:tc>
        <w:tc>
          <w:tcPr>
            <w:tcW w:w="7040" w:type="dxa"/>
            <w:tcBorders>
              <w:top w:val="nil"/>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Articles different from editorial material, meeting abstracts, news items and review</w:t>
            </w:r>
          </w:p>
        </w:tc>
      </w:tr>
      <w:tr w:rsidR="002E27AE" w:rsidTr="00197A4B">
        <w:tc>
          <w:tcPr>
            <w:tcW w:w="1978" w:type="dxa"/>
            <w:tcBorders>
              <w:top w:val="nil"/>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Comparator</w:t>
            </w:r>
          </w:p>
        </w:tc>
        <w:tc>
          <w:tcPr>
            <w:tcW w:w="7040" w:type="dxa"/>
            <w:tcBorders>
              <w:top w:val="nil"/>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 xml:space="preserve">Articles with control/compared site </w:t>
            </w:r>
            <w:r w:rsidRPr="00775228">
              <w:rPr>
                <w:rFonts w:ascii="Arial" w:eastAsia="Arial" w:hAnsi="Arial" w:cs="Arial"/>
                <w:sz w:val="20"/>
                <w:szCs w:val="20"/>
                <w:lang w:val="en-GB"/>
              </w:rPr>
              <w:t>(not observational studies)</w:t>
            </w:r>
          </w:p>
        </w:tc>
      </w:tr>
      <w:tr w:rsidR="002E27AE" w:rsidTr="00197A4B">
        <w:tc>
          <w:tcPr>
            <w:tcW w:w="1978" w:type="dxa"/>
            <w:tcBorders>
              <w:top w:val="nil"/>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Road type</w:t>
            </w:r>
          </w:p>
        </w:tc>
        <w:tc>
          <w:tcPr>
            <w:tcW w:w="7040" w:type="dxa"/>
            <w:tcBorders>
              <w:top w:val="nil"/>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Articles with paved road (not unpaved road, path, gravel road, forest road)</w:t>
            </w:r>
          </w:p>
        </w:tc>
      </w:tr>
      <w:tr w:rsidR="002E27AE" w:rsidTr="00197A4B">
        <w:tc>
          <w:tcPr>
            <w:tcW w:w="1978" w:type="dxa"/>
            <w:tcBorders>
              <w:top w:val="nil"/>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Waterway type</w:t>
            </w:r>
          </w:p>
        </w:tc>
        <w:tc>
          <w:tcPr>
            <w:tcW w:w="7040" w:type="dxa"/>
            <w:tcBorders>
              <w:top w:val="nil"/>
              <w:left w:val="nil"/>
              <w:bottom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Articles with stream order above three, canals or rivers</w:t>
            </w:r>
          </w:p>
        </w:tc>
      </w:tr>
      <w:tr w:rsidR="002E27AE" w:rsidTr="00197A4B">
        <w:tc>
          <w:tcPr>
            <w:tcW w:w="1978" w:type="dxa"/>
            <w:tcBorders>
              <w:top w:val="nil"/>
              <w:left w:val="nil"/>
              <w:right w:val="nil"/>
            </w:tcBorders>
          </w:tcPr>
          <w:p w:rsidR="002E27AE" w:rsidRDefault="002E27AE" w:rsidP="00197A4B">
            <w:pPr>
              <w:widowControl w:val="0"/>
              <w:rPr>
                <w:sz w:val="20"/>
                <w:szCs w:val="20"/>
                <w:lang w:val="en-GB"/>
              </w:rPr>
            </w:pPr>
            <w:r>
              <w:rPr>
                <w:rFonts w:ascii="Arial" w:eastAsia="Arial" w:hAnsi="Arial" w:cs="Arial"/>
                <w:sz w:val="20"/>
                <w:szCs w:val="20"/>
                <w:lang w:val="en-GB"/>
              </w:rPr>
              <w:t>Specific questions</w:t>
            </w:r>
          </w:p>
        </w:tc>
        <w:tc>
          <w:tcPr>
            <w:tcW w:w="7040" w:type="dxa"/>
            <w:tcBorders>
              <w:top w:val="nil"/>
              <w:left w:val="nil"/>
              <w:right w:val="nil"/>
            </w:tcBorders>
          </w:tcPr>
          <w:p w:rsidR="002E27AE" w:rsidRDefault="002E27AE" w:rsidP="00197A4B">
            <w:pPr>
              <w:widowControl w:val="0"/>
              <w:tabs>
                <w:tab w:val="left" w:pos="1671"/>
              </w:tabs>
              <w:rPr>
                <w:sz w:val="20"/>
                <w:szCs w:val="20"/>
                <w:lang w:val="en-GB"/>
              </w:rPr>
            </w:pPr>
            <w:r>
              <w:rPr>
                <w:rFonts w:ascii="Arial" w:eastAsia="Arial" w:hAnsi="Arial" w:cs="Arial"/>
                <w:sz w:val="20"/>
                <w:szCs w:val="20"/>
                <w:lang w:val="en-GB"/>
              </w:rPr>
              <w:t>Articles that give relevant results for the six specific synthesis questions detailed in Table 1</w:t>
            </w:r>
          </w:p>
        </w:tc>
      </w:tr>
    </w:tbl>
    <w:p w:rsidR="002E27AE" w:rsidRDefault="002E27AE"/>
    <w:p w:rsidR="001A7C06" w:rsidRDefault="001A7C06"/>
    <w:p w:rsidR="001A7C06" w:rsidRDefault="001A7C06" w:rsidP="001A7C06">
      <w:pPr>
        <w:spacing w:line="480" w:lineRule="auto"/>
        <w:jc w:val="both"/>
      </w:pPr>
      <w:r>
        <w:rPr>
          <w:rFonts w:ascii="Arial" w:hAnsi="Arial" w:cs="Arial"/>
          <w:b/>
          <w:lang w:val="en-GB"/>
        </w:rPr>
        <w:t>Table 6</w:t>
      </w:r>
      <w:r>
        <w:rPr>
          <w:rFonts w:ascii="Arial" w:hAnsi="Arial" w:cs="Arial"/>
          <w:lang w:val="en-GB"/>
        </w:rPr>
        <w:t>: Coding tool for the database of included studies</w:t>
      </w:r>
    </w:p>
    <w:tbl>
      <w:tblPr>
        <w:tblStyle w:val="Grilledutableau"/>
        <w:tblW w:w="9015" w:type="dxa"/>
        <w:tblLayout w:type="fixed"/>
        <w:tblLook w:val="04A0" w:firstRow="1" w:lastRow="0" w:firstColumn="1" w:lastColumn="0" w:noHBand="0" w:noVBand="1"/>
      </w:tblPr>
      <w:tblGrid>
        <w:gridCol w:w="2977"/>
        <w:gridCol w:w="6038"/>
      </w:tblGrid>
      <w:tr w:rsidR="001A7C06" w:rsidTr="00197A4B">
        <w:tc>
          <w:tcPr>
            <w:tcW w:w="2977" w:type="dxa"/>
            <w:tcBorders>
              <w:left w:val="nil"/>
              <w:right w:val="nil"/>
            </w:tcBorders>
          </w:tcPr>
          <w:p w:rsidR="001A7C06" w:rsidRDefault="001A7C06" w:rsidP="00197A4B">
            <w:pPr>
              <w:rPr>
                <w:b/>
                <w:sz w:val="20"/>
                <w:szCs w:val="20"/>
                <w:lang w:val="en-GB"/>
              </w:rPr>
            </w:pPr>
            <w:r>
              <w:rPr>
                <w:rFonts w:ascii="Arial" w:eastAsia="Arial" w:hAnsi="Arial" w:cs="Arial"/>
                <w:b/>
                <w:sz w:val="20"/>
                <w:szCs w:val="20"/>
                <w:lang w:val="en-GB"/>
              </w:rPr>
              <w:t>Coding variable</w:t>
            </w:r>
          </w:p>
        </w:tc>
        <w:tc>
          <w:tcPr>
            <w:tcW w:w="6038" w:type="dxa"/>
            <w:tcBorders>
              <w:left w:val="nil"/>
              <w:right w:val="nil"/>
            </w:tcBorders>
          </w:tcPr>
          <w:p w:rsidR="001A7C06" w:rsidRDefault="001A7C06" w:rsidP="00197A4B">
            <w:pPr>
              <w:rPr>
                <w:b/>
                <w:sz w:val="20"/>
                <w:szCs w:val="20"/>
                <w:lang w:val="en-GB"/>
              </w:rPr>
            </w:pPr>
            <w:r>
              <w:rPr>
                <w:rFonts w:ascii="Arial" w:eastAsia="Arial" w:hAnsi="Arial" w:cs="Arial"/>
                <w:b/>
                <w:sz w:val="20"/>
                <w:szCs w:val="20"/>
                <w:lang w:val="en-GB"/>
              </w:rPr>
              <w:t>Details/Examples</w:t>
            </w:r>
          </w:p>
        </w:tc>
      </w:tr>
      <w:tr w:rsidR="001A7C06" w:rsidTr="00197A4B">
        <w:tc>
          <w:tcPr>
            <w:tcW w:w="2977" w:type="dxa"/>
            <w:tcBorders>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ID</w:t>
            </w:r>
          </w:p>
        </w:tc>
        <w:tc>
          <w:tcPr>
            <w:tcW w:w="6038" w:type="dxa"/>
            <w:tcBorders>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Unique identifier of the publication</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Source</w:t>
            </w:r>
          </w:p>
        </w:tc>
        <w:tc>
          <w:tcPr>
            <w:tcW w:w="6038"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Source of the publication (e.g. WOS, ZR, grey literature)</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Reference</w:t>
            </w:r>
          </w:p>
        </w:tc>
        <w:tc>
          <w:tcPr>
            <w:tcW w:w="6038"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Authors, year, title, publisher</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DOI</w:t>
            </w:r>
          </w:p>
        </w:tc>
        <w:tc>
          <w:tcPr>
            <w:tcW w:w="6038" w:type="dxa"/>
            <w:tcBorders>
              <w:top w:val="nil"/>
              <w:left w:val="nil"/>
              <w:bottom w:val="nil"/>
              <w:right w:val="nil"/>
            </w:tcBorders>
          </w:tcPr>
          <w:p w:rsidR="001A7C06" w:rsidRDefault="001A7C06" w:rsidP="00197A4B">
            <w:pPr>
              <w:rPr>
                <w:sz w:val="20"/>
                <w:szCs w:val="20"/>
                <w:lang w:val="en-GB"/>
              </w:rPr>
            </w:pP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Publication type</w:t>
            </w:r>
          </w:p>
        </w:tc>
        <w:tc>
          <w:tcPr>
            <w:tcW w:w="6038"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Book chapter, journal article, thesis, report, etc.</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Article language</w:t>
            </w:r>
          </w:p>
        </w:tc>
        <w:tc>
          <w:tcPr>
            <w:tcW w:w="6038"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English/French</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Specific question</w:t>
            </w:r>
          </w:p>
        </w:tc>
        <w:tc>
          <w:tcPr>
            <w:tcW w:w="6038" w:type="dxa"/>
            <w:tcBorders>
              <w:top w:val="nil"/>
              <w:left w:val="nil"/>
              <w:bottom w:val="nil"/>
              <w:right w:val="nil"/>
            </w:tcBorders>
          </w:tcPr>
          <w:p w:rsidR="001A7C06" w:rsidRDefault="001A7C06" w:rsidP="00197A4B">
            <w:pPr>
              <w:rPr>
                <w:sz w:val="20"/>
                <w:szCs w:val="20"/>
              </w:rPr>
            </w:pPr>
            <w:r>
              <w:rPr>
                <w:rFonts w:ascii="Arial" w:eastAsia="Arial" w:hAnsi="Arial" w:cs="Arial"/>
                <w:sz w:val="20"/>
                <w:szCs w:val="20"/>
              </w:rPr>
              <w:t>Question Q1, Q2, Q3, Q4, Q5, or Q6</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Study design</w:t>
            </w:r>
          </w:p>
        </w:tc>
        <w:tc>
          <w:tcPr>
            <w:tcW w:w="6038"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Spatial/Temporal/Spatial and temporal comparisons</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lastRenderedPageBreak/>
              <w:t>Risk of bias</w:t>
            </w:r>
          </w:p>
        </w:tc>
        <w:tc>
          <w:tcPr>
            <w:tcW w:w="6038"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Low/Medium</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Study country</w:t>
            </w:r>
          </w:p>
        </w:tc>
        <w:tc>
          <w:tcPr>
            <w:tcW w:w="6038" w:type="dxa"/>
            <w:tcBorders>
              <w:top w:val="nil"/>
              <w:left w:val="nil"/>
              <w:bottom w:val="nil"/>
              <w:right w:val="nil"/>
            </w:tcBorders>
          </w:tcPr>
          <w:p w:rsidR="001A7C06" w:rsidRDefault="001A7C06" w:rsidP="00197A4B">
            <w:pPr>
              <w:rPr>
                <w:sz w:val="20"/>
                <w:szCs w:val="20"/>
                <w:lang w:val="en-GB"/>
              </w:rPr>
            </w:pP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Study region(s)</w:t>
            </w:r>
          </w:p>
        </w:tc>
        <w:tc>
          <w:tcPr>
            <w:tcW w:w="6038" w:type="dxa"/>
            <w:tcBorders>
              <w:top w:val="nil"/>
              <w:left w:val="nil"/>
              <w:bottom w:val="nil"/>
              <w:right w:val="nil"/>
            </w:tcBorders>
          </w:tcPr>
          <w:p w:rsidR="001A7C06" w:rsidRDefault="001A7C06" w:rsidP="00197A4B">
            <w:pPr>
              <w:rPr>
                <w:sz w:val="20"/>
                <w:szCs w:val="20"/>
                <w:lang w:val="en-GB"/>
              </w:rPr>
            </w:pP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GPS coordinates</w:t>
            </w:r>
          </w:p>
        </w:tc>
        <w:tc>
          <w:tcPr>
            <w:tcW w:w="6038" w:type="dxa"/>
            <w:tcBorders>
              <w:top w:val="nil"/>
              <w:left w:val="nil"/>
              <w:bottom w:val="nil"/>
              <w:right w:val="nil"/>
            </w:tcBorders>
          </w:tcPr>
          <w:p w:rsidR="001A7C06" w:rsidRDefault="001A7C06" w:rsidP="00197A4B">
            <w:pPr>
              <w:rPr>
                <w:sz w:val="20"/>
                <w:szCs w:val="20"/>
                <w:lang w:val="en-GB"/>
              </w:rPr>
            </w:pP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Biological group(s)</w:t>
            </w:r>
          </w:p>
        </w:tc>
        <w:tc>
          <w:tcPr>
            <w:tcW w:w="6038"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 xml:space="preserve">Trees/herbs/shrubs, forbs, riparian flora, etc. </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LTI</w:t>
            </w:r>
          </w:p>
        </w:tc>
        <w:tc>
          <w:tcPr>
            <w:tcW w:w="6038"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Roads/Railways/Powerlines/Pipelines/Waterways</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LTI verge</w:t>
            </w:r>
          </w:p>
        </w:tc>
        <w:tc>
          <w:tcPr>
            <w:tcW w:w="6038"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Description of verge and its habitat (grassland, shrubland, hedge, forest, etc.)</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Comparison</w:t>
            </w:r>
          </w:p>
        </w:tc>
        <w:tc>
          <w:tcPr>
            <w:tcW w:w="6038"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 Questions Q2 and Q4: type of habitat of the control site;</w:t>
            </w:r>
          </w:p>
          <w:p w:rsidR="001A7C06" w:rsidRDefault="001A7C06" w:rsidP="00197A4B">
            <w:pPr>
              <w:rPr>
                <w:sz w:val="20"/>
                <w:szCs w:val="20"/>
                <w:lang w:val="en-GB"/>
              </w:rPr>
            </w:pPr>
            <w:r>
              <w:rPr>
                <w:rFonts w:ascii="Arial" w:eastAsia="Arial" w:hAnsi="Arial" w:cs="Arial"/>
                <w:sz w:val="20"/>
                <w:szCs w:val="20"/>
                <w:lang w:val="en-GB"/>
              </w:rPr>
              <w:t>- Question Q1 and Q3: management practices (mowing, pesticide spreading, pruning, planting, fence laying, etc.);</w:t>
            </w:r>
          </w:p>
          <w:p w:rsidR="001A7C06" w:rsidRDefault="001A7C06" w:rsidP="00197A4B">
            <w:pPr>
              <w:rPr>
                <w:sz w:val="20"/>
                <w:szCs w:val="20"/>
                <w:lang w:val="en-GB"/>
              </w:rPr>
            </w:pPr>
            <w:r>
              <w:rPr>
                <w:rFonts w:ascii="Arial" w:eastAsia="Arial" w:hAnsi="Arial" w:cs="Arial"/>
                <w:sz w:val="20"/>
                <w:szCs w:val="20"/>
                <w:lang w:val="en-GB"/>
              </w:rPr>
              <w:t>- Questions Q5 and Q6: landscape metric(s) and spatial scale(s)</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Outcomes</w:t>
            </w:r>
          </w:p>
        </w:tc>
        <w:tc>
          <w:tcPr>
            <w:tcW w:w="6038"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Abundance, species richness, Shannon index, etc.</w:t>
            </w:r>
          </w:p>
        </w:tc>
      </w:tr>
      <w:tr w:rsidR="001A7C06" w:rsidTr="00197A4B">
        <w:tc>
          <w:tcPr>
            <w:tcW w:w="2977" w:type="dxa"/>
            <w:tcBorders>
              <w:top w:val="nil"/>
              <w:left w:val="nil"/>
              <w:bottom w:val="nil"/>
              <w:right w:val="nil"/>
            </w:tcBorders>
          </w:tcPr>
          <w:p w:rsidR="001A7C06" w:rsidRDefault="001A7C06" w:rsidP="00197A4B">
            <w:pPr>
              <w:rPr>
                <w:sz w:val="20"/>
                <w:szCs w:val="20"/>
                <w:lang w:val="en-GB"/>
              </w:rPr>
            </w:pPr>
            <w:r>
              <w:rPr>
                <w:rFonts w:ascii="Arial" w:eastAsia="Arial" w:hAnsi="Arial" w:cs="Arial"/>
                <w:sz w:val="20"/>
                <w:szCs w:val="20"/>
                <w:lang w:val="en-GB"/>
              </w:rPr>
              <w:t>Included in narrative synthesis</w:t>
            </w:r>
          </w:p>
        </w:tc>
        <w:tc>
          <w:tcPr>
            <w:tcW w:w="6038" w:type="dxa"/>
            <w:tcBorders>
              <w:top w:val="nil"/>
              <w:left w:val="nil"/>
              <w:bottom w:val="nil"/>
              <w:right w:val="nil"/>
            </w:tcBorders>
          </w:tcPr>
          <w:p w:rsidR="001A7C06" w:rsidRDefault="001A7C06" w:rsidP="00197A4B">
            <w:pPr>
              <w:rPr>
                <w:sz w:val="20"/>
                <w:szCs w:val="20"/>
                <w:lang w:val="en-GB"/>
              </w:rPr>
            </w:pPr>
          </w:p>
        </w:tc>
      </w:tr>
      <w:tr w:rsidR="001A7C06" w:rsidTr="00197A4B">
        <w:tc>
          <w:tcPr>
            <w:tcW w:w="2977" w:type="dxa"/>
            <w:tcBorders>
              <w:top w:val="nil"/>
              <w:left w:val="nil"/>
              <w:right w:val="nil"/>
            </w:tcBorders>
          </w:tcPr>
          <w:p w:rsidR="001A7C06" w:rsidRDefault="001A7C06" w:rsidP="00197A4B">
            <w:pPr>
              <w:rPr>
                <w:sz w:val="20"/>
                <w:szCs w:val="20"/>
                <w:lang w:val="en-GB"/>
              </w:rPr>
            </w:pPr>
            <w:r>
              <w:rPr>
                <w:rFonts w:ascii="Arial" w:eastAsia="Arial" w:hAnsi="Arial" w:cs="Arial"/>
                <w:sz w:val="20"/>
                <w:szCs w:val="20"/>
                <w:lang w:val="en-GB"/>
              </w:rPr>
              <w:t>Included in meta-analyses</w:t>
            </w:r>
          </w:p>
        </w:tc>
        <w:tc>
          <w:tcPr>
            <w:tcW w:w="6038" w:type="dxa"/>
            <w:tcBorders>
              <w:top w:val="nil"/>
              <w:left w:val="nil"/>
              <w:right w:val="nil"/>
            </w:tcBorders>
          </w:tcPr>
          <w:p w:rsidR="001A7C06" w:rsidRDefault="001A7C06" w:rsidP="00197A4B">
            <w:pPr>
              <w:rPr>
                <w:sz w:val="20"/>
                <w:szCs w:val="20"/>
                <w:highlight w:val="yellow"/>
                <w:lang w:val="en-GB"/>
              </w:rPr>
            </w:pPr>
          </w:p>
        </w:tc>
      </w:tr>
    </w:tbl>
    <w:p w:rsidR="001A7C06" w:rsidRDefault="001A7C06"/>
    <w:sectPr w:rsidR="001A7C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24"/>
    <w:rsid w:val="001A7C06"/>
    <w:rsid w:val="002E27AE"/>
    <w:rsid w:val="008F0B24"/>
    <w:rsid w:val="00A31CB6"/>
    <w:rsid w:val="00BD52F0"/>
    <w:rsid w:val="00CC29EF"/>
    <w:rsid w:val="00D10547"/>
    <w:rsid w:val="00EB68DF"/>
    <w:rsid w:val="00ED08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4156"/>
  <w15:chartTrackingRefBased/>
  <w15:docId w15:val="{B93B4BB4-3F66-4266-AA88-498D3391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F0B24"/>
    <w:pPr>
      <w:suppressAutoHyphens/>
      <w:spacing w:after="0" w:line="240" w:lineRule="auto"/>
    </w:pPr>
    <w:rPr>
      <w:lang w:val="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eauNormal"/>
    <w:rsid w:val="00CC29EF"/>
    <w:pPr>
      <w:suppressAutoHyphens/>
      <w:spacing w:after="0" w:line="276" w:lineRule="auto"/>
    </w:pPr>
    <w:rPr>
      <w:lang w:val="fr" w:eastAsia="fr-FR"/>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1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1312</Words>
  <Characters>7219</Characters>
  <Application>Microsoft Office Word</Application>
  <DocSecurity>0</DocSecurity>
  <Lines>60</Lines>
  <Paragraphs>17</Paragraphs>
  <ScaleCrop>false</ScaleCrop>
  <Company>Muséum National Histoire Naturelle</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Mell</dc:creator>
  <cp:keywords/>
  <dc:description/>
  <cp:lastModifiedBy>Hugo Mell</cp:lastModifiedBy>
  <cp:revision>9</cp:revision>
  <dcterms:created xsi:type="dcterms:W3CDTF">2022-09-19T13:36:00Z</dcterms:created>
  <dcterms:modified xsi:type="dcterms:W3CDTF">2022-09-19T18:10:00Z</dcterms:modified>
</cp:coreProperties>
</file>