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4292521"/>
        <w:docPartObj>
          <w:docPartGallery w:val="Cover Pages"/>
          <w:docPartUnique/>
        </w:docPartObj>
      </w:sdtPr>
      <w:sdtEndPr/>
      <w:sdtContent>
        <w:p w:rsidR="003122F3" w:rsidRDefault="003122F3"/>
        <w:p w:rsidR="003122F3" w:rsidRPr="003122F3" w:rsidRDefault="00405918" w:rsidP="003122F3">
          <w:pPr>
            <w:rPr>
              <w:b/>
              <w:sz w:val="52"/>
              <w:szCs w:val="52"/>
            </w:rPr>
          </w:pPr>
        </w:p>
      </w:sdtContent>
    </w:sdt>
    <w:p w:rsidR="003122F3" w:rsidRDefault="003122F3" w:rsidP="003122F3">
      <w:pP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de-DE"/>
        </w:rPr>
        <w:drawing>
          <wp:inline distT="0" distB="0" distL="114300" distR="114300" wp14:anchorId="24D7E8E6" wp14:editId="0A0E8ED5">
            <wp:extent cx="4690110" cy="1205865"/>
            <wp:effectExtent l="0" t="0" r="0" b="0"/>
            <wp:docPr id="1026" name="image3.jpg" descr="uoc_masterbrand_2linies_posititiu"/>
            <wp:cNvGraphicFramePr/>
            <a:graphic xmlns:a="http://schemas.openxmlformats.org/drawingml/2006/main">
              <a:graphicData uri="http://schemas.openxmlformats.org/drawingml/2006/picture">
                <pic:pic xmlns:pic="http://schemas.openxmlformats.org/drawingml/2006/picture">
                  <pic:nvPicPr>
                    <pic:cNvPr id="0" name="image3.jpg" descr="uoc_masterbrand_2linies_posititiu"/>
                    <pic:cNvPicPr preferRelativeResize="0"/>
                  </pic:nvPicPr>
                  <pic:blipFill>
                    <a:blip r:embed="rId8"/>
                    <a:srcRect/>
                    <a:stretch>
                      <a:fillRect/>
                    </a:stretch>
                  </pic:blipFill>
                  <pic:spPr>
                    <a:xfrm>
                      <a:off x="0" y="0"/>
                      <a:ext cx="4690110" cy="1205865"/>
                    </a:xfrm>
                    <a:prstGeom prst="rect">
                      <a:avLst/>
                    </a:prstGeom>
                    <a:ln/>
                  </pic:spPr>
                </pic:pic>
              </a:graphicData>
            </a:graphic>
          </wp:inline>
        </w:drawing>
      </w:r>
    </w:p>
    <w:p w:rsidR="003122F3" w:rsidRDefault="00014AC1" w:rsidP="003122F3">
      <w:pPr>
        <w:pBdr>
          <w:top w:val="nil"/>
          <w:left w:val="nil"/>
          <w:bottom w:val="nil"/>
          <w:right w:val="nil"/>
          <w:between w:val="nil"/>
        </w:pBdr>
        <w:spacing w:before="200" w:after="200"/>
        <w:ind w:left="8" w:hanging="10"/>
        <w:rPr>
          <w:rFonts w:ascii="Times New Roman" w:eastAsia="Times New Roman" w:hAnsi="Times New Roman" w:cs="Times New Roman"/>
          <w:color w:val="818181"/>
          <w:sz w:val="96"/>
          <w:szCs w:val="96"/>
        </w:rPr>
      </w:pPr>
      <w:r>
        <w:rPr>
          <w:rFonts w:ascii="Times New Roman" w:eastAsia="Times New Roman" w:hAnsi="Times New Roman" w:cs="Times New Roman"/>
          <w:color w:val="818181"/>
          <w:sz w:val="96"/>
          <w:szCs w:val="96"/>
        </w:rPr>
        <w:t>Tipología y ciclo de vida de los datos</w:t>
      </w:r>
    </w:p>
    <w:p w:rsidR="003122F3" w:rsidRDefault="003122F3" w:rsidP="003122F3">
      <w:pPr>
        <w:pBdr>
          <w:top w:val="nil"/>
          <w:left w:val="nil"/>
          <w:bottom w:val="nil"/>
          <w:right w:val="nil"/>
          <w:between w:val="nil"/>
        </w:pBdr>
        <w:spacing w:before="200" w:after="200"/>
        <w:ind w:left="8" w:hanging="10"/>
        <w:rPr>
          <w:rFonts w:ascii="Times New Roman" w:eastAsia="Times New Roman" w:hAnsi="Times New Roman" w:cs="Times New Roman"/>
          <w:color w:val="818181"/>
          <w:sz w:val="96"/>
          <w:szCs w:val="96"/>
        </w:rPr>
      </w:pPr>
    </w:p>
    <w:p w:rsidR="003122F3" w:rsidRDefault="00014AC1" w:rsidP="003122F3">
      <w:pPr>
        <w:pBdr>
          <w:top w:val="nil"/>
          <w:left w:val="nil"/>
          <w:bottom w:val="nil"/>
          <w:right w:val="nil"/>
          <w:between w:val="nil"/>
        </w:pBdr>
        <w:spacing w:before="200" w:after="200"/>
        <w:ind w:left="8" w:hanging="10"/>
        <w:rPr>
          <w:rFonts w:ascii="Times New Roman" w:eastAsia="Times New Roman" w:hAnsi="Times New Roman" w:cs="Times New Roman"/>
          <w:color w:val="818181"/>
          <w:sz w:val="96"/>
          <w:szCs w:val="96"/>
        </w:rPr>
      </w:pPr>
      <w:r>
        <w:rPr>
          <w:rFonts w:ascii="Times New Roman" w:eastAsia="Times New Roman" w:hAnsi="Times New Roman" w:cs="Times New Roman"/>
          <w:color w:val="818181"/>
          <w:sz w:val="96"/>
          <w:szCs w:val="96"/>
        </w:rPr>
        <w:t>Práctica 1</w:t>
      </w:r>
    </w:p>
    <w:p w:rsidR="00384A99" w:rsidRPr="00384A99" w:rsidRDefault="00384A99" w:rsidP="003122F3">
      <w:pPr>
        <w:pBdr>
          <w:top w:val="nil"/>
          <w:left w:val="nil"/>
          <w:bottom w:val="nil"/>
          <w:right w:val="nil"/>
          <w:between w:val="nil"/>
        </w:pBdr>
        <w:spacing w:before="200" w:after="200"/>
        <w:ind w:left="8" w:hanging="10"/>
        <w:rPr>
          <w:rFonts w:ascii="Times New Roman" w:eastAsia="Times New Roman" w:hAnsi="Times New Roman" w:cs="Times New Roman"/>
          <w:color w:val="818181"/>
          <w:sz w:val="44"/>
          <w:szCs w:val="96"/>
        </w:rPr>
      </w:pPr>
    </w:p>
    <w:p w:rsidR="00014AC1" w:rsidRDefault="00014AC1" w:rsidP="003122F3">
      <w:pPr>
        <w:pBdr>
          <w:top w:val="nil"/>
          <w:left w:val="nil"/>
          <w:bottom w:val="nil"/>
          <w:right w:val="nil"/>
          <w:between w:val="nil"/>
        </w:pBdr>
        <w:spacing w:before="200" w:after="200"/>
        <w:ind w:left="8" w:hanging="10"/>
        <w:rPr>
          <w:rFonts w:ascii="Times New Roman" w:eastAsia="Times New Roman" w:hAnsi="Times New Roman" w:cs="Times New Roman"/>
          <w:color w:val="818181"/>
          <w:sz w:val="96"/>
          <w:szCs w:val="96"/>
        </w:rPr>
      </w:pPr>
    </w:p>
    <w:p w:rsidR="00014AC1" w:rsidRPr="00DE2445" w:rsidRDefault="00014AC1" w:rsidP="003122F3">
      <w:pPr>
        <w:pBdr>
          <w:top w:val="nil"/>
          <w:left w:val="nil"/>
          <w:bottom w:val="nil"/>
          <w:right w:val="nil"/>
          <w:between w:val="nil"/>
        </w:pBdr>
        <w:spacing w:before="200" w:after="200"/>
        <w:ind w:left="8" w:hanging="10"/>
        <w:rPr>
          <w:rFonts w:ascii="Times New Roman" w:eastAsia="Times New Roman" w:hAnsi="Times New Roman" w:cs="Times New Roman"/>
          <w:color w:val="000000"/>
          <w:sz w:val="20"/>
          <w:szCs w:val="20"/>
        </w:rPr>
      </w:pPr>
    </w:p>
    <w:p w:rsidR="003122F3" w:rsidRPr="00282CAE" w:rsidRDefault="003122F3" w:rsidP="003122F3">
      <w:pPr>
        <w:pBdr>
          <w:top w:val="nil"/>
          <w:left w:val="nil"/>
          <w:bottom w:val="nil"/>
          <w:right w:val="nil"/>
          <w:between w:val="nil"/>
        </w:pBdr>
        <w:spacing w:before="240" w:after="60" w:line="240" w:lineRule="auto"/>
        <w:ind w:left="1" w:hanging="3"/>
        <w:jc w:val="center"/>
        <w:rPr>
          <w:rFonts w:ascii="Calibri" w:eastAsia="Calibri" w:hAnsi="Calibri" w:cs="Calibri"/>
          <w:b/>
          <w:color w:val="000000"/>
          <w:sz w:val="32"/>
          <w:szCs w:val="32"/>
        </w:rPr>
      </w:pPr>
      <w:r w:rsidRPr="00282CAE">
        <w:rPr>
          <w:rFonts w:ascii="Calibri" w:eastAsia="Calibri" w:hAnsi="Calibri" w:cs="Calibri"/>
          <w:b/>
          <w:color w:val="000000"/>
          <w:sz w:val="32"/>
          <w:szCs w:val="32"/>
        </w:rPr>
        <w:t xml:space="preserve">Curso </w:t>
      </w:r>
      <w:r w:rsidRPr="003122F3">
        <w:rPr>
          <w:rFonts w:ascii="Calibri" w:eastAsia="Calibri" w:hAnsi="Calibri" w:cs="Calibri"/>
          <w:b/>
          <w:color w:val="000000"/>
          <w:sz w:val="32"/>
          <w:szCs w:val="32"/>
        </w:rPr>
        <w:t>2020</w:t>
      </w:r>
      <w:r w:rsidRPr="00282CAE">
        <w:rPr>
          <w:rFonts w:ascii="Calibri" w:eastAsia="Calibri" w:hAnsi="Calibri" w:cs="Calibri"/>
          <w:b/>
          <w:color w:val="000000"/>
          <w:sz w:val="32"/>
          <w:szCs w:val="32"/>
        </w:rPr>
        <w:t>/</w:t>
      </w:r>
      <w:r w:rsidRPr="003122F3">
        <w:rPr>
          <w:rFonts w:ascii="Calibri" w:eastAsia="Calibri" w:hAnsi="Calibri" w:cs="Calibri"/>
          <w:b/>
          <w:color w:val="000000"/>
          <w:sz w:val="32"/>
          <w:szCs w:val="32"/>
        </w:rPr>
        <w:t>21</w:t>
      </w:r>
      <w:r w:rsidRPr="00282CAE">
        <w:rPr>
          <w:rFonts w:ascii="Calibri" w:eastAsia="Calibri" w:hAnsi="Calibri" w:cs="Calibri"/>
          <w:b/>
          <w:color w:val="000000"/>
          <w:sz w:val="32"/>
          <w:szCs w:val="32"/>
        </w:rPr>
        <w:t xml:space="preserve"> -  </w:t>
      </w:r>
      <w:r w:rsidRPr="003122F3">
        <w:rPr>
          <w:rFonts w:ascii="Calibri" w:eastAsia="Calibri" w:hAnsi="Calibri" w:cs="Calibri"/>
          <w:b/>
          <w:color w:val="000000"/>
          <w:sz w:val="32"/>
          <w:szCs w:val="32"/>
        </w:rPr>
        <w:t>Verano</w:t>
      </w:r>
    </w:p>
    <w:p w:rsidR="003122F3" w:rsidRDefault="003122F3" w:rsidP="003122F3">
      <w:pPr>
        <w:rPr>
          <w:rFonts w:ascii="Times New Roman" w:eastAsia="Times New Roman" w:hAnsi="Times New Roman" w:cs="Times New Roman"/>
          <w:color w:val="000000"/>
          <w:sz w:val="28"/>
          <w:szCs w:val="28"/>
        </w:rPr>
      </w:pPr>
    </w:p>
    <w:p w:rsidR="003122F3" w:rsidRDefault="003122F3" w:rsidP="003122F3">
      <w:pPr>
        <w:rPr>
          <w:rFonts w:ascii="Times New Roman" w:eastAsia="Times New Roman" w:hAnsi="Times New Roman" w:cs="Times New Roman"/>
          <w:color w:val="000000"/>
          <w:sz w:val="28"/>
          <w:szCs w:val="28"/>
        </w:rPr>
      </w:pPr>
    </w:p>
    <w:p w:rsidR="00384A99" w:rsidRDefault="003122F3" w:rsidP="003122F3">
      <w:pPr>
        <w:rPr>
          <w:sz w:val="36"/>
        </w:rPr>
      </w:pPr>
      <w:r w:rsidRPr="00DE2445">
        <w:rPr>
          <w:sz w:val="36"/>
        </w:rPr>
        <w:t xml:space="preserve">Hugo Martin </w:t>
      </w:r>
      <w:r w:rsidR="00275B75" w:rsidRPr="00DE2445">
        <w:rPr>
          <w:sz w:val="36"/>
        </w:rPr>
        <w:t>Méndez</w:t>
      </w:r>
      <w:r w:rsidR="00014AC1">
        <w:rPr>
          <w:sz w:val="36"/>
        </w:rPr>
        <w:t xml:space="preserve"> y </w:t>
      </w:r>
      <w:r w:rsidR="00014AC1" w:rsidRPr="00014AC1">
        <w:rPr>
          <w:sz w:val="36"/>
        </w:rPr>
        <w:t xml:space="preserve">Marc </w:t>
      </w:r>
      <w:proofErr w:type="spellStart"/>
      <w:r w:rsidR="00014AC1" w:rsidRPr="00014AC1">
        <w:rPr>
          <w:sz w:val="36"/>
        </w:rPr>
        <w:t>Subira</w:t>
      </w:r>
      <w:proofErr w:type="spellEnd"/>
      <w:r w:rsidR="00014AC1" w:rsidRPr="00014AC1">
        <w:rPr>
          <w:sz w:val="36"/>
        </w:rPr>
        <w:t xml:space="preserve"> Zurita</w:t>
      </w:r>
    </w:p>
    <w:p w:rsidR="00384A99" w:rsidRDefault="00384A99">
      <w:pPr>
        <w:rPr>
          <w:sz w:val="36"/>
        </w:rPr>
      </w:pPr>
      <w:r>
        <w:rPr>
          <w:sz w:val="36"/>
        </w:rPr>
        <w:br w:type="page"/>
      </w:r>
    </w:p>
    <w:p w:rsidR="004F1E9D" w:rsidRDefault="004F1E9D" w:rsidP="00384A99">
      <w:pPr>
        <w:pStyle w:val="Ttulo1"/>
      </w:pPr>
      <w:bookmarkStart w:id="0" w:name="_heading=h.gjdgxs" w:colFirst="0" w:colLast="0"/>
      <w:bookmarkEnd w:id="0"/>
      <w:r w:rsidRPr="004F1E9D">
        <w:lastRenderedPageBreak/>
        <w:t>Casos confirmados y defunciones por país, territorio o transporte</w:t>
      </w:r>
    </w:p>
    <w:p w:rsidR="00384A99" w:rsidRDefault="00384A99" w:rsidP="00384A99">
      <w:pPr>
        <w:pStyle w:val="Ttulo1"/>
      </w:pPr>
      <w:r>
        <w:t>Contexto</w:t>
      </w:r>
    </w:p>
    <w:p w:rsidR="004F1E9D" w:rsidRDefault="004F1E9D" w:rsidP="004F1E9D">
      <w:pPr>
        <w:spacing w:after="240"/>
        <w:jc w:val="both"/>
      </w:pPr>
      <w:r>
        <w:t>La prá</w:t>
      </w:r>
      <w:r>
        <w:t xml:space="preserve">ctica se </w:t>
      </w:r>
      <w:r>
        <w:t>d</w:t>
      </w:r>
      <w:r>
        <w:t>esempeña en un contexto social inusu</w:t>
      </w:r>
      <w:r>
        <w:t>al marcado por la Pandemia de en</w:t>
      </w:r>
      <w:r>
        <w:t xml:space="preserve">fermedad por coronavirus (COVID-19). En dicho contexto, </w:t>
      </w:r>
      <w:r>
        <w:t>marcado por la act</w:t>
      </w:r>
      <w:r>
        <w:t xml:space="preserve">ualización de la información con gran </w:t>
      </w:r>
      <w:r>
        <w:t>frecuencia, encontramos la nece</w:t>
      </w:r>
      <w:r>
        <w:t>sidad de disponer y de los últimos</w:t>
      </w:r>
      <w:r>
        <w:t xml:space="preserve"> datos de afectaciones por país, territorio o transporte.</w:t>
      </w:r>
    </w:p>
    <w:p w:rsidR="00384A99" w:rsidRDefault="004F1E9D" w:rsidP="004F1E9D">
      <w:pPr>
        <w:jc w:val="both"/>
      </w:pPr>
      <w:r>
        <w:t>Para ello hemos escogido la web https://www.worldometers.info/coronavirus/ la cual consolida y actualiza de forma periódica los casos o</w:t>
      </w:r>
      <w:r>
        <w:t xml:space="preserve">ficiales registrados </w:t>
      </w:r>
      <w:r>
        <w:t>de COVID-19, por país.</w:t>
      </w:r>
    </w:p>
    <w:p w:rsidR="004F1E9D" w:rsidRDefault="004F1E9D" w:rsidP="004F1E9D">
      <w:pPr>
        <w:pStyle w:val="Ttulo1"/>
        <w:jc w:val="center"/>
      </w:pPr>
      <w:r>
        <w:rPr>
          <w:noProof/>
          <w:lang w:val="de-DE"/>
        </w:rPr>
        <w:drawing>
          <wp:inline distT="0" distB="0" distL="0" distR="0">
            <wp:extent cx="4356735" cy="3182581"/>
            <wp:effectExtent l="0" t="0" r="5715" b="0"/>
            <wp:docPr id="1" name="Imagen 1" descr="https://static.boredpanda.com/blog/wp-content/uploads/2020/03/PLANET-EARTH-5e6cb4d7ba85f__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boredpanda.com/blog/wp-content/uploads/2020/03/PLANET-EARTH-5e6cb4d7ba85f__880.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8707" b="22803"/>
                    <a:stretch/>
                  </pic:blipFill>
                  <pic:spPr bwMode="auto">
                    <a:xfrm>
                      <a:off x="0" y="0"/>
                      <a:ext cx="4358780" cy="3184075"/>
                    </a:xfrm>
                    <a:prstGeom prst="rect">
                      <a:avLst/>
                    </a:prstGeom>
                    <a:noFill/>
                    <a:ln>
                      <a:noFill/>
                    </a:ln>
                    <a:extLst>
                      <a:ext uri="{53640926-AAD7-44D8-BBD7-CCE9431645EC}">
                        <a14:shadowObscured xmlns:a14="http://schemas.microsoft.com/office/drawing/2010/main"/>
                      </a:ext>
                    </a:extLst>
                  </pic:spPr>
                </pic:pic>
              </a:graphicData>
            </a:graphic>
          </wp:inline>
        </w:drawing>
      </w:r>
    </w:p>
    <w:p w:rsidR="00384A99" w:rsidRDefault="00384A99" w:rsidP="00384A99">
      <w:pPr>
        <w:pStyle w:val="Ttulo1"/>
      </w:pPr>
      <w:r>
        <w:t>Descripción</w:t>
      </w:r>
    </w:p>
    <w:p w:rsidR="00384A99" w:rsidRDefault="004F1E9D" w:rsidP="004F1E9D">
      <w:pPr>
        <w:spacing w:after="240"/>
      </w:pPr>
      <w:r w:rsidRPr="004F1E9D">
        <w:t xml:space="preserve">El nombre del </w:t>
      </w:r>
      <w:proofErr w:type="spellStart"/>
      <w:r w:rsidRPr="004F1E9D">
        <w:t>dataset</w:t>
      </w:r>
      <w:proofErr w:type="spellEnd"/>
      <w:r w:rsidRPr="004F1E9D">
        <w:t xml:space="preserve"> es covid19_by_country</w:t>
      </w:r>
      <w:r>
        <w:t>. Este</w:t>
      </w:r>
      <w:r w:rsidR="00F602D4">
        <w:t xml:space="preserve"> </w:t>
      </w:r>
      <w:proofErr w:type="spellStart"/>
      <w:r w:rsidR="00F602D4">
        <w:t>dataset</w:t>
      </w:r>
      <w:proofErr w:type="spellEnd"/>
      <w:r w:rsidR="00F602D4">
        <w:t xml:space="preserve"> reúne diversos datos de interés por países</w:t>
      </w:r>
      <w:r>
        <w:t>, territorios o transportes</w:t>
      </w:r>
      <w:r w:rsidR="00F602D4">
        <w:t xml:space="preserve"> sobre el Coronavirus</w:t>
      </w:r>
      <w:r>
        <w:t>, como lo son</w:t>
      </w:r>
      <w:r w:rsidR="00F602D4">
        <w:t xml:space="preserve"> las muertes totales, las muertes nuevas </w:t>
      </w:r>
      <w:r>
        <w:t xml:space="preserve">de ese día, total de infectados, nuevos infectados, total </w:t>
      </w:r>
      <w:r w:rsidR="00F602D4">
        <w:t>recuperados</w:t>
      </w:r>
      <w:r>
        <w:t xml:space="preserve"> y recuperados ese día</w:t>
      </w:r>
      <w:bookmarkStart w:id="1" w:name="_GoBack"/>
      <w:bookmarkEnd w:id="1"/>
      <w:r w:rsidR="00F602D4">
        <w:t xml:space="preserve">. </w:t>
      </w:r>
    </w:p>
    <w:p w:rsidR="00384A99" w:rsidRDefault="00384A99" w:rsidP="00384A99">
      <w:pPr>
        <w:pStyle w:val="Ttulo1"/>
      </w:pPr>
      <w:r>
        <w:t>Contenido</w:t>
      </w:r>
    </w:p>
    <w:p w:rsidR="00384A99" w:rsidRPr="00384A99" w:rsidRDefault="00384A99" w:rsidP="00384A99">
      <w:proofErr w:type="spellStart"/>
      <w:proofErr w:type="gramStart"/>
      <w:r>
        <w:t>dfdfdf</w:t>
      </w:r>
      <w:proofErr w:type="spellEnd"/>
      <w:proofErr w:type="gramEnd"/>
    </w:p>
    <w:p w:rsidR="00384A99" w:rsidRDefault="00384A99" w:rsidP="00384A99">
      <w:pPr>
        <w:pStyle w:val="Ttulo1"/>
      </w:pPr>
      <w:r>
        <w:t>Agradecimientos</w:t>
      </w:r>
    </w:p>
    <w:p w:rsidR="00384A99" w:rsidRDefault="00384A99" w:rsidP="00384A99">
      <w:proofErr w:type="spellStart"/>
      <w:r>
        <w:t>Dfdfdf</w:t>
      </w:r>
      <w:proofErr w:type="spellEnd"/>
    </w:p>
    <w:p w:rsidR="00384A99" w:rsidRDefault="00384A99" w:rsidP="00384A99">
      <w:pPr>
        <w:pStyle w:val="Ttulo1"/>
      </w:pPr>
      <w:r>
        <w:lastRenderedPageBreak/>
        <w:t>Inspiración</w:t>
      </w:r>
    </w:p>
    <w:p w:rsidR="00F602D4" w:rsidRDefault="00F602D4" w:rsidP="00F602D4">
      <w:r>
        <w:t xml:space="preserve">Nuestro </w:t>
      </w:r>
      <w:proofErr w:type="spellStart"/>
      <w:r>
        <w:t>dataset</w:t>
      </w:r>
      <w:proofErr w:type="spellEnd"/>
      <w:r>
        <w:t xml:space="preserve"> puede usa</w:t>
      </w:r>
      <w:r w:rsidR="00511153">
        <w:t>rse para hacerse una idea de cuá</w:t>
      </w:r>
      <w:r>
        <w:t>l es el estado de los diferentes países afectados por este virus. En el área de visualización de dato</w:t>
      </w:r>
      <w:r w:rsidR="00511153">
        <w:t>s, puede ser interesante ver qué</w:t>
      </w:r>
      <w:r>
        <w:t xml:space="preserve"> países son los más o menos afectados. </w:t>
      </w:r>
      <w:r w:rsidR="00511153">
        <w:t>Podría también construirse un modelo que prediga a qué ritmo puede aumentar los infectados, muertes o incluso las personas recuperadas, en caso de otra nueva enfermedad. Para ello deberíamos almacenar la información cada cierto tiempo todos los días, de esta forma tendríamos de todos los países información sobre el desarrollo de la situación.</w:t>
      </w:r>
    </w:p>
    <w:p w:rsidR="00511153" w:rsidRPr="00F602D4" w:rsidRDefault="00511153" w:rsidP="00F602D4">
      <w:r>
        <w:t xml:space="preserve">Por otro lado, se podría usar este </w:t>
      </w:r>
      <w:proofErr w:type="spellStart"/>
      <w:r>
        <w:t>dataset</w:t>
      </w:r>
      <w:proofErr w:type="spellEnd"/>
      <w:r>
        <w:t xml:space="preserve"> para comparar esta enfermedad con otras y asignar un nivel de peligrosidad a cada una de ellas. </w:t>
      </w:r>
    </w:p>
    <w:p w:rsidR="00384A99" w:rsidRDefault="00384A99" w:rsidP="00384A99">
      <w:pPr>
        <w:pStyle w:val="Ttulo1"/>
      </w:pPr>
      <w:r>
        <w:t>Licencias</w:t>
      </w:r>
    </w:p>
    <w:p w:rsidR="00384A99" w:rsidRDefault="00511153" w:rsidP="00B17DA5">
      <w:pPr>
        <w:spacing w:after="240"/>
      </w:pPr>
      <w:r>
        <w:t xml:space="preserve">La licencia escogida para la publicación de este </w:t>
      </w:r>
      <w:proofErr w:type="spellStart"/>
      <w:r>
        <w:t>dataset</w:t>
      </w:r>
      <w:proofErr w:type="spellEnd"/>
      <w:r>
        <w:t xml:space="preserve"> ha sido </w:t>
      </w:r>
      <w:r w:rsidRPr="00511153">
        <w:rPr>
          <w:b/>
        </w:rPr>
        <w:t xml:space="preserve">CC BY-NC-SA 4.0 </w:t>
      </w:r>
      <w:proofErr w:type="spellStart"/>
      <w:r w:rsidRPr="00511153">
        <w:rPr>
          <w:b/>
        </w:rPr>
        <w:t>License</w:t>
      </w:r>
      <w:proofErr w:type="spellEnd"/>
      <w:r>
        <w:rPr>
          <w:b/>
        </w:rPr>
        <w:t xml:space="preserve">. </w:t>
      </w:r>
    </w:p>
    <w:p w:rsidR="00B17DA5" w:rsidRPr="00B17DA5" w:rsidRDefault="00B17DA5" w:rsidP="00B17DA5">
      <w:pPr>
        <w:pStyle w:val="Prrafodelista"/>
        <w:numPr>
          <w:ilvl w:val="0"/>
          <w:numId w:val="17"/>
        </w:numPr>
        <w:rPr>
          <w:lang w:val="ca-ES"/>
        </w:rPr>
      </w:pPr>
      <w:proofErr w:type="spellStart"/>
      <w:r w:rsidRPr="00B17DA5">
        <w:rPr>
          <w:lang w:val="ca-ES"/>
        </w:rPr>
        <w:t>Atribución</w:t>
      </w:r>
      <w:proofErr w:type="spellEnd"/>
      <w:r w:rsidRPr="00B17DA5">
        <w:rPr>
          <w:lang w:val="ca-ES"/>
        </w:rPr>
        <w:t xml:space="preserve"> — </w:t>
      </w:r>
      <w:proofErr w:type="spellStart"/>
      <w:r w:rsidRPr="00B17DA5">
        <w:rPr>
          <w:i/>
          <w:lang w:val="ca-ES"/>
        </w:rPr>
        <w:t>Usted</w:t>
      </w:r>
      <w:proofErr w:type="spellEnd"/>
      <w:r w:rsidRPr="00B17DA5">
        <w:rPr>
          <w:i/>
          <w:lang w:val="ca-ES"/>
        </w:rPr>
        <w:t xml:space="preserve"> </w:t>
      </w:r>
      <w:proofErr w:type="spellStart"/>
      <w:r w:rsidRPr="00B17DA5">
        <w:rPr>
          <w:i/>
          <w:lang w:val="ca-ES"/>
        </w:rPr>
        <w:t>debe</w:t>
      </w:r>
      <w:proofErr w:type="spellEnd"/>
      <w:r w:rsidRPr="00B17DA5">
        <w:rPr>
          <w:i/>
          <w:lang w:val="ca-ES"/>
        </w:rPr>
        <w:t xml:space="preserve"> dar </w:t>
      </w:r>
      <w:proofErr w:type="spellStart"/>
      <w:r w:rsidRPr="00B17DA5">
        <w:rPr>
          <w:i/>
          <w:lang w:val="ca-ES"/>
        </w:rPr>
        <w:t>crédito</w:t>
      </w:r>
      <w:proofErr w:type="spellEnd"/>
      <w:r w:rsidRPr="00B17DA5">
        <w:rPr>
          <w:i/>
          <w:lang w:val="ca-ES"/>
        </w:rPr>
        <w:t xml:space="preserve"> de manera </w:t>
      </w:r>
      <w:proofErr w:type="spellStart"/>
      <w:r w:rsidRPr="00B17DA5">
        <w:rPr>
          <w:i/>
          <w:lang w:val="ca-ES"/>
        </w:rPr>
        <w:t>adecuada</w:t>
      </w:r>
      <w:proofErr w:type="spellEnd"/>
      <w:r w:rsidRPr="00B17DA5">
        <w:rPr>
          <w:i/>
          <w:lang w:val="ca-ES"/>
        </w:rPr>
        <w:t xml:space="preserve">, brindar un </w:t>
      </w:r>
      <w:proofErr w:type="spellStart"/>
      <w:r w:rsidRPr="00B17DA5">
        <w:rPr>
          <w:i/>
          <w:lang w:val="ca-ES"/>
        </w:rPr>
        <w:t>enlace</w:t>
      </w:r>
      <w:proofErr w:type="spellEnd"/>
      <w:r w:rsidRPr="00B17DA5">
        <w:rPr>
          <w:i/>
          <w:lang w:val="ca-ES"/>
        </w:rPr>
        <w:t xml:space="preserve"> a la </w:t>
      </w:r>
      <w:proofErr w:type="spellStart"/>
      <w:r w:rsidRPr="00B17DA5">
        <w:rPr>
          <w:i/>
          <w:lang w:val="ca-ES"/>
        </w:rPr>
        <w:t>licencia</w:t>
      </w:r>
      <w:proofErr w:type="spellEnd"/>
      <w:r w:rsidRPr="00B17DA5">
        <w:rPr>
          <w:i/>
          <w:lang w:val="ca-ES"/>
        </w:rPr>
        <w:t xml:space="preserve">, e indicar si se han </w:t>
      </w:r>
      <w:proofErr w:type="spellStart"/>
      <w:r w:rsidRPr="00B17DA5">
        <w:rPr>
          <w:i/>
          <w:lang w:val="ca-ES"/>
        </w:rPr>
        <w:t>realizado</w:t>
      </w:r>
      <w:proofErr w:type="spellEnd"/>
      <w:r w:rsidRPr="00B17DA5">
        <w:rPr>
          <w:i/>
          <w:lang w:val="ca-ES"/>
        </w:rPr>
        <w:t xml:space="preserve"> </w:t>
      </w:r>
      <w:proofErr w:type="spellStart"/>
      <w:r w:rsidRPr="00B17DA5">
        <w:rPr>
          <w:i/>
          <w:lang w:val="ca-ES"/>
        </w:rPr>
        <w:t>cambios</w:t>
      </w:r>
      <w:proofErr w:type="spellEnd"/>
      <w:r w:rsidRPr="00B17DA5">
        <w:rPr>
          <w:i/>
          <w:lang w:val="ca-ES"/>
        </w:rPr>
        <w:t xml:space="preserve">. </w:t>
      </w:r>
      <w:proofErr w:type="spellStart"/>
      <w:r w:rsidRPr="00B17DA5">
        <w:rPr>
          <w:i/>
          <w:lang w:val="ca-ES"/>
        </w:rPr>
        <w:t>Puede</w:t>
      </w:r>
      <w:proofErr w:type="spellEnd"/>
      <w:r w:rsidRPr="00B17DA5">
        <w:rPr>
          <w:i/>
          <w:lang w:val="ca-ES"/>
        </w:rPr>
        <w:t xml:space="preserve"> </w:t>
      </w:r>
      <w:proofErr w:type="spellStart"/>
      <w:r w:rsidRPr="00B17DA5">
        <w:rPr>
          <w:i/>
          <w:lang w:val="ca-ES"/>
        </w:rPr>
        <w:t>hacerlo</w:t>
      </w:r>
      <w:proofErr w:type="spellEnd"/>
      <w:r w:rsidRPr="00B17DA5">
        <w:rPr>
          <w:i/>
          <w:lang w:val="ca-ES"/>
        </w:rPr>
        <w:t xml:space="preserve"> en </w:t>
      </w:r>
      <w:proofErr w:type="spellStart"/>
      <w:r w:rsidRPr="00B17DA5">
        <w:rPr>
          <w:i/>
          <w:lang w:val="ca-ES"/>
        </w:rPr>
        <w:t>cualquier</w:t>
      </w:r>
      <w:proofErr w:type="spellEnd"/>
      <w:r w:rsidRPr="00B17DA5">
        <w:rPr>
          <w:i/>
          <w:lang w:val="ca-ES"/>
        </w:rPr>
        <w:t xml:space="preserve"> forma </w:t>
      </w:r>
      <w:proofErr w:type="spellStart"/>
      <w:r w:rsidRPr="00B17DA5">
        <w:rPr>
          <w:i/>
          <w:lang w:val="ca-ES"/>
        </w:rPr>
        <w:t>razonable</w:t>
      </w:r>
      <w:proofErr w:type="spellEnd"/>
      <w:r w:rsidRPr="00B17DA5">
        <w:rPr>
          <w:i/>
          <w:lang w:val="ca-ES"/>
        </w:rPr>
        <w:t xml:space="preserve">, </w:t>
      </w:r>
      <w:proofErr w:type="spellStart"/>
      <w:r w:rsidRPr="00B17DA5">
        <w:rPr>
          <w:i/>
          <w:lang w:val="ca-ES"/>
        </w:rPr>
        <w:t>pero</w:t>
      </w:r>
      <w:proofErr w:type="spellEnd"/>
      <w:r w:rsidRPr="00B17DA5">
        <w:rPr>
          <w:i/>
          <w:lang w:val="ca-ES"/>
        </w:rPr>
        <w:t xml:space="preserve"> no de forma tal que </w:t>
      </w:r>
      <w:proofErr w:type="spellStart"/>
      <w:r w:rsidRPr="00B17DA5">
        <w:rPr>
          <w:i/>
          <w:lang w:val="ca-ES"/>
        </w:rPr>
        <w:t>sugiera</w:t>
      </w:r>
      <w:proofErr w:type="spellEnd"/>
      <w:r w:rsidRPr="00B17DA5">
        <w:rPr>
          <w:i/>
          <w:lang w:val="ca-ES"/>
        </w:rPr>
        <w:t xml:space="preserve"> que </w:t>
      </w:r>
      <w:proofErr w:type="spellStart"/>
      <w:r w:rsidRPr="00B17DA5">
        <w:rPr>
          <w:i/>
          <w:lang w:val="ca-ES"/>
        </w:rPr>
        <w:t>usted</w:t>
      </w:r>
      <w:proofErr w:type="spellEnd"/>
      <w:r w:rsidRPr="00B17DA5">
        <w:rPr>
          <w:i/>
          <w:lang w:val="ca-ES"/>
        </w:rPr>
        <w:t xml:space="preserve"> o </w:t>
      </w:r>
      <w:proofErr w:type="spellStart"/>
      <w:r w:rsidRPr="00B17DA5">
        <w:rPr>
          <w:i/>
          <w:lang w:val="ca-ES"/>
        </w:rPr>
        <w:t>su</w:t>
      </w:r>
      <w:proofErr w:type="spellEnd"/>
      <w:r w:rsidRPr="00B17DA5">
        <w:rPr>
          <w:i/>
          <w:lang w:val="ca-ES"/>
        </w:rPr>
        <w:t xml:space="preserve"> uso </w:t>
      </w:r>
      <w:proofErr w:type="spellStart"/>
      <w:r w:rsidRPr="00B17DA5">
        <w:rPr>
          <w:i/>
          <w:lang w:val="ca-ES"/>
        </w:rPr>
        <w:t>tienen</w:t>
      </w:r>
      <w:proofErr w:type="spellEnd"/>
      <w:r w:rsidRPr="00B17DA5">
        <w:rPr>
          <w:i/>
          <w:lang w:val="ca-ES"/>
        </w:rPr>
        <w:t xml:space="preserve"> el </w:t>
      </w:r>
      <w:proofErr w:type="spellStart"/>
      <w:r w:rsidRPr="00B17DA5">
        <w:rPr>
          <w:i/>
          <w:lang w:val="ca-ES"/>
        </w:rPr>
        <w:t>apoyo</w:t>
      </w:r>
      <w:proofErr w:type="spellEnd"/>
      <w:r w:rsidRPr="00B17DA5">
        <w:rPr>
          <w:i/>
          <w:lang w:val="ca-ES"/>
        </w:rPr>
        <w:t xml:space="preserve"> de la </w:t>
      </w:r>
      <w:proofErr w:type="spellStart"/>
      <w:r w:rsidRPr="00B17DA5">
        <w:rPr>
          <w:i/>
          <w:lang w:val="ca-ES"/>
        </w:rPr>
        <w:t>licenciante</w:t>
      </w:r>
      <w:proofErr w:type="spellEnd"/>
      <w:r w:rsidRPr="00B17DA5">
        <w:rPr>
          <w:i/>
          <w:lang w:val="ca-ES"/>
        </w:rPr>
        <w:t>.</w:t>
      </w:r>
    </w:p>
    <w:p w:rsidR="00B17DA5" w:rsidRPr="00B17DA5" w:rsidRDefault="00B17DA5" w:rsidP="00B17DA5">
      <w:pPr>
        <w:rPr>
          <w:lang w:val="ca-ES"/>
        </w:rPr>
      </w:pPr>
    </w:p>
    <w:p w:rsidR="00B17DA5" w:rsidRPr="00B17DA5" w:rsidRDefault="00B17DA5" w:rsidP="00B17DA5">
      <w:pPr>
        <w:pStyle w:val="Prrafodelista"/>
        <w:numPr>
          <w:ilvl w:val="0"/>
          <w:numId w:val="17"/>
        </w:numPr>
        <w:rPr>
          <w:i/>
          <w:lang w:val="ca-ES"/>
        </w:rPr>
      </w:pPr>
      <w:proofErr w:type="spellStart"/>
      <w:r w:rsidRPr="00B17DA5">
        <w:rPr>
          <w:lang w:val="ca-ES"/>
        </w:rPr>
        <w:t>NoComercial</w:t>
      </w:r>
      <w:proofErr w:type="spellEnd"/>
      <w:r w:rsidRPr="00B17DA5">
        <w:rPr>
          <w:lang w:val="ca-ES"/>
        </w:rPr>
        <w:t xml:space="preserve"> — </w:t>
      </w:r>
      <w:proofErr w:type="spellStart"/>
      <w:r w:rsidRPr="00B17DA5">
        <w:rPr>
          <w:i/>
          <w:lang w:val="ca-ES"/>
        </w:rPr>
        <w:t>Usted</w:t>
      </w:r>
      <w:proofErr w:type="spellEnd"/>
      <w:r w:rsidRPr="00B17DA5">
        <w:rPr>
          <w:i/>
          <w:lang w:val="ca-ES"/>
        </w:rPr>
        <w:t xml:space="preserve"> no </w:t>
      </w:r>
      <w:proofErr w:type="spellStart"/>
      <w:r w:rsidRPr="00B17DA5">
        <w:rPr>
          <w:i/>
          <w:lang w:val="ca-ES"/>
        </w:rPr>
        <w:t>puede</w:t>
      </w:r>
      <w:proofErr w:type="spellEnd"/>
      <w:r w:rsidRPr="00B17DA5">
        <w:rPr>
          <w:i/>
          <w:lang w:val="ca-ES"/>
        </w:rPr>
        <w:t xml:space="preserve"> </w:t>
      </w:r>
      <w:proofErr w:type="spellStart"/>
      <w:r w:rsidRPr="00B17DA5">
        <w:rPr>
          <w:i/>
          <w:lang w:val="ca-ES"/>
        </w:rPr>
        <w:t>hacer</w:t>
      </w:r>
      <w:proofErr w:type="spellEnd"/>
      <w:r w:rsidRPr="00B17DA5">
        <w:rPr>
          <w:i/>
          <w:lang w:val="ca-ES"/>
        </w:rPr>
        <w:t xml:space="preserve"> uso del material con </w:t>
      </w:r>
      <w:proofErr w:type="spellStart"/>
      <w:r w:rsidRPr="00B17DA5">
        <w:rPr>
          <w:i/>
          <w:lang w:val="ca-ES"/>
        </w:rPr>
        <w:t>propósitos</w:t>
      </w:r>
      <w:proofErr w:type="spellEnd"/>
      <w:r w:rsidRPr="00B17DA5">
        <w:rPr>
          <w:i/>
          <w:lang w:val="ca-ES"/>
        </w:rPr>
        <w:t xml:space="preserve"> </w:t>
      </w:r>
      <w:proofErr w:type="spellStart"/>
      <w:r w:rsidRPr="00B17DA5">
        <w:rPr>
          <w:i/>
          <w:lang w:val="ca-ES"/>
        </w:rPr>
        <w:t>comerciales</w:t>
      </w:r>
      <w:proofErr w:type="spellEnd"/>
      <w:r w:rsidRPr="00B17DA5">
        <w:rPr>
          <w:i/>
          <w:lang w:val="ca-ES"/>
        </w:rPr>
        <w:t>.</w:t>
      </w:r>
    </w:p>
    <w:p w:rsidR="00B17DA5" w:rsidRPr="00B17DA5" w:rsidRDefault="00B17DA5" w:rsidP="00B17DA5">
      <w:pPr>
        <w:rPr>
          <w:lang w:val="ca-ES"/>
        </w:rPr>
      </w:pPr>
    </w:p>
    <w:p w:rsidR="00B17DA5" w:rsidRPr="00B17DA5" w:rsidRDefault="00B17DA5" w:rsidP="00B17DA5">
      <w:pPr>
        <w:pStyle w:val="Prrafodelista"/>
        <w:numPr>
          <w:ilvl w:val="0"/>
          <w:numId w:val="17"/>
        </w:numPr>
        <w:rPr>
          <w:lang w:val="ca-ES"/>
        </w:rPr>
      </w:pPr>
      <w:proofErr w:type="spellStart"/>
      <w:r w:rsidRPr="00B17DA5">
        <w:rPr>
          <w:lang w:val="ca-ES"/>
        </w:rPr>
        <w:t>CompartirIgual</w:t>
      </w:r>
      <w:proofErr w:type="spellEnd"/>
      <w:r w:rsidRPr="00B17DA5">
        <w:rPr>
          <w:lang w:val="ca-ES"/>
        </w:rPr>
        <w:t xml:space="preserve"> — </w:t>
      </w:r>
      <w:r w:rsidRPr="00B17DA5">
        <w:rPr>
          <w:i/>
          <w:lang w:val="ca-ES"/>
        </w:rPr>
        <w:t xml:space="preserve">Si </w:t>
      </w:r>
      <w:proofErr w:type="spellStart"/>
      <w:r w:rsidRPr="00B17DA5">
        <w:rPr>
          <w:i/>
          <w:lang w:val="ca-ES"/>
        </w:rPr>
        <w:t>remezcla</w:t>
      </w:r>
      <w:proofErr w:type="spellEnd"/>
      <w:r w:rsidRPr="00B17DA5">
        <w:rPr>
          <w:i/>
          <w:lang w:val="ca-ES"/>
        </w:rPr>
        <w:t xml:space="preserve">, transforma o crea a partir del material, </w:t>
      </w:r>
      <w:proofErr w:type="spellStart"/>
      <w:r w:rsidRPr="00B17DA5">
        <w:rPr>
          <w:i/>
          <w:lang w:val="ca-ES"/>
        </w:rPr>
        <w:t>debe</w:t>
      </w:r>
      <w:proofErr w:type="spellEnd"/>
      <w:r w:rsidRPr="00B17DA5">
        <w:rPr>
          <w:i/>
          <w:lang w:val="ca-ES"/>
        </w:rPr>
        <w:t xml:space="preserve"> distr</w:t>
      </w:r>
      <w:r>
        <w:rPr>
          <w:i/>
          <w:lang w:val="ca-ES"/>
        </w:rPr>
        <w:t xml:space="preserve">ibuir </w:t>
      </w:r>
      <w:proofErr w:type="spellStart"/>
      <w:r>
        <w:rPr>
          <w:i/>
          <w:lang w:val="ca-ES"/>
        </w:rPr>
        <w:t>su</w:t>
      </w:r>
      <w:proofErr w:type="spellEnd"/>
      <w:r>
        <w:rPr>
          <w:i/>
          <w:lang w:val="ca-ES"/>
        </w:rPr>
        <w:t xml:space="preserve"> </w:t>
      </w:r>
      <w:proofErr w:type="spellStart"/>
      <w:r>
        <w:rPr>
          <w:i/>
          <w:lang w:val="ca-ES"/>
        </w:rPr>
        <w:t>contribución</w:t>
      </w:r>
      <w:proofErr w:type="spellEnd"/>
      <w:r>
        <w:rPr>
          <w:i/>
          <w:lang w:val="ca-ES"/>
        </w:rPr>
        <w:t xml:space="preserve"> </w:t>
      </w:r>
      <w:proofErr w:type="spellStart"/>
      <w:r>
        <w:rPr>
          <w:i/>
          <w:lang w:val="ca-ES"/>
        </w:rPr>
        <w:t>bajo</w:t>
      </w:r>
      <w:proofErr w:type="spellEnd"/>
      <w:r>
        <w:rPr>
          <w:i/>
          <w:lang w:val="ca-ES"/>
        </w:rPr>
        <w:t xml:space="preserve"> la </w:t>
      </w:r>
      <w:proofErr w:type="spellStart"/>
      <w:r w:rsidRPr="00B17DA5">
        <w:rPr>
          <w:i/>
          <w:lang w:val="ca-ES"/>
        </w:rPr>
        <w:t>misma</w:t>
      </w:r>
      <w:proofErr w:type="spellEnd"/>
      <w:r w:rsidRPr="00B17DA5">
        <w:rPr>
          <w:i/>
          <w:lang w:val="ca-ES"/>
        </w:rPr>
        <w:t xml:space="preserve"> </w:t>
      </w:r>
      <w:proofErr w:type="spellStart"/>
      <w:r w:rsidRPr="00B17DA5">
        <w:rPr>
          <w:i/>
          <w:lang w:val="ca-ES"/>
        </w:rPr>
        <w:t>licencia</w:t>
      </w:r>
      <w:proofErr w:type="spellEnd"/>
      <w:r w:rsidRPr="00B17DA5">
        <w:rPr>
          <w:i/>
          <w:lang w:val="ca-ES"/>
        </w:rPr>
        <w:t xml:space="preserve"> del original.</w:t>
      </w:r>
    </w:p>
    <w:p w:rsidR="00384A99" w:rsidRPr="00384A99" w:rsidRDefault="00384A99" w:rsidP="00384A99"/>
    <w:p w:rsidR="00384A99" w:rsidRPr="00384A99" w:rsidRDefault="00384A99" w:rsidP="00384A99"/>
    <w:p w:rsidR="00384A99" w:rsidRDefault="00384A99" w:rsidP="00384A99">
      <w:pPr>
        <w:spacing w:after="240"/>
      </w:pPr>
    </w:p>
    <w:p w:rsidR="00384A99" w:rsidRPr="00384A99" w:rsidRDefault="00384A99" w:rsidP="00384A99"/>
    <w:p w:rsidR="00384A99" w:rsidRDefault="00384A99" w:rsidP="00384A99"/>
    <w:p w:rsidR="00384A99" w:rsidRPr="00384A99" w:rsidRDefault="00384A99" w:rsidP="00384A99"/>
    <w:sectPr w:rsidR="00384A99" w:rsidRPr="00384A99" w:rsidSect="003122F3">
      <w:headerReference w:type="default" r:id="rId10"/>
      <w:footerReference w:type="default" r:id="rId11"/>
      <w:pgSz w:w="11906" w:h="16838"/>
      <w:pgMar w:top="680" w:right="1133" w:bottom="1440" w:left="990" w:header="0" w:footer="708"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918" w:rsidRDefault="00405918">
      <w:pPr>
        <w:spacing w:line="240" w:lineRule="auto"/>
      </w:pPr>
      <w:r>
        <w:separator/>
      </w:r>
    </w:p>
  </w:endnote>
  <w:endnote w:type="continuationSeparator" w:id="0">
    <w:p w:rsidR="00405918" w:rsidRDefault="00405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473" w:rsidRDefault="00FB5473">
    <w:pPr>
      <w:spacing w:line="240" w:lineRule="auto"/>
      <w:ind w:left="-83"/>
      <w:jc w:val="center"/>
      <w:rPr>
        <w:color w:val="232747"/>
        <w:sz w:val="18"/>
        <w:szCs w:val="18"/>
      </w:rPr>
    </w:pPr>
  </w:p>
  <w:tbl>
    <w:tblPr>
      <w:tblStyle w:val="a"/>
      <w:tblW w:w="10125" w:type="dxa"/>
      <w:tblInd w:w="85" w:type="dxa"/>
      <w:tblLayout w:type="fixed"/>
      <w:tblLook w:val="0600" w:firstRow="0" w:lastRow="0" w:firstColumn="0" w:lastColumn="0" w:noHBand="1" w:noVBand="1"/>
    </w:tblPr>
    <w:tblGrid>
      <w:gridCol w:w="5249"/>
      <w:gridCol w:w="1845"/>
      <w:gridCol w:w="3031"/>
    </w:tblGrid>
    <w:tr w:rsidR="00FB5473">
      <w:tc>
        <w:tcPr>
          <w:tcW w:w="5249" w:type="dxa"/>
          <w:shd w:val="clear" w:color="auto" w:fill="auto"/>
        </w:tcPr>
        <w:p w:rsidR="00FB5473" w:rsidRDefault="00FB5473">
          <w:pPr>
            <w:widowControl w:val="0"/>
            <w:spacing w:line="240" w:lineRule="auto"/>
            <w:ind w:left="-83"/>
            <w:rPr>
              <w:sz w:val="16"/>
              <w:szCs w:val="16"/>
            </w:rPr>
          </w:pPr>
          <w:r>
            <w:rPr>
              <w:sz w:val="16"/>
              <w:szCs w:val="16"/>
            </w:rPr>
            <w:t>Fundamentos de Ciencia de Datos · PEC1</w:t>
          </w:r>
        </w:p>
        <w:p w:rsidR="00FB5473" w:rsidRDefault="00FB5473">
          <w:pPr>
            <w:widowControl w:val="0"/>
            <w:spacing w:line="240" w:lineRule="auto"/>
            <w:ind w:left="-83"/>
            <w:rPr>
              <w:sz w:val="16"/>
              <w:szCs w:val="16"/>
            </w:rPr>
          </w:pPr>
          <w:r>
            <w:rPr>
              <w:sz w:val="16"/>
              <w:szCs w:val="16"/>
            </w:rPr>
            <w:t>Estudios de Informática, Multimedia y Telecomunicación</w:t>
          </w:r>
        </w:p>
      </w:tc>
      <w:tc>
        <w:tcPr>
          <w:tcW w:w="1845" w:type="dxa"/>
          <w:shd w:val="clear" w:color="auto" w:fill="auto"/>
          <w:tcMar>
            <w:left w:w="55" w:type="dxa"/>
          </w:tcMar>
        </w:tcPr>
        <w:p w:rsidR="00FB5473" w:rsidRDefault="00FB5473">
          <w:pPr>
            <w:widowControl w:val="0"/>
            <w:spacing w:line="240" w:lineRule="auto"/>
            <w:ind w:left="-83"/>
            <w:jc w:val="center"/>
            <w:rPr>
              <w:sz w:val="16"/>
              <w:szCs w:val="16"/>
            </w:rPr>
          </w:pPr>
          <w:r>
            <w:rPr>
              <w:sz w:val="16"/>
              <w:szCs w:val="16"/>
            </w:rPr>
            <w:t>2019.2</w:t>
          </w:r>
        </w:p>
      </w:tc>
      <w:tc>
        <w:tcPr>
          <w:tcW w:w="3031" w:type="dxa"/>
          <w:shd w:val="clear" w:color="auto" w:fill="auto"/>
          <w:tcMar>
            <w:left w:w="55" w:type="dxa"/>
          </w:tcMar>
        </w:tcPr>
        <w:p w:rsidR="00FB5473" w:rsidRDefault="00FB5473">
          <w:pPr>
            <w:widowControl w:val="0"/>
            <w:spacing w:line="240" w:lineRule="auto"/>
            <w:ind w:left="-83" w:right="-111"/>
            <w:jc w:val="center"/>
            <w:rPr>
              <w:sz w:val="16"/>
              <w:szCs w:val="16"/>
            </w:rPr>
          </w:pPr>
          <w:proofErr w:type="spellStart"/>
          <w:r>
            <w:rPr>
              <w:sz w:val="16"/>
              <w:szCs w:val="16"/>
            </w:rPr>
            <w:t>pág</w:t>
          </w:r>
          <w:proofErr w:type="spellEnd"/>
          <w:r>
            <w:rPr>
              <w:sz w:val="16"/>
              <w:szCs w:val="16"/>
            </w:rPr>
            <w:t xml:space="preserve"> </w:t>
          </w:r>
          <w:r>
            <w:rPr>
              <w:sz w:val="16"/>
              <w:szCs w:val="16"/>
            </w:rPr>
            <w:fldChar w:fldCharType="begin"/>
          </w:r>
          <w:r>
            <w:rPr>
              <w:sz w:val="16"/>
              <w:szCs w:val="16"/>
            </w:rPr>
            <w:instrText>PAGE</w:instrText>
          </w:r>
          <w:r>
            <w:rPr>
              <w:sz w:val="16"/>
              <w:szCs w:val="16"/>
            </w:rPr>
            <w:fldChar w:fldCharType="separate"/>
          </w:r>
          <w:r w:rsidR="006577F8">
            <w:rPr>
              <w:noProof/>
              <w:sz w:val="16"/>
              <w:szCs w:val="16"/>
            </w:rPr>
            <w:t>2</w:t>
          </w:r>
          <w:r>
            <w:rPr>
              <w:sz w:val="16"/>
              <w:szCs w:val="16"/>
            </w:rPr>
            <w:fldChar w:fldCharType="end"/>
          </w:r>
        </w:p>
      </w:tc>
    </w:tr>
  </w:tbl>
  <w:p w:rsidR="00FB5473" w:rsidRDefault="00FB5473">
    <w:pPr>
      <w:jc w:val="right"/>
      <w:rPr>
        <w:color w:val="232747"/>
        <w:sz w:val="16"/>
        <w:szCs w:val="16"/>
      </w:rPr>
    </w:pPr>
  </w:p>
  <w:p w:rsidR="00FB5473" w:rsidRDefault="00FB5473">
    <w:pPr>
      <w:jc w:val="right"/>
      <w:rPr>
        <w:color w:val="232747"/>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918" w:rsidRDefault="00405918">
      <w:pPr>
        <w:spacing w:line="240" w:lineRule="auto"/>
      </w:pPr>
      <w:r>
        <w:separator/>
      </w:r>
    </w:p>
  </w:footnote>
  <w:footnote w:type="continuationSeparator" w:id="0">
    <w:p w:rsidR="00405918" w:rsidRDefault="004059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473" w:rsidRDefault="00FB5473">
    <w:pPr>
      <w:spacing w:line="240" w:lineRule="auto"/>
      <w:rPr>
        <w:sz w:val="12"/>
        <w:szCs w:val="12"/>
      </w:rPr>
    </w:pPr>
    <w:r>
      <w:rPr>
        <w:noProof/>
        <w:lang w:val="de-DE"/>
      </w:rPr>
      <w:drawing>
        <wp:anchor distT="228600" distB="228600" distL="228600" distR="228600" simplePos="0" relativeHeight="251658240" behindDoc="0" locked="0" layoutInCell="1" hidden="0" allowOverlap="1">
          <wp:simplePos x="0" y="0"/>
          <wp:positionH relativeFrom="column">
            <wp:posOffset>-276224</wp:posOffset>
          </wp:positionH>
          <wp:positionV relativeFrom="paragraph">
            <wp:posOffset>200026</wp:posOffset>
          </wp:positionV>
          <wp:extent cx="6496050" cy="628650"/>
          <wp:effectExtent l="0" t="0" r="0" b="0"/>
          <wp:wrapSquare wrapText="bothSides" distT="228600" distB="228600" distL="228600" distR="228600"/>
          <wp:docPr id="7" name="image1.jpg" descr="plantilla word_2.jpg"/>
          <wp:cNvGraphicFramePr/>
          <a:graphic xmlns:a="http://schemas.openxmlformats.org/drawingml/2006/main">
            <a:graphicData uri="http://schemas.openxmlformats.org/drawingml/2006/picture">
              <pic:pic xmlns:pic="http://schemas.openxmlformats.org/drawingml/2006/picture">
                <pic:nvPicPr>
                  <pic:cNvPr id="0" name="image1.jpg" descr="plantilla word_2.jpg"/>
                  <pic:cNvPicPr preferRelativeResize="0"/>
                </pic:nvPicPr>
                <pic:blipFill>
                  <a:blip r:embed="rId1"/>
                  <a:srcRect l="121" r="28395"/>
                  <a:stretch>
                    <a:fillRect/>
                  </a:stretch>
                </pic:blipFill>
                <pic:spPr>
                  <a:xfrm>
                    <a:off x="0" y="0"/>
                    <a:ext cx="6496050" cy="628650"/>
                  </a:xfrm>
                  <a:prstGeom prst="rect">
                    <a:avLst/>
                  </a:prstGeom>
                  <a:ln/>
                </pic:spPr>
              </pic:pic>
            </a:graphicData>
          </a:graphic>
        </wp:anchor>
      </w:drawing>
    </w:r>
    <w:r>
      <w:rPr>
        <w:noProof/>
        <w:lang w:val="de-DE"/>
      </w:rPr>
      <mc:AlternateContent>
        <mc:Choice Requires="wps">
          <w:drawing>
            <wp:anchor distT="0" distB="0" distL="0" distR="0" simplePos="0" relativeHeight="251659264" behindDoc="0" locked="0" layoutInCell="1" hidden="0" allowOverlap="1">
              <wp:simplePos x="0" y="0"/>
              <wp:positionH relativeFrom="column">
                <wp:posOffset>-1269999</wp:posOffset>
              </wp:positionH>
              <wp:positionV relativeFrom="paragraph">
                <wp:posOffset>-50799</wp:posOffset>
              </wp:positionV>
              <wp:extent cx="7706360" cy="224155"/>
              <wp:effectExtent l="0" t="0" r="0" b="0"/>
              <wp:wrapTopAndBottom distT="0" distB="0"/>
              <wp:docPr id="6" name="Rectángulo 6"/>
              <wp:cNvGraphicFramePr/>
              <a:graphic xmlns:a="http://schemas.openxmlformats.org/drawingml/2006/main">
                <a:graphicData uri="http://schemas.microsoft.com/office/word/2010/wordprocessingShape">
                  <wps:wsp>
                    <wps:cNvSpPr/>
                    <wps:spPr>
                      <a:xfrm>
                        <a:off x="1497960" y="3673080"/>
                        <a:ext cx="7696080" cy="213840"/>
                      </a:xfrm>
                      <a:prstGeom prst="rect">
                        <a:avLst/>
                      </a:prstGeom>
                      <a:noFill/>
                      <a:ln>
                        <a:noFill/>
                      </a:ln>
                    </wps:spPr>
                    <wps:txbx>
                      <w:txbxContent>
                        <w:p w:rsidR="00FB5473" w:rsidRDefault="00FB547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 o:spid="_x0000_s1026" style="position:absolute;margin-left:-100pt;margin-top:-4pt;width:606.8pt;height:17.6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" filled="f" stroked="f">
              <v:textbox inset="2.53958mm,2.53958mm,2.53958mm,2.53958mm">
                <w:txbxContent>
                  <w:p w:rsidR="00FB5473" w:rsidRDefault="00FB5473">
                    <w:pPr>
                      <w:spacing w:line="240" w:lineRule="auto"/>
                      <w:textDirection w:val="btLr"/>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031E0"/>
    <w:multiLevelType w:val="multilevel"/>
    <w:tmpl w:val="27066E7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9611E3E"/>
    <w:multiLevelType w:val="hybridMultilevel"/>
    <w:tmpl w:val="DF520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84CF9"/>
    <w:multiLevelType w:val="hybridMultilevel"/>
    <w:tmpl w:val="7BA83E5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CB3199F"/>
    <w:multiLevelType w:val="hybridMultilevel"/>
    <w:tmpl w:val="1C463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AF11A3"/>
    <w:multiLevelType w:val="hybridMultilevel"/>
    <w:tmpl w:val="C0946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A60618"/>
    <w:multiLevelType w:val="hybridMultilevel"/>
    <w:tmpl w:val="FCB6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907644"/>
    <w:multiLevelType w:val="hybridMultilevel"/>
    <w:tmpl w:val="E200D8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42127C63"/>
    <w:multiLevelType w:val="multilevel"/>
    <w:tmpl w:val="7BCA6E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D8A5CCE"/>
    <w:multiLevelType w:val="hybridMultilevel"/>
    <w:tmpl w:val="DCBE29F8"/>
    <w:lvl w:ilvl="0" w:tplc="86E8D33A">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EB5370D"/>
    <w:multiLevelType w:val="multilevel"/>
    <w:tmpl w:val="78B2E9C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7912DDB"/>
    <w:multiLevelType w:val="hybridMultilevel"/>
    <w:tmpl w:val="710EC2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FD66875"/>
    <w:multiLevelType w:val="hybridMultilevel"/>
    <w:tmpl w:val="3A868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2884078"/>
    <w:multiLevelType w:val="hybridMultilevel"/>
    <w:tmpl w:val="9E4AE3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45E2F0E"/>
    <w:multiLevelType w:val="hybridMultilevel"/>
    <w:tmpl w:val="E26E3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94D7029"/>
    <w:multiLevelType w:val="hybridMultilevel"/>
    <w:tmpl w:val="CB58A4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D421CC9"/>
    <w:multiLevelType w:val="hybridMultilevel"/>
    <w:tmpl w:val="E3F81CF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7E4915B2"/>
    <w:multiLevelType w:val="hybridMultilevel"/>
    <w:tmpl w:val="F11EC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2"/>
  </w:num>
  <w:num w:numId="5">
    <w:abstractNumId w:val="13"/>
  </w:num>
  <w:num w:numId="6">
    <w:abstractNumId w:val="1"/>
  </w:num>
  <w:num w:numId="7">
    <w:abstractNumId w:val="16"/>
  </w:num>
  <w:num w:numId="8">
    <w:abstractNumId w:val="4"/>
  </w:num>
  <w:num w:numId="9">
    <w:abstractNumId w:val="15"/>
  </w:num>
  <w:num w:numId="10">
    <w:abstractNumId w:val="14"/>
  </w:num>
  <w:num w:numId="11">
    <w:abstractNumId w:val="6"/>
  </w:num>
  <w:num w:numId="12">
    <w:abstractNumId w:val="2"/>
  </w:num>
  <w:num w:numId="13">
    <w:abstractNumId w:val="5"/>
  </w:num>
  <w:num w:numId="14">
    <w:abstractNumId w:val="11"/>
  </w:num>
  <w:num w:numId="15">
    <w:abstractNumId w:val="8"/>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54"/>
    <w:rsid w:val="00014AC1"/>
    <w:rsid w:val="000775E5"/>
    <w:rsid w:val="000A32E6"/>
    <w:rsid w:val="00107B22"/>
    <w:rsid w:val="00187346"/>
    <w:rsid w:val="001D5BB4"/>
    <w:rsid w:val="00233A9B"/>
    <w:rsid w:val="00275B75"/>
    <w:rsid w:val="002D7BF1"/>
    <w:rsid w:val="003122F3"/>
    <w:rsid w:val="00384A99"/>
    <w:rsid w:val="00405918"/>
    <w:rsid w:val="00463CE9"/>
    <w:rsid w:val="004706D8"/>
    <w:rsid w:val="0049711B"/>
    <w:rsid w:val="004F1E9D"/>
    <w:rsid w:val="00511153"/>
    <w:rsid w:val="005151C1"/>
    <w:rsid w:val="005716FC"/>
    <w:rsid w:val="00582A2D"/>
    <w:rsid w:val="006577F8"/>
    <w:rsid w:val="00671091"/>
    <w:rsid w:val="006B1AEA"/>
    <w:rsid w:val="006B6E1D"/>
    <w:rsid w:val="006D4046"/>
    <w:rsid w:val="007A458A"/>
    <w:rsid w:val="007C4672"/>
    <w:rsid w:val="008068EA"/>
    <w:rsid w:val="0081511D"/>
    <w:rsid w:val="008A3E11"/>
    <w:rsid w:val="0090212E"/>
    <w:rsid w:val="0095358D"/>
    <w:rsid w:val="009F50DE"/>
    <w:rsid w:val="00B17DA5"/>
    <w:rsid w:val="00B75771"/>
    <w:rsid w:val="00BF05C4"/>
    <w:rsid w:val="00BF3C54"/>
    <w:rsid w:val="00C7611D"/>
    <w:rsid w:val="00DF03D2"/>
    <w:rsid w:val="00E02B23"/>
    <w:rsid w:val="00F0034E"/>
    <w:rsid w:val="00F16D25"/>
    <w:rsid w:val="00F602D4"/>
    <w:rsid w:val="00FB54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8594D-D814-4988-91EB-097B69F3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78"/>
        <w:sz w:val="22"/>
        <w:szCs w:val="22"/>
        <w:lang w:val="es-ES"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pPr>
      <w:spacing w:before="520"/>
      <w:outlineLvl w:val="1"/>
    </w:pPr>
    <w:rPr>
      <w:sz w:val="36"/>
      <w:szCs w:val="36"/>
    </w:rPr>
  </w:style>
  <w:style w:type="paragraph" w:styleId="Ttulo3">
    <w:name w:val="heading 3"/>
    <w:basedOn w:val="Normal"/>
    <w:next w:val="Normal"/>
    <w:qFormat/>
    <w:pPr>
      <w:outlineLvl w:val="2"/>
    </w:pPr>
    <w:rPr>
      <w:sz w:val="30"/>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qFormat/>
    <w:pPr>
      <w:spacing w:line="240" w:lineRule="auto"/>
    </w:pPr>
    <w:rPr>
      <w:b/>
      <w:sz w:val="52"/>
      <w:szCs w:val="52"/>
    </w:rPr>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Subttulo">
    <w:name w:val="Subtitle"/>
    <w:basedOn w:val="Normal"/>
    <w:next w:val="Normal"/>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UnresolvedMention">
    <w:name w:val="Unresolved Mention"/>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table" w:styleId="Tablaconcuadrcula">
    <w:name w:val="Table Grid"/>
    <w:basedOn w:val="Tablanormal"/>
    <w:uiPriority w:val="39"/>
    <w:rsid w:val="004D4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122F3"/>
    <w:pPr>
      <w:spacing w:line="240" w:lineRule="auto"/>
    </w:pPr>
    <w:rPr>
      <w:rFonts w:asciiTheme="minorHAnsi" w:eastAsiaTheme="minorEastAsia" w:hAnsiTheme="minorHAnsi" w:cstheme="minorBidi"/>
      <w:color w:val="auto"/>
      <w:lang w:val="de-DE"/>
    </w:rPr>
  </w:style>
  <w:style w:type="character" w:customStyle="1" w:styleId="SinespaciadoCar">
    <w:name w:val="Sin espaciado Car"/>
    <w:basedOn w:val="Fuentedeprrafopredeter"/>
    <w:link w:val="Sinespaciado"/>
    <w:uiPriority w:val="1"/>
    <w:rsid w:val="003122F3"/>
    <w:rPr>
      <w:rFonts w:asciiTheme="minorHAnsi" w:eastAsiaTheme="minorEastAsia" w:hAnsiTheme="minorHAnsi" w:cstheme="minorBidi"/>
      <w:color w:val="auto"/>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0048">
      <w:bodyDiv w:val="1"/>
      <w:marLeft w:val="0"/>
      <w:marRight w:val="0"/>
      <w:marTop w:val="0"/>
      <w:marBottom w:val="0"/>
      <w:divBdr>
        <w:top w:val="none" w:sz="0" w:space="0" w:color="auto"/>
        <w:left w:val="none" w:sz="0" w:space="0" w:color="auto"/>
        <w:bottom w:val="none" w:sz="0" w:space="0" w:color="auto"/>
        <w:right w:val="none" w:sz="0" w:space="0" w:color="auto"/>
      </w:divBdr>
    </w:div>
    <w:div w:id="424496013">
      <w:bodyDiv w:val="1"/>
      <w:marLeft w:val="0"/>
      <w:marRight w:val="0"/>
      <w:marTop w:val="0"/>
      <w:marBottom w:val="0"/>
      <w:divBdr>
        <w:top w:val="none" w:sz="0" w:space="0" w:color="auto"/>
        <w:left w:val="none" w:sz="0" w:space="0" w:color="auto"/>
        <w:bottom w:val="none" w:sz="0" w:space="0" w:color="auto"/>
        <w:right w:val="none" w:sz="0" w:space="0" w:color="auto"/>
      </w:divBdr>
    </w:div>
    <w:div w:id="553467357">
      <w:bodyDiv w:val="1"/>
      <w:marLeft w:val="0"/>
      <w:marRight w:val="0"/>
      <w:marTop w:val="0"/>
      <w:marBottom w:val="0"/>
      <w:divBdr>
        <w:top w:val="none" w:sz="0" w:space="0" w:color="auto"/>
        <w:left w:val="none" w:sz="0" w:space="0" w:color="auto"/>
        <w:bottom w:val="none" w:sz="0" w:space="0" w:color="auto"/>
        <w:right w:val="none" w:sz="0" w:space="0" w:color="auto"/>
      </w:divBdr>
    </w:div>
    <w:div w:id="1073772177">
      <w:bodyDiv w:val="1"/>
      <w:marLeft w:val="0"/>
      <w:marRight w:val="0"/>
      <w:marTop w:val="0"/>
      <w:marBottom w:val="0"/>
      <w:divBdr>
        <w:top w:val="none" w:sz="0" w:space="0" w:color="auto"/>
        <w:left w:val="none" w:sz="0" w:space="0" w:color="auto"/>
        <w:bottom w:val="none" w:sz="0" w:space="0" w:color="auto"/>
        <w:right w:val="none" w:sz="0" w:space="0" w:color="auto"/>
      </w:divBdr>
    </w:div>
    <w:div w:id="1110855431">
      <w:bodyDiv w:val="1"/>
      <w:marLeft w:val="0"/>
      <w:marRight w:val="0"/>
      <w:marTop w:val="0"/>
      <w:marBottom w:val="0"/>
      <w:divBdr>
        <w:top w:val="none" w:sz="0" w:space="0" w:color="auto"/>
        <w:left w:val="none" w:sz="0" w:space="0" w:color="auto"/>
        <w:bottom w:val="none" w:sz="0" w:space="0" w:color="auto"/>
        <w:right w:val="none" w:sz="0" w:space="0" w:color="auto"/>
      </w:divBdr>
    </w:div>
    <w:div w:id="1476291946">
      <w:bodyDiv w:val="1"/>
      <w:marLeft w:val="0"/>
      <w:marRight w:val="0"/>
      <w:marTop w:val="0"/>
      <w:marBottom w:val="0"/>
      <w:divBdr>
        <w:top w:val="none" w:sz="0" w:space="0" w:color="auto"/>
        <w:left w:val="none" w:sz="0" w:space="0" w:color="auto"/>
        <w:bottom w:val="none" w:sz="0" w:space="0" w:color="auto"/>
        <w:right w:val="none" w:sz="0" w:space="0" w:color="auto"/>
      </w:divBdr>
      <w:divsChild>
        <w:div w:id="1575122337">
          <w:marLeft w:val="0"/>
          <w:marRight w:val="0"/>
          <w:marTop w:val="0"/>
          <w:marBottom w:val="0"/>
          <w:divBdr>
            <w:top w:val="none" w:sz="0" w:space="0" w:color="auto"/>
            <w:left w:val="none" w:sz="0" w:space="0" w:color="auto"/>
            <w:bottom w:val="none" w:sz="0" w:space="0" w:color="auto"/>
            <w:right w:val="none" w:sz="0" w:space="0" w:color="auto"/>
          </w:divBdr>
          <w:divsChild>
            <w:div w:id="730688465">
              <w:marLeft w:val="0"/>
              <w:marRight w:val="0"/>
              <w:marTop w:val="0"/>
              <w:marBottom w:val="0"/>
              <w:divBdr>
                <w:top w:val="none" w:sz="0" w:space="0" w:color="auto"/>
                <w:left w:val="none" w:sz="0" w:space="0" w:color="auto"/>
                <w:bottom w:val="dotted" w:sz="6" w:space="15" w:color="DDDDDD"/>
                <w:right w:val="none" w:sz="0" w:space="0" w:color="auto"/>
              </w:divBdr>
              <w:divsChild>
                <w:div w:id="2049453764">
                  <w:marLeft w:val="0"/>
                  <w:marRight w:val="0"/>
                  <w:marTop w:val="0"/>
                  <w:marBottom w:val="0"/>
                  <w:divBdr>
                    <w:top w:val="none" w:sz="0" w:space="0" w:color="auto"/>
                    <w:left w:val="none" w:sz="0" w:space="0" w:color="auto"/>
                    <w:bottom w:val="none" w:sz="0" w:space="0" w:color="auto"/>
                    <w:right w:val="none" w:sz="0" w:space="0" w:color="auto"/>
                  </w:divBdr>
                  <w:divsChild>
                    <w:div w:id="1624847972">
                      <w:marLeft w:val="0"/>
                      <w:marRight w:val="0"/>
                      <w:marTop w:val="0"/>
                      <w:marBottom w:val="0"/>
                      <w:divBdr>
                        <w:top w:val="none" w:sz="0" w:space="0" w:color="auto"/>
                        <w:left w:val="none" w:sz="0" w:space="0" w:color="auto"/>
                        <w:bottom w:val="none" w:sz="0" w:space="0" w:color="auto"/>
                        <w:right w:val="none" w:sz="0" w:space="0" w:color="auto"/>
                      </w:divBdr>
                    </w:div>
                    <w:div w:id="1071348201">
                      <w:marLeft w:val="0"/>
                      <w:marRight w:val="0"/>
                      <w:marTop w:val="0"/>
                      <w:marBottom w:val="0"/>
                      <w:divBdr>
                        <w:top w:val="none" w:sz="0" w:space="0" w:color="auto"/>
                        <w:left w:val="none" w:sz="0" w:space="0" w:color="auto"/>
                        <w:bottom w:val="none" w:sz="0" w:space="0" w:color="auto"/>
                        <w:right w:val="none" w:sz="0" w:space="0" w:color="auto"/>
                      </w:divBdr>
                    </w:div>
                    <w:div w:id="594822966">
                      <w:marLeft w:val="0"/>
                      <w:marRight w:val="0"/>
                      <w:marTop w:val="0"/>
                      <w:marBottom w:val="0"/>
                      <w:divBdr>
                        <w:top w:val="none" w:sz="0" w:space="0" w:color="auto"/>
                        <w:left w:val="none" w:sz="0" w:space="0" w:color="auto"/>
                        <w:bottom w:val="none" w:sz="0" w:space="0" w:color="auto"/>
                        <w:right w:val="none" w:sz="0" w:space="0" w:color="auto"/>
                      </w:divBdr>
                    </w:div>
                    <w:div w:id="670041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92316150">
          <w:marLeft w:val="0"/>
          <w:marRight w:val="0"/>
          <w:marTop w:val="2175"/>
          <w:marBottom w:val="750"/>
          <w:divBdr>
            <w:top w:val="none" w:sz="0" w:space="0" w:color="auto"/>
            <w:left w:val="none" w:sz="0" w:space="0" w:color="auto"/>
            <w:bottom w:val="none" w:sz="0" w:space="0" w:color="auto"/>
            <w:right w:val="none" w:sz="0" w:space="0" w:color="auto"/>
          </w:divBdr>
          <w:divsChild>
            <w:div w:id="1929844253">
              <w:marLeft w:val="0"/>
              <w:marRight w:val="0"/>
              <w:marTop w:val="0"/>
              <w:marBottom w:val="0"/>
              <w:divBdr>
                <w:top w:val="none" w:sz="0" w:space="0" w:color="auto"/>
                <w:left w:val="none" w:sz="0" w:space="0" w:color="auto"/>
                <w:bottom w:val="none" w:sz="0" w:space="0" w:color="auto"/>
                <w:right w:val="none" w:sz="0" w:space="0" w:color="auto"/>
              </w:divBdr>
              <w:divsChild>
                <w:div w:id="1391882234">
                  <w:marLeft w:val="0"/>
                  <w:marRight w:val="0"/>
                  <w:marTop w:val="0"/>
                  <w:marBottom w:val="0"/>
                  <w:divBdr>
                    <w:top w:val="none" w:sz="0" w:space="0" w:color="auto"/>
                    <w:left w:val="none" w:sz="0" w:space="0" w:color="auto"/>
                    <w:bottom w:val="none" w:sz="0" w:space="0" w:color="auto"/>
                    <w:right w:val="none" w:sz="0" w:space="0" w:color="auto"/>
                  </w:divBdr>
                </w:div>
                <w:div w:id="11420786">
                  <w:marLeft w:val="0"/>
                  <w:marRight w:val="0"/>
                  <w:marTop w:val="0"/>
                  <w:marBottom w:val="0"/>
                  <w:divBdr>
                    <w:top w:val="none" w:sz="0" w:space="0" w:color="auto"/>
                    <w:left w:val="none" w:sz="0" w:space="0" w:color="auto"/>
                    <w:bottom w:val="none" w:sz="0" w:space="0" w:color="auto"/>
                    <w:right w:val="none" w:sz="0" w:space="0" w:color="auto"/>
                  </w:divBdr>
                </w:div>
              </w:divsChild>
            </w:div>
            <w:div w:id="170804700">
              <w:marLeft w:val="0"/>
              <w:marRight w:val="0"/>
              <w:marTop w:val="450"/>
              <w:marBottom w:val="0"/>
              <w:divBdr>
                <w:top w:val="none" w:sz="0" w:space="0" w:color="auto"/>
                <w:left w:val="none" w:sz="0" w:space="0" w:color="auto"/>
                <w:bottom w:val="none" w:sz="0" w:space="0" w:color="auto"/>
                <w:right w:val="none" w:sz="0" w:space="0" w:color="auto"/>
              </w:divBdr>
            </w:div>
            <w:div w:id="7810762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065089">
      <w:bodyDiv w:val="1"/>
      <w:marLeft w:val="0"/>
      <w:marRight w:val="0"/>
      <w:marTop w:val="0"/>
      <w:marBottom w:val="0"/>
      <w:divBdr>
        <w:top w:val="none" w:sz="0" w:space="0" w:color="auto"/>
        <w:left w:val="none" w:sz="0" w:space="0" w:color="auto"/>
        <w:bottom w:val="none" w:sz="0" w:space="0" w:color="auto"/>
        <w:right w:val="none" w:sz="0" w:space="0" w:color="auto"/>
      </w:divBdr>
    </w:div>
    <w:div w:id="1567913304">
      <w:bodyDiv w:val="1"/>
      <w:marLeft w:val="0"/>
      <w:marRight w:val="0"/>
      <w:marTop w:val="0"/>
      <w:marBottom w:val="0"/>
      <w:divBdr>
        <w:top w:val="none" w:sz="0" w:space="0" w:color="auto"/>
        <w:left w:val="none" w:sz="0" w:space="0" w:color="auto"/>
        <w:bottom w:val="none" w:sz="0" w:space="0" w:color="auto"/>
        <w:right w:val="none" w:sz="0" w:space="0" w:color="auto"/>
      </w:divBdr>
    </w:div>
    <w:div w:id="2015525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ezaZcYPBJIwsDmjNHOwfEKzL/Q==">AMUW2mW/a6s3x2Rib3A/Jpubpe1rlb1+nWg2uYDvDZr7AkBYVb9ccA7RMkShIrm58JXOCw7Lfr7jxk/v2TdBnOwA1jFmDHjyQgO587c/CRdqR5Qhfd4vwus602mq/fQGMgAbHR5FBnnVyCJAWM/egXDL5BgPnyE//eTBapdySCE5F/6F/n6uVgg=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323</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HUGO .</cp:lastModifiedBy>
  <cp:revision>2</cp:revision>
  <cp:lastPrinted>2020-03-22T22:29:00Z</cp:lastPrinted>
  <dcterms:created xsi:type="dcterms:W3CDTF">2020-04-05T15:26:00Z</dcterms:created>
  <dcterms:modified xsi:type="dcterms:W3CDTF">2020-04-05T15:26:00Z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