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6366F1"/>
          <w:sz w:val="52"/>
          <w:szCs w:val="52"/>
        </w:rPr>
        <w:t xml:space="preserve">AUDIT COMPLET MVP</w:t>
      </w:r>
    </w:p>
    <w:p>
      <w:pPr>
        <w:spacing w:after="100"/>
        <w:jc w:val="center"/>
      </w:pPr>
      <w:r>
        <w:rPr>
          <w:rFonts w:ascii="Arial" w:cs="Arial" w:eastAsia="Arial" w:hAnsi="Arial"/>
          <w:b/>
          <w:bCs/>
          <w:color w:val="1A1A2E"/>
          <w:sz w:val="72"/>
          <w:szCs w:val="72"/>
        </w:rPr>
        <w:t xml:space="preserve">VELOCARD</w:t>
      </w:r>
    </w:p>
    <w:p>
      <w:pPr>
        <w:pBdr>
          <w:bottom w:val="single" w:color="6366F1" w:sz="6" w:space="12"/>
        </w:pBdr>
        <w:spacing w:after="400"/>
        <w:jc w:val="center"/>
      </w:pPr>
      <w:r>
        <w:rPr>
          <w:rFonts w:ascii="Arial" w:cs="Arial" w:eastAsia="Arial" w:hAnsi="Arial"/>
          <w:color w:val="666666"/>
          <w:sz w:val="24"/>
          <w:szCs w:val="24"/>
        </w:rPr>
        <w:t xml:space="preserve">16 Février 2026</w:t>
      </w:r>
    </w:p>
    <w:p>
      <w:pPr>
        <w:spacing w:after="100"/>
        <w:jc w:val="center"/>
      </w:pPr>
      <w:r>
        <w:rPr>
          <w:rFonts w:ascii="Arial" w:cs="Arial" w:eastAsia="Arial" w:hAnsi="Arial"/>
          <w:color w:val="555555"/>
          <w:sz w:val="22"/>
          <w:szCs w:val="22"/>
        </w:rPr>
        <w:t xml:space="preserve">Analyse code source + Masterclass + Vision produit</w:t>
      </w:r>
    </w:p>
    <w:p>
      <w:pPr>
        <w:spacing w:after="600"/>
        <w:jc w:val="center"/>
      </w:pPr>
      <w:r>
        <w:rPr>
          <w:rFonts w:ascii="Arial" w:cs="Arial" w:eastAsia="Arial" w:hAnsi="Arial"/>
          <w:i/>
          <w:iCs/>
          <w:color w:val="555555"/>
          <w:sz w:val="22"/>
          <w:szCs w:val="22"/>
        </w:rPr>
        <w:t xml:space="preserve">Préparé pour Hugo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8F9FA" w:val="clear"/>
            <w:tcMar>
              <w:top w:type="dxa" w:w="120"/>
              <w:left w:type="dxa" w:w="80"/>
              <w:bottom w:type="dxa" w:w="120"/>
              <w:right w:type="dxa" w:w="80"/>
            </w:tcMar>
          </w:tcPr>
          <w:p>
            <w:pPr>
              <w:jc w:val="center"/>
            </w:pPr>
            <w:r>
              <w:rPr>
                <w:rFonts w:ascii="Arial" w:cs="Arial" w:eastAsia="Arial" w:hAnsi="Arial"/>
                <w:b/>
                <w:bCs/>
                <w:color w:val="22C55E"/>
                <w:sz w:val="40"/>
                <w:szCs w:val="40"/>
              </w:rPr>
              <w:t xml:space="preserve">90%</w:t>
            </w:r>
          </w:p>
          <w:p>
            <w:pPr>
              <w:jc w:val="center"/>
            </w:pPr>
            <w:r>
              <w:rPr>
                <w:rFonts w:ascii="Arial" w:cs="Arial" w:eastAsia="Arial" w:hAnsi="Arial"/>
                <w:b/>
                <w:bCs/>
                <w:color w:val="666666"/>
                <w:sz w:val="16"/>
                <w:szCs w:val="16"/>
              </w:rPr>
              <w:t xml:space="preserve">PILIER 1</w:t>
            </w:r>
          </w:p>
        </w:tc>
        <w:tc>
          <w:tcPr>
            <w:tcW w:type="dxa" w:w="2340"/>
            <w:tcBorders>
              <w:top w:val="none" w:sz="0"/>
              <w:left w:val="none" w:sz="0"/>
              <w:bottom w:val="none" w:sz="0"/>
              <w:right w:val="none" w:sz="0"/>
            </w:tcBorders>
            <w:shd w:fill="F8F9FA" w:val="clear"/>
            <w:tcMar>
              <w:top w:type="dxa" w:w="120"/>
              <w:left w:type="dxa" w:w="80"/>
              <w:bottom w:type="dxa" w:w="120"/>
              <w:right w:type="dxa" w:w="80"/>
            </w:tcMar>
          </w:tcPr>
          <w:p>
            <w:pPr>
              <w:jc w:val="center"/>
            </w:pPr>
            <w:r>
              <w:rPr>
                <w:rFonts w:ascii="Arial" w:cs="Arial" w:eastAsia="Arial" w:hAnsi="Arial"/>
                <w:b/>
                <w:bCs/>
                <w:color w:val="22C55E"/>
                <w:sz w:val="40"/>
                <w:szCs w:val="40"/>
              </w:rPr>
              <w:t xml:space="preserve">97%</w:t>
            </w:r>
          </w:p>
          <w:p>
            <w:pPr>
              <w:jc w:val="center"/>
            </w:pPr>
            <w:r>
              <w:rPr>
                <w:rFonts w:ascii="Arial" w:cs="Arial" w:eastAsia="Arial" w:hAnsi="Arial"/>
                <w:b/>
                <w:bCs/>
                <w:color w:val="666666"/>
                <w:sz w:val="16"/>
                <w:szCs w:val="16"/>
              </w:rPr>
              <w:t xml:space="preserve">PILIER 2</w:t>
            </w:r>
          </w:p>
        </w:tc>
        <w:tc>
          <w:tcPr>
            <w:tcW w:type="dxa" w:w="2340"/>
            <w:tcBorders>
              <w:top w:val="none" w:sz="0"/>
              <w:left w:val="none" w:sz="0"/>
              <w:bottom w:val="none" w:sz="0"/>
              <w:right w:val="none" w:sz="0"/>
            </w:tcBorders>
            <w:shd w:fill="F8F9FA" w:val="clear"/>
            <w:tcMar>
              <w:top w:type="dxa" w:w="120"/>
              <w:left w:type="dxa" w:w="80"/>
              <w:bottom w:type="dxa" w:w="120"/>
              <w:right w:type="dxa" w:w="80"/>
            </w:tcMar>
          </w:tcPr>
          <w:p>
            <w:pPr>
              <w:jc w:val="center"/>
            </w:pPr>
            <w:r>
              <w:rPr>
                <w:rFonts w:ascii="Arial" w:cs="Arial" w:eastAsia="Arial" w:hAnsi="Arial"/>
                <w:b/>
                <w:bCs/>
                <w:color w:val="F59E0B"/>
                <w:sz w:val="40"/>
                <w:szCs w:val="40"/>
              </w:rPr>
              <w:t xml:space="preserve">88%</w:t>
            </w:r>
          </w:p>
          <w:p>
            <w:pPr>
              <w:jc w:val="center"/>
            </w:pPr>
            <w:r>
              <w:rPr>
                <w:rFonts w:ascii="Arial" w:cs="Arial" w:eastAsia="Arial" w:hAnsi="Arial"/>
                <w:b/>
                <w:bCs/>
                <w:color w:val="666666"/>
                <w:sz w:val="16"/>
                <w:szCs w:val="16"/>
              </w:rPr>
              <w:t xml:space="preserve">INFRA</w:t>
            </w:r>
          </w:p>
        </w:tc>
        <w:tc>
          <w:tcPr>
            <w:tcW w:type="dxa" w:w="2340"/>
            <w:tcBorders>
              <w:top w:val="none" w:sz="0"/>
              <w:left w:val="none" w:sz="0"/>
              <w:bottom w:val="none" w:sz="0"/>
              <w:right w:val="none" w:sz="0"/>
            </w:tcBorders>
            <w:shd w:fill="F8F9FA" w:val="clear"/>
            <w:tcMar>
              <w:top w:type="dxa" w:w="120"/>
              <w:left w:type="dxa" w:w="80"/>
              <w:bottom w:type="dxa" w:w="120"/>
              <w:right w:type="dxa" w:w="80"/>
            </w:tcMar>
          </w:tcPr>
          <w:p>
            <w:pPr>
              <w:jc w:val="center"/>
            </w:pPr>
            <w:r>
              <w:rPr>
                <w:rFonts w:ascii="Arial" w:cs="Arial" w:eastAsia="Arial" w:hAnsi="Arial"/>
                <w:b/>
                <w:bCs/>
                <w:color w:val="6366F1"/>
                <w:sz w:val="40"/>
                <w:szCs w:val="40"/>
              </w:rPr>
              <w:t xml:space="preserve">92%</w:t>
            </w:r>
          </w:p>
          <w:p>
            <w:pPr>
              <w:jc w:val="center"/>
            </w:pPr>
            <w:r>
              <w:rPr>
                <w:rFonts w:ascii="Arial" w:cs="Arial" w:eastAsia="Arial" w:hAnsi="Arial"/>
                <w:b/>
                <w:bCs/>
                <w:color w:val="666666"/>
                <w:sz w:val="16"/>
                <w:szCs w:val="16"/>
              </w:rPr>
              <w:t xml:space="preserve">MVP READY</w:t>
            </w:r>
          </w:p>
        </w:tc>
      </w:tr>
    </w:tbl>
    <w:r>
      <w:br w:type="page"/>
    </w:r>
    <w:p>
      <w:pPr>
        <w:pStyle w:val="Heading1"/>
        <w:spacing w:before="400" w:after="200"/>
      </w:pPr>
      <w:r>
        <w:rPr>
          <w:rFonts w:ascii="Arial" w:cs="Arial" w:eastAsia="Arial" w:hAnsi="Arial"/>
          <w:b/>
          <w:bCs/>
          <w:color w:val="1A1A2E"/>
          <w:sz w:val="36"/>
          <w:szCs w:val="36"/>
        </w:rPr>
        <w:t xml:space="preserve">1. VERDICT GÉNÉRAL</w:t>
      </w:r>
    </w:p>
    <w:p>
      <w:pPr>
        <w:spacing w:after="120"/>
      </w:pPr>
      <w:r>
        <w:rPr>
          <w:rFonts w:ascii="Arial" w:cs="Arial" w:eastAsia="Arial" w:hAnsi="Arial"/>
          <w:b/>
          <w:bCs/>
          <w:color w:val="22C55E"/>
          <w:sz w:val="26"/>
          <w:szCs w:val="26"/>
        </w:rPr>
        <w:t xml:space="preserve">OUI, ton MVP peut être lancé.</w:t>
      </w:r>
    </w:p>
    <w:p>
      <w:pPr>
        <w:spacing w:after="120"/>
      </w:pPr>
      <w:r>
        <w:rPr>
          <w:rFonts w:ascii="Arial" w:cs="Arial" w:eastAsia="Arial" w:hAnsi="Arial"/>
          <w:color w:val="333333"/>
          <w:sz w:val="22"/>
          <w:szCs w:val="22"/>
        </w:rPr>
        <w:t xml:space="preserve">VeloCard est un projet exceptionnellement ambitieux et bien exécuté pour un MVP. Tu as construit en quelques semaines ce que la plupart des équipes mettent 6 mois à faire. Le double hook (utilité + gamification) est opérationnel, l’architecture est solide, et l’expérience utilisateur est cohérente.</w:t>
      </w:r>
    </w:p>
    <w:p>
      <w:pPr>
        <w:spacing w:after="120"/>
      </w:pPr>
      <w:r>
        <w:rPr>
          <w:rFonts w:ascii="Arial" w:cs="Arial" w:eastAsia="Arial" w:hAnsi="Arial"/>
          <w:color w:val="333333"/>
          <w:sz w:val="22"/>
          <w:szCs w:val="22"/>
        </w:rPr>
        <w:t xml:space="preserve">Cependant, il y a une différence entre "le code est là" et "les gens vont adorer l’app". Ton audit révèle des points critiques à corriger avant un lancement, des améliorations qui feraient passer l’app de "bonne" à "addictive", et des éléments stratégiques qui détermineront si les gens restent ou partent après 48h.</w:t>
      </w:r>
    </w:p>
    <w:r>
      <w:br w:type="page"/>
    </w:r>
    <w:p>
      <w:pPr>
        <w:pStyle w:val="Heading1"/>
        <w:spacing w:before="400" w:after="200"/>
      </w:pPr>
      <w:r>
        <w:rPr>
          <w:rFonts w:ascii="Arial" w:cs="Arial" w:eastAsia="Arial" w:hAnsi="Arial"/>
          <w:b/>
          <w:bCs/>
          <w:color w:val="1A1A2E"/>
          <w:sz w:val="36"/>
          <w:szCs w:val="36"/>
        </w:rPr>
        <w:t xml:space="preserve">2. CE QUI EST FAIT (ET BIEN FAIT)</w:t>
      </w:r>
    </w:p>
    <w:p>
      <w:pPr>
        <w:pStyle w:val="Heading2"/>
        <w:spacing w:before="300" w:after="150"/>
      </w:pPr>
      <w:r>
        <w:rPr>
          <w:rFonts w:ascii="Arial" w:cs="Arial" w:eastAsia="Arial" w:hAnsi="Arial"/>
          <w:b/>
          <w:bCs/>
          <w:color w:val="2E3B4E"/>
          <w:sz w:val="28"/>
          <w:szCs w:val="28"/>
        </w:rPr>
        <w:t xml:space="preserve">2.1 Architecture Technique</w:t>
      </w:r>
    </w:p>
    <w:p>
      <w:pPr>
        <w:spacing w:after="120"/>
      </w:pPr>
      <w:r>
        <w:rPr>
          <w:rFonts w:ascii="Arial" w:cs="Arial" w:eastAsia="Arial" w:hAnsi="Arial"/>
          <w:color w:val="333333"/>
          <w:sz w:val="22"/>
          <w:szCs w:val="22"/>
        </w:rPr>
        <w:t xml:space="preserve">Stack moderne et cohérent : Next.js 15, React 19, Tailwind CSS 4, Supabase, NextAuth. Chaque choix technologique est justifié et bien intégré. Le code est structuré de manière professionnelle avec une séparation claire entre composants, hooks, lib, et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15, React 19, Tailwind 4, Framer Motion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NextAuth + Strava/Garmin/Wahoo OAuth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Excellent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RLS + 9 migrations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Solide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 + PostHog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En place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 GPX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MapLibre GL + parser GPX custom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Bien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Framer Motion + CSS animations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Correct</w:t>
            </w:r>
          </w:p>
        </w:tc>
      </w:tr>
    </w:tbl>
    <w:p>
      <w:pPr>
        <w:spacing w:after="200"/>
      </w:pPr>
    </w:p>
    <w:p>
      <w:pPr>
        <w:pStyle w:val="Heading2"/>
        <w:spacing w:before="300" w:after="150"/>
      </w:pPr>
      <w:r>
        <w:rPr>
          <w:rFonts w:ascii="Arial" w:cs="Arial" w:eastAsia="Arial" w:hAnsi="Arial"/>
          <w:b/>
          <w:bCs/>
          <w:color w:val="2E3B4E"/>
          <w:sz w:val="28"/>
          <w:szCs w:val="28"/>
        </w:rPr>
        <w:t xml:space="preserve">2.2 Features Implémentées (65+ composants, 18+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Complétion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Cartes FIFA 2D (5 tiers)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879 lignes, 6 stats, OVR, effets holo, shimmer, particules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Système 6 stats + OVR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100%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PAC/MON/VAL/SPR/END/RES + formule pondérée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Monday Update + Decay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80%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Cron Vercel, deltas, recalcul, déclin 3%/sem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Duels 1v1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Ego points, instant/weekly, historique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Clubs + Squad Wars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 tours (KM, D+, Sprint), matchmaking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Courses + OCR + Ghost Cards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Calendrier, fiche, résultats, Gemini OCR, claim tokens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Analyse GPX + Carte interactive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MapLibre, gradient, élévation, RDI, vent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Leaderboard régional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13 régions, tri multi-critères, podium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Badges (33 total)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9 PlayStyle + 16 Achievement + 8 Course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Onboarding + Card Reveal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 phases, animations Framer Motion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Partage Social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Growth</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Story, PNG, QR, lien, Web Share API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Feed social + Toasts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85%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Social</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Timeline événements, LevelUp, MondayUpdate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Échappée de la Semaine (TOTW)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Social</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 catégories, sélection auto le lundi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Profil éditable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C55E"/>
                <w:sz w:val="20"/>
                <w:szCs w:val="20"/>
              </w:rPr>
              <w:t xml:space="preserve">90%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Bio, région, vélo, col favori, avatar custom</w:t>
            </w:r>
          </w:p>
        </w:tc>
      </w:tr>
    </w:tbl>
    <w:r>
      <w:br w:type="page"/>
    </w:r>
    <w:p>
      <w:pPr>
        <w:pStyle w:val="Heading1"/>
        <w:spacing w:before="400" w:after="200"/>
      </w:pPr>
      <w:r>
        <w:rPr>
          <w:rFonts w:ascii="Arial" w:cs="Arial" w:eastAsia="Arial" w:hAnsi="Arial"/>
          <w:b/>
          <w:bCs/>
          <w:color w:val="1A1A2E"/>
          <w:sz w:val="36"/>
          <w:szCs w:val="36"/>
        </w:rPr>
        <w:t xml:space="preserve">3. CE QUI MANQUE (CRITIQUE)</w:t>
      </w:r>
    </w:p>
    <w:p>
      <w:pPr>
        <w:spacing w:after="120"/>
      </w:pPr>
      <w:r>
        <w:rPr>
          <w:rFonts w:ascii="Arial" w:cs="Arial" w:eastAsia="Arial" w:hAnsi="Arial"/>
          <w:color w:val="333333"/>
          <w:sz w:val="22"/>
          <w:szCs w:val="22"/>
        </w:rPr>
        <w:t xml:space="preserve">Voici les éléments classés par impact sur le succès du lancement.</w:t>
      </w:r>
    </w:p>
    <w:p>
      <w:pPr>
        <w:pStyle w:val="Heading2"/>
        <w:spacing w:before="300" w:after="150"/>
      </w:pPr>
      <w:r>
        <w:rPr>
          <w:rFonts w:ascii="Arial" w:cs="Arial" w:eastAsia="Arial" w:hAnsi="Arial"/>
          <w:b/>
          <w:bCs/>
          <w:color w:val="2E3B4E"/>
          <w:sz w:val="28"/>
          <w:szCs w:val="28"/>
        </w:rPr>
        <w:t xml:space="preserve">3.1 Bloquants avant lancement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Elément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Pourquoi c’est critique</w:t>
            </w:r>
          </w:p>
        </w:tc>
      </w:tr>
      <w:tr>
        <w:tc>
          <w:tcPr>
            <w:tcW w:type="dxa" w:w="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20"/>
                <w:szCs w:val="20"/>
              </w:rPr>
              <w:t xml:space="preserve">Tester le build &amp; corriger les erreurs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1-3 jours</w:t>
            </w:r>
          </w:p>
        </w:tc>
        <w:tc>
          <w:tcPr>
            <w:tcW w:type="dxa" w:w="4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Le code est écrit mais as-tu vérifié que TOUT fonctionne de bout en bout ? npm run build sans erreur, chaque page accessible, chaque API qui répond. Sans test E2E, tu ne sais pas si ton app marche vraiment.</w:t>
            </w:r>
          </w:p>
        </w:tc>
      </w:tr>
      <w:tr>
        <w:tc>
          <w:tcPr>
            <w:tcW w:type="dxa" w:w="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20"/>
                <w:szCs w:val="20"/>
              </w:rPr>
              <w:t xml:space="preserve">Données réelles (GPX sur courses)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3-5 jours</w:t>
            </w:r>
          </w:p>
        </w:tc>
        <w:tc>
          <w:tcPr>
            <w:tcW w:type="dxa" w:w="4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Les 30 courses seedées n’ont PAS de GPX. Un user qui arrive, tape une course, et ne voit pas de parcours = déception immédiate. Tu dois toi-même uploader 20-30 GPX réels pour amorcer la dynamique.</w:t>
            </w:r>
          </w:p>
        </w:tc>
      </w:tr>
      <w:tr>
        <w:tc>
          <w:tcPr>
            <w:tcW w:type="dxa" w:w="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sz w:val="20"/>
                <w:szCs w:val="20"/>
              </w:rPr>
              <w:t xml:space="preserve">Monday Update "Pack Opening"</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2-3 jours</w:t>
            </w:r>
          </w:p>
        </w:tc>
        <w:tc>
          <w:tcPr>
            <w:tcW w:type="dxa" w:w="4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Le cron + deltas existent mais l’ANIMATION manque. Le lundi matin doit être le pic émotionnel : compteur 0→78 qui tourne, confettis sur nouveau tier, révélation stat par stat. Sans ça, le hook de rétention hebdo est cassé.</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sz w:val="20"/>
                <w:szCs w:val="20"/>
              </w:rPr>
              <w:t xml:space="preserve">Landing page / page d’accueil</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1-2 jours</w:t>
            </w:r>
          </w:p>
        </w:tc>
        <w:tc>
          <w:tcPr>
            <w:tcW w:type="dxa" w:w="4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Ta page d’accueil est un bouton login. Un visiteur qui arrive doit comprendre en 5 secondes ce qu’est VeloCard, voir des cartes d’exemple, et avoir envie de connecter son Strava. C’est ta vitrine.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sz w:val="20"/>
                <w:szCs w:val="20"/>
              </w:rPr>
              <w:t xml:space="preserve">Tests manuels user flow complets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2-3 jours</w:t>
            </w:r>
          </w:p>
        </w:tc>
        <w:tc>
          <w:tcPr>
            <w:tcW w:type="dxa" w:w="4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Inscription → onboarding → dashboard → duel → club → course → partage. Chaque étape doit être fluide. Un bug au onboarding = 80% des users perdus définitivement.</w:t>
            </w:r>
          </w:p>
        </w:tc>
      </w:tr>
    </w:tbl>
    <w:p>
      <w:pPr>
        <w:spacing w:after="200"/>
      </w:pPr>
    </w:p>
    <w:p>
      <w:pPr>
        <w:pStyle w:val="Heading2"/>
        <w:spacing w:before="300" w:after="150"/>
      </w:pPr>
      <w:r>
        <w:rPr>
          <w:rFonts w:ascii="Arial" w:cs="Arial" w:eastAsia="Arial" w:hAnsi="Arial"/>
          <w:b/>
          <w:bCs/>
          <w:color w:val="2E3B4E"/>
          <w:sz w:val="28"/>
          <w:szCs w:val="28"/>
        </w:rPr>
        <w:t xml:space="preserve">3.2 Importants mais pas bloquants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Elément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Carte 3D interactive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Wow factor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stub existe (51 lignes) mais n’est pas fonctionnel. La carte 2D suffit pour le MVP, mais la 3D avec gyroscope est ce qui fait partager sur Instagram. Priorité post-beta.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Push 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Rétention +40%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Worker en place mais pas de Web Push. Monday Update, veille de course, duel reçu = les 3 triggers de rétention. Sans push, tu dépends du user qui pense à ouvrir l’app.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PWA complète (installable)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UX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manifest existe mais l’app n’est pas complètement installable. Sur mobile, une app installable = une icône sur l’écran d’accueil = plus de visites.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Stripe + Freemium 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monétisation en place. OK pour la beta gratuite, mais doit être prêt pour la Phase 2. Le feature gate (duels limités, leaderboard partiel) doit être préparé dans le code.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IA Journaliste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Mini-articles générés automatiquement depuis les résultats. "Hugo décroche la 5ème place au GP de Canohès !" C’est le contenu qui crée du social sharing gratuit. GPT-4o-mini = 10€/mois.</w:t>
            </w:r>
          </w:p>
        </w:tc>
      </w:tr>
    </w:tbl>
    <w:r>
      <w:br w:type="page"/>
    </w:r>
    <w:p>
      <w:pPr>
        <w:pStyle w:val="Heading1"/>
        <w:spacing w:before="400" w:after="200"/>
      </w:pPr>
      <w:r>
        <w:rPr>
          <w:rFonts w:ascii="Arial" w:cs="Arial" w:eastAsia="Arial" w:hAnsi="Arial"/>
          <w:b/>
          <w:bCs/>
          <w:color w:val="1A1A2E"/>
          <w:sz w:val="36"/>
          <w:szCs w:val="36"/>
        </w:rPr>
        <w:t xml:space="preserve">4. BUGS &amp; PROBLÈMES DÉTECTÉS</w:t>
      </w:r>
    </w:p>
    <w:p>
      <w:pPr>
        <w:pStyle w:val="Heading2"/>
        <w:spacing w:before="300" w:after="150"/>
      </w:pPr>
      <w:r>
        <w:rPr>
          <w:rFonts w:ascii="Arial" w:cs="Arial" w:eastAsia="Arial" w:hAnsi="Arial"/>
          <w:b/>
          <w:bCs/>
          <w:color w:val="2E3B4E"/>
          <w:sz w:val="28"/>
          <w:szCs w:val="28"/>
        </w:rPr>
        <w:t xml:space="preserve">4.1 Problèmes techniques</w:t>
      </w:r>
    </w:p>
    <w:p>
      <w:pPr>
        <w:pStyle w:val="ListParagraph"/>
        <w:numPr>
          <w:ilvl w:val="0"/>
          <w:numId w:val="2"/>
        </w:numPr>
        <w:spacing w:after="120"/>
      </w:pPr>
      <w:r>
        <w:rPr>
          <w:b/>
          <w:bCs/>
          <w:sz w:val="22"/>
          <w:szCs w:val="22"/>
        </w:rPr>
        <w:t xml:space="preserve">OVR non animé sur la carte : </w:t>
      </w:r>
      <w:r>
        <w:rPr>
          <w:sz w:val="22"/>
          <w:szCs w:val="22"/>
        </w:rPr>
        <w:t xml:space="preserve">VeloCard.tsx affiche stats.ovr en statique. Le useCountUp hook existe mais n’est pas utilisé sur la carte principale. L’animation du compteur est le moment "wow" de la révélation.</w:t>
      </w:r>
    </w:p>
    <w:p>
      <w:pPr>
        <w:pStyle w:val="ListParagraph"/>
        <w:numPr>
          <w:ilvl w:val="0"/>
          <w:numId w:val="2"/>
        </w:numPr>
        <w:spacing w:after="120"/>
      </w:pPr>
      <w:r>
        <w:rPr>
          <w:b/>
          <w:bCs/>
          <w:sz w:val="22"/>
          <w:szCs w:val="22"/>
        </w:rPr>
        <w:t xml:space="preserve">Type LeaderboardEntry incohérent : </w:t>
      </w:r>
      <w:r>
        <w:rPr>
          <w:sz w:val="22"/>
          <w:szCs w:val="22"/>
        </w:rPr>
        <w:t xml:space="preserve">Le type définit card_score mais le code utilise ovr partout. Risque de tri incorrect sur les classements legacy.</w:t>
      </w:r>
    </w:p>
    <w:p>
      <w:pPr>
        <w:pStyle w:val="ListParagraph"/>
        <w:numPr>
          <w:ilvl w:val="0"/>
          <w:numId w:val="2"/>
        </w:numPr>
        <w:spacing w:after="120"/>
      </w:pPr>
      <w:r>
        <w:rPr>
          <w:b/>
          <w:bCs/>
          <w:sz w:val="22"/>
          <w:szCs w:val="22"/>
        </w:rPr>
        <w:t xml:space="preserve">Weekly metrics = 0 en milieu de semaine : </w:t>
      </w:r>
      <w:r>
        <w:rPr>
          <w:sz w:val="22"/>
          <w:szCs w:val="22"/>
        </w:rPr>
        <w:t xml:space="preserve">Les métriques hebdo (weekly_km, weekly_dplus) ne sont calculées que le lundi. Un user qui ouvre l’app mercredi voit 0 km. Très confusant.</w:t>
      </w:r>
    </w:p>
    <w:p>
      <w:pPr>
        <w:pStyle w:val="ListParagraph"/>
        <w:numPr>
          <w:ilvl w:val="0"/>
          <w:numId w:val="2"/>
        </w:numPr>
        <w:spacing w:after="120"/>
      </w:pPr>
      <w:r>
        <w:rPr>
          <w:b/>
          <w:bCs/>
          <w:sz w:val="22"/>
          <w:szCs w:val="22"/>
        </w:rPr>
        <w:t xml:space="preserve">Garmin OAuth token secret en JWT : </w:t>
      </w:r>
      <w:r>
        <w:rPr>
          <w:sz w:val="22"/>
          <w:szCs w:val="22"/>
        </w:rPr>
        <w:t xml:space="preserve">Le token secret Garmin (OAuth 1.0a) est stocké dans le JWT côté session. Pas de logique de refresh. Risque d’expiration silencieuse.</w:t>
      </w:r>
    </w:p>
    <w:p>
      <w:pPr>
        <w:pStyle w:val="ListParagraph"/>
        <w:numPr>
          <w:ilvl w:val="0"/>
          <w:numId w:val="2"/>
        </w:numPr>
        <w:spacing w:after="120"/>
      </w:pPr>
      <w:r>
        <w:rPr>
          <w:b/>
          <w:bCs/>
          <w:sz w:val="22"/>
          <w:szCs w:val="22"/>
        </w:rPr>
        <w:t xml:space="preserve">Multi-provider data mixing : </w:t>
      </w:r>
      <w:r>
        <w:rPr>
          <w:sz w:val="22"/>
          <w:szCs w:val="22"/>
        </w:rPr>
        <w:t xml:space="preserve">Si un user connecte Strava + Garmin, les activités peuvent se dupliquer. Le champ strava_activity_id est "provider-agnostic" mais la déduplication n’est pas garantie.</w:t>
      </w:r>
    </w:p>
    <w:p>
      <w:pPr>
        <w:pStyle w:val="ListParagraph"/>
        <w:numPr>
          <w:ilvl w:val="0"/>
          <w:numId w:val="2"/>
        </w:numPr>
        <w:spacing w:after="120"/>
      </w:pPr>
      <w:r>
        <w:rPr>
          <w:b/>
          <w:bCs/>
          <w:sz w:val="22"/>
          <w:szCs w:val="22"/>
        </w:rPr>
        <w:t xml:space="preserve">Error boundaries minimalistes : </w:t>
      </w:r>
      <w:r>
        <w:rPr>
          <w:sz w:val="22"/>
          <w:szCs w:val="22"/>
        </w:rPr>
        <w:t xml:space="preserve">error.tsx et global-error.tsx existent mais avec un UI minimal. Un crash du composant 3D (WebGL) pourrait casser toute la page sans fallback propre.</w:t>
      </w:r>
    </w:p>
    <w:p>
      <w:pPr>
        <w:pStyle w:val="ListParagraph"/>
        <w:numPr>
          <w:ilvl w:val="0"/>
          <w:numId w:val="2"/>
        </w:numPr>
        <w:spacing w:after="120"/>
      </w:pPr>
      <w:r>
        <w:rPr>
          <w:b/>
          <w:bCs/>
          <w:sz w:val="22"/>
          <w:szCs w:val="22"/>
        </w:rPr>
        <w:t xml:space="preserve">Fichier "nul" à la racine : </w:t>
      </w:r>
      <w:r>
        <w:rPr>
          <w:sz w:val="22"/>
          <w:szCs w:val="22"/>
        </w:rPr>
        <w:t xml:space="preserve">Un fichier nommé "nul" (207 octets) traîne à la racine du projet. Probablement un artefact de développement Windows. À nettoyer.</w:t>
      </w:r>
    </w:p>
    <w:p>
      <w:pPr>
        <w:spacing w:after="200"/>
      </w:pPr>
    </w:p>
    <w:p>
      <w:pPr>
        <w:pStyle w:val="Heading2"/>
        <w:spacing w:before="300" w:after="150"/>
      </w:pPr>
      <w:r>
        <w:rPr>
          <w:rFonts w:ascii="Arial" w:cs="Arial" w:eastAsia="Arial" w:hAnsi="Arial"/>
          <w:b/>
          <w:bCs/>
          <w:color w:val="2E3B4E"/>
          <w:sz w:val="28"/>
          <w:szCs w:val="28"/>
        </w:rPr>
        <w:t xml:space="preserve">4.2 Corrections ciblées du PROMPT-CORRECTIONS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80"/>
        <w:gridCol w:w="28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 actuel</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 requise</w:t>
            </w:r>
          </w:p>
        </w:tc>
      </w:tr>
      <w:tr>
        <w:tc>
          <w:tcPr>
            <w:tcW w:type="dxa" w:w="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Animation OVR (useCountUp) sur VeloCard</w:t>
            </w:r>
          </w:p>
        </w:tc>
        <w:tc>
          <w:tcPr>
            <w:tcW w:type="dxa" w:w="2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EF4444"/>
                <w:sz w:val="20"/>
                <w:szCs w:val="20"/>
              </w:rPr>
              <w:t xml:space="preserve">Non fait</w:t>
            </w:r>
          </w:p>
        </w:tc>
        <w:tc>
          <w:tcPr>
            <w:tcW w:type="dxa" w:w="28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Intégrer useCountUp dans VeloCard.tsx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Mini-cartes dans le leaderboard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Partiel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 rendu 36x52px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Bouton partage sur le profil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vérifier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ShareButton sur /profile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LevelUpToast wiré au Monday Update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vérifier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Connecter le toast au changement de tier</w:t>
            </w:r>
          </w:p>
        </w:tc>
      </w:tr>
    </w:tbl>
    <w:r>
      <w:br w:type="page"/>
    </w:r>
    <w:p>
      <w:pPr>
        <w:pStyle w:val="Heading1"/>
        <w:spacing w:before="400" w:after="200"/>
      </w:pPr>
      <w:r>
        <w:rPr>
          <w:rFonts w:ascii="Arial" w:cs="Arial" w:eastAsia="Arial" w:hAnsi="Arial"/>
          <w:b/>
          <w:bCs/>
          <w:color w:val="1A1A2E"/>
          <w:sz w:val="36"/>
          <w:szCs w:val="36"/>
        </w:rPr>
        <w:t xml:space="preserve">5. TON APP PEUT-ELLE ÊTRE LANCÉE ?</w:t>
      </w:r>
    </w:p>
    <w:p>
      <w:pPr>
        <w:pStyle w:val="Heading2"/>
        <w:spacing w:before="300" w:after="150"/>
      </w:pPr>
      <w:r>
        <w:rPr>
          <w:rFonts w:ascii="Arial" w:cs="Arial" w:eastAsia="Arial" w:hAnsi="Arial"/>
          <w:b/>
          <w:bCs/>
          <w:color w:val="2E3B4E"/>
          <w:sz w:val="28"/>
          <w:szCs w:val="28"/>
        </w:rPr>
        <w:t xml:space="preserve">5.1 Réponse courte</w:t>
      </w:r>
    </w:p>
    <w:p>
      <w:pPr>
        <w:spacing w:after="120"/>
      </w:pPr>
      <w:r>
        <w:rPr>
          <w:rFonts w:ascii="Arial" w:cs="Arial" w:eastAsia="Arial" w:hAnsi="Arial"/>
          <w:b/>
          <w:bCs/>
          <w:color w:val="22C55E"/>
          <w:sz w:val="28"/>
          <w:szCs w:val="28"/>
        </w:rPr>
        <w:t xml:space="preserve">OUI</w:t>
      </w:r>
      <w:r>
        <w:rPr>
          <w:rFonts w:ascii="Arial" w:cs="Arial" w:eastAsia="Arial" w:hAnsi="Arial"/>
          <w:sz w:val="22"/>
          <w:szCs w:val="22"/>
        </w:rPr>
        <w:t xml:space="preserve">, mais avec un plan de lancement en 2 temps.</w:t>
      </w:r>
    </w:p>
    <w:p>
      <w:pPr>
        <w:spacing w:after="120"/>
      </w:pPr>
      <w:r>
        <w:rPr>
          <w:rFonts w:ascii="Arial" w:cs="Arial" w:eastAsia="Arial" w:hAnsi="Arial"/>
          <w:color w:val="333333"/>
          <w:sz w:val="22"/>
          <w:szCs w:val="22"/>
        </w:rPr>
        <w:t xml:space="preserve">Ton MVP a la substance. 92% du travail est fait. Ce qui te sépare d’un lancement réussi, ce n’est pas 50 features de plus, c’est 5 choses bien finies.</w:t>
      </w:r>
    </w:p>
    <w:p>
      <w:pPr>
        <w:pStyle w:val="Heading2"/>
        <w:spacing w:before="300" w:after="150"/>
      </w:pPr>
      <w:r>
        <w:rPr>
          <w:rFonts w:ascii="Arial" w:cs="Arial" w:eastAsia="Arial" w:hAnsi="Arial"/>
          <w:b/>
          <w:bCs/>
          <w:color w:val="2E3B4E"/>
          <w:sz w:val="28"/>
          <w:szCs w:val="28"/>
        </w:rPr>
        <w:t xml:space="preserve">5.2 Plan de lancement recommandé</w:t>
      </w:r>
    </w:p>
    <w:p>
      <w:pPr>
        <w:pStyle w:val="Heading3"/>
        <w:spacing w:before="200" w:after="100"/>
      </w:pPr>
      <w:r>
        <w:rPr>
          <w:rFonts w:ascii="Arial" w:cs="Arial" w:eastAsia="Arial" w:hAnsi="Arial"/>
          <w:b/>
          <w:bCs/>
          <w:color w:val="424242"/>
          <w:sz w:val="24"/>
          <w:szCs w:val="24"/>
        </w:rPr>
        <w:t xml:space="preserve">Phase A : "Launch Ready" (1-2 semaines)</w:t>
      </w:r>
    </w:p>
    <w:p>
      <w:pPr>
        <w:pStyle w:val="ListParagraph"/>
        <w:numPr>
          <w:ilvl w:val="0"/>
          <w:numId w:val="3"/>
        </w:numPr>
        <w:spacing w:after="100"/>
      </w:pPr>
      <w:r>
        <w:rPr>
          <w:rFonts w:ascii="Arial" w:cs="Arial" w:eastAsia="Arial" w:hAnsi="Arial"/>
          <w:sz w:val="22"/>
          <w:szCs w:val="22"/>
        </w:rPr>
        <w:t xml:space="preserve">Build propre (npm run build sans erreurs) + test E2E de chaque user flow</w:t>
      </w:r>
    </w:p>
    <w:p>
      <w:pPr>
        <w:pStyle w:val="ListParagraph"/>
        <w:numPr>
          <w:ilvl w:val="0"/>
          <w:numId w:val="3"/>
        </w:numPr>
        <w:spacing w:after="100"/>
      </w:pPr>
      <w:r>
        <w:rPr>
          <w:rFonts w:ascii="Arial" w:cs="Arial" w:eastAsia="Arial" w:hAnsi="Arial"/>
          <w:sz w:val="22"/>
          <w:szCs w:val="22"/>
        </w:rPr>
        <w:t xml:space="preserve">Uploader 20-30 GPX réels sur les courses seedées</w:t>
      </w:r>
    </w:p>
    <w:p>
      <w:pPr>
        <w:pStyle w:val="ListParagraph"/>
        <w:numPr>
          <w:ilvl w:val="0"/>
          <w:numId w:val="3"/>
        </w:numPr>
        <w:spacing w:after="100"/>
      </w:pPr>
      <w:r>
        <w:rPr>
          <w:rFonts w:ascii="Arial" w:cs="Arial" w:eastAsia="Arial" w:hAnsi="Arial"/>
          <w:sz w:val="22"/>
          <w:szCs w:val="22"/>
        </w:rPr>
        <w:t xml:space="preserve">Landing page qui vend le produit (pas juste un bouton login)</w:t>
      </w:r>
    </w:p>
    <w:p>
      <w:pPr>
        <w:pStyle w:val="ListParagraph"/>
        <w:numPr>
          <w:ilvl w:val="0"/>
          <w:numId w:val="3"/>
        </w:numPr>
        <w:spacing w:after="100"/>
      </w:pPr>
      <w:r>
        <w:rPr>
          <w:rFonts w:ascii="Arial" w:cs="Arial" w:eastAsia="Arial" w:hAnsi="Arial"/>
          <w:sz w:val="22"/>
          <w:szCs w:val="22"/>
        </w:rPr>
        <w:t xml:space="preserve">Monday Update animation (pack opening)</w:t>
      </w:r>
    </w:p>
    <w:p>
      <w:pPr>
        <w:pStyle w:val="ListParagraph"/>
        <w:numPr>
          <w:ilvl w:val="0"/>
          <w:numId w:val="3"/>
        </w:numPr>
        <w:spacing w:after="100"/>
      </w:pPr>
      <w:r>
        <w:rPr>
          <w:rFonts w:ascii="Arial" w:cs="Arial" w:eastAsia="Arial" w:hAnsi="Arial"/>
          <w:sz w:val="22"/>
          <w:szCs w:val="22"/>
        </w:rPr>
        <w:t xml:space="preserve">Corriger les bugs OVR, weekly metrics, types</w:t>
      </w:r>
    </w:p>
    <w:p>
      <w:pPr>
        <w:pStyle w:val="Heading3"/>
        <w:spacing w:before="200" w:after="100"/>
      </w:pPr>
      <w:r>
        <w:rPr>
          <w:rFonts w:ascii="Arial" w:cs="Arial" w:eastAsia="Arial" w:hAnsi="Arial"/>
          <w:b/>
          <w:bCs/>
          <w:color w:val="424242"/>
          <w:sz w:val="24"/>
          <w:szCs w:val="24"/>
        </w:rPr>
        <w:t xml:space="preserve">Phase B : "Beta Privée" (3-4 semaines)</w:t>
      </w:r>
    </w:p>
    <w:p>
      <w:pPr>
        <w:pStyle w:val="ListParagraph"/>
        <w:numPr>
          <w:ilvl w:val="0"/>
          <w:numId w:val="4"/>
        </w:numPr>
        <w:spacing w:after="100"/>
      </w:pPr>
      <w:r>
        <w:rPr>
          <w:rFonts w:ascii="Arial" w:cs="Arial" w:eastAsia="Arial" w:hAnsi="Arial"/>
          <w:sz w:val="22"/>
          <w:szCs w:val="22"/>
        </w:rPr>
        <w:t xml:space="preserve">Inviter 20-50 cyclistes de ton entourage / clubs locaux Occitanie</w:t>
      </w:r>
    </w:p>
    <w:p>
      <w:pPr>
        <w:pStyle w:val="ListParagraph"/>
        <w:numPr>
          <w:ilvl w:val="0"/>
          <w:numId w:val="4"/>
        </w:numPr>
        <w:spacing w:after="100"/>
      </w:pPr>
      <w:r>
        <w:rPr>
          <w:rFonts w:ascii="Arial" w:cs="Arial" w:eastAsia="Arial" w:hAnsi="Arial"/>
          <w:sz w:val="22"/>
          <w:szCs w:val="22"/>
        </w:rPr>
        <w:t xml:space="preserve">Ghost Cards aux courses locales (growth hack viral)</w:t>
      </w:r>
    </w:p>
    <w:p>
      <w:pPr>
        <w:pStyle w:val="ListParagraph"/>
        <w:numPr>
          <w:ilvl w:val="0"/>
          <w:numId w:val="4"/>
        </w:numPr>
        <w:spacing w:after="100"/>
      </w:pPr>
      <w:r>
        <w:rPr>
          <w:rFonts w:ascii="Arial" w:cs="Arial" w:eastAsia="Arial" w:hAnsi="Arial"/>
          <w:sz w:val="22"/>
          <w:szCs w:val="22"/>
        </w:rPr>
        <w:t xml:space="preserve">Récolter du feedback, corriger les bugs, itérer</w:t>
      </w:r>
    </w:p>
    <w:p>
      <w:pPr>
        <w:pStyle w:val="ListParagraph"/>
        <w:numPr>
          <w:ilvl w:val="0"/>
          <w:numId w:val="4"/>
        </w:numPr>
        <w:spacing w:after="100"/>
      </w:pPr>
      <w:r>
        <w:rPr>
          <w:rFonts w:ascii="Arial" w:cs="Arial" w:eastAsia="Arial" w:hAnsi="Arial"/>
          <w:sz w:val="22"/>
          <w:szCs w:val="22"/>
        </w:rPr>
        <w:t xml:space="preserve">Push notifications pour la rétention</w:t>
      </w:r>
    </w:p>
    <w:p>
      <w:pPr>
        <w:pStyle w:val="ListParagraph"/>
        <w:numPr>
          <w:ilvl w:val="0"/>
          <w:numId w:val="4"/>
        </w:numPr>
        <w:spacing w:after="100"/>
      </w:pPr>
      <w:r>
        <w:rPr>
          <w:rFonts w:ascii="Arial" w:cs="Arial" w:eastAsia="Arial" w:hAnsi="Arial"/>
          <w:sz w:val="22"/>
          <w:szCs w:val="22"/>
        </w:rPr>
        <w:t xml:space="preserve">Carte 3D + Stripe + IA Journaliste pour la Phase publique</w:t>
      </w:r>
    </w:p>
    <w:p>
      <w:pPr>
        <w:spacing w:after="200"/>
      </w:pPr>
    </w:p>
    <w:p>
      <w:pPr>
        <w:pStyle w:val="Heading2"/>
        <w:spacing w:before="300" w:after="150"/>
      </w:pPr>
      <w:r>
        <w:rPr>
          <w:rFonts w:ascii="Arial" w:cs="Arial" w:eastAsia="Arial" w:hAnsi="Arial"/>
          <w:b/>
          <w:bCs/>
          <w:color w:val="2E3B4E"/>
          <w:sz w:val="28"/>
          <w:szCs w:val="28"/>
        </w:rPr>
        <w:t xml:space="preserve">5.3 Les gens vont-ils utiliser ton app ?</w:t>
      </w:r>
    </w:p>
    <w:p>
      <w:pPr>
        <w:spacing w:after="120"/>
      </w:pPr>
      <w:r>
        <w:rPr>
          <w:rFonts w:ascii="Arial" w:cs="Arial" w:eastAsia="Arial" w:hAnsi="Arial"/>
          <w:color w:val="333333"/>
          <w:sz w:val="22"/>
          <w:szCs w:val="22"/>
        </w:rPr>
        <w:t xml:space="preserve">Voici mon analyse honnête :</w:t>
      </w:r>
    </w:p>
    <w:p>
      <w:pPr>
        <w:pStyle w:val="Heading3"/>
        <w:spacing w:before="200" w:after="100"/>
      </w:pPr>
      <w:r>
        <w:rPr>
          <w:rFonts w:ascii="Arial" w:cs="Arial" w:eastAsia="Arial" w:hAnsi="Arial"/>
          <w:b/>
          <w:bCs/>
          <w:color w:val="424242"/>
          <w:sz w:val="24"/>
          <w:szCs w:val="24"/>
        </w:rPr>
        <w:t xml:space="preserve">Ce qui va MARCHER</w:t>
      </w:r>
    </w:p>
    <w:p>
      <w:pPr>
        <w:pStyle w:val="ListParagraph"/>
        <w:numPr>
          <w:ilvl w:val="0"/>
          <w:numId w:val="5"/>
        </w:numPr>
        <w:spacing w:after="100"/>
      </w:pPr>
      <w:r>
        <w:rPr>
          <w:b/>
          <w:bCs/>
          <w:sz w:val="22"/>
          <w:szCs w:val="22"/>
        </w:rPr>
        <w:t xml:space="preserve">La carte FIFA : </w:t>
      </w:r>
      <w:r>
        <w:rPr>
          <w:sz w:val="22"/>
          <w:szCs w:val="22"/>
        </w:rPr>
        <w:t xml:space="preserve">C’est un concept universellement compris. Tout le monde veut voir sa carte. Le partage Instagram est garanti. C’est ton hook n°1.</w:t>
      </w:r>
    </w:p>
    <w:p>
      <w:pPr>
        <w:pStyle w:val="ListParagraph"/>
        <w:numPr>
          <w:ilvl w:val="0"/>
          <w:numId w:val="5"/>
        </w:numPr>
        <w:spacing w:after="100"/>
      </w:pPr>
      <w:r>
        <w:rPr>
          <w:b/>
          <w:bCs/>
          <w:sz w:val="22"/>
          <w:szCs w:val="22"/>
        </w:rPr>
        <w:t xml:space="preserve">Le double hook : </w:t>
      </w:r>
      <w:r>
        <w:rPr>
          <w:sz w:val="22"/>
          <w:szCs w:val="22"/>
        </w:rPr>
        <w:t xml:space="preserve">La combinaison utilité (calendrier, parcours, météo) + addiction (cartes, classements) est unique. Aucun concurrent ne fait ça. Tu as un vrai océan bleu.</w:t>
      </w:r>
    </w:p>
    <w:p>
      <w:pPr>
        <w:pStyle w:val="ListParagraph"/>
        <w:numPr>
          <w:ilvl w:val="0"/>
          <w:numId w:val="5"/>
        </w:numPr>
        <w:spacing w:after="100"/>
      </w:pPr>
      <w:r>
        <w:rPr>
          <w:b/>
          <w:bCs/>
          <w:sz w:val="22"/>
          <w:szCs w:val="22"/>
        </w:rPr>
        <w:t xml:space="preserve">Les Ghost Cards : </w:t>
      </w:r>
      <w:r>
        <w:rPr>
          <w:sz w:val="22"/>
          <w:szCs w:val="22"/>
        </w:rPr>
        <w:t xml:space="preserve">Ce growth hack est brillant. Entrer les résultats d’une course et envoyer des cartes fantômes aux coureurs non inscrits = boucle virale intégrée au produit.</w:t>
      </w:r>
    </w:p>
    <w:p>
      <w:pPr>
        <w:pStyle w:val="ListParagraph"/>
        <w:numPr>
          <w:ilvl w:val="0"/>
          <w:numId w:val="5"/>
        </w:numPr>
        <w:spacing w:after="100"/>
      </w:pPr>
      <w:r>
        <w:rPr>
          <w:b/>
          <w:bCs/>
          <w:sz w:val="22"/>
          <w:szCs w:val="22"/>
        </w:rPr>
        <w:t xml:space="preserve">L’aversion à la perte (décay) : </w:t>
      </w:r>
      <w:r>
        <w:rPr>
          <w:sz w:val="22"/>
          <w:szCs w:val="22"/>
        </w:rPr>
        <w:t xml:space="preserve">Le fait que les stats baissent si tu ne roules pas est psychologiquement puissant. C’est ce qui fait revenir.</w:t>
      </w:r>
    </w:p>
    <w:p>
      <w:pPr>
        <w:pStyle w:val="Heading3"/>
        <w:spacing w:before="200" w:after="100"/>
      </w:pPr>
      <w:r>
        <w:rPr>
          <w:rFonts w:ascii="Arial" w:cs="Arial" w:eastAsia="Arial" w:hAnsi="Arial"/>
          <w:b/>
          <w:bCs/>
          <w:color w:val="424242"/>
          <w:sz w:val="24"/>
          <w:szCs w:val="24"/>
        </w:rPr>
        <w:t xml:space="preserve">Ce qui pourrait CASSER</w:t>
      </w:r>
    </w:p>
    <w:p>
      <w:pPr>
        <w:pStyle w:val="ListParagraph"/>
        <w:numPr>
          <w:ilvl w:val="0"/>
          <w:numId w:val="6"/>
        </w:numPr>
        <w:spacing w:after="100"/>
      </w:pPr>
      <w:r>
        <w:rPr>
          <w:b/>
          <w:bCs/>
          <w:sz w:val="22"/>
          <w:szCs w:val="22"/>
        </w:rPr>
        <w:t xml:space="preserve">Le problème de la masse critique : </w:t>
      </w:r>
      <w:r>
        <w:rPr>
          <w:sz w:val="22"/>
          <w:szCs w:val="22"/>
        </w:rPr>
        <w:t xml:space="preserve">Les duels, leaderboards, et guerres nécessitent d’AUTRES joueurs. Avec 5 users, l’app paraît vide. Solution : seed des données et concentre-toi sur 2-3 clubs locaux d’abord.</w:t>
      </w:r>
    </w:p>
    <w:p>
      <w:pPr>
        <w:pStyle w:val="ListParagraph"/>
        <w:numPr>
          <w:ilvl w:val="0"/>
          <w:numId w:val="6"/>
        </w:numPr>
        <w:spacing w:after="100"/>
      </w:pPr>
      <w:r>
        <w:rPr>
          <w:b/>
          <w:bCs/>
          <w:sz w:val="22"/>
          <w:szCs w:val="22"/>
        </w:rPr>
        <w:t xml:space="preserve">La dépendance au lundi : </w:t>
      </w:r>
      <w:r>
        <w:rPr>
          <w:sz w:val="22"/>
          <w:szCs w:val="22"/>
        </w:rPr>
        <w:t xml:space="preserve">Si le Monday Update n’est pas assez spectaculaire (pas d’animation), les gens n’auront pas de raison de revenir le lundi. Le cron tourne, mais l’émotion doit suivre.</w:t>
      </w:r>
    </w:p>
    <w:p>
      <w:pPr>
        <w:pStyle w:val="ListParagraph"/>
        <w:numPr>
          <w:ilvl w:val="0"/>
          <w:numId w:val="6"/>
        </w:numPr>
        <w:spacing w:after="100"/>
      </w:pPr>
      <w:r>
        <w:rPr>
          <w:b/>
          <w:bCs/>
          <w:sz w:val="22"/>
          <w:szCs w:val="22"/>
        </w:rPr>
        <w:t xml:space="preserve">Les courses sans GPX : </w:t>
      </w:r>
      <w:r>
        <w:rPr>
          <w:sz w:val="22"/>
          <w:szCs w:val="22"/>
        </w:rPr>
        <w:t xml:space="preserve">Un user clique sur une course et ne voit pas de parcours = déception. L’approche communautaire est bonne mais il faut amorcer la pompe toi-même.</w:t>
      </w:r>
    </w:p>
    <w:p>
      <w:pPr>
        <w:pStyle w:val="ListParagraph"/>
        <w:numPr>
          <w:ilvl w:val="0"/>
          <w:numId w:val="6"/>
        </w:numPr>
        <w:spacing w:after="100"/>
      </w:pPr>
      <w:r>
        <w:rPr>
          <w:b/>
          <w:bCs/>
          <w:sz w:val="22"/>
          <w:szCs w:val="22"/>
        </w:rPr>
        <w:t xml:space="preserve">Performance mobile : </w:t>
      </w:r>
      <w:r>
        <w:rPr>
          <w:sz w:val="22"/>
          <w:szCs w:val="22"/>
        </w:rPr>
        <w:t xml:space="preserve">MapLibre + animations Framer Motion + carte 879 lignes. Vérifie que tout tourne à 60fps sur un téléphone milieu de gamme (Samsung A54, iPhone 12).</w:t>
      </w:r>
    </w:p>
    <w:r>
      <w:br w:type="page"/>
    </w:r>
    <w:p>
      <w:pPr>
        <w:pStyle w:val="Heading1"/>
        <w:spacing w:before="400" w:after="200"/>
      </w:pPr>
      <w:r>
        <w:rPr>
          <w:rFonts w:ascii="Arial" w:cs="Arial" w:eastAsia="Arial" w:hAnsi="Arial"/>
          <w:b/>
          <w:bCs/>
          <w:color w:val="1A1A2E"/>
          <w:sz w:val="36"/>
          <w:szCs w:val="36"/>
        </w:rPr>
        <w:t xml:space="preserve">6. CE QUE JE RAJOUTERAIS</w:t>
      </w:r>
    </w:p>
    <w:p>
      <w:pPr>
        <w:spacing w:after="120"/>
      </w:pPr>
      <w:r>
        <w:rPr>
          <w:rFonts w:ascii="Arial" w:cs="Arial" w:eastAsia="Arial" w:hAnsi="Arial"/>
          <w:color w:val="333333"/>
          <w:sz w:val="22"/>
          <w:szCs w:val="22"/>
        </w:rPr>
        <w:t xml:space="preserve">Au-delà de ce qui est prévu dans ta roadmap, voici des idées qui pourraient différencier VeloCard et accélérer l’adoption.</w:t>
      </w:r>
    </w:p>
    <w:p>
      <w:pPr>
        <w:pStyle w:val="Heading2"/>
        <w:spacing w:before="300" w:after="150"/>
      </w:pPr>
      <w:r>
        <w:rPr>
          <w:rFonts w:ascii="Arial" w:cs="Arial" w:eastAsia="Arial" w:hAnsi="Arial"/>
          <w:b/>
          <w:bCs/>
          <w:color w:val="2E3B4E"/>
          <w:sz w:val="28"/>
          <w:szCs w:val="28"/>
        </w:rPr>
        <w:t xml:space="preserve">6.1 Quick Wins (à faire cette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Idée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Barre de progression vers le tier suivant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2h</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"Platine → Diamant : 72/80 OVR" sur le dashboard. L’effet Zeigarnik rend les gens obsedés par les tâches inachevées. Simple à implémenter, puissant psychologiquement.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Compteur de streak visible sur la carte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1h</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Le champ active_weeks_streak existe en DB mais n’est pas affiché sur la carte. Un petit "12" avec une flamme = Duolingo-level engagement. Gratuit en termes de dev.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Mode comparaison côte à côte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page /compare existe en stub. Deux cartes côte à côte avec un radar chart superposé = screenshot parfaite pour Instagram. "Moi vs toi".</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0"/>
                <w:szCs w:val="20"/>
              </w:rPr>
              <w:t xml:space="preserve">Meta tags OG pour le partage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2h</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Quand quelqu’un partage velocard.app/card/xxx sur WhatsApp/Instagram, il faut une preview avec la carte du joueur. og:image dynamique via /api/og ou og:image avec html-to-image.</w:t>
            </w:r>
          </w:p>
        </w:tc>
      </w:tr>
    </w:tbl>
    <w:p>
      <w:pPr>
        <w:spacing w:after="200"/>
      </w:pPr>
    </w:p>
    <w:p>
      <w:pPr>
        <w:pStyle w:val="Heading2"/>
        <w:spacing w:before="300" w:after="150"/>
      </w:pPr>
      <w:r>
        <w:rPr>
          <w:rFonts w:ascii="Arial" w:cs="Arial" w:eastAsia="Arial" w:hAnsi="Arial"/>
          <w:b/>
          <w:bCs/>
          <w:color w:val="2E3B4E"/>
          <w:sz w:val="28"/>
          <w:szCs w:val="28"/>
        </w:rPr>
        <w:t xml:space="preserve">6.2 Différenciateurs (post-beta)</w:t>
      </w:r>
    </w:p>
    <w:p>
      <w:pPr>
        <w:pStyle w:val="ListParagraph"/>
        <w:numPr>
          <w:ilvl w:val="0"/>
          <w:numId w:val="7"/>
        </w:numPr>
        <w:spacing w:after="120"/>
      </w:pPr>
      <w:r>
        <w:rPr>
          <w:b/>
          <w:bCs/>
          <w:sz w:val="22"/>
          <w:szCs w:val="22"/>
        </w:rPr>
        <w:t xml:space="preserve">Saisons et cartes saisonnières : </w:t>
      </w:r>
      <w:r>
        <w:rPr>
          <w:sz w:val="22"/>
          <w:szCs w:val="22"/>
        </w:rPr>
        <w:t xml:space="preserve">Comme FIFA FUT, démarrer des "saisons" (Printemps 2026, Été 2026). Les cartes d’une saison deviennent "historiques". Les gens veulent collectionner. Crée de l’urgence (FOMO) et du contenu récurrent.</w:t>
      </w:r>
    </w:p>
    <w:p>
      <w:pPr>
        <w:pStyle w:val="ListParagraph"/>
        <w:numPr>
          <w:ilvl w:val="0"/>
          <w:numId w:val="7"/>
        </w:numPr>
        <w:spacing w:after="120"/>
      </w:pPr>
      <w:r>
        <w:rPr>
          <w:b/>
          <w:bCs/>
          <w:sz w:val="22"/>
          <w:szCs w:val="22"/>
        </w:rPr>
        <w:t xml:space="preserve">Mini-classement "course du week-end" : </w:t>
      </w:r>
      <w:r>
        <w:rPr>
          <w:sz w:val="22"/>
          <w:szCs w:val="22"/>
        </w:rPr>
        <w:t xml:space="preserve">Le vendredi soir, envoyer une notification avec les favoris au départ de chaque course du week-end, classés par OVR. Crée de l’anticipation et de la conversation au peloton.</w:t>
      </w:r>
    </w:p>
    <w:p>
      <w:pPr>
        <w:pStyle w:val="ListParagraph"/>
        <w:numPr>
          <w:ilvl w:val="0"/>
          <w:numId w:val="7"/>
        </w:numPr>
        <w:spacing w:after="120"/>
      </w:pPr>
      <w:r>
        <w:rPr>
          <w:b/>
          <w:bCs/>
          <w:sz w:val="22"/>
          <w:szCs w:val="22"/>
        </w:rPr>
        <w:t xml:space="preserve">Récapitulatif annuel "Wrapped" : </w:t>
      </w:r>
      <w:r>
        <w:rPr>
          <w:sz w:val="22"/>
          <w:szCs w:val="22"/>
        </w:rPr>
        <w:t xml:space="preserve">En décembre, un récap animé style Spotify Wrapped : "En 2026, tu as monté de Bronze à Platine, gagné 3 duels, grimpe 45 000m de D+". Ultra partageable. C’est du marketing gratuit.</w:t>
      </w:r>
    </w:p>
    <w:p>
      <w:pPr>
        <w:pStyle w:val="ListParagraph"/>
        <w:numPr>
          <w:ilvl w:val="0"/>
          <w:numId w:val="7"/>
        </w:numPr>
        <w:spacing w:after="120"/>
      </w:pPr>
      <w:r>
        <w:rPr>
          <w:b/>
          <w:bCs/>
          <w:sz w:val="22"/>
          <w:szCs w:val="22"/>
        </w:rPr>
        <w:t xml:space="preserve">Intégration Strava Clubs : </w:t>
      </w:r>
      <w:r>
        <w:rPr>
          <w:sz w:val="22"/>
          <w:szCs w:val="22"/>
        </w:rPr>
        <w:t xml:space="preserve">Permettre aux clubs Strava existants d’être importés directement dans VeloCard. Réduit la friction d’adoption : au lieu de recréer son club, on le synchronise.</w:t>
      </w:r>
    </w:p>
    <w:p>
      <w:pPr>
        <w:pStyle w:val="ListParagraph"/>
        <w:numPr>
          <w:ilvl w:val="0"/>
          <w:numId w:val="7"/>
        </w:numPr>
        <w:spacing w:after="120"/>
      </w:pPr>
      <w:r>
        <w:rPr>
          <w:b/>
          <w:bCs/>
          <w:sz w:val="22"/>
          <w:szCs w:val="22"/>
        </w:rPr>
        <w:t xml:space="preserve">Objectifs personnels + Coach IA : </w:t>
      </w:r>
      <w:r>
        <w:rPr>
          <w:sz w:val="22"/>
          <w:szCs w:val="22"/>
        </w:rPr>
        <w:t xml:space="preserve">"Ton objectif : Diamant en 8 semaines. Pour y arriver : 3 sorties/sem de 50km min, 1 sortie D+ 800m." Le coach qui transforme les stats passives en plan d’action. C’est le Pilier 3.</w:t>
      </w:r>
    </w:p>
    <w:r>
      <w:br w:type="page"/>
    </w:r>
    <w:p>
      <w:pPr>
        <w:pStyle w:val="Heading1"/>
        <w:spacing w:before="400" w:after="200"/>
      </w:pPr>
      <w:r>
        <w:rPr>
          <w:rFonts w:ascii="Arial" w:cs="Arial" w:eastAsia="Arial" w:hAnsi="Arial"/>
          <w:b/>
          <w:bCs/>
          <w:color w:val="1A1A2E"/>
          <w:sz w:val="36"/>
          <w:szCs w:val="36"/>
        </w:rPr>
        <w:t xml:space="preserve">7. CHECKLIST DE LANCEMENT</w:t>
      </w:r>
    </w:p>
    <w:p>
      <w:pPr>
        <w:spacing w:after="120"/>
      </w:pPr>
      <w:r>
        <w:rPr>
          <w:rFonts w:ascii="Arial" w:cs="Arial" w:eastAsia="Arial" w:hAnsi="Arial"/>
          <w:color w:val="333333"/>
          <w:sz w:val="22"/>
          <w:szCs w:val="22"/>
        </w:rPr>
        <w:t xml:space="preserve">Coche chaque élément avant de lancer la beta privée.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200"/>
        <w:gridCol w:w="35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npm run build sans erreurs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tester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E2E : inscription → onboarding →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E2E : sync Strava → carte générée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E2E : créer duel → accepter → résolution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E2E : créer club → rejoindre → guerre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GPX réels uploadés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Landing page attractive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Bloquant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 Update animation (pack opening)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OVR animé (useCountUp) sur VeloCard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Quick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visible sur la carte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fix</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Barre de progression tier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Quick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 meta tags pour partage social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weekly metrics (calcul temps réel)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Important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Nettoyer fichier "nul" à la racine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Housekeeping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performance mobile (Samsung A54)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9E0B"/>
                <w:sz w:val="20"/>
                <w:szCs w:val="20"/>
              </w:rPr>
              <w:t xml:space="preserve">À faire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Important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déployé + domaine velocard.app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366F1"/>
                <w:sz w:val="20"/>
                <w:szCs w:val="20"/>
              </w:rPr>
              <w:t xml:space="preserve">À vérifier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Bloquant</w:t>
            </w:r>
          </w:p>
        </w:tc>
      </w:tr>
    </w:tbl>
    <w:r>
      <w:br w:type="page"/>
    </w:r>
    <w:p>
      <w:pPr>
        <w:pStyle w:val="Heading1"/>
        <w:spacing w:before="400" w:after="200"/>
      </w:pPr>
      <w:r>
        <w:rPr>
          <w:rFonts w:ascii="Arial" w:cs="Arial" w:eastAsia="Arial" w:hAnsi="Arial"/>
          <w:b/>
          <w:bCs/>
          <w:color w:val="1A1A2E"/>
          <w:sz w:val="36"/>
          <w:szCs w:val="36"/>
        </w:rPr>
        <w:t xml:space="preserve">8. CONCLUSION</w:t>
      </w:r>
    </w:p>
    <w:p>
      <w:pPr>
        <w:spacing w:after="120"/>
      </w:pPr>
      <w:r>
        <w:rPr>
          <w:rFonts w:ascii="Arial" w:cs="Arial" w:eastAsia="Arial" w:hAnsi="Arial"/>
          <w:color w:val="333333"/>
          <w:sz w:val="22"/>
          <w:szCs w:val="22"/>
        </w:rPr>
        <w:t xml:space="preserve">Hugo, ton projet est impressionnant. En quelques semaines, tu as construit un produit avec 65+ composants, 18+ pages, 30+ API routes, 9 migrations de DB, et un système de gamification complet. La plupart des startups bien financées prennent 6 mois pour arriver là.</w:t>
      </w:r>
    </w:p>
    <w:p>
      <w:pPr>
        <w:spacing w:after="120"/>
      </w:pPr>
      <w:r>
        <w:rPr>
          <w:rFonts w:ascii="Arial" w:cs="Arial" w:eastAsia="Arial" w:hAnsi="Arial"/>
          <w:color w:val="333333"/>
          <w:sz w:val="22"/>
          <w:szCs w:val="22"/>
        </w:rPr>
        <w:t xml:space="preserve">Les fondations sont solides. L’architecture est propre. Le concept est unique (personne ne fait calendrier course + gamification FIFA). Le double hook fonctionne sur le papier et dans le code.</w:t>
      </w:r>
    </w:p>
    <w:p>
      <w:pPr>
        <w:spacing w:after="120"/>
      </w:pPr>
      <w:r>
        <w:rPr>
          <w:rFonts w:ascii="Arial" w:cs="Arial" w:eastAsia="Arial" w:hAnsi="Arial"/>
          <w:color w:val="333333"/>
          <w:sz w:val="22"/>
          <w:szCs w:val="22"/>
        </w:rPr>
        <w:t xml:space="preserve">Ce qui te sépare du succès, ce n’est pas plus de code. C’est du polish, des données réelles, et surtout des vrais utilisateurs qui te donnent du feedback. La meilleure chose que tu puisses faire maintenant, c’est corriger les 5 points bloquants, aller à 3 courses le week-end prochain avec ton téléphone, et montrer l’app à 10 cyclistes.</w:t>
      </w:r>
    </w:p>
    <w:p>
      <w:pPr>
        <w:spacing w:after="120"/>
      </w:pPr>
      <w:r>
        <w:rPr>
          <w:rFonts w:ascii="Arial" w:cs="Arial" w:eastAsia="Arial" w:hAnsi="Arial"/>
          <w:b/>
          <w:bCs/>
          <w:color w:val="6366F1"/>
          <w:sz w:val="24"/>
          <w:szCs w:val="24"/>
        </w:rPr>
        <w:t xml:space="preserve">Le produit est là. Maintenant, il faut le confronter au réel.</w:t>
      </w:r>
    </w:p>
    <w:p>
      <w:pPr>
        <w:pBdr>
          <w:top w:val="single" w:color="CCCCCC" w:sz="2" w:space="12"/>
        </w:pBdr>
        <w:spacing w:before="400"/>
      </w:pPr>
      <w:r>
        <w:rPr>
          <w:rFonts w:ascii="Arial" w:cs="Arial" w:eastAsia="Arial" w:hAnsi="Arial"/>
          <w:b/>
          <w:bCs/>
          <w:color w:val="22C55E"/>
          <w:sz w:val="28"/>
          <w:szCs w:val="28"/>
        </w:rPr>
        <w:t xml:space="preserve">Score final : 92/100 </w:t>
      </w:r>
      <w:r>
        <w:rPr>
          <w:rFonts w:ascii="Arial" w:cs="Arial" w:eastAsia="Arial" w:hAnsi="Arial"/>
          <w:color w:val="555555"/>
          <w:sz w:val="22"/>
          <w:szCs w:val="22"/>
        </w:rPr>
        <w:t xml:space="preserve">| Verdict : MVP prêt pour beta privée avec correctifs mineurs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8"/>
      </w:pBdr>
      <w:tabs>
        <w:tab w:val="right" w:pos="9026"/>
      </w:tabs>
    </w:pPr>
    <w:r>
      <w:rPr>
        <w:rFonts w:ascii="Arial" w:cs="Arial" w:eastAsia="Arial" w:hAnsi="Arial"/>
        <w:b/>
        <w:bCs/>
        <w:color w:val="6366F1"/>
        <w:sz w:val="18"/>
        <w:szCs w:val="18"/>
      </w:rPr>
      <w:t xml:space="preserve">VELOCARD</w:t>
    </w:r>
    <w:r>
      <w:rPr>
        <w:rFonts w:ascii="Arial" w:cs="Arial" w:eastAsia="Arial" w:hAnsi="Arial"/>
        <w:color w:val="999999"/>
        <w:sz w:val="16"/>
        <w:szCs w:val="16"/>
      </w:rPr>
      <w:t xml:space="preserve">	Audit Complet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2026-02-16T12:30:21.508Z</dcterms:created>
  <dcterms:modified xsi:type="dcterms:W3CDTF">2026-02-16T12:30:21.508Z</dcterms:modified>
</cp:coreProperties>
</file>

<file path=docProps/custom.xml><?xml version="1.0" encoding="utf-8"?>
<Properties xmlns="http://schemas.openxmlformats.org/officeDocument/2006/custom-properties" xmlns:vt="http://schemas.openxmlformats.org/officeDocument/2006/docPropsVTypes"/>
</file>