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319.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Intenta explicar que entiendes de los conceptos de Java del punto 2 de teoría (abstracción, encapsulación...) con una explicación sencilla y con algún ejemplo de uso en un programa Java.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Abstracción.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java, la abstracción permite la programación de clases y métodos iniciales cuyo objeto su utilización como referencia para arbolar el contenido del programa durante fases posteriores del desarrollo.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ejemplo de esto puede ser el de “Ser Vivo”: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SerVivo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alimentarse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();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Encapsulación y principio de ocultación: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encapsulación aísla unas clases con otras, y generalmente se aplica con los denominados métodos “get” y “set”, aplicadas generalmente a clases privadas para prevenir la modificación de los datos 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numero;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numero;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setNumero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numero)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.numero = numero;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Herencia: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Adquirir, partiendo de un objeto, propiedades pertenecientes a diferentes objetos.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ejemplo, de la clase “SerVivo” creada anteriormente, puede derivarse la clase “Planta”, que a su vez está sobrecargando el método “Alimentarse”  definido: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Planta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SerVivo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public void alimentarse ()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"La planta se alimenta a través de la fotosíntesis."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las plantas, puede instanciarse de la siguiente forma: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</w:t>
              <w:tab/>
              <w:t xml:space="preserve"> </w:t>
              <w:br w:type="textWrapping"/>
              <w:t xml:space="preserve">    </w:t>
              <w:tab/>
              <w:t xml:space="preserve">Planta pla1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Planta 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Polimorfismo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Partiendo de un objeto padre, se extienden sus propiedades a sus hijos; permitiendo instanciarlos con mayor facilidad en el programa.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Véase, la clase padre “vehículo”: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VehiculoTurismo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ATRIBUTOS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int numeroPuertas;</w:t>
              <w:br w:type="textWrapping"/>
              <w:t xml:space="preserve">    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VehiculoTurismo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matricula,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marca,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modelo, int numeroPuertas)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(matricula, marca, modelo);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.numeroPuertas = numeroPuertas;</w:t>
              <w:br w:type="textWrapping"/>
              <w:tab/>
              <w:t xml:space="preserve">}  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MÉTODOS 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public void mostrarDatos () {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+matricula);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"Marca: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+marca);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+modelo);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"Número de puertas: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+numeroPuertas);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que heredan “VehiculoFurgoneta”: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VehiculoFurgoneta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ATRIBUTOS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int carga;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VehiculoFurgoneta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matricula,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marca,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modelo, int carga)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(matricula, marca, modelo);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.carga = carga;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MÉTODOS 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public void mostrarDatos () {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+matricula);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"Marca: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+marca);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+modelo);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"Carga: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+carga);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“VehiculoDeportivo”: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VehiculoDeportivo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Vehiculo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ATRIBUTOS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int cilindrada;</w:t>
              <w:br w:type="textWrapping"/>
              <w:t xml:space="preserve">    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VehiculoDeportivo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matricula,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marca,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modelo, int cilindrada) {</w:t>
              <w:br w:type="textWrapping"/>
              <w:t xml:space="preserve">   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(matricula, marca, modelo);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.cilindrada = cilindrada;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MÉTODOS OVERRIDE (SOBREESCRITURA)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public void mostrarDatos () {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+matricula);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"Marca: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+marca);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"Matrícula: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+modelo);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.out.println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"Cilindrada: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+cilindrada);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pueden instanciarse a partir de la clase “Vehiculo” desde el método principal: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void main(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[] args) {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  <w:t xml:space="preserve">Vehiculo [] misVehiculos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  <w:t xml:space="preserve">misVehiculos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"12345678"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"Ferrari"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"A89"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misVehiculos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VehiculoTurismo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"87654321"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"Audi"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"P14"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misVehiculos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VehiculoDeportivo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"246810"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"Toyota"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"KJ8"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misVehiculos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VehiculoFurgoneta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"359112"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"Toyota"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"JJ9"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