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C24A" w14:textId="77777777" w:rsidR="000B126B" w:rsidRDefault="005C10AB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_____________________________________________ </w:t>
      </w:r>
    </w:p>
    <w:p w14:paraId="36316028" w14:textId="77777777" w:rsidR="000B126B" w:rsidRDefault="005C10AB">
      <w:pPr>
        <w:spacing w:after="0" w:line="259" w:lineRule="auto"/>
        <w:ind w:left="0" w:right="15" w:firstLine="0"/>
        <w:jc w:val="center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14:paraId="1F42BF1E" w14:textId="77777777" w:rsidR="000B126B" w:rsidRDefault="005C10AB">
      <w:pPr>
        <w:spacing w:after="0" w:line="259" w:lineRule="auto"/>
        <w:ind w:left="10" w:right="89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>&lt;</w:t>
      </w:r>
      <w:proofErr w:type="spellStart"/>
      <w:r w:rsidRPr="00D90334">
        <w:rPr>
          <w:rFonts w:ascii="Arial" w:eastAsia="Arial" w:hAnsi="Arial" w:cs="Arial"/>
          <w:b/>
          <w:i w:val="0"/>
          <w:color w:val="000000"/>
          <w:sz w:val="36"/>
        </w:rPr>
        <w:t>Bombeiro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florestal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voluntário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&gt; </w:t>
      </w:r>
    </w:p>
    <w:p w14:paraId="5EAA9A8B" w14:textId="77777777" w:rsidR="000B126B" w:rsidRDefault="005C10AB">
      <w:pPr>
        <w:spacing w:after="0" w:line="259" w:lineRule="auto"/>
        <w:ind w:left="10" w:right="89"/>
        <w:jc w:val="right"/>
      </w:pP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Relatório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Sintético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de </w:t>
      </w: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Modelo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de Caso de </w:t>
      </w:r>
      <w:proofErr w:type="spellStart"/>
      <w:r>
        <w:rPr>
          <w:rFonts w:ascii="Arial" w:eastAsia="Arial" w:hAnsi="Arial" w:cs="Arial"/>
          <w:b/>
          <w:i w:val="0"/>
          <w:color w:val="000000"/>
          <w:sz w:val="36"/>
        </w:rPr>
        <w:t>Uso</w:t>
      </w:r>
      <w:proofErr w:type="spellEnd"/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14:paraId="51F7AC9F" w14:textId="77777777" w:rsidR="000B126B" w:rsidRDefault="005C10AB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14:paraId="25A63FB5" w14:textId="77777777" w:rsidR="000B126B" w:rsidRDefault="005C10AB">
      <w:pPr>
        <w:spacing w:after="0" w:line="259" w:lineRule="auto"/>
        <w:ind w:left="0" w:right="98" w:firstLine="0"/>
        <w:jc w:val="right"/>
      </w:pPr>
      <w:proofErr w:type="spellStart"/>
      <w:r>
        <w:rPr>
          <w:rFonts w:ascii="Arial" w:eastAsia="Arial" w:hAnsi="Arial" w:cs="Arial"/>
          <w:b/>
          <w:i w:val="0"/>
          <w:color w:val="000000"/>
          <w:sz w:val="28"/>
        </w:rPr>
        <w:t>Versão</w:t>
      </w:r>
      <w:proofErr w:type="spellEnd"/>
      <w:r>
        <w:rPr>
          <w:rFonts w:ascii="Arial" w:eastAsia="Arial" w:hAnsi="Arial" w:cs="Arial"/>
          <w:b/>
          <w:i w:val="0"/>
          <w:color w:val="000000"/>
          <w:sz w:val="28"/>
        </w:rPr>
        <w:t xml:space="preserve"> &lt;1.0&gt; </w:t>
      </w:r>
    </w:p>
    <w:p w14:paraId="75E6C477" w14:textId="77777777" w:rsidR="000B126B" w:rsidRDefault="005C10AB">
      <w:pPr>
        <w:spacing w:after="0" w:line="259" w:lineRule="auto"/>
        <w:ind w:left="0" w:right="22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28"/>
        </w:rPr>
        <w:t xml:space="preserve"> </w:t>
      </w:r>
    </w:p>
    <w:p w14:paraId="310BEE89" w14:textId="77777777" w:rsidR="000B126B" w:rsidRDefault="005C10A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63" w:type="dxa"/>
        <w:tblInd w:w="-98" w:type="dxa"/>
        <w:tblCellMar>
          <w:top w:w="3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183"/>
      </w:tblGrid>
      <w:tr w:rsidR="000B126B" w14:paraId="0D40A9FA" w14:textId="77777777">
        <w:trPr>
          <w:trHeight w:val="240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AC76D" w14:textId="77777777" w:rsidR="000B126B" w:rsidRDefault="005C10A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  <w:i w:val="0"/>
                <w:color w:val="000000"/>
              </w:rPr>
              <w:t>Bombeiro</w:t>
            </w:r>
            <w:proofErr w:type="spellEnd"/>
            <w:r>
              <w:rPr>
                <w:rFonts w:ascii="Arial" w:eastAsia="Arial" w:hAnsi="Arial" w:cs="Arial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 w:val="0"/>
                <w:color w:val="000000"/>
              </w:rPr>
              <w:t>florestal</w:t>
            </w:r>
            <w:proofErr w:type="spellEnd"/>
            <w:r>
              <w:rPr>
                <w:rFonts w:ascii="Arial" w:eastAsia="Arial" w:hAnsi="Arial" w:cs="Arial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 w:val="0"/>
                <w:color w:val="000000"/>
              </w:rPr>
              <w:t>voluntário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16947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 </w:t>
            </w:r>
            <w:proofErr w:type="spellStart"/>
            <w:r>
              <w:rPr>
                <w:i w:val="0"/>
                <w:color w:val="000000"/>
              </w:rPr>
              <w:t>Versão</w:t>
            </w:r>
            <w:proofErr w:type="spellEnd"/>
            <w:r>
              <w:rPr>
                <w:i w:val="0"/>
                <w:color w:val="000000"/>
              </w:rPr>
              <w:t xml:space="preserve">:           &lt;1.0&gt; </w:t>
            </w:r>
          </w:p>
        </w:tc>
      </w:tr>
      <w:tr w:rsidR="000B126B" w14:paraId="7E3BACA2" w14:textId="77777777">
        <w:trPr>
          <w:trHeight w:val="240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5A5DA" w14:textId="77777777" w:rsidR="000B126B" w:rsidRDefault="005C10AB">
            <w:pPr>
              <w:spacing w:after="0" w:line="259" w:lineRule="auto"/>
              <w:ind w:left="0" w:firstLine="0"/>
            </w:pPr>
            <w:proofErr w:type="spellStart"/>
            <w:r>
              <w:rPr>
                <w:i w:val="0"/>
                <w:color w:val="000000"/>
              </w:rPr>
              <w:t>Relatório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Sintético</w:t>
            </w:r>
            <w:proofErr w:type="spellEnd"/>
            <w:r>
              <w:rPr>
                <w:i w:val="0"/>
                <w:color w:val="000000"/>
              </w:rPr>
              <w:t xml:space="preserve"> de </w:t>
            </w:r>
            <w:proofErr w:type="spellStart"/>
            <w:r>
              <w:rPr>
                <w:i w:val="0"/>
                <w:color w:val="000000"/>
              </w:rPr>
              <w:t>Modelo</w:t>
            </w:r>
            <w:proofErr w:type="spellEnd"/>
            <w:r>
              <w:rPr>
                <w:i w:val="0"/>
                <w:color w:val="000000"/>
              </w:rPr>
              <w:t xml:space="preserve"> de Caso de </w:t>
            </w:r>
            <w:proofErr w:type="spellStart"/>
            <w:r>
              <w:rPr>
                <w:i w:val="0"/>
                <w:color w:val="000000"/>
              </w:rPr>
              <w:t>Uso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8615B" w14:textId="39CEC76B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 Data:  &lt;</w:t>
            </w:r>
            <w:r w:rsidR="00EF2698">
              <w:rPr>
                <w:i w:val="0"/>
                <w:color w:val="000000"/>
              </w:rPr>
              <w:t>07</w:t>
            </w:r>
            <w:r>
              <w:rPr>
                <w:i w:val="0"/>
                <w:color w:val="000000"/>
              </w:rPr>
              <w:t>/</w:t>
            </w:r>
            <w:r w:rsidR="00EF2698">
              <w:rPr>
                <w:i w:val="0"/>
                <w:color w:val="000000"/>
              </w:rPr>
              <w:t>1</w:t>
            </w:r>
            <w:r>
              <w:rPr>
                <w:i w:val="0"/>
                <w:color w:val="000000"/>
              </w:rPr>
              <w:t xml:space="preserve">0/2020&gt; </w:t>
            </w:r>
          </w:p>
        </w:tc>
      </w:tr>
      <w:tr w:rsidR="000B126B" w14:paraId="2F64F913" w14:textId="77777777">
        <w:trPr>
          <w:trHeight w:val="255"/>
        </w:trPr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25AB51E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1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E319E2" w14:textId="77777777" w:rsidR="000B126B" w:rsidRDefault="000B126B">
            <w:pPr>
              <w:spacing w:after="160" w:line="259" w:lineRule="auto"/>
              <w:ind w:left="0" w:firstLine="0"/>
            </w:pPr>
          </w:p>
        </w:tc>
      </w:tr>
    </w:tbl>
    <w:p w14:paraId="4FB41F0D" w14:textId="77777777" w:rsidR="000B126B" w:rsidRDefault="005C10AB">
      <w:pPr>
        <w:spacing w:after="140" w:line="259" w:lineRule="auto"/>
        <w:ind w:left="0" w:firstLine="0"/>
      </w:pPr>
      <w:r>
        <w:rPr>
          <w:i w:val="0"/>
          <w:color w:val="000000"/>
        </w:rPr>
        <w:t xml:space="preserve"> </w:t>
      </w:r>
    </w:p>
    <w:p w14:paraId="4C1804B2" w14:textId="77777777" w:rsidR="000B126B" w:rsidRDefault="005C10AB">
      <w:pPr>
        <w:pStyle w:val="Ttulo1"/>
        <w:ind w:right="94"/>
      </w:pPr>
      <w:proofErr w:type="spellStart"/>
      <w:r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  <w:r>
        <w:t xml:space="preserve"> </w:t>
      </w:r>
    </w:p>
    <w:p w14:paraId="50790BBC" w14:textId="77777777" w:rsidR="000B126B" w:rsidRDefault="005C10AB">
      <w:pPr>
        <w:spacing w:after="0" w:line="259" w:lineRule="auto"/>
        <w:ind w:left="0" w:right="15" w:firstLine="0"/>
        <w:jc w:val="center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tbl>
      <w:tblPr>
        <w:tblStyle w:val="TableGrid"/>
        <w:tblW w:w="9533" w:type="dxa"/>
        <w:tblInd w:w="-98" w:type="dxa"/>
        <w:tblCellMar>
          <w:top w:w="34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2312"/>
        <w:gridCol w:w="1156"/>
        <w:gridCol w:w="3753"/>
        <w:gridCol w:w="2312"/>
      </w:tblGrid>
      <w:tr w:rsidR="000B126B" w14:paraId="45E0B6E9" w14:textId="77777777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41ACA" w14:textId="77777777" w:rsidR="000B126B" w:rsidRDefault="005C10A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i w:val="0"/>
                <w:color w:val="000000"/>
              </w:rPr>
              <w:t>Data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49C03" w14:textId="77777777" w:rsidR="000B126B" w:rsidRDefault="005C10AB">
            <w:pPr>
              <w:spacing w:after="0" w:line="259" w:lineRule="auto"/>
              <w:ind w:left="0" w:right="31" w:firstLine="0"/>
              <w:jc w:val="center"/>
            </w:pPr>
            <w:proofErr w:type="spellStart"/>
            <w:r>
              <w:rPr>
                <w:b/>
                <w:i w:val="0"/>
                <w:color w:val="000000"/>
              </w:rPr>
              <w:t>Versão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F6C1" w14:textId="77777777" w:rsidR="000B126B" w:rsidRDefault="005C10AB">
            <w:pPr>
              <w:spacing w:after="0" w:line="259" w:lineRule="auto"/>
              <w:ind w:left="0" w:right="22" w:firstLine="0"/>
              <w:jc w:val="center"/>
            </w:pPr>
            <w:proofErr w:type="spellStart"/>
            <w:r>
              <w:rPr>
                <w:b/>
                <w:i w:val="0"/>
                <w:color w:val="000000"/>
              </w:rPr>
              <w:t>Descrição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437E3" w14:textId="77777777" w:rsidR="000B126B" w:rsidRDefault="005C10AB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 w14:paraId="675B3946" w14:textId="77777777">
        <w:trPr>
          <w:trHeight w:val="1066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5F25E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&lt;18/08/2020&gt;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E54E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&lt;1.0&gt;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9D0E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>&lt;</w:t>
            </w:r>
            <w:proofErr w:type="spellStart"/>
            <w:r>
              <w:rPr>
                <w:i w:val="0"/>
                <w:color w:val="000000"/>
              </w:rPr>
              <w:t>Criação</w:t>
            </w:r>
            <w:proofErr w:type="spellEnd"/>
            <w:r>
              <w:rPr>
                <w:i w:val="0"/>
                <w:color w:val="000000"/>
              </w:rPr>
              <w:t xml:space="preserve"> do </w:t>
            </w:r>
            <w:proofErr w:type="spellStart"/>
            <w:r>
              <w:rPr>
                <w:i w:val="0"/>
                <w:color w:val="000000"/>
              </w:rPr>
              <w:t>fluxo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básico</w:t>
            </w:r>
            <w:proofErr w:type="spellEnd"/>
            <w:r>
              <w:rPr>
                <w:i w:val="0"/>
                <w:color w:val="000000"/>
              </w:rPr>
              <w:t xml:space="preserve"> e alternativo da </w:t>
            </w:r>
            <w:proofErr w:type="spellStart"/>
            <w:r>
              <w:rPr>
                <w:i w:val="0"/>
                <w:color w:val="000000"/>
              </w:rPr>
              <w:t>tela</w:t>
            </w:r>
            <w:proofErr w:type="spellEnd"/>
            <w:r>
              <w:rPr>
                <w:i w:val="0"/>
                <w:color w:val="000000"/>
              </w:rPr>
              <w:t xml:space="preserve"> de </w:t>
            </w:r>
            <w:proofErr w:type="spellStart"/>
            <w:r>
              <w:rPr>
                <w:i w:val="0"/>
                <w:color w:val="000000"/>
              </w:rPr>
              <w:t>cadastro</w:t>
            </w:r>
            <w:proofErr w:type="spellEnd"/>
            <w:r>
              <w:rPr>
                <w:i w:val="0"/>
                <w:color w:val="000000"/>
              </w:rPr>
              <w:t xml:space="preserve">&gt;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F302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&lt;Mateus </w:t>
            </w:r>
            <w:proofErr w:type="spellStart"/>
            <w:r>
              <w:rPr>
                <w:i w:val="0"/>
                <w:color w:val="000000"/>
              </w:rPr>
              <w:t>Breno</w:t>
            </w:r>
            <w:proofErr w:type="spellEnd"/>
            <w:r>
              <w:rPr>
                <w:i w:val="0"/>
                <w:color w:val="000000"/>
              </w:rPr>
              <w:t xml:space="preserve">, Leandro, </w:t>
            </w:r>
          </w:p>
          <w:p w14:paraId="5FC47428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Ricardo, Guilherme </w:t>
            </w:r>
          </w:p>
          <w:p w14:paraId="0EA919F8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Souza, Gustavo Menezes, </w:t>
            </w:r>
          </w:p>
          <w:p w14:paraId="0856071B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Hugo, Pedro Gabriel&gt; </w:t>
            </w:r>
          </w:p>
        </w:tc>
      </w:tr>
      <w:tr w:rsidR="000B126B" w14:paraId="6B60E2B1" w14:textId="77777777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1218D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0E002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E98FF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05A9C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 w14:paraId="5D0F9BA1" w14:textId="77777777">
        <w:trPr>
          <w:trHeight w:val="360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A033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FC721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7078C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92F11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 w14:paraId="557383DA" w14:textId="77777777">
        <w:trPr>
          <w:trHeight w:val="375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6474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47E5F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0E040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7B3A4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</w:tbl>
    <w:p w14:paraId="4B9623E7" w14:textId="77777777" w:rsidR="000B126B" w:rsidRDefault="005C10AB">
      <w:pPr>
        <w:spacing w:after="127" w:line="259" w:lineRule="auto"/>
        <w:ind w:left="0" w:firstLine="0"/>
      </w:pPr>
      <w:r>
        <w:rPr>
          <w:i w:val="0"/>
          <w:color w:val="000000"/>
        </w:rPr>
        <w:t xml:space="preserve"> </w:t>
      </w:r>
    </w:p>
    <w:p w14:paraId="59EC295C" w14:textId="77777777" w:rsidR="000B126B" w:rsidRDefault="005C10AB">
      <w:pPr>
        <w:numPr>
          <w:ilvl w:val="0"/>
          <w:numId w:val="1"/>
        </w:numPr>
        <w:spacing w:after="67" w:line="259" w:lineRule="auto"/>
        <w:ind w:hanging="360"/>
      </w:pPr>
      <w:proofErr w:type="spellStart"/>
      <w:r>
        <w:rPr>
          <w:rFonts w:ascii="Arial" w:eastAsia="Arial" w:hAnsi="Arial" w:cs="Arial"/>
          <w:b/>
          <w:i w:val="0"/>
          <w:color w:val="000000"/>
        </w:rPr>
        <w:t>Diagrama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de Caso de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Uso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</w:t>
      </w:r>
    </w:p>
    <w:p w14:paraId="53FBA375" w14:textId="461AC084" w:rsidR="000B126B" w:rsidRDefault="005C10AB">
      <w:pPr>
        <w:tabs>
          <w:tab w:val="center" w:pos="906"/>
          <w:tab w:val="center" w:pos="2202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</w:t>
      </w:r>
      <w:r>
        <w:tab/>
        <w:t xml:space="preserve">[Tela de </w:t>
      </w:r>
      <w:proofErr w:type="spellStart"/>
      <w:r w:rsidR="00EF2698">
        <w:t>disponibilidade</w:t>
      </w:r>
      <w:proofErr w:type="spellEnd"/>
      <w:r>
        <w:t xml:space="preserve">.] </w:t>
      </w:r>
    </w:p>
    <w:p w14:paraId="77BAB510" w14:textId="77777777" w:rsidR="000B126B" w:rsidRDefault="005C10AB">
      <w:pPr>
        <w:spacing w:after="127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14:paraId="50C126CA" w14:textId="77777777" w:rsidR="000B126B" w:rsidRDefault="005C10AB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b/>
          <w:i w:val="0"/>
          <w:color w:val="000000"/>
        </w:rPr>
        <w:t>Catálogo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Atores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</w:t>
      </w:r>
    </w:p>
    <w:tbl>
      <w:tblPr>
        <w:tblStyle w:val="TableGrid"/>
        <w:tblW w:w="8452" w:type="dxa"/>
        <w:tblInd w:w="998" w:type="dxa"/>
        <w:tblCellMar>
          <w:top w:w="3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693"/>
        <w:gridCol w:w="4759"/>
      </w:tblGrid>
      <w:tr w:rsidR="000B126B" w14:paraId="1ED52E13" w14:textId="77777777">
        <w:trPr>
          <w:trHeight w:val="375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F684" w14:textId="77777777" w:rsidR="000B126B" w:rsidRDefault="005C10AB">
            <w:pPr>
              <w:spacing w:after="0" w:line="259" w:lineRule="auto"/>
              <w:ind w:left="22" w:firstLine="0"/>
              <w:jc w:val="center"/>
            </w:pPr>
            <w:r>
              <w:rPr>
                <w:b/>
                <w:i w:val="0"/>
                <w:color w:val="000000"/>
              </w:rPr>
              <w:t xml:space="preserve">Nome 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2E558" w14:textId="77777777" w:rsidR="000B126B" w:rsidRDefault="005C10AB">
            <w:pPr>
              <w:spacing w:after="0" w:line="259" w:lineRule="auto"/>
              <w:ind w:left="10" w:firstLine="0"/>
              <w:jc w:val="center"/>
            </w:pPr>
            <w:proofErr w:type="spellStart"/>
            <w:r>
              <w:rPr>
                <w:b/>
                <w:i w:val="0"/>
                <w:color w:val="000000"/>
              </w:rPr>
              <w:t>Descrição</w:t>
            </w:r>
            <w:proofErr w:type="spellEnd"/>
            <w:r>
              <w:rPr>
                <w:b/>
                <w:i w:val="0"/>
                <w:color w:val="000000"/>
              </w:rPr>
              <w:t xml:space="preserve"> 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 w14:paraId="0238D740" w14:textId="77777777">
        <w:trPr>
          <w:trHeight w:val="360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53EDB" w14:textId="31BC6D03" w:rsidR="000B126B" w:rsidRDefault="005C10AB">
            <w:pPr>
              <w:spacing w:after="0" w:line="259" w:lineRule="auto"/>
              <w:ind w:left="0" w:firstLine="0"/>
            </w:pPr>
            <w:r>
              <w:t>[</w:t>
            </w:r>
            <w:proofErr w:type="spellStart"/>
            <w:r w:rsidR="00EF2698">
              <w:t>Bombeiro</w:t>
            </w:r>
            <w:proofErr w:type="spellEnd"/>
            <w:r>
              <w:t>]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93AFD" w14:textId="2492E285" w:rsidR="000B126B" w:rsidRDefault="005C10AB">
            <w:pPr>
              <w:spacing w:after="0" w:line="259" w:lineRule="auto"/>
              <w:ind w:left="0" w:firstLine="0"/>
            </w:pPr>
            <w:r>
              <w:t>[</w:t>
            </w:r>
            <w:proofErr w:type="spellStart"/>
            <w:r>
              <w:t>Interação</w:t>
            </w:r>
            <w:proofErr w:type="spellEnd"/>
            <w:r>
              <w:t xml:space="preserve"> d</w:t>
            </w:r>
            <w:r w:rsidR="00EF2698">
              <w:t xml:space="preserve">a </w:t>
            </w:r>
            <w:proofErr w:type="spellStart"/>
            <w:r w:rsidR="00EF2698">
              <w:t>disponibilidade</w:t>
            </w:r>
            <w:proofErr w:type="spellEnd"/>
            <w:r w:rsidR="00EF2698">
              <w:t xml:space="preserve"> </w:t>
            </w:r>
            <w:r>
              <w:t xml:space="preserve">do </w:t>
            </w:r>
            <w:proofErr w:type="spellStart"/>
            <w:r w:rsidR="00EF2698">
              <w:t>bombeiro</w:t>
            </w:r>
            <w:proofErr w:type="spellEnd"/>
            <w:r w:rsidR="00EF2698">
              <w:t xml:space="preserve"> </w:t>
            </w:r>
            <w:r>
              <w:t xml:space="preserve">com o </w:t>
            </w:r>
            <w:proofErr w:type="spellStart"/>
            <w:r>
              <w:t>sistema</w:t>
            </w:r>
            <w:proofErr w:type="spellEnd"/>
            <w:r>
              <w:t>]</w:t>
            </w:r>
            <w:r>
              <w:rPr>
                <w:i w:val="0"/>
              </w:rPr>
              <w:t xml:space="preserve"> </w:t>
            </w:r>
          </w:p>
        </w:tc>
      </w:tr>
      <w:tr w:rsidR="000B126B" w14:paraId="377DC369" w14:textId="77777777">
        <w:trPr>
          <w:trHeight w:val="360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675D6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36670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  <w:tr w:rsidR="000B126B" w14:paraId="2FEF1969" w14:textId="77777777">
        <w:trPr>
          <w:trHeight w:val="375"/>
        </w:trPr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5C1F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10E52" w14:textId="77777777" w:rsidR="000B126B" w:rsidRDefault="005C10AB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</w:rPr>
              <w:t xml:space="preserve"> </w:t>
            </w:r>
          </w:p>
        </w:tc>
      </w:tr>
    </w:tbl>
    <w:p w14:paraId="02AE9EC6" w14:textId="77777777" w:rsidR="000B126B" w:rsidRDefault="005C10AB">
      <w:pPr>
        <w:spacing w:after="127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14:paraId="000DCC4E" w14:textId="77777777" w:rsidR="000B126B" w:rsidRDefault="005C10AB">
      <w:pPr>
        <w:numPr>
          <w:ilvl w:val="0"/>
          <w:numId w:val="1"/>
        </w:numPr>
        <w:spacing w:after="115" w:line="259" w:lineRule="auto"/>
        <w:ind w:hanging="360"/>
      </w:pPr>
      <w:r>
        <w:rPr>
          <w:rFonts w:ascii="Arial" w:eastAsia="Arial" w:hAnsi="Arial" w:cs="Arial"/>
          <w:b/>
          <w:i w:val="0"/>
          <w:color w:val="000000"/>
        </w:rPr>
        <w:t xml:space="preserve">Tela de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cadastro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 </w:t>
      </w:r>
    </w:p>
    <w:p w14:paraId="2C636C8F" w14:textId="77777777" w:rsidR="000B126B" w:rsidRDefault="005C10AB">
      <w:pPr>
        <w:spacing w:after="22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3.1Breve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Descrição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</w:t>
      </w:r>
    </w:p>
    <w:p w14:paraId="7D487877" w14:textId="28D201C5" w:rsidR="000B126B" w:rsidRDefault="005C10AB">
      <w:pPr>
        <w:spacing w:after="127" w:line="259" w:lineRule="auto"/>
        <w:ind w:left="18" w:firstLine="0"/>
        <w:jc w:val="center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disponibiliza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para o </w:t>
      </w:r>
      <w:proofErr w:type="spellStart"/>
      <w:r w:rsidR="00EF2698">
        <w:t>bombeiro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o </w:t>
      </w:r>
      <w:proofErr w:type="spellStart"/>
      <w:r>
        <w:t>cadastro</w:t>
      </w:r>
      <w:proofErr w:type="spellEnd"/>
      <w:r w:rsidR="00EF2698">
        <w:t xml:space="preserve"> da </w:t>
      </w:r>
      <w:proofErr w:type="spellStart"/>
      <w:r w:rsidR="00EF2698">
        <w:t>disponibilidade</w:t>
      </w:r>
      <w:proofErr w:type="spellEnd"/>
      <w:r>
        <w:t xml:space="preserve">. </w:t>
      </w:r>
    </w:p>
    <w:p w14:paraId="60426A3F" w14:textId="77777777" w:rsidR="000B126B" w:rsidRDefault="005C10AB">
      <w:pPr>
        <w:numPr>
          <w:ilvl w:val="0"/>
          <w:numId w:val="1"/>
        </w:numPr>
        <w:spacing w:after="115" w:line="259" w:lineRule="auto"/>
        <w:ind w:hanging="360"/>
      </w:pPr>
      <w:proofErr w:type="spellStart"/>
      <w:r>
        <w:rPr>
          <w:rFonts w:ascii="Arial" w:eastAsia="Arial" w:hAnsi="Arial" w:cs="Arial"/>
          <w:b/>
          <w:i w:val="0"/>
          <w:color w:val="000000"/>
        </w:rPr>
        <w:t>Fluxo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Eventos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</w:t>
      </w:r>
    </w:p>
    <w:p w14:paraId="6EF2E29A" w14:textId="77777777" w:rsidR="000B126B" w:rsidRDefault="005C10AB">
      <w:pPr>
        <w:spacing w:after="46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4.1Fluxo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Básico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 </w:t>
      </w:r>
    </w:p>
    <w:p w14:paraId="76EC277A" w14:textId="19EBAFC9" w:rsidR="000B126B" w:rsidRDefault="005C10AB" w:rsidP="00EF2698">
      <w:pPr>
        <w:tabs>
          <w:tab w:val="center" w:pos="709"/>
          <w:tab w:val="center" w:pos="3285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1.1.2</w:t>
      </w:r>
      <w:r>
        <w:tab/>
      </w:r>
      <w:r w:rsidR="00EF2698">
        <w:t xml:space="preserve"> </w:t>
      </w:r>
      <w:r>
        <w:t xml:space="preserve">O </w:t>
      </w:r>
      <w:proofErr w:type="spellStart"/>
      <w:r w:rsidR="00EF2698">
        <w:t>bombeiro</w:t>
      </w:r>
      <w:proofErr w:type="spellEnd"/>
      <w:r>
        <w:t xml:space="preserve"> </w:t>
      </w:r>
      <w:proofErr w:type="spellStart"/>
      <w:r>
        <w:t>acessa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cadastro</w:t>
      </w:r>
      <w:proofErr w:type="spellEnd"/>
      <w:r w:rsidR="00EF2698">
        <w:t xml:space="preserve"> da </w:t>
      </w:r>
      <w:proofErr w:type="spellStart"/>
      <w:r w:rsidR="00EF2698">
        <w:t>disponibilidade</w:t>
      </w:r>
      <w:proofErr w:type="spellEnd"/>
      <w:r w:rsidR="00EF2698">
        <w:t>.</w:t>
      </w:r>
    </w:p>
    <w:p w14:paraId="5CB36523" w14:textId="68AFF0AE" w:rsidR="000B126B" w:rsidRDefault="005C10AB" w:rsidP="00D90334">
      <w:r>
        <w:lastRenderedPageBreak/>
        <w:t>1.1.3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</w:t>
      </w:r>
      <w:proofErr w:type="spellStart"/>
      <w:r w:rsidR="00EF2698">
        <w:t>titulo</w:t>
      </w:r>
      <w:proofErr w:type="spellEnd"/>
      <w:r w:rsidR="00EF2698">
        <w:t xml:space="preserve">, </w:t>
      </w:r>
      <w:proofErr w:type="spellStart"/>
      <w:r w:rsidR="00EF2698">
        <w:t>inicio</w:t>
      </w:r>
      <w:proofErr w:type="spellEnd"/>
      <w:r w:rsidR="00EF2698">
        <w:t xml:space="preserve">, </w:t>
      </w:r>
      <w:proofErr w:type="spellStart"/>
      <w:r w:rsidR="00EF2698">
        <w:t>até</w:t>
      </w:r>
      <w:proofErr w:type="spellEnd"/>
      <w:r w:rsidR="00EF2698">
        <w:t xml:space="preserve">, </w:t>
      </w:r>
      <w:proofErr w:type="spellStart"/>
      <w:r w:rsidR="00EF2698">
        <w:t>repetir</w:t>
      </w:r>
      <w:proofErr w:type="spellEnd"/>
      <w:r w:rsidR="00EF2698">
        <w:t xml:space="preserve">, </w:t>
      </w:r>
      <w:proofErr w:type="spellStart"/>
      <w:r w:rsidR="00EF2698">
        <w:t>botões</w:t>
      </w:r>
      <w:proofErr w:type="spellEnd"/>
      <w:r w:rsidR="00EF2698">
        <w:t xml:space="preserve"> de </w:t>
      </w:r>
      <w:proofErr w:type="spellStart"/>
      <w:r w:rsidR="00EF2698">
        <w:t>cancelar</w:t>
      </w:r>
      <w:proofErr w:type="spellEnd"/>
      <w:r w:rsidR="00EF2698">
        <w:t xml:space="preserve"> e </w:t>
      </w:r>
      <w:proofErr w:type="spellStart"/>
      <w:r w:rsidR="00EF2698">
        <w:t>salvar</w:t>
      </w:r>
      <w:proofErr w:type="spellEnd"/>
      <w:r w:rsidR="00FC3BC5">
        <w:t>.</w:t>
      </w:r>
    </w:p>
    <w:p w14:paraId="693BC641" w14:textId="549A3131" w:rsidR="000B126B" w:rsidRDefault="005C10AB">
      <w:pPr>
        <w:tabs>
          <w:tab w:val="center" w:pos="906"/>
          <w:tab w:val="center" w:pos="5119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1.1.4</w:t>
      </w:r>
      <w:r>
        <w:tab/>
        <w:t xml:space="preserve">O </w:t>
      </w:r>
      <w:proofErr w:type="spellStart"/>
      <w:r w:rsidR="00EF2698">
        <w:t>bombeiro</w:t>
      </w:r>
      <w:proofErr w:type="spellEnd"/>
      <w:r>
        <w:t xml:space="preserve"> </w:t>
      </w:r>
      <w:proofErr w:type="spellStart"/>
      <w:r>
        <w:t>preenche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 w:rsidR="00EF2698">
        <w:t>titulo</w:t>
      </w:r>
      <w:proofErr w:type="spellEnd"/>
      <w:r w:rsidR="00EF2698">
        <w:t xml:space="preserve">, </w:t>
      </w:r>
      <w:proofErr w:type="spellStart"/>
      <w:r w:rsidR="00EF2698">
        <w:t>inicio</w:t>
      </w:r>
      <w:proofErr w:type="spellEnd"/>
      <w:r w:rsidR="00EF2698">
        <w:t xml:space="preserve">, </w:t>
      </w:r>
      <w:proofErr w:type="spellStart"/>
      <w:r w:rsidR="00EF2698">
        <w:t>até</w:t>
      </w:r>
      <w:proofErr w:type="spellEnd"/>
      <w:r w:rsidR="00EF2698">
        <w:t xml:space="preserve">, </w:t>
      </w:r>
      <w:proofErr w:type="spellStart"/>
      <w:r w:rsidR="00EF2698">
        <w:t>repetir</w:t>
      </w:r>
      <w:proofErr w:type="spellEnd"/>
      <w:r w:rsidR="00EF2698">
        <w:t>,</w:t>
      </w:r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EF2698">
        <w:t>salvar</w:t>
      </w:r>
      <w:proofErr w:type="spellEnd"/>
      <w:r>
        <w:t xml:space="preserve">. [FA_001], </w:t>
      </w:r>
    </w:p>
    <w:p w14:paraId="3531A3F3" w14:textId="2E3402B0" w:rsidR="000B126B" w:rsidRDefault="005C10AB" w:rsidP="00FC3BC5">
      <w:pPr>
        <w:ind w:left="701"/>
      </w:pPr>
      <w:r>
        <w:t xml:space="preserve">[FA_002] </w:t>
      </w:r>
      <w:r w:rsidR="00FC3BC5">
        <w:t>[FA_00</w:t>
      </w:r>
      <w:r w:rsidR="00FC3BC5">
        <w:t>3</w:t>
      </w:r>
      <w:r w:rsidR="00FC3BC5">
        <w:t xml:space="preserve">] </w:t>
      </w:r>
    </w:p>
    <w:p w14:paraId="4C6B702D" w14:textId="1EF1D024" w:rsidR="000B126B" w:rsidRDefault="005C10AB">
      <w:pPr>
        <w:ind w:left="701"/>
      </w:pPr>
      <w:r>
        <w:t>1.1.5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o </w:t>
      </w:r>
      <w:proofErr w:type="spellStart"/>
      <w:r>
        <w:t>cadastro</w:t>
      </w:r>
      <w:proofErr w:type="spellEnd"/>
      <w:r w:rsidR="00EF2698">
        <w:t xml:space="preserve"> da </w:t>
      </w:r>
      <w:proofErr w:type="spellStart"/>
      <w:r w:rsidR="00EF2698">
        <w:t>disponibilidade</w:t>
      </w:r>
      <w:proofErr w:type="spellEnd"/>
      <w:r w:rsidR="00EF2698">
        <w:t xml:space="preserve"> </w:t>
      </w:r>
      <w:r>
        <w:t xml:space="preserve">do </w:t>
      </w:r>
      <w:proofErr w:type="spellStart"/>
      <w:r w:rsidR="00EF2698">
        <w:t>bombeiro</w:t>
      </w:r>
      <w:proofErr w:type="spellEnd"/>
      <w:r w:rsidR="00EF2698">
        <w:t xml:space="preserve"> </w:t>
      </w:r>
      <w:r>
        <w:t xml:space="preserve">e </w:t>
      </w:r>
      <w:proofErr w:type="spellStart"/>
      <w:r>
        <w:t>encaminha</w:t>
      </w:r>
      <w:proofErr w:type="spellEnd"/>
      <w:r>
        <w:t xml:space="preserve"> um e-mail de </w:t>
      </w:r>
      <w:proofErr w:type="spellStart"/>
      <w:r>
        <w:t>confirmação</w:t>
      </w:r>
      <w:proofErr w:type="spellEnd"/>
      <w:r>
        <w:t xml:space="preserve"> </w:t>
      </w:r>
      <w:r w:rsidR="00EF2698">
        <w:t xml:space="preserve">da </w:t>
      </w:r>
      <w:proofErr w:type="spellStart"/>
      <w:r w:rsidR="00EF2698">
        <w:t>disponibilidade</w:t>
      </w:r>
      <w:proofErr w:type="spellEnd"/>
      <w:r>
        <w:t xml:space="preserve"> e </w:t>
      </w:r>
      <w:proofErr w:type="spellStart"/>
      <w:r>
        <w:t>contém</w:t>
      </w:r>
      <w:proofErr w:type="spellEnd"/>
      <w:r>
        <w:t xml:space="preserve"> um link para a home </w:t>
      </w:r>
      <w:proofErr w:type="gramStart"/>
      <w:r>
        <w:t>do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14:paraId="50BB5273" w14:textId="77777777" w:rsidR="000B126B" w:rsidRDefault="005C10AB">
      <w:pPr>
        <w:spacing w:after="115" w:line="259" w:lineRule="auto"/>
        <w:ind w:left="430"/>
      </w:pPr>
      <w:r>
        <w:rPr>
          <w:rFonts w:ascii="Arial" w:eastAsia="Arial" w:hAnsi="Arial" w:cs="Arial"/>
          <w:b/>
          <w:i w:val="0"/>
          <w:color w:val="000000"/>
        </w:rPr>
        <w:t xml:space="preserve">4.2Fluxos Alternativos </w:t>
      </w:r>
    </w:p>
    <w:p w14:paraId="3D56F964" w14:textId="09748700" w:rsidR="000B126B" w:rsidRDefault="005C10AB" w:rsidP="00EF2698">
      <w:pPr>
        <w:spacing w:after="46" w:line="259" w:lineRule="auto"/>
        <w:ind w:left="1560"/>
      </w:pPr>
      <w:r>
        <w:rPr>
          <w:rFonts w:ascii="Arial" w:eastAsia="Arial" w:hAnsi="Arial" w:cs="Arial"/>
          <w:color w:val="000000"/>
        </w:rPr>
        <w:t xml:space="preserve">4.2.1. FA_001 – </w:t>
      </w:r>
      <w:r w:rsidR="00EF2698"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 xml:space="preserve">ampos </w:t>
      </w:r>
      <w:proofErr w:type="spellStart"/>
      <w:r w:rsidR="00EF2698">
        <w:rPr>
          <w:rFonts w:ascii="Arial" w:eastAsia="Arial" w:hAnsi="Arial" w:cs="Arial"/>
          <w:color w:val="000000"/>
        </w:rPr>
        <w:t>titulo</w:t>
      </w:r>
      <w:proofErr w:type="spellEnd"/>
      <w:r w:rsidR="00EF2698">
        <w:rPr>
          <w:rFonts w:ascii="Arial" w:eastAsia="Arial" w:hAnsi="Arial" w:cs="Arial"/>
          <w:color w:val="000000"/>
        </w:rPr>
        <w:t xml:space="preserve">, </w:t>
      </w:r>
      <w:proofErr w:type="spellStart"/>
      <w:r w:rsidR="00EF2698">
        <w:rPr>
          <w:rFonts w:ascii="Arial" w:eastAsia="Arial" w:hAnsi="Arial" w:cs="Arial"/>
          <w:color w:val="000000"/>
        </w:rPr>
        <w:t>inicio</w:t>
      </w:r>
      <w:proofErr w:type="spellEnd"/>
      <w:r w:rsidR="00EF2698">
        <w:rPr>
          <w:rFonts w:ascii="Arial" w:eastAsia="Arial" w:hAnsi="Arial" w:cs="Arial"/>
          <w:color w:val="000000"/>
        </w:rPr>
        <w:t xml:space="preserve"> e </w:t>
      </w:r>
      <w:proofErr w:type="spellStart"/>
      <w:r w:rsidR="00EF2698">
        <w:rPr>
          <w:rFonts w:ascii="Arial" w:eastAsia="Arial" w:hAnsi="Arial" w:cs="Arial"/>
          <w:color w:val="000000"/>
        </w:rPr>
        <w:t>até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obrigatórios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preenchidos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4CAA5595" w14:textId="4C2ACC3B" w:rsidR="000B126B" w:rsidRDefault="005C10AB">
      <w:pPr>
        <w:ind w:left="701"/>
      </w:pPr>
      <w:r>
        <w:t>1.1.6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preenchidos</w:t>
      </w:r>
      <w:proofErr w:type="spellEnd"/>
      <w:r>
        <w:t>.</w:t>
      </w:r>
      <w:r w:rsidR="00EF2698">
        <w:t>”</w:t>
      </w:r>
      <w:r>
        <w:t xml:space="preserve"> </w:t>
      </w:r>
    </w:p>
    <w:p w14:paraId="3DA21051" w14:textId="77777777" w:rsidR="000B126B" w:rsidRDefault="005C10AB">
      <w:pPr>
        <w:tabs>
          <w:tab w:val="center" w:pos="90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1.1.7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para o </w:t>
      </w:r>
      <w:proofErr w:type="spellStart"/>
      <w:r>
        <w:t>passo</w:t>
      </w:r>
      <w:proofErr w:type="spellEnd"/>
      <w:r>
        <w:t xml:space="preserve"> 1.1.4.  </w:t>
      </w:r>
    </w:p>
    <w:p w14:paraId="0D58CF71" w14:textId="77777777" w:rsidR="000B126B" w:rsidRDefault="005C10AB">
      <w:pPr>
        <w:spacing w:after="110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14:paraId="231AD7A0" w14:textId="0DE359DC" w:rsidR="000B126B" w:rsidRDefault="005C10AB">
      <w:pPr>
        <w:spacing w:after="46" w:line="259" w:lineRule="auto"/>
        <w:ind w:left="1421"/>
      </w:pPr>
      <w:r>
        <w:rPr>
          <w:rFonts w:ascii="Arial" w:eastAsia="Arial" w:hAnsi="Arial" w:cs="Arial"/>
          <w:color w:val="000000"/>
        </w:rPr>
        <w:t>4.2.2. FA_002 –</w:t>
      </w:r>
      <w:r w:rsidR="00EF2698">
        <w:rPr>
          <w:rFonts w:ascii="Arial" w:eastAsia="Arial" w:hAnsi="Arial" w:cs="Arial"/>
          <w:color w:val="000000"/>
        </w:rPr>
        <w:t xml:space="preserve"> Campo </w:t>
      </w:r>
      <w:proofErr w:type="spellStart"/>
      <w:r w:rsidR="00EF2698">
        <w:rPr>
          <w:rFonts w:ascii="Arial" w:eastAsia="Arial" w:hAnsi="Arial" w:cs="Arial"/>
          <w:color w:val="000000"/>
        </w:rPr>
        <w:t>até</w:t>
      </w:r>
      <w:proofErr w:type="spellEnd"/>
      <w:r w:rsidR="00EF2698">
        <w:rPr>
          <w:rFonts w:ascii="Arial" w:eastAsia="Arial" w:hAnsi="Arial" w:cs="Arial"/>
          <w:color w:val="000000"/>
        </w:rPr>
        <w:t xml:space="preserve"> com data anterior ao campo </w:t>
      </w:r>
      <w:proofErr w:type="spellStart"/>
      <w:r w:rsidR="00EF2698">
        <w:rPr>
          <w:rFonts w:ascii="Arial" w:eastAsia="Arial" w:hAnsi="Arial" w:cs="Arial"/>
          <w:color w:val="000000"/>
        </w:rPr>
        <w:t>inicio</w:t>
      </w:r>
      <w:proofErr w:type="spellEnd"/>
    </w:p>
    <w:p w14:paraId="57CEEA18" w14:textId="250DF9B2" w:rsidR="000B126B" w:rsidRDefault="005C10AB">
      <w:pPr>
        <w:tabs>
          <w:tab w:val="center" w:pos="906"/>
          <w:tab w:val="center" w:pos="421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1.1.8</w:t>
      </w:r>
      <w:r>
        <w:tab/>
      </w:r>
      <w:r w:rsidR="00EF2698">
        <w:t xml:space="preserve">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</w:t>
      </w:r>
      <w:proofErr w:type="spellStart"/>
      <w:r w:rsidR="00EF2698">
        <w:t>Gentileza</w:t>
      </w:r>
      <w:proofErr w:type="spellEnd"/>
      <w:r w:rsidR="00EF2698">
        <w:t xml:space="preserve"> </w:t>
      </w:r>
      <w:proofErr w:type="spellStart"/>
      <w:r w:rsidR="00EF2698">
        <w:t>preencher</w:t>
      </w:r>
      <w:proofErr w:type="spellEnd"/>
      <w:r w:rsidR="00EF2698">
        <w:t xml:space="preserve"> </w:t>
      </w:r>
      <w:proofErr w:type="spellStart"/>
      <w:r w:rsidR="00EF2698">
        <w:t>período</w:t>
      </w:r>
      <w:proofErr w:type="spellEnd"/>
      <w:r w:rsidR="00EF2698">
        <w:t xml:space="preserve"> de data </w:t>
      </w:r>
      <w:proofErr w:type="spellStart"/>
      <w:r w:rsidR="00EF2698">
        <w:t>válido</w:t>
      </w:r>
      <w:proofErr w:type="spellEnd"/>
      <w:r>
        <w:t xml:space="preserve">”. </w:t>
      </w:r>
    </w:p>
    <w:p w14:paraId="37F773CF" w14:textId="77777777" w:rsidR="000B126B" w:rsidRDefault="005C10AB">
      <w:pPr>
        <w:tabs>
          <w:tab w:val="center" w:pos="90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1.1.9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para o </w:t>
      </w:r>
      <w:proofErr w:type="spellStart"/>
      <w:r>
        <w:t>passo</w:t>
      </w:r>
      <w:proofErr w:type="spellEnd"/>
      <w:r>
        <w:t xml:space="preserve"> 1.1.4. </w:t>
      </w:r>
    </w:p>
    <w:p w14:paraId="2B22A4EA" w14:textId="77777777" w:rsidR="000B126B" w:rsidRDefault="005C10AB">
      <w:pPr>
        <w:spacing w:after="125" w:line="259" w:lineRule="auto"/>
        <w:ind w:left="721" w:firstLine="0"/>
      </w:pPr>
      <w:r>
        <w:rPr>
          <w:i w:val="0"/>
          <w:color w:val="000000"/>
        </w:rPr>
        <w:t xml:space="preserve"> </w:t>
      </w:r>
    </w:p>
    <w:p w14:paraId="6B1D813E" w14:textId="642CD5DE" w:rsidR="000B126B" w:rsidRDefault="005C10AB">
      <w:pPr>
        <w:spacing w:after="46" w:line="259" w:lineRule="auto"/>
        <w:ind w:left="1421"/>
      </w:pPr>
      <w:r>
        <w:rPr>
          <w:rFonts w:ascii="Arial" w:eastAsia="Arial" w:hAnsi="Arial" w:cs="Arial"/>
          <w:color w:val="000000"/>
        </w:rPr>
        <w:t xml:space="preserve">4.2.3. FA_003 – </w:t>
      </w:r>
      <w:r w:rsidR="00EF2698">
        <w:rPr>
          <w:rFonts w:ascii="Arial" w:eastAsia="Arial" w:hAnsi="Arial" w:cs="Arial"/>
          <w:color w:val="000000"/>
        </w:rPr>
        <w:t xml:space="preserve">Campo </w:t>
      </w:r>
      <w:proofErr w:type="spellStart"/>
      <w:r w:rsidR="00EF2698">
        <w:rPr>
          <w:rFonts w:ascii="Arial" w:eastAsia="Arial" w:hAnsi="Arial" w:cs="Arial"/>
          <w:color w:val="000000"/>
        </w:rPr>
        <w:t>repetir</w:t>
      </w:r>
      <w:proofErr w:type="spellEnd"/>
      <w:r w:rsidR="00EF2698">
        <w:rPr>
          <w:rFonts w:ascii="Arial" w:eastAsia="Arial" w:hAnsi="Arial" w:cs="Arial"/>
          <w:color w:val="000000"/>
        </w:rPr>
        <w:t xml:space="preserve"> com </w:t>
      </w:r>
      <w:proofErr w:type="spellStart"/>
      <w:r w:rsidR="00EF2698">
        <w:rPr>
          <w:rFonts w:ascii="Arial" w:eastAsia="Arial" w:hAnsi="Arial" w:cs="Arial"/>
          <w:color w:val="000000"/>
        </w:rPr>
        <w:t>número</w:t>
      </w:r>
      <w:proofErr w:type="spellEnd"/>
      <w:r w:rsidR="00EF2698">
        <w:rPr>
          <w:rFonts w:ascii="Arial" w:eastAsia="Arial" w:hAnsi="Arial" w:cs="Arial"/>
          <w:color w:val="000000"/>
        </w:rPr>
        <w:t xml:space="preserve"> de </w:t>
      </w:r>
      <w:proofErr w:type="spellStart"/>
      <w:r w:rsidR="00EF2698">
        <w:rPr>
          <w:rFonts w:ascii="Arial" w:eastAsia="Arial" w:hAnsi="Arial" w:cs="Arial"/>
          <w:color w:val="000000"/>
        </w:rPr>
        <w:t>vezes</w:t>
      </w:r>
      <w:proofErr w:type="spellEnd"/>
      <w:r w:rsidR="00EF2698">
        <w:rPr>
          <w:rFonts w:ascii="Arial" w:eastAsia="Arial" w:hAnsi="Arial" w:cs="Arial"/>
          <w:color w:val="000000"/>
        </w:rPr>
        <w:t xml:space="preserve"> </w:t>
      </w:r>
      <w:proofErr w:type="spellStart"/>
      <w:r w:rsidR="00EF2698">
        <w:rPr>
          <w:rFonts w:ascii="Arial" w:eastAsia="Arial" w:hAnsi="Arial" w:cs="Arial"/>
          <w:color w:val="000000"/>
        </w:rPr>
        <w:t>negativo</w:t>
      </w:r>
      <w:proofErr w:type="spellEnd"/>
      <w:r w:rsidR="00EF2698">
        <w:rPr>
          <w:rFonts w:ascii="Arial" w:eastAsia="Arial" w:hAnsi="Arial" w:cs="Arial"/>
          <w:color w:val="000000"/>
        </w:rPr>
        <w:t xml:space="preserve"> ou zero.</w:t>
      </w:r>
      <w:r>
        <w:rPr>
          <w:rFonts w:ascii="Arial" w:eastAsia="Arial" w:hAnsi="Arial" w:cs="Arial"/>
          <w:color w:val="000000"/>
        </w:rPr>
        <w:t xml:space="preserve"> </w:t>
      </w:r>
    </w:p>
    <w:p w14:paraId="65F4185D" w14:textId="1A1814DD" w:rsidR="000B126B" w:rsidRDefault="005C10AB">
      <w:pPr>
        <w:tabs>
          <w:tab w:val="center" w:pos="956"/>
          <w:tab w:val="center" w:pos="4783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1.1.10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</w:t>
      </w:r>
      <w:proofErr w:type="spellStart"/>
      <w:r w:rsidR="00EF2698">
        <w:t>Inserir</w:t>
      </w:r>
      <w:proofErr w:type="spellEnd"/>
      <w:r w:rsidR="00EF2698">
        <w:t xml:space="preserve"> </w:t>
      </w:r>
      <w:proofErr w:type="spellStart"/>
      <w:r w:rsidR="00EF2698">
        <w:t>quantidade</w:t>
      </w:r>
      <w:proofErr w:type="spellEnd"/>
      <w:r w:rsidR="00EF2698">
        <w:t xml:space="preserve"> de </w:t>
      </w:r>
      <w:proofErr w:type="spellStart"/>
      <w:r w:rsidR="00EF2698">
        <w:t>vezes</w:t>
      </w:r>
      <w:proofErr w:type="spellEnd"/>
      <w:r w:rsidR="00EF2698">
        <w:t xml:space="preserve"> para </w:t>
      </w:r>
      <w:proofErr w:type="spellStart"/>
      <w:r w:rsidR="00EF2698">
        <w:t>reptição</w:t>
      </w:r>
      <w:proofErr w:type="spellEnd"/>
      <w:r w:rsidR="00EF2698">
        <w:t xml:space="preserve"> </w:t>
      </w:r>
      <w:proofErr w:type="spellStart"/>
      <w:r w:rsidR="00EF2698">
        <w:t>válida</w:t>
      </w:r>
      <w:proofErr w:type="spellEnd"/>
      <w:r>
        <w:t xml:space="preserve">” </w:t>
      </w:r>
    </w:p>
    <w:p w14:paraId="605796E7" w14:textId="77777777" w:rsidR="000B126B" w:rsidRPr="00FC3BC5" w:rsidRDefault="005C10AB">
      <w:pPr>
        <w:tabs>
          <w:tab w:val="center" w:pos="956"/>
          <w:tab w:val="center" w:pos="2941"/>
        </w:tabs>
        <w:ind w:left="0" w:firstLine="0"/>
      </w:pPr>
      <w:r>
        <w:rPr>
          <w:rFonts w:ascii="Calibri" w:eastAsia="Calibri" w:hAnsi="Calibri" w:cs="Calibri"/>
          <w:i w:val="0"/>
          <w:color w:val="000000"/>
          <w:sz w:val="22"/>
        </w:rPr>
        <w:tab/>
      </w:r>
      <w:r>
        <w:t>1.1.11</w:t>
      </w:r>
      <w:r>
        <w:tab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para o </w:t>
      </w:r>
      <w:proofErr w:type="spellStart"/>
      <w:r>
        <w:t>passo</w:t>
      </w:r>
      <w:proofErr w:type="spellEnd"/>
      <w:r>
        <w:t xml:space="preserve"> 1.1.4.</w:t>
      </w:r>
      <w:r>
        <w:rPr>
          <w:rFonts w:ascii="Arial" w:eastAsia="Arial" w:hAnsi="Arial" w:cs="Arial"/>
          <w:i w:val="0"/>
          <w:color w:val="000000"/>
          <w:sz w:val="22"/>
        </w:rPr>
        <w:t xml:space="preserve"> </w:t>
      </w:r>
    </w:p>
    <w:sectPr w:rsidR="000B126B" w:rsidRPr="00FC3BC5">
      <w:pgSz w:w="11920" w:h="16860"/>
      <w:pgMar w:top="1467" w:right="1356" w:bottom="16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2AF1"/>
    <w:multiLevelType w:val="hybridMultilevel"/>
    <w:tmpl w:val="FFFFFFFF"/>
    <w:lvl w:ilvl="0" w:tplc="4926A824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B0F272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CE7E6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2B086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AD1CE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DA3A08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8EDCDE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ECC37E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4E2FA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6B"/>
    <w:rsid w:val="000B126B"/>
    <w:rsid w:val="005C10AB"/>
    <w:rsid w:val="00B6717B"/>
    <w:rsid w:val="00D90334"/>
    <w:rsid w:val="00EF2698"/>
    <w:rsid w:val="00F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EC73"/>
  <w15:docId w15:val="{7C7F4326-2DFC-FF4F-9DC1-B40CC131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49" w:lineRule="auto"/>
      <w:ind w:left="716" w:hanging="10"/>
    </w:pPr>
    <w:rPr>
      <w:rFonts w:ascii="Times New Roman" w:eastAsia="Times New Roman" w:hAnsi="Times New Roman" w:cs="Times New Roman"/>
      <w:i/>
      <w:color w:val="0000FF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D2E58-DC2D-4886-A8A0-7660AE55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Hugo Saldanha</cp:lastModifiedBy>
  <cp:revision>5</cp:revision>
  <dcterms:created xsi:type="dcterms:W3CDTF">2020-10-07T21:21:00Z</dcterms:created>
  <dcterms:modified xsi:type="dcterms:W3CDTF">2020-10-08T01:30:00Z</dcterms:modified>
</cp:coreProperties>
</file>