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87E64" w14:textId="77777777" w:rsidR="00182890" w:rsidRPr="00561275" w:rsidRDefault="00182890">
      <w:pPr>
        <w:rPr>
          <w:i/>
          <w:sz w:val="28"/>
          <w:szCs w:val="28"/>
        </w:rPr>
      </w:pPr>
      <w:r w:rsidRPr="00561275">
        <w:rPr>
          <w:i/>
          <w:sz w:val="28"/>
          <w:szCs w:val="28"/>
        </w:rPr>
        <w:t>Projet Développement informatique :</w:t>
      </w:r>
      <w:r w:rsidR="00B408A7">
        <w:rPr>
          <w:i/>
          <w:sz w:val="28"/>
          <w:szCs w:val="28"/>
        </w:rPr>
        <w:t xml:space="preserve">                                                           </w:t>
      </w:r>
      <w:r w:rsidR="00B408A7" w:rsidRPr="00B408A7">
        <w:rPr>
          <w:i/>
          <w:sz w:val="20"/>
          <w:szCs w:val="20"/>
        </w:rPr>
        <w:t xml:space="preserve">C. </w:t>
      </w:r>
      <w:proofErr w:type="spellStart"/>
      <w:r w:rsidR="00B408A7" w:rsidRPr="00B408A7">
        <w:rPr>
          <w:i/>
          <w:sz w:val="20"/>
          <w:szCs w:val="20"/>
        </w:rPr>
        <w:t>Pégard</w:t>
      </w:r>
      <w:proofErr w:type="spellEnd"/>
    </w:p>
    <w:p w14:paraId="672A6659" w14:textId="77777777" w:rsidR="00182890" w:rsidRPr="00182890" w:rsidRDefault="00182890">
      <w:pPr>
        <w:rPr>
          <w:b/>
        </w:rPr>
      </w:pPr>
    </w:p>
    <w:p w14:paraId="49C17114" w14:textId="77777777" w:rsidR="00182890" w:rsidRPr="00182890" w:rsidRDefault="00182890" w:rsidP="00182890">
      <w:pPr>
        <w:jc w:val="center"/>
        <w:rPr>
          <w:b/>
          <w:sz w:val="28"/>
          <w:szCs w:val="28"/>
        </w:rPr>
      </w:pPr>
      <w:r w:rsidRPr="00182890">
        <w:rPr>
          <w:b/>
          <w:sz w:val="28"/>
          <w:szCs w:val="28"/>
        </w:rPr>
        <w:t>Réalisation d’un simulateur pour robot mobile en environnement d’intérieur</w:t>
      </w:r>
    </w:p>
    <w:p w14:paraId="0A37501D" w14:textId="77777777" w:rsidR="00182890" w:rsidRDefault="00182890" w:rsidP="00182890">
      <w:pPr>
        <w:ind w:firstLine="284"/>
        <w:jc w:val="both"/>
        <w:rPr>
          <w:b/>
          <w:sz w:val="24"/>
          <w:szCs w:val="24"/>
        </w:rPr>
      </w:pPr>
    </w:p>
    <w:p w14:paraId="7F37EB06" w14:textId="77777777" w:rsidR="00182890" w:rsidRDefault="00182890" w:rsidP="00182890">
      <w:pPr>
        <w:ind w:firstLine="284"/>
        <w:jc w:val="both"/>
        <w:rPr>
          <w:sz w:val="24"/>
          <w:szCs w:val="24"/>
        </w:rPr>
      </w:pPr>
      <w:r>
        <w:rPr>
          <w:sz w:val="24"/>
          <w:szCs w:val="24"/>
        </w:rPr>
        <w:t>On souhaite développer un outil de simulation permettant d’évaluer la capabilité d’un robot autonome à naviguer dans un environnement contraint par la présence d’obstacles.</w:t>
      </w:r>
    </w:p>
    <w:p w14:paraId="1A2D44C9" w14:textId="77777777" w:rsidR="00182890" w:rsidRDefault="00182890" w:rsidP="00182890">
      <w:pPr>
        <w:ind w:firstLine="284"/>
        <w:jc w:val="both"/>
        <w:rPr>
          <w:sz w:val="24"/>
          <w:szCs w:val="24"/>
        </w:rPr>
      </w:pPr>
      <w:r>
        <w:rPr>
          <w:sz w:val="24"/>
          <w:szCs w:val="24"/>
        </w:rPr>
        <w:t>Le robot mobile de forme cylindrique doit évoluer sur un sol plat ou à pente modérée, sa capacité de mouvement est de type ‘char’ ; elle lui permet notamment :</w:t>
      </w:r>
    </w:p>
    <w:p w14:paraId="0E006A1F" w14:textId="77777777" w:rsidR="00182890" w:rsidRDefault="00182890" w:rsidP="00182890">
      <w:pPr>
        <w:ind w:firstLine="284"/>
        <w:jc w:val="both"/>
        <w:rPr>
          <w:sz w:val="24"/>
          <w:szCs w:val="24"/>
        </w:rPr>
      </w:pPr>
      <w:r>
        <w:rPr>
          <w:sz w:val="24"/>
          <w:szCs w:val="24"/>
        </w:rPr>
        <w:t>- de pivoter sur lui-même (rotation autour de l’axe vertical du cylindre)</w:t>
      </w:r>
    </w:p>
    <w:p w14:paraId="4E2D7AE7" w14:textId="77777777" w:rsidR="00182890" w:rsidRDefault="00182890" w:rsidP="00182890">
      <w:pPr>
        <w:ind w:firstLine="284"/>
        <w:jc w:val="both"/>
        <w:rPr>
          <w:sz w:val="24"/>
          <w:szCs w:val="24"/>
        </w:rPr>
      </w:pPr>
      <w:r>
        <w:rPr>
          <w:sz w:val="24"/>
          <w:szCs w:val="24"/>
        </w:rPr>
        <w:t xml:space="preserve">- de se déplacer vers l’avant et vers l’arrière </w:t>
      </w:r>
    </w:p>
    <w:p w14:paraId="21625C4D" w14:textId="77777777" w:rsidR="00182890" w:rsidRDefault="00182890" w:rsidP="00182890">
      <w:pPr>
        <w:ind w:firstLine="284"/>
        <w:jc w:val="both"/>
        <w:rPr>
          <w:sz w:val="24"/>
          <w:szCs w:val="24"/>
        </w:rPr>
      </w:pPr>
      <w:r>
        <w:rPr>
          <w:sz w:val="24"/>
          <w:szCs w:val="24"/>
        </w:rPr>
        <w:t xml:space="preserve">- de combiner les deux précédents </w:t>
      </w:r>
      <w:r w:rsidR="00B21A85">
        <w:rPr>
          <w:sz w:val="24"/>
          <w:szCs w:val="24"/>
        </w:rPr>
        <w:t>mouvements</w:t>
      </w:r>
    </w:p>
    <w:p w14:paraId="49C00A1E" w14:textId="77777777" w:rsidR="00B21A85" w:rsidRDefault="00B21A85" w:rsidP="00182890">
      <w:pPr>
        <w:ind w:firstLine="284"/>
        <w:jc w:val="both"/>
        <w:rPr>
          <w:sz w:val="24"/>
          <w:szCs w:val="24"/>
        </w:rPr>
      </w:pPr>
      <w:r>
        <w:rPr>
          <w:sz w:val="24"/>
          <w:szCs w:val="24"/>
        </w:rPr>
        <w:t>- La vitesse de du robot sera paramétrable</w:t>
      </w:r>
    </w:p>
    <w:p w14:paraId="06357A8B" w14:textId="1B18084E" w:rsidR="00B21A85" w:rsidRDefault="00B21A85" w:rsidP="00B21A85">
      <w:pPr>
        <w:ind w:firstLine="284"/>
        <w:jc w:val="both"/>
        <w:rPr>
          <w:sz w:val="24"/>
          <w:szCs w:val="24"/>
        </w:rPr>
      </w:pPr>
      <w:r w:rsidRPr="3FD8FE15">
        <w:rPr>
          <w:sz w:val="24"/>
          <w:szCs w:val="24"/>
        </w:rPr>
        <w:t>Le robot mobile est équipé d’un télémètre laser de type HOKUYO UTM 30X avec une portée de 30m et capable de faire 40 scans par seconde sur une ouverture angulaire</w:t>
      </w:r>
      <w:r w:rsidR="00AC22DD" w:rsidRPr="3FD8FE15">
        <w:rPr>
          <w:sz w:val="24"/>
          <w:szCs w:val="24"/>
        </w:rPr>
        <w:t xml:space="preserve"> </w:t>
      </w:r>
      <w:r w:rsidRPr="3FD8FE15">
        <w:rPr>
          <w:sz w:val="24"/>
          <w:szCs w:val="24"/>
        </w:rPr>
        <w:t>de 270 degrés.</w:t>
      </w:r>
    </w:p>
    <w:p w14:paraId="68F83981" w14:textId="77777777" w:rsidR="00B21A85" w:rsidRDefault="00B21A85" w:rsidP="00182890">
      <w:pPr>
        <w:ind w:firstLine="284"/>
        <w:jc w:val="both"/>
        <w:rPr>
          <w:sz w:val="24"/>
          <w:szCs w:val="24"/>
        </w:rPr>
      </w:pPr>
      <w:r>
        <w:rPr>
          <w:sz w:val="24"/>
          <w:szCs w:val="24"/>
        </w:rPr>
        <w:t>Travail à réaliser :</w:t>
      </w:r>
    </w:p>
    <w:p w14:paraId="57DDAA90" w14:textId="77777777" w:rsidR="00B21A85" w:rsidRDefault="00B21A85" w:rsidP="00EE192F">
      <w:pPr>
        <w:pStyle w:val="ListParagraph"/>
        <w:numPr>
          <w:ilvl w:val="0"/>
          <w:numId w:val="1"/>
        </w:numPr>
        <w:ind w:left="284" w:firstLine="0"/>
        <w:jc w:val="both"/>
        <w:rPr>
          <w:sz w:val="24"/>
          <w:szCs w:val="24"/>
        </w:rPr>
      </w:pPr>
      <w:r w:rsidRPr="00B21A85">
        <w:rPr>
          <w:sz w:val="24"/>
          <w:szCs w:val="24"/>
        </w:rPr>
        <w:t xml:space="preserve">Créer une fonction de chargement d’un environnement de navigation représentant l’espace fermé dans lequel le robot pourra évoluer. </w:t>
      </w:r>
      <w:r>
        <w:rPr>
          <w:sz w:val="24"/>
          <w:szCs w:val="24"/>
        </w:rPr>
        <w:t>L’environnement de navigation pourra être réalisé à partir de Powerpoint ou d’une application équivalente.</w:t>
      </w:r>
    </w:p>
    <w:p w14:paraId="5D50AD28" w14:textId="77777777" w:rsidR="00AC22DD" w:rsidRDefault="00AC22DD" w:rsidP="00EE192F">
      <w:pPr>
        <w:pStyle w:val="ListParagraph"/>
        <w:ind w:left="284"/>
        <w:jc w:val="both"/>
        <w:rPr>
          <w:sz w:val="24"/>
          <w:szCs w:val="24"/>
        </w:rPr>
      </w:pPr>
      <w:r>
        <w:rPr>
          <w:sz w:val="24"/>
          <w:szCs w:val="24"/>
        </w:rPr>
        <w:t xml:space="preserve">Les couleurs des obstacles et parois pourront être choisies librement. </w:t>
      </w:r>
    </w:p>
    <w:p w14:paraId="5DAB6C7B" w14:textId="77777777" w:rsidR="00E92A2E" w:rsidRDefault="00E92A2E" w:rsidP="00E92A2E">
      <w:pPr>
        <w:pStyle w:val="ListParagraph"/>
        <w:ind w:left="284"/>
        <w:jc w:val="center"/>
        <w:rPr>
          <w:sz w:val="24"/>
          <w:szCs w:val="24"/>
        </w:rPr>
      </w:pPr>
      <w:r w:rsidRPr="00E92A2E">
        <w:rPr>
          <w:noProof/>
          <w:sz w:val="24"/>
          <w:szCs w:val="24"/>
        </w:rPr>
        <w:drawing>
          <wp:inline distT="0" distB="0" distL="0" distR="0" wp14:anchorId="1CB58D3E" wp14:editId="5325EF1D">
            <wp:extent cx="4968240" cy="282530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7257" cy="2836118"/>
                    </a:xfrm>
                    <a:prstGeom prst="rect">
                      <a:avLst/>
                    </a:prstGeom>
                  </pic:spPr>
                </pic:pic>
              </a:graphicData>
            </a:graphic>
          </wp:inline>
        </w:drawing>
      </w:r>
    </w:p>
    <w:p w14:paraId="02EB378F" w14:textId="77777777" w:rsidR="00AC22DD" w:rsidRDefault="00AC22DD" w:rsidP="00EE192F">
      <w:pPr>
        <w:pStyle w:val="ListParagraph"/>
        <w:ind w:left="284"/>
        <w:jc w:val="both"/>
        <w:rPr>
          <w:sz w:val="24"/>
          <w:szCs w:val="24"/>
        </w:rPr>
      </w:pPr>
    </w:p>
    <w:p w14:paraId="22CF92E3" w14:textId="77777777" w:rsidR="00AC22DD" w:rsidRDefault="00AC22DD" w:rsidP="00EE192F">
      <w:pPr>
        <w:pStyle w:val="ListParagraph"/>
        <w:numPr>
          <w:ilvl w:val="0"/>
          <w:numId w:val="1"/>
        </w:numPr>
        <w:ind w:left="284" w:firstLine="0"/>
        <w:jc w:val="both"/>
        <w:rPr>
          <w:sz w:val="24"/>
          <w:szCs w:val="24"/>
        </w:rPr>
      </w:pPr>
      <w:r>
        <w:rPr>
          <w:sz w:val="24"/>
          <w:szCs w:val="24"/>
        </w:rPr>
        <w:t>Créer une fonction permettant de placer le robot à un point précis de l’environnement et d’en permettre l’orientation.</w:t>
      </w:r>
      <w:r w:rsidR="00AB4B49">
        <w:rPr>
          <w:sz w:val="24"/>
          <w:szCs w:val="24"/>
        </w:rPr>
        <w:t xml:space="preserve"> Le robot sera de forme circulaire, sa taille sera paramétrable</w:t>
      </w:r>
      <w:r w:rsidR="00E92A2E">
        <w:rPr>
          <w:sz w:val="24"/>
          <w:szCs w:val="24"/>
        </w:rPr>
        <w:t>, son orientation sera matérialisée par un axe.</w:t>
      </w:r>
    </w:p>
    <w:p w14:paraId="6A05A809" w14:textId="77777777" w:rsidR="005218F9" w:rsidRDefault="005218F9" w:rsidP="004B57AE">
      <w:pPr>
        <w:pStyle w:val="ListParagraph"/>
        <w:ind w:left="284"/>
        <w:jc w:val="center"/>
        <w:rPr>
          <w:sz w:val="24"/>
          <w:szCs w:val="24"/>
        </w:rPr>
      </w:pPr>
      <w:r w:rsidRPr="005218F9">
        <w:rPr>
          <w:noProof/>
          <w:sz w:val="24"/>
          <w:szCs w:val="24"/>
        </w:rPr>
        <w:drawing>
          <wp:inline distT="0" distB="0" distL="0" distR="0" wp14:anchorId="7083F65C" wp14:editId="702B146E">
            <wp:extent cx="1409700" cy="100281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655" cy="1016303"/>
                    </a:xfrm>
                    <a:prstGeom prst="rect">
                      <a:avLst/>
                    </a:prstGeom>
                  </pic:spPr>
                </pic:pic>
              </a:graphicData>
            </a:graphic>
          </wp:inline>
        </w:drawing>
      </w:r>
    </w:p>
    <w:p w14:paraId="5A39BBE3" w14:textId="77777777" w:rsidR="00E92A2E" w:rsidRDefault="00E92A2E" w:rsidP="00E92A2E">
      <w:pPr>
        <w:pStyle w:val="ListParagraph"/>
        <w:ind w:left="284"/>
        <w:jc w:val="both"/>
        <w:rPr>
          <w:sz w:val="24"/>
          <w:szCs w:val="24"/>
        </w:rPr>
      </w:pPr>
    </w:p>
    <w:p w14:paraId="41C8F396" w14:textId="77777777" w:rsidR="00EE192F" w:rsidRDefault="00EE192F" w:rsidP="00EE192F">
      <w:pPr>
        <w:pStyle w:val="ListParagraph"/>
        <w:ind w:left="284"/>
        <w:jc w:val="both"/>
        <w:rPr>
          <w:sz w:val="24"/>
          <w:szCs w:val="24"/>
        </w:rPr>
      </w:pPr>
    </w:p>
    <w:p w14:paraId="6C1AB7B5" w14:textId="77777777" w:rsidR="00561275" w:rsidRDefault="00EE192F" w:rsidP="00561275">
      <w:pPr>
        <w:pStyle w:val="ListParagraph"/>
        <w:numPr>
          <w:ilvl w:val="0"/>
          <w:numId w:val="1"/>
        </w:numPr>
        <w:ind w:left="284" w:firstLine="0"/>
        <w:jc w:val="both"/>
        <w:rPr>
          <w:sz w:val="24"/>
          <w:szCs w:val="24"/>
        </w:rPr>
      </w:pPr>
      <w:r w:rsidRPr="00EE192F">
        <w:rPr>
          <w:sz w:val="24"/>
          <w:szCs w:val="24"/>
        </w:rPr>
        <w:t xml:space="preserve"> Créer une fonction ‘ </w:t>
      </w:r>
      <w:proofErr w:type="spellStart"/>
      <w:r w:rsidRPr="00EE192F">
        <w:rPr>
          <w:sz w:val="24"/>
          <w:szCs w:val="24"/>
        </w:rPr>
        <w:t>Telemesure</w:t>
      </w:r>
      <w:proofErr w:type="spellEnd"/>
      <w:r w:rsidRPr="00EE192F">
        <w:rPr>
          <w:sz w:val="24"/>
          <w:szCs w:val="24"/>
        </w:rPr>
        <w:t>’ permettant de simuler l’acquisition télémétrique du capteur HOKUYO</w:t>
      </w:r>
      <w:r>
        <w:rPr>
          <w:sz w:val="24"/>
          <w:szCs w:val="24"/>
        </w:rPr>
        <w:t>.</w:t>
      </w:r>
      <w:r w:rsidR="00BF532C">
        <w:rPr>
          <w:sz w:val="24"/>
          <w:szCs w:val="24"/>
        </w:rPr>
        <w:t xml:space="preserve"> Cette fonction </w:t>
      </w:r>
      <w:r w:rsidR="00561275">
        <w:rPr>
          <w:sz w:val="24"/>
          <w:szCs w:val="24"/>
        </w:rPr>
        <w:t>permettra de visualiser ou non les rayons de mesures télémétriques (utile pour la mise au point du programme) On pourra paramétrer le pas angulaire des scans. La fonction devra renvoyer sous forme de tableau ou de liste la distance robot- obstacle pour tous les angles du scan réalisé.</w:t>
      </w:r>
    </w:p>
    <w:p w14:paraId="72A3D3EC" w14:textId="77777777" w:rsidR="00300987" w:rsidRPr="00561275" w:rsidRDefault="00300987" w:rsidP="00300987">
      <w:pPr>
        <w:pStyle w:val="ListParagraph"/>
        <w:numPr>
          <w:ilvl w:val="0"/>
          <w:numId w:val="1"/>
        </w:numPr>
        <w:ind w:left="-284" w:firstLine="0"/>
        <w:jc w:val="right"/>
        <w:rPr>
          <w:sz w:val="24"/>
          <w:szCs w:val="24"/>
        </w:rPr>
      </w:pPr>
      <w:r w:rsidRPr="00300987">
        <w:rPr>
          <w:noProof/>
          <w:sz w:val="24"/>
          <w:szCs w:val="24"/>
        </w:rPr>
        <w:drawing>
          <wp:inline distT="0" distB="0" distL="0" distR="0" wp14:anchorId="2F4A3BEC" wp14:editId="7258C361">
            <wp:extent cx="5760720" cy="3401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01060"/>
                    </a:xfrm>
                    <a:prstGeom prst="rect">
                      <a:avLst/>
                    </a:prstGeom>
                  </pic:spPr>
                </pic:pic>
              </a:graphicData>
            </a:graphic>
          </wp:inline>
        </w:drawing>
      </w:r>
    </w:p>
    <w:p w14:paraId="0D0B940D" w14:textId="77777777" w:rsidR="00EE192F" w:rsidRPr="00EE192F" w:rsidRDefault="00EE192F" w:rsidP="00EE192F">
      <w:pPr>
        <w:pStyle w:val="ListParagraph"/>
        <w:rPr>
          <w:sz w:val="24"/>
          <w:szCs w:val="24"/>
        </w:rPr>
      </w:pPr>
    </w:p>
    <w:p w14:paraId="29F6D8D6" w14:textId="0BE65C7A" w:rsidR="00ED141F" w:rsidRDefault="00561275" w:rsidP="00561275">
      <w:pPr>
        <w:pStyle w:val="ListParagraph"/>
        <w:ind w:left="284"/>
        <w:jc w:val="both"/>
        <w:rPr>
          <w:sz w:val="24"/>
          <w:szCs w:val="24"/>
        </w:rPr>
      </w:pPr>
      <w:r>
        <w:rPr>
          <w:sz w:val="24"/>
          <w:szCs w:val="24"/>
        </w:rPr>
        <w:t>4</w:t>
      </w:r>
      <w:r w:rsidR="00ED141F">
        <w:rPr>
          <w:sz w:val="24"/>
          <w:szCs w:val="24"/>
        </w:rPr>
        <w:t>.</w:t>
      </w:r>
      <w:r>
        <w:rPr>
          <w:sz w:val="24"/>
          <w:szCs w:val="24"/>
        </w:rPr>
        <w:t xml:space="preserve">  Créer une fonction </w:t>
      </w:r>
      <w:r w:rsidR="00ED141F">
        <w:rPr>
          <w:sz w:val="24"/>
          <w:szCs w:val="24"/>
        </w:rPr>
        <w:t>‘</w:t>
      </w:r>
      <w:proofErr w:type="spellStart"/>
      <w:r>
        <w:rPr>
          <w:sz w:val="24"/>
          <w:szCs w:val="24"/>
        </w:rPr>
        <w:t>navigation</w:t>
      </w:r>
      <w:r w:rsidR="00ED141F">
        <w:rPr>
          <w:sz w:val="24"/>
          <w:szCs w:val="24"/>
        </w:rPr>
        <w:t>_</w:t>
      </w:r>
      <w:r>
        <w:rPr>
          <w:sz w:val="24"/>
          <w:szCs w:val="24"/>
        </w:rPr>
        <w:t>libre</w:t>
      </w:r>
      <w:proofErr w:type="spellEnd"/>
      <w:r w:rsidR="00ED141F">
        <w:rPr>
          <w:sz w:val="24"/>
          <w:szCs w:val="24"/>
        </w:rPr>
        <w:t>’</w:t>
      </w:r>
      <w:r>
        <w:rPr>
          <w:sz w:val="24"/>
          <w:szCs w:val="24"/>
        </w:rPr>
        <w:t xml:space="preserve"> dans laquelle le robot évolue librement dans son environnement </w:t>
      </w:r>
      <w:r w:rsidR="005D6AE4">
        <w:rPr>
          <w:sz w:val="24"/>
          <w:szCs w:val="24"/>
        </w:rPr>
        <w:t xml:space="preserve">avec la seule contrainte de </w:t>
      </w:r>
      <w:r w:rsidR="00E43BB9">
        <w:rPr>
          <w:sz w:val="24"/>
          <w:szCs w:val="24"/>
        </w:rPr>
        <w:t>n</w:t>
      </w:r>
      <w:r w:rsidR="005D6AE4">
        <w:rPr>
          <w:sz w:val="24"/>
          <w:szCs w:val="24"/>
        </w:rPr>
        <w:t xml:space="preserve">e pas entrer en </w:t>
      </w:r>
      <w:r w:rsidR="00ED141F">
        <w:rPr>
          <w:sz w:val="24"/>
          <w:szCs w:val="24"/>
        </w:rPr>
        <w:t>collision avec les obstacles environnants. La distance critique robot-obstacle sera paramétrable</w:t>
      </w:r>
    </w:p>
    <w:p w14:paraId="0E27B00A" w14:textId="77777777" w:rsidR="004B57AE" w:rsidRDefault="004B57AE" w:rsidP="00561275">
      <w:pPr>
        <w:pStyle w:val="ListParagraph"/>
        <w:ind w:left="284"/>
        <w:jc w:val="both"/>
        <w:rPr>
          <w:sz w:val="24"/>
          <w:szCs w:val="24"/>
        </w:rPr>
      </w:pPr>
    </w:p>
    <w:p w14:paraId="60061E4C" w14:textId="77777777" w:rsidR="00ED141F" w:rsidRDefault="00ED141F" w:rsidP="00561275">
      <w:pPr>
        <w:pStyle w:val="ListParagraph"/>
        <w:ind w:left="284"/>
        <w:jc w:val="both"/>
        <w:rPr>
          <w:sz w:val="24"/>
          <w:szCs w:val="24"/>
        </w:rPr>
      </w:pPr>
    </w:p>
    <w:p w14:paraId="20FAC215" w14:textId="77777777" w:rsidR="00EE192F" w:rsidRDefault="00ED141F" w:rsidP="00ED141F">
      <w:pPr>
        <w:pStyle w:val="ListParagraph"/>
        <w:ind w:left="284"/>
        <w:jc w:val="both"/>
        <w:rPr>
          <w:sz w:val="24"/>
          <w:szCs w:val="24"/>
        </w:rPr>
      </w:pPr>
      <w:r>
        <w:rPr>
          <w:sz w:val="24"/>
          <w:szCs w:val="24"/>
        </w:rPr>
        <w:t>5 Créer une fonction ‘</w:t>
      </w:r>
      <w:proofErr w:type="spellStart"/>
      <w:r>
        <w:rPr>
          <w:sz w:val="24"/>
          <w:szCs w:val="24"/>
        </w:rPr>
        <w:t>couverture_optimale</w:t>
      </w:r>
      <w:proofErr w:type="spellEnd"/>
      <w:r>
        <w:rPr>
          <w:sz w:val="24"/>
          <w:szCs w:val="24"/>
        </w:rPr>
        <w:t>’ permettant d’occuper le maximum de surface navigable pour des missions de type nettoyage.</w:t>
      </w:r>
      <w:r w:rsidRPr="00ED141F">
        <w:rPr>
          <w:sz w:val="24"/>
          <w:szCs w:val="24"/>
        </w:rPr>
        <w:t xml:space="preserve"> On pourra laisser la trace de la zone occupée au fur et à mesure de la navigation afin d’évaluer l’efficacité de la stratégie retenue</w:t>
      </w:r>
      <w:r>
        <w:rPr>
          <w:sz w:val="24"/>
          <w:szCs w:val="24"/>
        </w:rPr>
        <w:t xml:space="preserve"> (</w:t>
      </w:r>
      <w:r w:rsidRPr="00ED141F">
        <w:rPr>
          <w:sz w:val="24"/>
          <w:szCs w:val="24"/>
        </w:rPr>
        <w:t>ou</w:t>
      </w:r>
      <w:r>
        <w:rPr>
          <w:sz w:val="24"/>
          <w:szCs w:val="24"/>
        </w:rPr>
        <w:t xml:space="preserve"> éventuellement</w:t>
      </w:r>
      <w:r w:rsidRPr="00ED141F">
        <w:rPr>
          <w:sz w:val="24"/>
          <w:szCs w:val="24"/>
        </w:rPr>
        <w:t xml:space="preserve"> </w:t>
      </w:r>
      <w:r>
        <w:rPr>
          <w:sz w:val="24"/>
          <w:szCs w:val="24"/>
        </w:rPr>
        <w:t>afficher</w:t>
      </w:r>
      <w:r w:rsidRPr="00ED141F">
        <w:rPr>
          <w:sz w:val="24"/>
          <w:szCs w:val="24"/>
        </w:rPr>
        <w:t xml:space="preserve"> dans une seconde fenêtre cette trace</w:t>
      </w:r>
      <w:r>
        <w:rPr>
          <w:sz w:val="24"/>
          <w:szCs w:val="24"/>
        </w:rPr>
        <w:t xml:space="preserve"> d’occupation et le pourcentage de zone </w:t>
      </w:r>
      <w:r w:rsidR="00AB4B49">
        <w:rPr>
          <w:sz w:val="24"/>
          <w:szCs w:val="24"/>
        </w:rPr>
        <w:t>occupée</w:t>
      </w:r>
      <w:r w:rsidRPr="00ED141F">
        <w:rPr>
          <w:sz w:val="24"/>
          <w:szCs w:val="24"/>
        </w:rPr>
        <w:t xml:space="preserve">) </w:t>
      </w:r>
      <w:r w:rsidR="005D6AE4" w:rsidRPr="00ED141F">
        <w:rPr>
          <w:sz w:val="24"/>
          <w:szCs w:val="24"/>
        </w:rPr>
        <w:t xml:space="preserve"> </w:t>
      </w:r>
    </w:p>
    <w:p w14:paraId="44EAFD9C" w14:textId="77777777" w:rsidR="004B57AE" w:rsidRDefault="004B57AE" w:rsidP="00ED141F">
      <w:pPr>
        <w:pStyle w:val="ListParagraph"/>
        <w:ind w:left="284"/>
        <w:jc w:val="both"/>
        <w:rPr>
          <w:sz w:val="24"/>
          <w:szCs w:val="24"/>
        </w:rPr>
      </w:pPr>
    </w:p>
    <w:p w14:paraId="46F7D218" w14:textId="77777777" w:rsidR="004B57AE" w:rsidRDefault="004B57AE" w:rsidP="004B57AE">
      <w:pPr>
        <w:pStyle w:val="ListParagraph"/>
        <w:numPr>
          <w:ilvl w:val="0"/>
          <w:numId w:val="2"/>
        </w:numPr>
        <w:jc w:val="both"/>
        <w:rPr>
          <w:sz w:val="24"/>
          <w:szCs w:val="24"/>
        </w:rPr>
      </w:pPr>
      <w:r>
        <w:rPr>
          <w:sz w:val="24"/>
          <w:szCs w:val="24"/>
        </w:rPr>
        <w:t>C</w:t>
      </w:r>
      <w:r w:rsidRPr="004B57AE">
        <w:rPr>
          <w:sz w:val="24"/>
          <w:szCs w:val="24"/>
        </w:rPr>
        <w:t>réer une fonction ‘carte’ permettant de construire la carte de l’environnement au fur et à mesure du déplacement du robot, cette fonction sera réutilisée pour effectuer une mission de localisation</w:t>
      </w:r>
      <w:r>
        <w:rPr>
          <w:sz w:val="24"/>
          <w:szCs w:val="24"/>
        </w:rPr>
        <w:t>.</w:t>
      </w:r>
    </w:p>
    <w:p w14:paraId="4B94D5A5" w14:textId="77777777" w:rsidR="004B57AE" w:rsidRPr="004B57AE" w:rsidRDefault="004B57AE" w:rsidP="004B57AE">
      <w:pPr>
        <w:ind w:left="284"/>
        <w:jc w:val="both"/>
        <w:rPr>
          <w:sz w:val="24"/>
          <w:szCs w:val="24"/>
        </w:rPr>
      </w:pPr>
    </w:p>
    <w:p w14:paraId="71943278" w14:textId="77777777" w:rsidR="004B57AE" w:rsidRDefault="004B57AE" w:rsidP="004B57AE">
      <w:pPr>
        <w:pStyle w:val="ListParagraph"/>
        <w:numPr>
          <w:ilvl w:val="0"/>
          <w:numId w:val="2"/>
        </w:numPr>
        <w:jc w:val="both"/>
        <w:rPr>
          <w:sz w:val="24"/>
          <w:szCs w:val="24"/>
        </w:rPr>
      </w:pPr>
      <w:r>
        <w:rPr>
          <w:sz w:val="24"/>
          <w:szCs w:val="24"/>
        </w:rPr>
        <w:t>Créer une fonction ‘Slam’ permettant de localiser le robot à partir d’une acquisition télémétrique en utilisant la carte de l’environnement préalablement établie en 6.</w:t>
      </w:r>
    </w:p>
    <w:p w14:paraId="3DEEC669" w14:textId="77777777" w:rsidR="004B57AE" w:rsidRPr="004B57AE" w:rsidRDefault="004B57AE" w:rsidP="004B57AE">
      <w:pPr>
        <w:pStyle w:val="ListParagraph"/>
        <w:rPr>
          <w:sz w:val="24"/>
          <w:szCs w:val="24"/>
        </w:rPr>
      </w:pPr>
    </w:p>
    <w:p w14:paraId="0DE2D741" w14:textId="77777777" w:rsidR="004B57AE" w:rsidRPr="00ED141F" w:rsidRDefault="004B57AE" w:rsidP="004B57AE">
      <w:pPr>
        <w:pStyle w:val="ListParagraph"/>
        <w:numPr>
          <w:ilvl w:val="0"/>
          <w:numId w:val="2"/>
        </w:numPr>
        <w:jc w:val="both"/>
        <w:rPr>
          <w:sz w:val="24"/>
          <w:szCs w:val="24"/>
        </w:rPr>
      </w:pPr>
      <w:r>
        <w:rPr>
          <w:sz w:val="24"/>
          <w:szCs w:val="24"/>
        </w:rPr>
        <w:t>Réaliser pour le tout une interface graphique ergonomique et intuitive permettant d’utiliser les fonctions précédentes en intégrant la possibilité d’extensions ultérieures.</w:t>
      </w:r>
    </w:p>
    <w:p w14:paraId="3656B9AB" w14:textId="77777777" w:rsidR="00EE192F" w:rsidRDefault="00EE192F" w:rsidP="00EE192F">
      <w:pPr>
        <w:pStyle w:val="ListParagraph"/>
        <w:ind w:left="644"/>
        <w:jc w:val="both"/>
        <w:rPr>
          <w:sz w:val="24"/>
          <w:szCs w:val="24"/>
        </w:rPr>
      </w:pPr>
      <w:bookmarkStart w:id="0" w:name="_GoBack"/>
      <w:bookmarkEnd w:id="0"/>
    </w:p>
    <w:p w14:paraId="45FB0818" w14:textId="77777777" w:rsidR="00AC22DD" w:rsidRPr="00AC22DD" w:rsidRDefault="00AC22DD" w:rsidP="00AC22DD">
      <w:pPr>
        <w:ind w:left="644"/>
        <w:jc w:val="both"/>
        <w:rPr>
          <w:sz w:val="24"/>
          <w:szCs w:val="24"/>
        </w:rPr>
      </w:pPr>
    </w:p>
    <w:sectPr w:rsidR="00AC22DD" w:rsidRPr="00AC22DD" w:rsidSect="005218F9">
      <w:pgSz w:w="11906" w:h="16838"/>
      <w:pgMar w:top="568"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2135C"/>
    <w:multiLevelType w:val="hybridMultilevel"/>
    <w:tmpl w:val="01FA27CE"/>
    <w:lvl w:ilvl="0" w:tplc="2AC89EF0">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15:restartNumberingAfterBreak="0">
    <w:nsid w:val="6BEF7E53"/>
    <w:multiLevelType w:val="hybridMultilevel"/>
    <w:tmpl w:val="959E7A16"/>
    <w:lvl w:ilvl="0" w:tplc="D0167B96">
      <w:start w:val="6"/>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16cid:durableId="940648390">
    <w:abstractNumId w:val="0"/>
  </w:num>
  <w:num w:numId="2" w16cid:durableId="749931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90"/>
    <w:rsid w:val="00182890"/>
    <w:rsid w:val="00300987"/>
    <w:rsid w:val="004B57AE"/>
    <w:rsid w:val="005218F9"/>
    <w:rsid w:val="00561275"/>
    <w:rsid w:val="005D6AE4"/>
    <w:rsid w:val="006D490E"/>
    <w:rsid w:val="00AB4B49"/>
    <w:rsid w:val="00AC22DD"/>
    <w:rsid w:val="00B21A85"/>
    <w:rsid w:val="00B408A7"/>
    <w:rsid w:val="00BB1CD9"/>
    <w:rsid w:val="00BF532C"/>
    <w:rsid w:val="00E43BB9"/>
    <w:rsid w:val="00E92A2E"/>
    <w:rsid w:val="00ED141F"/>
    <w:rsid w:val="00EE192F"/>
    <w:rsid w:val="3FD8FE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CB72"/>
  <w15:chartTrackingRefBased/>
  <w15:docId w15:val="{5458BA6A-5522-4693-A3C5-91537530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4d82cf0-9735-4732-9661-8fc479694b64" xsi:nil="true"/>
    <lcf76f155ced4ddcb4097134ff3c332f xmlns="f4da2b76-eed8-45c1-bf1c-5d2b8a5e1e5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BA917D4919784688D91CC68C018BED" ma:contentTypeVersion="11" ma:contentTypeDescription="Crée un document." ma:contentTypeScope="" ma:versionID="9c12396e2fb34520f967f6dbbecbecee">
  <xsd:schema xmlns:xsd="http://www.w3.org/2001/XMLSchema" xmlns:xs="http://www.w3.org/2001/XMLSchema" xmlns:p="http://schemas.microsoft.com/office/2006/metadata/properties" xmlns:ns2="f4da2b76-eed8-45c1-bf1c-5d2b8a5e1e54" xmlns:ns3="04d82cf0-9735-4732-9661-8fc479694b64" targetNamespace="http://schemas.microsoft.com/office/2006/metadata/properties" ma:root="true" ma:fieldsID="3ba5c97123446c087d63dce9764622e2" ns2:_="" ns3:_="">
    <xsd:import namespace="f4da2b76-eed8-45c1-bf1c-5d2b8a5e1e54"/>
    <xsd:import namespace="04d82cf0-9735-4732-9661-8fc479694b64"/>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a2b76-eed8-45c1-bf1c-5d2b8a5e1e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3855bf1b-71d1-4d83-9218-1aa907a61e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d82cf0-9735-4732-9661-8fc479694b6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83adf29-85b4-489f-a3b8-1da08ac9583e}" ma:internalName="TaxCatchAll" ma:showField="CatchAllData" ma:web="04d82cf0-9735-4732-9661-8fc479694b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568587-494D-4483-9624-11D83E6D9624}">
  <ds:schemaRefs>
    <ds:schemaRef ds:uri="http://schemas.microsoft.com/sharepoint/v3/contenttype/forms"/>
  </ds:schemaRefs>
</ds:datastoreItem>
</file>

<file path=customXml/itemProps2.xml><?xml version="1.0" encoding="utf-8"?>
<ds:datastoreItem xmlns:ds="http://schemas.openxmlformats.org/officeDocument/2006/customXml" ds:itemID="{17CB89CA-358A-4246-9CE7-2D5903965352}">
  <ds:schemaRefs>
    <ds:schemaRef ds:uri="http://schemas.microsoft.com/office/2006/metadata/properties"/>
    <ds:schemaRef ds:uri="http://schemas.microsoft.com/office/infopath/2007/PartnerControls"/>
    <ds:schemaRef ds:uri="04d82cf0-9735-4732-9661-8fc479694b64"/>
    <ds:schemaRef ds:uri="f4da2b76-eed8-45c1-bf1c-5d2b8a5e1e54"/>
  </ds:schemaRefs>
</ds:datastoreItem>
</file>

<file path=customXml/itemProps3.xml><?xml version="1.0" encoding="utf-8"?>
<ds:datastoreItem xmlns:ds="http://schemas.openxmlformats.org/officeDocument/2006/customXml" ds:itemID="{16EBD3E0-4FC2-47E3-A635-9E0E9DDB7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a2b76-eed8-45c1-bf1c-5d2b8a5e1e54"/>
    <ds:schemaRef ds:uri="04d82cf0-9735-4732-9661-8fc479694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455</Words>
  <Characters>2597</Characters>
  <Application>Microsoft Office Word</Application>
  <DocSecurity>4</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PEGARD</dc:creator>
  <cp:keywords/>
  <dc:description/>
  <cp:lastModifiedBy>Pauline DUPORT</cp:lastModifiedBy>
  <cp:revision>10</cp:revision>
  <dcterms:created xsi:type="dcterms:W3CDTF">2023-10-02T17:07:00Z</dcterms:created>
  <dcterms:modified xsi:type="dcterms:W3CDTF">2023-10-02T19:32:00Z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0x0101004FBA917D4919784688D91CC68C018BED</vt:lpwstr>
  </property>
  <property fmtid="{D5CDD505-2E9C-101B-9397-08002B2CF9AE}" pid="3" name="MediaServiceImageTags">
    <vt:lpwstr/>
  </property>
</Properties>
</file>