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30" w:rsidRPr="00247030" w:rsidRDefault="00247030" w:rsidP="00247030">
      <w:pPr>
        <w:jc w:val="center"/>
        <w:rPr>
          <w:b/>
        </w:rPr>
      </w:pPr>
      <w:r w:rsidRPr="00247030">
        <w:rPr>
          <w:b/>
        </w:rPr>
        <w:t>APPLICATION DEPLOYMENT STRATEGY</w:t>
      </w:r>
    </w:p>
    <w:p w:rsidR="00247030" w:rsidRPr="000D529E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0D529E">
        <w:rPr>
          <w:b/>
        </w:rPr>
        <w:t>Def</w:t>
      </w:r>
      <w:r w:rsidR="000D529E" w:rsidRPr="000D529E">
        <w:rPr>
          <w:b/>
        </w:rPr>
        <w:t>inir el producto mínimo viable</w:t>
      </w:r>
    </w:p>
    <w:p w:rsidR="00247030" w:rsidRDefault="00247030" w:rsidP="00247030">
      <w:pPr>
        <w:pStyle w:val="Prrafodelista"/>
      </w:pPr>
      <w:r>
        <w:t>Establecer una ruta de trabajo y de actividades:</w:t>
      </w:r>
    </w:p>
    <w:p w:rsidR="00247030" w:rsidRDefault="00247030" w:rsidP="00247030">
      <w:pPr>
        <w:pStyle w:val="Prrafodelista"/>
        <w:numPr>
          <w:ilvl w:val="1"/>
          <w:numId w:val="2"/>
        </w:numPr>
      </w:pPr>
      <w:r>
        <w:t>Teniendo en cuenta los estudios de mercado</w:t>
      </w:r>
      <w:r w:rsidR="00817D24">
        <w:t xml:space="preserve"> (alcanzada por </w:t>
      </w:r>
      <w:proofErr w:type="spellStart"/>
      <w:r w:rsidR="00817D24">
        <w:t>Pity</w:t>
      </w:r>
      <w:proofErr w:type="spellEnd"/>
      <w:r w:rsidR="00817D24">
        <w:t>)</w:t>
      </w:r>
      <w:r>
        <w:t>, las capacidades de cada uno de los integrantes del equipo, el avance logrado a la fecha y las facilidades que se cuentan actualmente, se debe establecer un plan de trabajo para los seis primeros meses de entrada en operación.</w:t>
      </w:r>
    </w:p>
    <w:p w:rsidR="000B1409" w:rsidRDefault="000B1409" w:rsidP="000B1409">
      <w:pPr>
        <w:ind w:left="708"/>
      </w:pPr>
      <w:r>
        <w:t>Todo lo que se manifieste en adelante en el presente documento está relacionado a la ruta de trabajo que se vaya elaborando en este punto.</w:t>
      </w:r>
    </w:p>
    <w:p w:rsidR="00A64FD8" w:rsidRPr="000D529E" w:rsidRDefault="00A64FD8" w:rsidP="00247030">
      <w:pPr>
        <w:pStyle w:val="Prrafodelista"/>
        <w:numPr>
          <w:ilvl w:val="0"/>
          <w:numId w:val="2"/>
        </w:numPr>
        <w:rPr>
          <w:b/>
        </w:rPr>
      </w:pPr>
      <w:r w:rsidRPr="000D529E">
        <w:rPr>
          <w:b/>
        </w:rPr>
        <w:t>Administració</w:t>
      </w:r>
      <w:r w:rsidR="000D529E" w:rsidRPr="000D529E">
        <w:rPr>
          <w:b/>
        </w:rPr>
        <w:t>n de mascotas de condominios</w:t>
      </w:r>
      <w:r w:rsidR="005A22C6" w:rsidRPr="000D529E">
        <w:rPr>
          <w:b/>
        </w:rPr>
        <w:t xml:space="preserve"> </w:t>
      </w:r>
    </w:p>
    <w:p w:rsidR="005A22C6" w:rsidRDefault="00A64FD8" w:rsidP="00A64FD8">
      <w:pPr>
        <w:pStyle w:val="Prrafodelista"/>
      </w:pPr>
      <w:r>
        <w:t>Desde mi punto de vista, una de las actividades que puede irse adelantando es obten</w:t>
      </w:r>
      <w:r w:rsidR="001722E5">
        <w:t>e</w:t>
      </w:r>
      <w:r>
        <w:t xml:space="preserve">r la base de datos de las mascotas que habitan </w:t>
      </w:r>
      <w:r w:rsidR="001722E5">
        <w:t>en los condominios o edificios de nuestros familiares o amigos más cercanos o de los grupos de distracción de mascotas que frecuentamos.</w:t>
      </w:r>
    </w:p>
    <w:p w:rsidR="001722E5" w:rsidRDefault="001722E5" w:rsidP="00A64FD8">
      <w:pPr>
        <w:pStyle w:val="Prrafodelista"/>
      </w:pPr>
      <w:r>
        <w:t xml:space="preserve">Se puede empezar con grupos de WhatsApp y usando formularios de Google, para obtener información de las mascotas y sus dueños. </w:t>
      </w:r>
    </w:p>
    <w:p w:rsidR="001722E5" w:rsidRDefault="001722E5" w:rsidP="001722E5">
      <w:pPr>
        <w:pStyle w:val="Prrafodelista"/>
      </w:pPr>
      <w:r>
        <w:t xml:space="preserve">La información obtenida será volcada a </w:t>
      </w:r>
      <w:proofErr w:type="spellStart"/>
      <w:r>
        <w:t>PetZocial</w:t>
      </w:r>
      <w:proofErr w:type="spellEnd"/>
      <w:r>
        <w:t xml:space="preserve"> y mientras tanto definir las acciones que se pueden hacer con la información, aquí algunas propuestas:</w:t>
      </w:r>
    </w:p>
    <w:p w:rsidR="001722E5" w:rsidRDefault="006D0252" w:rsidP="001722E5">
      <w:pPr>
        <w:pStyle w:val="Prrafodelista"/>
        <w:numPr>
          <w:ilvl w:val="1"/>
          <w:numId w:val="2"/>
        </w:numPr>
      </w:pPr>
      <w:r>
        <w:t>Compra de alimentos en cantidad</w:t>
      </w:r>
    </w:p>
    <w:p w:rsidR="006D0252" w:rsidRDefault="006D0252" w:rsidP="001722E5">
      <w:pPr>
        <w:pStyle w:val="Prrafodelista"/>
        <w:numPr>
          <w:ilvl w:val="1"/>
          <w:numId w:val="2"/>
        </w:numPr>
      </w:pPr>
      <w:r>
        <w:t>Compartir información de calidad de atención de las veterinarias más cercanas</w:t>
      </w:r>
    </w:p>
    <w:p w:rsidR="006D0252" w:rsidRDefault="006D0252" w:rsidP="001722E5">
      <w:pPr>
        <w:pStyle w:val="Prrafodelista"/>
        <w:numPr>
          <w:ilvl w:val="1"/>
          <w:numId w:val="2"/>
        </w:numPr>
      </w:pPr>
      <w:r>
        <w:t xml:space="preserve">Compartir información sobre campañas de marketing de </w:t>
      </w:r>
      <w:proofErr w:type="spellStart"/>
      <w:r>
        <w:t>petshops</w:t>
      </w:r>
      <w:proofErr w:type="spellEnd"/>
      <w:r>
        <w:t xml:space="preserve"> cercanos.</w:t>
      </w:r>
    </w:p>
    <w:p w:rsidR="005A22C6" w:rsidRPr="000D529E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0D529E">
        <w:rPr>
          <w:b/>
        </w:rPr>
        <w:t xml:space="preserve">Organización de funciones y control de cumplimiento de compromisos del </w:t>
      </w:r>
      <w:r w:rsidR="000D529E">
        <w:rPr>
          <w:b/>
        </w:rPr>
        <w:t>Equipo</w:t>
      </w:r>
    </w:p>
    <w:p w:rsidR="009872BB" w:rsidRDefault="009872BB" w:rsidP="000D529E">
      <w:pPr>
        <w:pStyle w:val="Prrafodelista"/>
      </w:pPr>
      <w:r>
        <w:t>Necesitamos que llevemos a cabo un control de compromisos, aplicando diferentes estrategias. Aquí algunas estrategias</w:t>
      </w:r>
    </w:p>
    <w:p w:rsidR="000D529E" w:rsidRDefault="009872BB" w:rsidP="009872BB">
      <w:pPr>
        <w:pStyle w:val="Prrafodelista"/>
        <w:numPr>
          <w:ilvl w:val="1"/>
          <w:numId w:val="2"/>
        </w:numPr>
      </w:pPr>
      <w:r>
        <w:t>Aplicación de premios y castigos</w:t>
      </w:r>
    </w:p>
    <w:p w:rsidR="009872BB" w:rsidRDefault="009872BB" w:rsidP="009872BB">
      <w:pPr>
        <w:pStyle w:val="Prrafodelista"/>
        <w:numPr>
          <w:ilvl w:val="1"/>
          <w:numId w:val="2"/>
        </w:numPr>
      </w:pPr>
      <w:r>
        <w:t>Balanceo de actividades</w:t>
      </w:r>
    </w:p>
    <w:p w:rsidR="009872BB" w:rsidRPr="009872BB" w:rsidRDefault="009872BB" w:rsidP="00247030">
      <w:pPr>
        <w:pStyle w:val="Prrafodelista"/>
        <w:numPr>
          <w:ilvl w:val="0"/>
          <w:numId w:val="2"/>
        </w:numPr>
        <w:rPr>
          <w:b/>
        </w:rPr>
      </w:pPr>
      <w:r w:rsidRPr="009872BB">
        <w:rPr>
          <w:b/>
        </w:rPr>
        <w:t xml:space="preserve">Obtener </w:t>
      </w:r>
      <w:r w:rsidR="005A22C6" w:rsidRPr="009872BB">
        <w:rPr>
          <w:b/>
        </w:rPr>
        <w:t xml:space="preserve">la lista de veterinarias </w:t>
      </w:r>
      <w:r w:rsidR="00A647AA">
        <w:rPr>
          <w:b/>
        </w:rPr>
        <w:t xml:space="preserve">y </w:t>
      </w:r>
      <w:proofErr w:type="spellStart"/>
      <w:r w:rsidR="00A647AA">
        <w:rPr>
          <w:b/>
        </w:rPr>
        <w:t>petshops</w:t>
      </w:r>
      <w:proofErr w:type="spellEnd"/>
    </w:p>
    <w:p w:rsidR="00630807" w:rsidRDefault="00817D24" w:rsidP="00CA2773">
      <w:pPr>
        <w:pStyle w:val="Prrafodelista"/>
      </w:pPr>
      <w:r>
        <w:t>Usando el mecanismo de a</w:t>
      </w:r>
      <w:r w:rsidR="009872BB">
        <w:t>cceso a la información p</w:t>
      </w:r>
      <w:r w:rsidR="005A22C6">
        <w:t>ública</w:t>
      </w:r>
      <w:r>
        <w:t xml:space="preserve">, se necesita obtener la información de nombres, categorías y sobretodo contactos de las veterinarias y </w:t>
      </w:r>
      <w:proofErr w:type="spellStart"/>
      <w:r>
        <w:t>petshops</w:t>
      </w:r>
      <w:proofErr w:type="spellEnd"/>
      <w:r>
        <w:t xml:space="preserve"> que operan en los lugares más cercanos</w:t>
      </w:r>
      <w:r w:rsidR="00630807">
        <w:t xml:space="preserve">: Trujillo, Lima (Surco). La idea es volcar esa información a </w:t>
      </w:r>
      <w:proofErr w:type="spellStart"/>
      <w:r w:rsidR="00630807">
        <w:t>PetZocial</w:t>
      </w:r>
      <w:proofErr w:type="spellEnd"/>
      <w:r w:rsidR="00630807">
        <w:t xml:space="preserve"> par</w:t>
      </w:r>
      <w:r w:rsidR="00CA2773">
        <w:t>a posteriormente poder realizar campañas de difusión de las ventajas de usar la aplicación, pudiendo ser estas físicas o virtuales.</w:t>
      </w:r>
    </w:p>
    <w:p w:rsidR="00CA2773" w:rsidRDefault="00CA2773" w:rsidP="00CA2773">
      <w:pPr>
        <w:pStyle w:val="Prrafodelista"/>
      </w:pPr>
      <w:r>
        <w:t xml:space="preserve">Una variante para obtener la información es el uso de redes sociales. </w:t>
      </w:r>
    </w:p>
    <w:p w:rsidR="00C00D96" w:rsidRPr="00C00D96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C00D96">
        <w:rPr>
          <w:b/>
        </w:rPr>
        <w:t xml:space="preserve">Conseguir </w:t>
      </w:r>
      <w:r w:rsidR="00C00D96" w:rsidRPr="00C00D96">
        <w:rPr>
          <w:b/>
        </w:rPr>
        <w:t xml:space="preserve">relación de </w:t>
      </w:r>
      <w:r w:rsidRPr="00C00D96">
        <w:rPr>
          <w:b/>
        </w:rPr>
        <w:t>los centros de estudios donde se enseñan temas relacionados a mascotas</w:t>
      </w:r>
    </w:p>
    <w:p w:rsidR="000B1409" w:rsidRDefault="000B1409" w:rsidP="00C00D96">
      <w:pPr>
        <w:pStyle w:val="Prrafodelista"/>
      </w:pPr>
      <w:r>
        <w:t xml:space="preserve">Unos de los casos de uso de </w:t>
      </w:r>
      <w:proofErr w:type="spellStart"/>
      <w:r>
        <w:t>PetZocial</w:t>
      </w:r>
      <w:proofErr w:type="spellEnd"/>
      <w:r>
        <w:t xml:space="preserve"> que han sido previstos es que los estudiantes de las carreras de veterinaria pueden ejercer voluntariamente actividades con su profesión elegida. </w:t>
      </w:r>
      <w:r w:rsidR="00F43F92">
        <w:t xml:space="preserve">Los estudiantes podrían ofrecer servicios </w:t>
      </w:r>
      <w:proofErr w:type="spellStart"/>
      <w:r w:rsidR="00F43F92">
        <w:t>express</w:t>
      </w:r>
      <w:proofErr w:type="spellEnd"/>
      <w:r w:rsidR="00F43F92">
        <w:t xml:space="preserve"> de consultas simples, recomendaciones de salud de mascotas, etc. </w:t>
      </w:r>
    </w:p>
    <w:p w:rsidR="00F43F92" w:rsidRDefault="00F43F92" w:rsidP="00C00D96">
      <w:pPr>
        <w:pStyle w:val="Prrafodelista"/>
      </w:pPr>
      <w:r>
        <w:t xml:space="preserve">Sería conveniente que los estudiantes indiquen su centro de estudios y que esta información luego pueda ser validada desde la misma universidad. De esta forma, </w:t>
      </w:r>
      <w:r w:rsidR="00A647AA">
        <w:t>los potenciales clientes de los servicios de estos estudiantes podrán tener más confianza al momento de seleccionarlos</w:t>
      </w:r>
    </w:p>
    <w:p w:rsidR="00A647AA" w:rsidRPr="00A779C8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A779C8">
        <w:rPr>
          <w:b/>
        </w:rPr>
        <w:t xml:space="preserve">Elaborar una base de datos de potenciales </w:t>
      </w:r>
      <w:r w:rsidR="00A647AA" w:rsidRPr="00A779C8">
        <w:rPr>
          <w:b/>
        </w:rPr>
        <w:t xml:space="preserve">usuarios </w:t>
      </w:r>
      <w:r w:rsidRPr="00A779C8">
        <w:rPr>
          <w:b/>
        </w:rPr>
        <w:t xml:space="preserve">cercanos </w:t>
      </w:r>
    </w:p>
    <w:p w:rsidR="00A647AA" w:rsidRDefault="00A647AA" w:rsidP="00A647AA">
      <w:pPr>
        <w:pStyle w:val="Prrafodelista"/>
      </w:pPr>
      <w:r>
        <w:lastRenderedPageBreak/>
        <w:t xml:space="preserve">Mientras estemos recorriendo las calles de la ciudad, debemos </w:t>
      </w:r>
      <w:r w:rsidR="00A779C8">
        <w:t xml:space="preserve">ir capturando la información de las veterinarias y locales relacionados con las mascotas, tomar fotografías del anuncio publicitario. </w:t>
      </w:r>
    </w:p>
    <w:p w:rsidR="00A779C8" w:rsidRDefault="00A779C8" w:rsidP="00A647AA">
      <w:pPr>
        <w:pStyle w:val="Prrafodelista"/>
      </w:pPr>
      <w:r>
        <w:t>Es posible identificar si tienen página web o presencia en redes sociales.</w:t>
      </w:r>
    </w:p>
    <w:p w:rsidR="00A779C8" w:rsidRDefault="00A779C8" w:rsidP="00A647AA">
      <w:pPr>
        <w:pStyle w:val="Prrafodelista"/>
      </w:pPr>
      <w:r>
        <w:t xml:space="preserve">Unos de los brazos de </w:t>
      </w:r>
      <w:proofErr w:type="spellStart"/>
      <w:r>
        <w:t>PetZocial</w:t>
      </w:r>
      <w:proofErr w:type="spellEnd"/>
      <w:r>
        <w:t xml:space="preserve"> es que podamos construir portales de estas veterinarias (evaluar si gratuitamente, inicialmente, con tal que se adhieran a la plataforma).</w:t>
      </w:r>
    </w:p>
    <w:p w:rsidR="005A22C6" w:rsidRPr="00907BE1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907BE1">
        <w:rPr>
          <w:b/>
        </w:rPr>
        <w:t>Verificar el marco normativo de mas</w:t>
      </w:r>
      <w:r w:rsidR="00A779C8" w:rsidRPr="00907BE1">
        <w:rPr>
          <w:b/>
        </w:rPr>
        <w:t>co</w:t>
      </w:r>
      <w:r w:rsidRPr="00907BE1">
        <w:rPr>
          <w:b/>
        </w:rPr>
        <w:t>tas en Perú y EEUU</w:t>
      </w:r>
    </w:p>
    <w:p w:rsidR="00907BE1" w:rsidRDefault="00907BE1" w:rsidP="00907BE1">
      <w:pPr>
        <w:pStyle w:val="Prrafodelista"/>
      </w:pPr>
      <w:r>
        <w:t>Muy importante para evitar problemas legales es conocer el marco normativo, sobre todo los temas relacionados al manejo de la información. Uno de los aspectos a resolver es hasta qué punto los datos de las mascotas son datos “personales”</w:t>
      </w:r>
    </w:p>
    <w:p w:rsidR="005A22C6" w:rsidRPr="00AD4E4A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AD4E4A">
        <w:rPr>
          <w:b/>
        </w:rPr>
        <w:t>Validar la lis</w:t>
      </w:r>
      <w:r w:rsidR="00AD4E4A" w:rsidRPr="00AD4E4A">
        <w:rPr>
          <w:b/>
        </w:rPr>
        <w:t xml:space="preserve">ta de servicios de </w:t>
      </w:r>
      <w:proofErr w:type="spellStart"/>
      <w:r w:rsidR="00AD4E4A" w:rsidRPr="00AD4E4A">
        <w:rPr>
          <w:b/>
        </w:rPr>
        <w:t>vets</w:t>
      </w:r>
      <w:proofErr w:type="spellEnd"/>
      <w:r w:rsidR="00AD4E4A" w:rsidRPr="00AD4E4A">
        <w:rPr>
          <w:b/>
        </w:rPr>
        <w:t xml:space="preserve"> y </w:t>
      </w:r>
      <w:proofErr w:type="spellStart"/>
      <w:r w:rsidR="00AD4E4A">
        <w:rPr>
          <w:b/>
        </w:rPr>
        <w:t>pet</w:t>
      </w:r>
      <w:r w:rsidR="00AD4E4A" w:rsidRPr="00AD4E4A">
        <w:rPr>
          <w:b/>
        </w:rPr>
        <w:t>shops</w:t>
      </w:r>
      <w:proofErr w:type="spellEnd"/>
      <w:r w:rsidR="00AD4E4A">
        <w:rPr>
          <w:b/>
        </w:rPr>
        <w:t>, tipos de mascotas, razas, etc.</w:t>
      </w:r>
    </w:p>
    <w:p w:rsidR="00AD4E4A" w:rsidRDefault="00AD4E4A" w:rsidP="00AD4E4A">
      <w:pPr>
        <w:pStyle w:val="Prrafodelista"/>
      </w:pPr>
      <w:r>
        <w:t xml:space="preserve">La versión en construcción de </w:t>
      </w:r>
      <w:proofErr w:type="spellStart"/>
      <w:r>
        <w:t>PetZocial</w:t>
      </w:r>
      <w:proofErr w:type="spellEnd"/>
      <w:r>
        <w:t xml:space="preserve"> tiene una lista de categorías tales como servicios que pueden ser brindados por las veterinarias o </w:t>
      </w:r>
      <w:proofErr w:type="spellStart"/>
      <w:r>
        <w:t>petshops</w:t>
      </w:r>
      <w:proofErr w:type="spellEnd"/>
      <w:r>
        <w:t xml:space="preserve"> </w:t>
      </w:r>
      <w:r w:rsidR="00177C65">
        <w:t xml:space="preserve">que necesita validarse </w:t>
      </w:r>
    </w:p>
    <w:p w:rsidR="005A22C6" w:rsidRPr="005E7B12" w:rsidRDefault="005E7B12" w:rsidP="00247030">
      <w:pPr>
        <w:pStyle w:val="Prrafodelista"/>
        <w:numPr>
          <w:ilvl w:val="0"/>
          <w:numId w:val="2"/>
        </w:numPr>
        <w:rPr>
          <w:b/>
        </w:rPr>
      </w:pPr>
      <w:r w:rsidRPr="005E7B12">
        <w:rPr>
          <w:b/>
        </w:rPr>
        <w:t xml:space="preserve">Elaborar el logo de </w:t>
      </w:r>
      <w:proofErr w:type="spellStart"/>
      <w:r w:rsidRPr="005E7B12">
        <w:rPr>
          <w:b/>
        </w:rPr>
        <w:t>PetZ</w:t>
      </w:r>
      <w:r w:rsidR="005A22C6" w:rsidRPr="005E7B12">
        <w:rPr>
          <w:b/>
        </w:rPr>
        <w:t>ocial</w:t>
      </w:r>
      <w:proofErr w:type="spellEnd"/>
    </w:p>
    <w:p w:rsidR="005E7B12" w:rsidRDefault="00C501ED" w:rsidP="005E7B12">
      <w:pPr>
        <w:pStyle w:val="Prrafodelista"/>
      </w:pPr>
      <w:r>
        <w:t>Logos, colores, incluso el nombre de la aplicación debe poderse establecer.</w:t>
      </w:r>
    </w:p>
    <w:p w:rsidR="005A22C6" w:rsidRPr="00C501ED" w:rsidRDefault="001A2A40" w:rsidP="0024703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Elaborar documentos de presentación</w:t>
      </w:r>
    </w:p>
    <w:p w:rsidR="00C501ED" w:rsidRDefault="00C501ED" w:rsidP="00C501ED">
      <w:pPr>
        <w:pStyle w:val="Prrafodelista"/>
      </w:pPr>
      <w:r>
        <w:t>Con la línea gráfica establecida, se debe poder mejorar el manual de usuario, completarlo e incorporarle las “condiciones de uso” que deben estar asociadas al MVP que se debe establecer. Esta actividad incluye contar con las presentaciones PPT que sean necesarias.</w:t>
      </w:r>
    </w:p>
    <w:p w:rsidR="001A2A40" w:rsidRPr="001A2A40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1A2A40">
        <w:rPr>
          <w:b/>
        </w:rPr>
        <w:t xml:space="preserve">Desarrollar una estrategia de </w:t>
      </w:r>
      <w:proofErr w:type="spellStart"/>
      <w:r w:rsidR="001A2A40" w:rsidRPr="001A2A40">
        <w:rPr>
          <w:b/>
        </w:rPr>
        <w:t>merchandising</w:t>
      </w:r>
      <w:proofErr w:type="spellEnd"/>
      <w:r w:rsidR="001A2A40" w:rsidRPr="001A2A40">
        <w:rPr>
          <w:b/>
        </w:rPr>
        <w:t xml:space="preserve"> </w:t>
      </w:r>
      <w:r w:rsidRPr="001A2A40">
        <w:rPr>
          <w:b/>
        </w:rPr>
        <w:t>de producto</w:t>
      </w:r>
    </w:p>
    <w:p w:rsidR="005A22C6" w:rsidRDefault="001A2A40" w:rsidP="001A2A40">
      <w:pPr>
        <w:pStyle w:val="Prrafodelista"/>
      </w:pPr>
      <w:r>
        <w:t xml:space="preserve">De la misma forma, se puede ir teniendo una estrategia de posicionamiento de producto como </w:t>
      </w:r>
      <w:r w:rsidR="005A22C6">
        <w:t>tarjetas</w:t>
      </w:r>
      <w:r>
        <w:t xml:space="preserve"> de presentación (con QR)</w:t>
      </w:r>
      <w:r w:rsidR="005A22C6">
        <w:t>, polos</w:t>
      </w:r>
      <w:r>
        <w:t xml:space="preserve">, presencia en redes sociales, contar con un podcast o blog o </w:t>
      </w:r>
      <w:proofErr w:type="spellStart"/>
      <w:r>
        <w:t>microblog</w:t>
      </w:r>
      <w:proofErr w:type="spellEnd"/>
      <w:r>
        <w:t xml:space="preserve"> de temas relacionados con mascotas.</w:t>
      </w:r>
    </w:p>
    <w:p w:rsidR="001A2A40" w:rsidRPr="001A2A40" w:rsidRDefault="001A2A40" w:rsidP="00247030">
      <w:pPr>
        <w:pStyle w:val="Prrafodelista"/>
        <w:numPr>
          <w:ilvl w:val="0"/>
          <w:numId w:val="2"/>
        </w:numPr>
        <w:rPr>
          <w:b/>
        </w:rPr>
      </w:pPr>
      <w:r w:rsidRPr="001A2A40">
        <w:rPr>
          <w:b/>
        </w:rPr>
        <w:t>Obtener una batería de ideas de negocio con el manejo de la información de mascotas</w:t>
      </w:r>
    </w:p>
    <w:p w:rsidR="005A22C6" w:rsidRDefault="005175F9" w:rsidP="005175F9">
      <w:pPr>
        <w:pStyle w:val="Prrafodelista"/>
      </w:pPr>
      <w:r>
        <w:t>Esta es una actividad permanente. Por ejemplo, de la escucha de podcast se podrá obtener nuevas ideas de negocio a implementar</w:t>
      </w:r>
      <w:r w:rsidR="005A22C6">
        <w:t>.</w:t>
      </w:r>
    </w:p>
    <w:p w:rsidR="005175F9" w:rsidRPr="001A2A40" w:rsidRDefault="005175F9" w:rsidP="005175F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Búsqueda de podcast más afines a </w:t>
      </w:r>
      <w:proofErr w:type="spellStart"/>
      <w:r>
        <w:rPr>
          <w:b/>
        </w:rPr>
        <w:t>PetZocial</w:t>
      </w:r>
      <w:proofErr w:type="spellEnd"/>
    </w:p>
    <w:p w:rsidR="005175F9" w:rsidRDefault="005175F9" w:rsidP="005175F9">
      <w:pPr>
        <w:pStyle w:val="Prrafodelista"/>
      </w:pPr>
      <w:r>
        <w:t xml:space="preserve">Es necesario estar en modo “respirar” </w:t>
      </w:r>
      <w:proofErr w:type="spellStart"/>
      <w:r>
        <w:t>PetZocial</w:t>
      </w:r>
      <w:proofErr w:type="spellEnd"/>
    </w:p>
    <w:p w:rsidR="005A22C6" w:rsidRPr="005175F9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5175F9">
        <w:rPr>
          <w:b/>
        </w:rPr>
        <w:t xml:space="preserve">Hacer </w:t>
      </w:r>
      <w:proofErr w:type="spellStart"/>
      <w:r w:rsidRPr="005175F9">
        <w:rPr>
          <w:b/>
        </w:rPr>
        <w:t>benchmark</w:t>
      </w:r>
      <w:proofErr w:type="spellEnd"/>
      <w:r w:rsidRPr="005175F9">
        <w:rPr>
          <w:b/>
        </w:rPr>
        <w:t xml:space="preserve"> con productos en Perú y USA.</w:t>
      </w:r>
    </w:p>
    <w:p w:rsidR="005175F9" w:rsidRDefault="005175F9" w:rsidP="005175F9">
      <w:pPr>
        <w:pStyle w:val="Prrafodelista"/>
      </w:pPr>
      <w:r>
        <w:t>Esta actividad está relacionada a lo referente al estudio de mercado y consiste en analizar a profundidad los productos ofrecidos actualmente y establecer puntos de diferenciación</w:t>
      </w:r>
    </w:p>
    <w:p w:rsidR="005A22C6" w:rsidRPr="005175F9" w:rsidRDefault="005A22C6" w:rsidP="00247030">
      <w:pPr>
        <w:pStyle w:val="Prrafodelista"/>
        <w:numPr>
          <w:ilvl w:val="0"/>
          <w:numId w:val="2"/>
        </w:numPr>
        <w:rPr>
          <w:b/>
        </w:rPr>
      </w:pPr>
      <w:r w:rsidRPr="005175F9">
        <w:rPr>
          <w:b/>
        </w:rPr>
        <w:t>Dominio de he</w:t>
      </w:r>
      <w:r w:rsidR="005175F9">
        <w:rPr>
          <w:b/>
        </w:rPr>
        <w:t>r</w:t>
      </w:r>
      <w:r w:rsidRPr="005175F9">
        <w:rPr>
          <w:b/>
        </w:rPr>
        <w:t>ramientas</w:t>
      </w:r>
    </w:p>
    <w:p w:rsidR="005A22C6" w:rsidRDefault="005A22C6" w:rsidP="005175F9">
      <w:pPr>
        <w:pStyle w:val="Prrafodelista"/>
        <w:numPr>
          <w:ilvl w:val="0"/>
          <w:numId w:val="3"/>
        </w:numPr>
      </w:pPr>
      <w:r>
        <w:t xml:space="preserve">IA texto to </w:t>
      </w:r>
      <w:proofErr w:type="spellStart"/>
      <w:r>
        <w:t>image</w:t>
      </w:r>
      <w:proofErr w:type="spellEnd"/>
      <w:r>
        <w:t>: Para documentos, manuales y presentaciones</w:t>
      </w:r>
    </w:p>
    <w:p w:rsidR="005A22C6" w:rsidRDefault="005A22C6" w:rsidP="005175F9">
      <w:pPr>
        <w:pStyle w:val="Prrafodelista"/>
        <w:numPr>
          <w:ilvl w:val="0"/>
          <w:numId w:val="3"/>
        </w:numPr>
      </w:pPr>
      <w:proofErr w:type="spellStart"/>
      <w:r>
        <w:t>Image</w:t>
      </w:r>
      <w:proofErr w:type="spellEnd"/>
      <w:r>
        <w:t xml:space="preserve"> to </w:t>
      </w:r>
      <w:proofErr w:type="spellStart"/>
      <w:r>
        <w:t>image</w:t>
      </w:r>
      <w:proofErr w:type="spellEnd"/>
      <w:r>
        <w:t xml:space="preserve">: </w:t>
      </w:r>
      <w:r w:rsidR="005175F9">
        <w:t xml:space="preserve">Herramienta para visualizar las </w:t>
      </w:r>
      <w:proofErr w:type="spellStart"/>
      <w:r w:rsidR="005175F9">
        <w:t>crias</w:t>
      </w:r>
      <w:proofErr w:type="spellEnd"/>
      <w:r w:rsidR="005175F9">
        <w:t xml:space="preserve"> de una pareja de mascotas.</w:t>
      </w:r>
      <w:bookmarkStart w:id="0" w:name="_GoBack"/>
      <w:bookmarkEnd w:id="0"/>
    </w:p>
    <w:p w:rsidR="005A22C6" w:rsidRDefault="005A22C6" w:rsidP="005175F9">
      <w:pPr>
        <w:pStyle w:val="Prrafodelista"/>
        <w:numPr>
          <w:ilvl w:val="0"/>
          <w:numId w:val="3"/>
        </w:numPr>
      </w:pPr>
      <w:proofErr w:type="spellStart"/>
      <w:r>
        <w:t>VoiceFlow</w:t>
      </w:r>
      <w:proofErr w:type="spellEnd"/>
      <w:r w:rsidR="005175F9">
        <w:t>: Para soporte conversacional</w:t>
      </w:r>
    </w:p>
    <w:p w:rsidR="005A22C6" w:rsidRDefault="005A22C6" w:rsidP="005175F9">
      <w:pPr>
        <w:pStyle w:val="Prrafodelista"/>
        <w:numPr>
          <w:ilvl w:val="0"/>
          <w:numId w:val="3"/>
        </w:numPr>
      </w:pPr>
      <w:proofErr w:type="spellStart"/>
      <w:r>
        <w:t>Powtoon</w:t>
      </w:r>
      <w:proofErr w:type="spellEnd"/>
      <w:r>
        <w:t>: Para comuni</w:t>
      </w:r>
      <w:r w:rsidR="005175F9">
        <w:t>c</w:t>
      </w:r>
      <w:r>
        <w:t>ar funcionalidades</w:t>
      </w:r>
    </w:p>
    <w:p w:rsidR="005A22C6" w:rsidRDefault="005A22C6"/>
    <w:sectPr w:rsidR="005A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6FF"/>
    <w:multiLevelType w:val="hybridMultilevel"/>
    <w:tmpl w:val="85A207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6584"/>
    <w:multiLevelType w:val="hybridMultilevel"/>
    <w:tmpl w:val="39584A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A6FED7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C1F88"/>
    <w:multiLevelType w:val="hybridMultilevel"/>
    <w:tmpl w:val="A6CC8FC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C6"/>
    <w:rsid w:val="000B1409"/>
    <w:rsid w:val="000D529E"/>
    <w:rsid w:val="001722E5"/>
    <w:rsid w:val="00177C65"/>
    <w:rsid w:val="001A2A40"/>
    <w:rsid w:val="00247030"/>
    <w:rsid w:val="005175F9"/>
    <w:rsid w:val="0058650A"/>
    <w:rsid w:val="005A22C6"/>
    <w:rsid w:val="005E7B12"/>
    <w:rsid w:val="00630807"/>
    <w:rsid w:val="00637655"/>
    <w:rsid w:val="006D0252"/>
    <w:rsid w:val="00817D24"/>
    <w:rsid w:val="00870ABB"/>
    <w:rsid w:val="00907BE1"/>
    <w:rsid w:val="009872BB"/>
    <w:rsid w:val="009A7FB9"/>
    <w:rsid w:val="00A647AA"/>
    <w:rsid w:val="00A64FD8"/>
    <w:rsid w:val="00A779C8"/>
    <w:rsid w:val="00AD4E4A"/>
    <w:rsid w:val="00C00D96"/>
    <w:rsid w:val="00C501ED"/>
    <w:rsid w:val="00CA2773"/>
    <w:rsid w:val="00F4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0D5CD"/>
  <w15:chartTrackingRefBased/>
  <w15:docId w15:val="{ED979EC4-8885-4513-B7D4-8825FFC4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2024-09-08T11:56:00Z</dcterms:created>
  <dcterms:modified xsi:type="dcterms:W3CDTF">2024-09-08T12:54:00Z</dcterms:modified>
</cp:coreProperties>
</file>