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0BF7B" w14:textId="3C4ABCC3" w:rsidR="000D1809" w:rsidRPr="000D1809" w:rsidRDefault="000D1809" w:rsidP="000D1809">
      <w:pPr>
        <w:pStyle w:val="11"/>
        <w:ind w:leftChars="0" w:left="0" w:rightChars="0" w:right="0" w:firstLineChars="0" w:firstLine="0"/>
        <w:rPr>
          <w:rFonts w:eastAsia="楷体" w:cs="Times New Roman"/>
          <w:szCs w:val="32"/>
        </w:rPr>
      </w:pPr>
      <w:bookmarkStart w:id="0" w:name="_Toc152093889"/>
      <w:bookmarkStart w:id="1" w:name="_Toc152160358"/>
      <w:bookmarkStart w:id="2" w:name="_Toc152419817"/>
      <w:r w:rsidRPr="000D1809">
        <w:rPr>
          <w:rFonts w:eastAsia="楷体" w:cs="Times New Roman"/>
          <w:szCs w:val="32"/>
        </w:rPr>
        <w:t>1</w:t>
      </w:r>
      <w:r>
        <w:rPr>
          <w:rFonts w:eastAsia="楷体" w:cs="Times New Roman" w:hint="eastAsia"/>
          <w:szCs w:val="32"/>
        </w:rPr>
        <w:t xml:space="preserve"> </w:t>
      </w:r>
      <w:bookmarkEnd w:id="0"/>
      <w:bookmarkEnd w:id="1"/>
      <w:r w:rsidR="0021504E">
        <w:rPr>
          <w:rFonts w:eastAsia="楷体" w:cs="Times New Roman" w:hint="eastAsia"/>
          <w:szCs w:val="32"/>
        </w:rPr>
        <w:t>项目运行</w:t>
      </w:r>
    </w:p>
    <w:p w14:paraId="6D4D4804" w14:textId="469F9FEE" w:rsidR="000D1809" w:rsidRPr="0021504E" w:rsidRDefault="00EF77DB" w:rsidP="000D1809">
      <w:pPr>
        <w:spacing w:line="360" w:lineRule="auto"/>
        <w:ind w:firstLine="480"/>
        <w:rPr>
          <w:rFonts w:eastAsia="楷体" w:cs="Times New Roman"/>
          <w:sz w:val="24"/>
        </w:rPr>
      </w:pPr>
      <w:proofErr w:type="spellStart"/>
      <w:r>
        <w:rPr>
          <w:rFonts w:eastAsia="楷体" w:cs="Times New Roman" w:hint="eastAsia"/>
          <w:sz w:val="24"/>
        </w:rPr>
        <w:t>p</w:t>
      </w:r>
      <w:r w:rsidR="0021504E" w:rsidRPr="0021504E">
        <w:rPr>
          <w:rFonts w:eastAsia="楷体" w:cs="Times New Roman"/>
          <w:sz w:val="24"/>
        </w:rPr>
        <w:t>npm</w:t>
      </w:r>
      <w:proofErr w:type="spellEnd"/>
      <w:r w:rsidR="0021504E" w:rsidRPr="0021504E">
        <w:rPr>
          <w:rFonts w:eastAsia="楷体" w:cs="Times New Roman"/>
          <w:sz w:val="24"/>
        </w:rPr>
        <w:t xml:space="preserve"> install</w:t>
      </w:r>
    </w:p>
    <w:p w14:paraId="47BD02EC" w14:textId="062F2360" w:rsidR="0021504E" w:rsidRPr="0021504E" w:rsidRDefault="00EF77DB" w:rsidP="000D1809">
      <w:pPr>
        <w:spacing w:line="360" w:lineRule="auto"/>
        <w:ind w:firstLine="480"/>
        <w:rPr>
          <w:rFonts w:eastAsia="楷体" w:cs="Times New Roman"/>
          <w:sz w:val="24"/>
        </w:rPr>
      </w:pPr>
      <w:proofErr w:type="spellStart"/>
      <w:r>
        <w:rPr>
          <w:rFonts w:eastAsia="楷体" w:cs="Times New Roman" w:hint="eastAsia"/>
          <w:sz w:val="24"/>
        </w:rPr>
        <w:t>pnpm</w:t>
      </w:r>
      <w:proofErr w:type="spellEnd"/>
      <w:r>
        <w:rPr>
          <w:rFonts w:eastAsia="楷体" w:cs="Times New Roman"/>
          <w:sz w:val="24"/>
        </w:rPr>
        <w:t xml:space="preserve"> </w:t>
      </w:r>
      <w:r>
        <w:rPr>
          <w:rFonts w:eastAsia="楷体" w:cs="Times New Roman" w:hint="eastAsia"/>
          <w:sz w:val="24"/>
        </w:rPr>
        <w:t>dev</w:t>
      </w:r>
    </w:p>
    <w:p w14:paraId="68F6CF53" w14:textId="21886046" w:rsidR="0021504E" w:rsidRPr="00423FDC" w:rsidRDefault="0021504E" w:rsidP="0021504E">
      <w:pPr>
        <w:pStyle w:val="11"/>
        <w:ind w:leftChars="0" w:left="0" w:rightChars="0" w:right="0" w:firstLineChars="0" w:firstLine="0"/>
        <w:rPr>
          <w:rFonts w:eastAsia="楷体" w:cs="Times New Roman"/>
          <w:szCs w:val="32"/>
        </w:rPr>
      </w:pPr>
      <w:r>
        <w:rPr>
          <w:rFonts w:eastAsia="楷体" w:cs="Times New Roman" w:hint="eastAsia"/>
          <w:szCs w:val="32"/>
        </w:rPr>
        <w:t xml:space="preserve">2 </w:t>
      </w:r>
      <w:r>
        <w:rPr>
          <w:rFonts w:eastAsia="楷体" w:cs="Times New Roman" w:hint="eastAsia"/>
          <w:szCs w:val="32"/>
        </w:rPr>
        <w:t>项目关键文件</w:t>
      </w:r>
    </w:p>
    <w:p w14:paraId="08C60DE7" w14:textId="360E3609" w:rsidR="0021504E" w:rsidRDefault="00B660D7" w:rsidP="0021504E">
      <w:pPr>
        <w:spacing w:line="360" w:lineRule="auto"/>
        <w:ind w:firstLine="480"/>
        <w:rPr>
          <w:rFonts w:eastAsia="楷体" w:cs="Times New Roman"/>
          <w:sz w:val="24"/>
        </w:rPr>
      </w:pPr>
      <w:r w:rsidRPr="00B660D7">
        <w:rPr>
          <w:rFonts w:eastAsia="楷体" w:cs="Times New Roman"/>
          <w:sz w:val="24"/>
        </w:rPr>
        <w:t>-</w:t>
      </w:r>
      <w:proofErr w:type="spellStart"/>
      <w:r w:rsidRPr="00B660D7">
        <w:rPr>
          <w:rFonts w:eastAsia="楷体" w:cs="Times New Roman"/>
          <w:sz w:val="24"/>
        </w:rPr>
        <w:t>src</w:t>
      </w:r>
      <w:proofErr w:type="spellEnd"/>
    </w:p>
    <w:p w14:paraId="5A3BCBDD" w14:textId="3F708659" w:rsidR="00EF77DB" w:rsidRDefault="00EF77DB" w:rsidP="0021504E">
      <w:pPr>
        <w:spacing w:line="360" w:lineRule="auto"/>
        <w:ind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ab/>
        <w:t>-</w:t>
      </w:r>
      <w:r>
        <w:rPr>
          <w:rFonts w:eastAsia="楷体" w:cs="Times New Roman" w:hint="eastAsia"/>
          <w:sz w:val="24"/>
        </w:rPr>
        <w:t>app</w:t>
      </w:r>
    </w:p>
    <w:p w14:paraId="5ADED6AD" w14:textId="66F0D6C4" w:rsidR="00EF77DB" w:rsidRPr="00B660D7" w:rsidRDefault="00EF77DB" w:rsidP="0021504E">
      <w:pPr>
        <w:spacing w:line="360" w:lineRule="auto"/>
        <w:ind w:firstLine="480"/>
        <w:rPr>
          <w:rFonts w:eastAsia="楷体" w:cs="Times New Roman" w:hint="eastAsia"/>
          <w:sz w:val="24"/>
        </w:rPr>
      </w:pPr>
      <w:r>
        <w:rPr>
          <w:rFonts w:eastAsia="楷体" w:cs="Times New Roman"/>
          <w:sz w:val="24"/>
        </w:rPr>
        <w:tab/>
      </w:r>
      <w:r>
        <w:rPr>
          <w:rFonts w:eastAsia="楷体" w:cs="Times New Roman"/>
          <w:sz w:val="24"/>
        </w:rPr>
        <w:tab/>
        <w:t>-</w:t>
      </w:r>
      <w:proofErr w:type="spellStart"/>
      <w:r>
        <w:rPr>
          <w:rFonts w:eastAsia="楷体" w:cs="Times New Roman" w:hint="eastAsia"/>
          <w:sz w:val="24"/>
        </w:rPr>
        <w:t>index.ts</w:t>
      </w:r>
      <w:proofErr w:type="spellEnd"/>
      <w:r>
        <w:rPr>
          <w:rFonts w:eastAsia="楷体" w:cs="Times New Roman"/>
          <w:sz w:val="24"/>
        </w:rPr>
        <w:t xml:space="preserve"> </w:t>
      </w:r>
      <w:r>
        <w:rPr>
          <w:rFonts w:eastAsia="楷体" w:cs="Times New Roman" w:hint="eastAsia"/>
          <w:sz w:val="24"/>
        </w:rPr>
        <w:t>运行入口</w:t>
      </w:r>
    </w:p>
    <w:p w14:paraId="6CF8CE91" w14:textId="3A0B7766" w:rsidR="000E7F02" w:rsidRDefault="000E7F02" w:rsidP="000E7F02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 w:hint="eastAsia"/>
          <w:sz w:val="24"/>
        </w:rPr>
        <w:t>-</w:t>
      </w:r>
      <w:r w:rsidR="00EF77DB">
        <w:rPr>
          <w:rFonts w:eastAsia="楷体" w:cs="Times New Roman" w:hint="eastAsia"/>
          <w:sz w:val="24"/>
        </w:rPr>
        <w:t>assets</w:t>
      </w:r>
    </w:p>
    <w:p w14:paraId="20197FD6" w14:textId="470060E3" w:rsidR="000E7F02" w:rsidRDefault="000E7F02" w:rsidP="000E7F02">
      <w:pPr>
        <w:spacing w:line="360" w:lineRule="auto"/>
        <w:ind w:left="780" w:firstLine="480"/>
        <w:rPr>
          <w:rFonts w:eastAsia="楷体" w:cs="Times New Roman"/>
          <w:sz w:val="24"/>
        </w:rPr>
      </w:pPr>
      <w:r>
        <w:rPr>
          <w:rFonts w:eastAsia="楷体" w:cs="Times New Roman" w:hint="eastAsia"/>
          <w:sz w:val="24"/>
        </w:rPr>
        <w:t>-</w:t>
      </w:r>
      <w:r w:rsidR="00EF77DB">
        <w:rPr>
          <w:rFonts w:eastAsia="楷体" w:cs="Times New Roman" w:hint="eastAsia"/>
          <w:sz w:val="24"/>
        </w:rPr>
        <w:t>data</w:t>
      </w:r>
      <w:r>
        <w:rPr>
          <w:rFonts w:eastAsia="楷体" w:cs="Times New Roman" w:hint="eastAsia"/>
          <w:sz w:val="24"/>
        </w:rPr>
        <w:t>数据集</w:t>
      </w:r>
      <w:r w:rsidR="00EF77DB">
        <w:rPr>
          <w:rFonts w:eastAsia="楷体" w:cs="Times New Roman" w:hint="eastAsia"/>
          <w:sz w:val="24"/>
        </w:rPr>
        <w:t>文件</w:t>
      </w:r>
    </w:p>
    <w:p w14:paraId="6A3D0AF2" w14:textId="72B3C295" w:rsidR="000E7F02" w:rsidRPr="00B660D7" w:rsidRDefault="000E7F02" w:rsidP="000E7F02">
      <w:pPr>
        <w:spacing w:line="360" w:lineRule="auto"/>
        <w:ind w:left="780" w:firstLine="480"/>
        <w:rPr>
          <w:rFonts w:eastAsia="楷体" w:cs="Times New Roman"/>
          <w:sz w:val="24"/>
        </w:rPr>
      </w:pPr>
      <w:r>
        <w:rPr>
          <w:rFonts w:eastAsia="楷体" w:cs="Times New Roman" w:hint="eastAsia"/>
          <w:sz w:val="24"/>
        </w:rPr>
        <w:t>-</w:t>
      </w:r>
      <w:r w:rsidR="00EF77DB">
        <w:rPr>
          <w:rFonts w:eastAsia="楷体" w:cs="Times New Roman" w:hint="eastAsia"/>
          <w:sz w:val="24"/>
        </w:rPr>
        <w:t>icon</w:t>
      </w:r>
      <w:r w:rsidR="00EF77DB">
        <w:rPr>
          <w:rFonts w:eastAsia="楷体" w:cs="Times New Roman"/>
          <w:sz w:val="24"/>
        </w:rPr>
        <w:t xml:space="preserve"> </w:t>
      </w:r>
      <w:r w:rsidR="00EF77DB">
        <w:rPr>
          <w:rFonts w:eastAsia="楷体" w:cs="Times New Roman" w:hint="eastAsia"/>
          <w:sz w:val="24"/>
        </w:rPr>
        <w:t>节点图标</w:t>
      </w:r>
    </w:p>
    <w:p w14:paraId="47578781" w14:textId="1605579A" w:rsidR="00EF77DB" w:rsidRDefault="00B660D7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 w:hint="eastAsia"/>
          <w:sz w:val="24"/>
        </w:rPr>
        <w:t>-</w:t>
      </w:r>
      <w:r w:rsidR="00EF77DB">
        <w:rPr>
          <w:rFonts w:eastAsia="楷体" w:cs="Times New Roman" w:hint="eastAsia"/>
          <w:sz w:val="24"/>
        </w:rPr>
        <w:t>behavior</w:t>
      </w:r>
    </w:p>
    <w:p w14:paraId="65FE7719" w14:textId="553E8EE6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ab/>
        <w:t>-</w:t>
      </w:r>
      <w:proofErr w:type="spellStart"/>
      <w:r>
        <w:rPr>
          <w:rFonts w:eastAsia="楷体" w:cs="Times New Roman" w:hint="eastAsia"/>
          <w:sz w:val="24"/>
        </w:rPr>
        <w:t>event.ts</w:t>
      </w:r>
      <w:proofErr w:type="spellEnd"/>
      <w:r>
        <w:rPr>
          <w:rFonts w:eastAsia="楷体" w:cs="Times New Roman"/>
          <w:sz w:val="24"/>
        </w:rPr>
        <w:t xml:space="preserve"> </w:t>
      </w:r>
      <w:r>
        <w:rPr>
          <w:rFonts w:eastAsia="楷体" w:cs="Times New Roman" w:hint="eastAsia"/>
          <w:sz w:val="24"/>
        </w:rPr>
        <w:t>交互事件如放缩</w:t>
      </w:r>
    </w:p>
    <w:p w14:paraId="5BFCE0B9" w14:textId="19A55EAB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 w:hint="eastAsia"/>
          <w:sz w:val="24"/>
        </w:rPr>
        <w:t>-config</w:t>
      </w:r>
    </w:p>
    <w:p w14:paraId="782D7FD0" w14:textId="2ECF230A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ab/>
        <w:t>-</w:t>
      </w:r>
      <w:proofErr w:type="spellStart"/>
      <w:r>
        <w:rPr>
          <w:rFonts w:eastAsia="楷体" w:cs="Times New Roman" w:hint="eastAsia"/>
          <w:sz w:val="24"/>
        </w:rPr>
        <w:t>DEFAULT</w:t>
      </w:r>
      <w:r>
        <w:rPr>
          <w:rFonts w:eastAsia="楷体" w:cs="Times New Roman"/>
          <w:sz w:val="24"/>
        </w:rPr>
        <w:t>.ts</w:t>
      </w:r>
      <w:proofErr w:type="spellEnd"/>
      <w:r>
        <w:rPr>
          <w:rFonts w:eastAsia="楷体" w:cs="Times New Roman"/>
          <w:sz w:val="24"/>
        </w:rPr>
        <w:t xml:space="preserve"> </w:t>
      </w:r>
      <w:r>
        <w:rPr>
          <w:rFonts w:eastAsia="楷体" w:cs="Times New Roman" w:hint="eastAsia"/>
          <w:sz w:val="24"/>
        </w:rPr>
        <w:t>图实例配置项</w:t>
      </w:r>
    </w:p>
    <w:p w14:paraId="5B800F32" w14:textId="555A8D05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>-</w:t>
      </w:r>
      <w:r>
        <w:rPr>
          <w:rFonts w:eastAsia="楷体" w:cs="Times New Roman" w:hint="eastAsia"/>
          <w:sz w:val="24"/>
        </w:rPr>
        <w:t>graph</w:t>
      </w:r>
    </w:p>
    <w:p w14:paraId="0DE0D13C" w14:textId="4C684EB6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ab/>
        <w:t>-</w:t>
      </w:r>
      <w:proofErr w:type="spellStart"/>
      <w:r w:rsidRPr="00EF77DB">
        <w:rPr>
          <w:rFonts w:eastAsia="楷体" w:cs="Times New Roman"/>
          <w:sz w:val="24"/>
        </w:rPr>
        <w:t>MultiLevelPartitionGrap</w:t>
      </w:r>
      <w:r>
        <w:rPr>
          <w:rFonts w:eastAsia="楷体" w:cs="Times New Roman"/>
          <w:sz w:val="24"/>
        </w:rPr>
        <w:t>h.t</w:t>
      </w:r>
      <w:r>
        <w:rPr>
          <w:rFonts w:eastAsia="楷体" w:cs="Times New Roman" w:hint="eastAsia"/>
          <w:sz w:val="24"/>
        </w:rPr>
        <w:t>s</w:t>
      </w:r>
      <w:proofErr w:type="spellEnd"/>
      <w:r>
        <w:rPr>
          <w:rFonts w:eastAsia="楷体" w:cs="Times New Roman"/>
          <w:sz w:val="24"/>
        </w:rPr>
        <w:tab/>
      </w:r>
      <w:r>
        <w:rPr>
          <w:rFonts w:eastAsia="楷体" w:cs="Times New Roman" w:hint="eastAsia"/>
          <w:sz w:val="24"/>
        </w:rPr>
        <w:t>图实例</w:t>
      </w:r>
    </w:p>
    <w:p w14:paraId="58A07654" w14:textId="37A6CB81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 w:hint="eastAsia"/>
          <w:sz w:val="24"/>
        </w:rPr>
        <w:t>-interface</w:t>
      </w:r>
    </w:p>
    <w:p w14:paraId="14D9E10B" w14:textId="1C85B8CE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ab/>
        <w:t>-</w:t>
      </w:r>
      <w:proofErr w:type="spellStart"/>
      <w:r>
        <w:rPr>
          <w:rFonts w:eastAsia="楷体" w:cs="Times New Roman" w:hint="eastAsia"/>
          <w:sz w:val="24"/>
        </w:rPr>
        <w:t>partitio</w:t>
      </w:r>
      <w:r>
        <w:rPr>
          <w:rFonts w:eastAsia="楷体" w:cs="Times New Roman"/>
          <w:sz w:val="24"/>
        </w:rPr>
        <w:t>n.ts</w:t>
      </w:r>
      <w:proofErr w:type="spellEnd"/>
      <w:r>
        <w:rPr>
          <w:rFonts w:eastAsia="楷体" w:cs="Times New Roman"/>
          <w:sz w:val="24"/>
        </w:rPr>
        <w:t xml:space="preserve"> </w:t>
      </w:r>
      <w:r>
        <w:rPr>
          <w:rFonts w:eastAsia="楷体" w:cs="Times New Roman" w:hint="eastAsia"/>
          <w:sz w:val="24"/>
        </w:rPr>
        <w:t>画布分割相关数据结构类型限制规则</w:t>
      </w:r>
    </w:p>
    <w:p w14:paraId="03167668" w14:textId="510F7207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ab/>
        <w:t>-</w:t>
      </w:r>
      <w:proofErr w:type="spellStart"/>
      <w:r>
        <w:rPr>
          <w:rFonts w:eastAsia="楷体" w:cs="Times New Roman"/>
          <w:sz w:val="24"/>
        </w:rPr>
        <w:t>style.ts</w:t>
      </w:r>
      <w:proofErr w:type="spellEnd"/>
      <w:r>
        <w:rPr>
          <w:rFonts w:eastAsia="楷体" w:cs="Times New Roman"/>
          <w:sz w:val="24"/>
        </w:rPr>
        <w:tab/>
      </w:r>
      <w:r>
        <w:rPr>
          <w:rFonts w:eastAsia="楷体" w:cs="Times New Roman" w:hint="eastAsia"/>
          <w:sz w:val="24"/>
        </w:rPr>
        <w:t>节点</w:t>
      </w:r>
      <w:r>
        <w:rPr>
          <w:rFonts w:eastAsia="楷体" w:cs="Times New Roman" w:hint="eastAsia"/>
          <w:sz w:val="24"/>
        </w:rPr>
        <w:t>/</w:t>
      </w:r>
      <w:r>
        <w:rPr>
          <w:rFonts w:eastAsia="楷体" w:cs="Times New Roman" w:hint="eastAsia"/>
          <w:sz w:val="24"/>
        </w:rPr>
        <w:t>连边</w:t>
      </w:r>
      <w:r>
        <w:rPr>
          <w:rFonts w:eastAsia="楷体" w:cs="Times New Roman" w:hint="eastAsia"/>
          <w:sz w:val="24"/>
        </w:rPr>
        <w:t>/</w:t>
      </w:r>
      <w:r>
        <w:rPr>
          <w:rFonts w:eastAsia="楷体" w:cs="Times New Roman" w:hint="eastAsia"/>
          <w:sz w:val="24"/>
        </w:rPr>
        <w:t>多边形样式配置类型限制规则</w:t>
      </w:r>
    </w:p>
    <w:p w14:paraId="5896636A" w14:textId="23441878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 w:hint="eastAsia"/>
          <w:sz w:val="24"/>
        </w:rPr>
        <w:t>-layout</w:t>
      </w:r>
    </w:p>
    <w:p w14:paraId="066B766F" w14:textId="7CDDEB9D" w:rsidR="00EF77DB" w:rsidRDefault="00EF77DB" w:rsidP="00EF77DB">
      <w:pPr>
        <w:spacing w:line="360" w:lineRule="auto"/>
        <w:ind w:left="360" w:firstLine="480"/>
        <w:rPr>
          <w:rFonts w:eastAsia="楷体" w:cs="Times New Roman" w:hint="eastAsia"/>
          <w:sz w:val="24"/>
        </w:rPr>
      </w:pPr>
      <w:r>
        <w:rPr>
          <w:rFonts w:eastAsia="楷体" w:cs="Times New Roman"/>
          <w:sz w:val="24"/>
        </w:rPr>
        <w:tab/>
        <w:t>-</w:t>
      </w:r>
      <w:r>
        <w:rPr>
          <w:rFonts w:eastAsia="楷体" w:cs="Times New Roman" w:hint="eastAsia"/>
          <w:sz w:val="24"/>
        </w:rPr>
        <w:t>partition</w:t>
      </w:r>
      <w:r>
        <w:rPr>
          <w:rFonts w:eastAsia="楷体" w:cs="Times New Roman"/>
          <w:sz w:val="24"/>
        </w:rPr>
        <w:t>-</w:t>
      </w:r>
      <w:r>
        <w:rPr>
          <w:rFonts w:eastAsia="楷体" w:cs="Times New Roman" w:hint="eastAsia"/>
          <w:sz w:val="24"/>
        </w:rPr>
        <w:t>layout</w:t>
      </w:r>
      <w:r>
        <w:rPr>
          <w:rFonts w:eastAsia="楷体" w:cs="Times New Roman"/>
          <w:sz w:val="24"/>
        </w:rPr>
        <w:t xml:space="preserve"> </w:t>
      </w:r>
      <w:r>
        <w:rPr>
          <w:rFonts w:eastAsia="楷体" w:cs="Times New Roman" w:hint="eastAsia"/>
          <w:sz w:val="24"/>
        </w:rPr>
        <w:t>画布分割算法</w:t>
      </w:r>
    </w:p>
    <w:p w14:paraId="6ABE68E0" w14:textId="19BF0B36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ab/>
        <w:t>-</w:t>
      </w:r>
      <w:r>
        <w:rPr>
          <w:rFonts w:eastAsia="楷体" w:cs="Times New Roman" w:hint="eastAsia"/>
          <w:sz w:val="24"/>
        </w:rPr>
        <w:t>constraint</w:t>
      </w:r>
      <w:r>
        <w:rPr>
          <w:rFonts w:eastAsia="楷体" w:cs="Times New Roman"/>
          <w:sz w:val="24"/>
        </w:rPr>
        <w:t>-</w:t>
      </w:r>
      <w:r>
        <w:rPr>
          <w:rFonts w:eastAsia="楷体" w:cs="Times New Roman" w:hint="eastAsia"/>
          <w:sz w:val="24"/>
        </w:rPr>
        <w:t>force</w:t>
      </w:r>
      <w:r>
        <w:rPr>
          <w:rFonts w:eastAsia="楷体" w:cs="Times New Roman"/>
          <w:sz w:val="24"/>
        </w:rPr>
        <w:t xml:space="preserve"> </w:t>
      </w:r>
      <w:r>
        <w:rPr>
          <w:rFonts w:eastAsia="楷体" w:cs="Times New Roman" w:hint="eastAsia"/>
          <w:sz w:val="24"/>
        </w:rPr>
        <w:t>多边形区域限制的力导引布局算法</w:t>
      </w:r>
    </w:p>
    <w:p w14:paraId="511DE6B7" w14:textId="02FC8CA1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 w:hint="eastAsia"/>
          <w:sz w:val="24"/>
        </w:rPr>
        <w:t>-render</w:t>
      </w:r>
    </w:p>
    <w:p w14:paraId="2DABBE47" w14:textId="7DB1A09D" w:rsidR="00EF77DB" w:rsidRDefault="00EF77DB" w:rsidP="00EF77DB">
      <w:pPr>
        <w:spacing w:line="360" w:lineRule="auto"/>
        <w:ind w:left="360" w:firstLine="480"/>
        <w:rPr>
          <w:rFonts w:eastAsia="楷体" w:cs="Times New Roman" w:hint="eastAsia"/>
          <w:sz w:val="24"/>
        </w:rPr>
      </w:pPr>
      <w:r>
        <w:rPr>
          <w:rFonts w:eastAsia="楷体" w:cs="Times New Roman"/>
          <w:sz w:val="24"/>
        </w:rPr>
        <w:tab/>
        <w:t>-</w:t>
      </w:r>
      <w:r>
        <w:rPr>
          <w:rFonts w:eastAsia="楷体" w:cs="Times New Roman" w:hint="eastAsia"/>
          <w:sz w:val="24"/>
        </w:rPr>
        <w:t>render</w:t>
      </w:r>
      <w:r>
        <w:rPr>
          <w:rFonts w:eastAsia="楷体" w:cs="Times New Roman"/>
          <w:sz w:val="24"/>
        </w:rPr>
        <w:t>-</w:t>
      </w:r>
      <w:proofErr w:type="spellStart"/>
      <w:r>
        <w:rPr>
          <w:rFonts w:eastAsia="楷体" w:cs="Times New Roman" w:hint="eastAsia"/>
          <w:sz w:val="24"/>
        </w:rPr>
        <w:t>edges</w:t>
      </w:r>
      <w:r>
        <w:rPr>
          <w:rFonts w:eastAsia="楷体" w:cs="Times New Roman"/>
          <w:sz w:val="24"/>
        </w:rPr>
        <w:t>.ts</w:t>
      </w:r>
      <w:proofErr w:type="spellEnd"/>
      <w:r w:rsidR="003C69AD">
        <w:rPr>
          <w:rFonts w:eastAsia="楷体" w:cs="Times New Roman"/>
          <w:sz w:val="24"/>
        </w:rPr>
        <w:t xml:space="preserve"> </w:t>
      </w:r>
      <w:r w:rsidR="003C69AD">
        <w:rPr>
          <w:rFonts w:eastAsia="楷体" w:cs="Times New Roman" w:hint="eastAsia"/>
          <w:sz w:val="24"/>
        </w:rPr>
        <w:t>渲染连边</w:t>
      </w:r>
    </w:p>
    <w:p w14:paraId="25D4F003" w14:textId="45E74385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ab/>
        <w:t>-</w:t>
      </w:r>
      <w:r>
        <w:rPr>
          <w:rFonts w:eastAsia="楷体" w:cs="Times New Roman" w:hint="eastAsia"/>
          <w:sz w:val="24"/>
        </w:rPr>
        <w:t>render</w:t>
      </w:r>
      <w:r>
        <w:rPr>
          <w:rFonts w:eastAsia="楷体" w:cs="Times New Roman"/>
          <w:sz w:val="24"/>
        </w:rPr>
        <w:t>-</w:t>
      </w:r>
      <w:proofErr w:type="spellStart"/>
      <w:r>
        <w:rPr>
          <w:rFonts w:eastAsia="楷体" w:cs="Times New Roman" w:hint="eastAsia"/>
          <w:sz w:val="24"/>
        </w:rPr>
        <w:t>icons</w:t>
      </w:r>
      <w:r>
        <w:rPr>
          <w:rFonts w:eastAsia="楷体" w:cs="Times New Roman"/>
          <w:sz w:val="24"/>
        </w:rPr>
        <w:t>.ts</w:t>
      </w:r>
      <w:proofErr w:type="spellEnd"/>
      <w:r w:rsidR="003C69AD">
        <w:rPr>
          <w:rFonts w:eastAsia="楷体" w:cs="Times New Roman"/>
          <w:sz w:val="24"/>
        </w:rPr>
        <w:t xml:space="preserve"> </w:t>
      </w:r>
      <w:r w:rsidR="003C69AD">
        <w:rPr>
          <w:rFonts w:eastAsia="楷体" w:cs="Times New Roman" w:hint="eastAsia"/>
          <w:sz w:val="24"/>
        </w:rPr>
        <w:t>预渲染节点</w:t>
      </w:r>
      <w:r w:rsidR="003C69AD">
        <w:rPr>
          <w:rFonts w:eastAsia="楷体" w:cs="Times New Roman" w:hint="eastAsia"/>
          <w:sz w:val="24"/>
        </w:rPr>
        <w:t>icon</w:t>
      </w:r>
    </w:p>
    <w:p w14:paraId="76E8BE36" w14:textId="43451324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ab/>
        <w:t>-</w:t>
      </w:r>
      <w:r>
        <w:rPr>
          <w:rFonts w:eastAsia="楷体" w:cs="Times New Roman" w:hint="eastAsia"/>
          <w:sz w:val="24"/>
        </w:rPr>
        <w:t>render-</w:t>
      </w:r>
      <w:proofErr w:type="spellStart"/>
      <w:r>
        <w:rPr>
          <w:rFonts w:eastAsia="楷体" w:cs="Times New Roman" w:hint="eastAsia"/>
          <w:sz w:val="24"/>
        </w:rPr>
        <w:t>nodes</w:t>
      </w:r>
      <w:r>
        <w:rPr>
          <w:rFonts w:eastAsia="楷体" w:cs="Times New Roman"/>
          <w:sz w:val="24"/>
        </w:rPr>
        <w:t>.ts</w:t>
      </w:r>
      <w:proofErr w:type="spellEnd"/>
      <w:r w:rsidR="003C69AD">
        <w:rPr>
          <w:rFonts w:eastAsia="楷体" w:cs="Times New Roman"/>
          <w:sz w:val="24"/>
        </w:rPr>
        <w:t xml:space="preserve"> </w:t>
      </w:r>
      <w:r w:rsidR="003C69AD">
        <w:rPr>
          <w:rFonts w:eastAsia="楷体" w:cs="Times New Roman" w:hint="eastAsia"/>
          <w:sz w:val="24"/>
        </w:rPr>
        <w:t>渲染节点</w:t>
      </w:r>
    </w:p>
    <w:p w14:paraId="6C6D7BF8" w14:textId="536BD1E1" w:rsidR="00EF77DB" w:rsidRDefault="00EF77DB" w:rsidP="00EF77DB">
      <w:pPr>
        <w:spacing w:line="360" w:lineRule="auto"/>
        <w:ind w:left="360" w:firstLine="480"/>
        <w:rPr>
          <w:rFonts w:eastAsia="楷体" w:cs="Times New Roman"/>
          <w:sz w:val="24"/>
        </w:rPr>
      </w:pPr>
      <w:r>
        <w:rPr>
          <w:rFonts w:eastAsia="楷体" w:cs="Times New Roman"/>
          <w:sz w:val="24"/>
        </w:rPr>
        <w:tab/>
        <w:t>-</w:t>
      </w:r>
      <w:r>
        <w:rPr>
          <w:rFonts w:eastAsia="楷体" w:cs="Times New Roman" w:hint="eastAsia"/>
          <w:sz w:val="24"/>
        </w:rPr>
        <w:t>render-</w:t>
      </w:r>
      <w:proofErr w:type="spellStart"/>
      <w:r>
        <w:rPr>
          <w:rFonts w:eastAsia="楷体" w:cs="Times New Roman" w:hint="eastAsia"/>
          <w:sz w:val="24"/>
        </w:rPr>
        <w:t>vonroni</w:t>
      </w:r>
      <w:proofErr w:type="spellEnd"/>
      <w:r>
        <w:rPr>
          <w:rFonts w:eastAsia="楷体" w:cs="Times New Roman"/>
          <w:sz w:val="24"/>
        </w:rPr>
        <w:t>-</w:t>
      </w:r>
      <w:proofErr w:type="spellStart"/>
      <w:r>
        <w:rPr>
          <w:rFonts w:eastAsia="楷体" w:cs="Times New Roman" w:hint="eastAsia"/>
          <w:sz w:val="24"/>
        </w:rPr>
        <w:t>labels</w:t>
      </w:r>
      <w:r>
        <w:rPr>
          <w:rFonts w:eastAsia="楷体" w:cs="Times New Roman"/>
          <w:sz w:val="24"/>
        </w:rPr>
        <w:t>.ts</w:t>
      </w:r>
      <w:proofErr w:type="spellEnd"/>
      <w:r w:rsidR="003C69AD">
        <w:rPr>
          <w:rFonts w:eastAsia="楷体" w:cs="Times New Roman"/>
          <w:sz w:val="24"/>
        </w:rPr>
        <w:t xml:space="preserve"> </w:t>
      </w:r>
      <w:r w:rsidR="003C69AD">
        <w:rPr>
          <w:rFonts w:eastAsia="楷体" w:cs="Times New Roman" w:hint="eastAsia"/>
          <w:sz w:val="24"/>
        </w:rPr>
        <w:t>渲染多边形标签</w:t>
      </w:r>
    </w:p>
    <w:p w14:paraId="518726DF" w14:textId="47EBC5C9" w:rsidR="00EF77DB" w:rsidRDefault="00EF77DB" w:rsidP="00EF77DB">
      <w:pPr>
        <w:spacing w:line="360" w:lineRule="auto"/>
        <w:ind w:left="780" w:firstLine="480"/>
        <w:rPr>
          <w:rFonts w:eastAsia="楷体" w:cs="Times New Roman" w:hint="eastAsia"/>
          <w:sz w:val="24"/>
        </w:rPr>
      </w:pPr>
      <w:r>
        <w:rPr>
          <w:rFonts w:eastAsia="楷体" w:cs="Times New Roman" w:hint="eastAsia"/>
          <w:sz w:val="24"/>
        </w:rPr>
        <w:lastRenderedPageBreak/>
        <w:t>-render-</w:t>
      </w:r>
      <w:proofErr w:type="spellStart"/>
      <w:r>
        <w:rPr>
          <w:rFonts w:eastAsia="楷体" w:cs="Times New Roman" w:hint="eastAsia"/>
          <w:sz w:val="24"/>
        </w:rPr>
        <w:t>voronoi</w:t>
      </w:r>
      <w:proofErr w:type="spellEnd"/>
      <w:r>
        <w:rPr>
          <w:rFonts w:eastAsia="楷体" w:cs="Times New Roman" w:hint="eastAsia"/>
          <w:sz w:val="24"/>
        </w:rPr>
        <w:t>-</w:t>
      </w:r>
      <w:proofErr w:type="spellStart"/>
      <w:r>
        <w:rPr>
          <w:rFonts w:eastAsia="楷体" w:cs="Times New Roman" w:hint="eastAsia"/>
          <w:sz w:val="24"/>
        </w:rPr>
        <w:t>path</w:t>
      </w:r>
      <w:r>
        <w:rPr>
          <w:rFonts w:eastAsia="楷体" w:cs="Times New Roman"/>
          <w:sz w:val="24"/>
        </w:rPr>
        <w:t>.ts</w:t>
      </w:r>
      <w:proofErr w:type="spellEnd"/>
      <w:r w:rsidR="003C69AD">
        <w:rPr>
          <w:rFonts w:eastAsia="楷体" w:cs="Times New Roman"/>
          <w:sz w:val="24"/>
        </w:rPr>
        <w:t xml:space="preserve"> </w:t>
      </w:r>
      <w:r w:rsidR="003C69AD">
        <w:rPr>
          <w:rFonts w:eastAsia="楷体" w:cs="Times New Roman" w:hint="eastAsia"/>
          <w:sz w:val="24"/>
        </w:rPr>
        <w:t>渲染多边形</w:t>
      </w:r>
    </w:p>
    <w:p w14:paraId="62079301" w14:textId="26D17F01" w:rsidR="003C0BEB" w:rsidRDefault="003A2402" w:rsidP="007644F0">
      <w:pPr>
        <w:pStyle w:val="11"/>
        <w:ind w:leftChars="0" w:left="0" w:rightChars="0" w:right="0" w:firstLineChars="0" w:firstLine="0"/>
        <w:rPr>
          <w:rFonts w:eastAsia="楷体" w:cs="Times New Roman"/>
          <w:szCs w:val="32"/>
        </w:rPr>
      </w:pPr>
      <w:bookmarkStart w:id="3" w:name="_Toc152419818"/>
      <w:bookmarkEnd w:id="2"/>
      <w:r w:rsidRPr="00423FDC">
        <w:rPr>
          <w:rFonts w:eastAsia="楷体" w:cs="Times New Roman" w:hint="eastAsia"/>
          <w:szCs w:val="32"/>
        </w:rPr>
        <w:t>3</w:t>
      </w:r>
      <w:r w:rsidR="00423FDC">
        <w:rPr>
          <w:rFonts w:eastAsia="楷体" w:cs="Times New Roman" w:hint="eastAsia"/>
          <w:szCs w:val="32"/>
        </w:rPr>
        <w:t xml:space="preserve"> </w:t>
      </w:r>
      <w:r w:rsidR="00874D54" w:rsidRPr="00423FDC">
        <w:rPr>
          <w:rFonts w:eastAsia="楷体" w:cs="Times New Roman" w:hint="eastAsia"/>
          <w:szCs w:val="32"/>
        </w:rPr>
        <w:t>算法涉及相关概念和定义</w:t>
      </w:r>
      <w:bookmarkEnd w:id="3"/>
    </w:p>
    <w:p w14:paraId="6E9A10D6" w14:textId="0665DD25" w:rsidR="002A61DF" w:rsidRDefault="00CE706A" w:rsidP="00CE706A">
      <w:pPr>
        <w:pStyle w:val="2"/>
        <w:spacing w:beforeLines="10" w:before="31" w:afterLines="10" w:after="31" w:line="360" w:lineRule="auto"/>
        <w:ind w:firstLineChars="0" w:firstLine="0"/>
        <w:rPr>
          <w:rFonts w:ascii="Times New Roman" w:eastAsia="楷体" w:hAnsi="Times New Roman"/>
          <w:sz w:val="28"/>
        </w:rPr>
      </w:pPr>
      <w:bookmarkStart w:id="4" w:name="_Toc167621769"/>
      <w:r>
        <w:rPr>
          <w:rFonts w:ascii="Times New Roman" w:eastAsia="楷体" w:hAnsi="Times New Roman"/>
          <w:sz w:val="28"/>
        </w:rPr>
        <w:t>3</w:t>
      </w:r>
      <w:r w:rsidR="002A61DF">
        <w:rPr>
          <w:rFonts w:ascii="Times New Roman" w:eastAsia="楷体" w:hAnsi="Times New Roman"/>
          <w:sz w:val="28"/>
        </w:rPr>
        <w:t>.1</w:t>
      </w:r>
      <w:r w:rsidR="002A61DF">
        <w:rPr>
          <w:rFonts w:ascii="Times New Roman" w:eastAsia="楷体" w:hAnsi="Times New Roman" w:hint="eastAsia"/>
          <w:sz w:val="28"/>
        </w:rPr>
        <w:t xml:space="preserve"> </w:t>
      </w:r>
      <w:r w:rsidR="002A61DF">
        <w:rPr>
          <w:rFonts w:ascii="Times New Roman" w:eastAsia="楷体" w:hAnsi="Times New Roman" w:hint="eastAsia"/>
          <w:sz w:val="28"/>
        </w:rPr>
        <w:t>传统数据结构</w:t>
      </w:r>
      <w:bookmarkEnd w:id="4"/>
    </w:p>
    <w:p w14:paraId="2784E505" w14:textId="436FF0CF" w:rsidR="002A61DF" w:rsidRPr="00B5418C" w:rsidRDefault="00CE706A" w:rsidP="002A61DF">
      <w:pPr>
        <w:spacing w:beforeLines="10" w:before="31" w:afterLines="10" w:after="31" w:line="360" w:lineRule="auto"/>
        <w:ind w:firstLine="422"/>
        <w:outlineLvl w:val="2"/>
        <w:rPr>
          <w:rFonts w:eastAsia="楷体" w:cs="Times New Roman"/>
          <w:b/>
          <w:bCs/>
        </w:rPr>
      </w:pPr>
      <w:bookmarkStart w:id="5" w:name="_Toc167621770"/>
      <w:r>
        <w:rPr>
          <w:rFonts w:eastAsia="楷体" w:cs="Times New Roman"/>
          <w:b/>
          <w:bCs/>
        </w:rPr>
        <w:t>3</w:t>
      </w:r>
      <w:r w:rsidR="002A61DF" w:rsidRPr="00B5418C">
        <w:rPr>
          <w:rFonts w:eastAsia="楷体" w:cs="Times New Roman"/>
          <w:b/>
          <w:bCs/>
        </w:rPr>
        <w:t>.</w:t>
      </w:r>
      <w:r w:rsidR="002A61DF" w:rsidRPr="00B5418C">
        <w:rPr>
          <w:rFonts w:eastAsia="楷体" w:cs="Times New Roman" w:hint="eastAsia"/>
          <w:b/>
          <w:bCs/>
        </w:rPr>
        <w:t>1</w:t>
      </w:r>
      <w:r w:rsidR="002A61DF" w:rsidRPr="00B5418C">
        <w:rPr>
          <w:rFonts w:eastAsia="楷体" w:cs="Times New Roman"/>
          <w:b/>
          <w:bCs/>
        </w:rPr>
        <w:t>.1</w:t>
      </w:r>
      <w:r w:rsidR="002A61DF">
        <w:rPr>
          <w:rFonts w:eastAsia="楷体" w:cs="Times New Roman"/>
          <w:b/>
          <w:bCs/>
        </w:rPr>
        <w:t xml:space="preserve"> </w:t>
      </w:r>
      <w:r w:rsidR="002A61DF" w:rsidRPr="00B5418C">
        <w:rPr>
          <w:rFonts w:eastAsia="楷体" w:cs="Times New Roman" w:hint="eastAsia"/>
          <w:b/>
          <w:bCs/>
        </w:rPr>
        <w:t>设备</w:t>
      </w:r>
      <w:r w:rsidR="002A61DF">
        <w:rPr>
          <w:rFonts w:eastAsia="楷体" w:cs="Times New Roman" w:hint="eastAsia"/>
          <w:b/>
          <w:bCs/>
        </w:rPr>
        <w:t>类型</w:t>
      </w:r>
      <w:bookmarkEnd w:id="5"/>
    </w:p>
    <w:p w14:paraId="3052AD49" w14:textId="08ADE63A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tab/>
      </w:r>
      <w:r>
        <w:rPr>
          <w:rFonts w:eastAsia="楷体" w:cs="Times New Roman" w:hint="eastAsia"/>
        </w:rPr>
        <w:t>在华为云网络大脑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.0</w:t>
      </w:r>
      <w:r>
        <w:rPr>
          <w:rFonts w:eastAsia="楷体" w:cs="Times New Roman" w:hint="eastAsia"/>
        </w:rPr>
        <w:t>中，设备按照自身角色划分为四种，分别为：核心设备、汇聚设备、接入设备、服务器，详见表</w:t>
      </w:r>
      <w:r w:rsidR="00CE706A">
        <w:rPr>
          <w:rFonts w:eastAsia="楷体" w:cs="Times New Roman"/>
        </w:rPr>
        <w:t>3</w:t>
      </w:r>
      <w:r>
        <w:rPr>
          <w:rFonts w:eastAsia="楷体" w:cs="Times New Roman"/>
        </w:rPr>
        <w:t>-1</w:t>
      </w:r>
      <w:r>
        <w:rPr>
          <w:rFonts w:eastAsia="楷体" w:cs="Times New Roman" w:hint="eastAsia"/>
        </w:rPr>
        <w:t>。</w:t>
      </w:r>
    </w:p>
    <w:p w14:paraId="6ECE9365" w14:textId="25E95043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表</w:t>
      </w:r>
      <w:r w:rsidR="00CE706A">
        <w:rPr>
          <w:rFonts w:eastAsia="楷体" w:cs="Times New Roman"/>
          <w:szCs w:val="21"/>
        </w:rPr>
        <w:t>3</w:t>
      </w:r>
      <w:r>
        <w:rPr>
          <w:rFonts w:eastAsia="楷体" w:cs="Times New Roman"/>
          <w:szCs w:val="21"/>
        </w:rPr>
        <w:t xml:space="preserve">-1 </w:t>
      </w:r>
      <w:r>
        <w:rPr>
          <w:rFonts w:eastAsia="楷体" w:cs="Times New Roman" w:hint="eastAsia"/>
          <w:szCs w:val="21"/>
        </w:rPr>
        <w:t>网络大脑中设备角色说明表</w:t>
      </w:r>
    </w:p>
    <w:tbl>
      <w:tblPr>
        <w:tblW w:w="8645" w:type="dxa"/>
        <w:jc w:val="center"/>
        <w:tblLook w:val="04A0" w:firstRow="1" w:lastRow="0" w:firstColumn="1" w:lastColumn="0" w:noHBand="0" w:noVBand="1"/>
      </w:tblPr>
      <w:tblGrid>
        <w:gridCol w:w="1011"/>
        <w:gridCol w:w="1227"/>
        <w:gridCol w:w="3551"/>
        <w:gridCol w:w="2856"/>
      </w:tblGrid>
      <w:tr w:rsidR="002A61DF" w14:paraId="5D5F664E" w14:textId="77777777" w:rsidTr="000920F8">
        <w:trPr>
          <w:trHeight w:val="303"/>
          <w:jc w:val="center"/>
        </w:trPr>
        <w:tc>
          <w:tcPr>
            <w:tcW w:w="1020" w:type="dxa"/>
            <w:vAlign w:val="center"/>
          </w:tcPr>
          <w:p w14:paraId="05F98DA5" w14:textId="77777777" w:rsidR="002A61DF" w:rsidRDefault="002A61DF" w:rsidP="002A61DF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b/>
                <w:bCs/>
                <w:szCs w:val="21"/>
              </w:rPr>
            </w:pPr>
            <w:r>
              <w:rPr>
                <w:rFonts w:eastAsia="楷体" w:cs="Times New Roman"/>
                <w:b/>
                <w:bCs/>
                <w:szCs w:val="21"/>
              </w:rPr>
              <w:t>种类</w:t>
            </w:r>
          </w:p>
        </w:tc>
        <w:tc>
          <w:tcPr>
            <w:tcW w:w="1262" w:type="dxa"/>
            <w:vAlign w:val="center"/>
          </w:tcPr>
          <w:p w14:paraId="51BBA179" w14:textId="77777777" w:rsidR="002A61DF" w:rsidRDefault="002A61DF" w:rsidP="002A61DF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b/>
                <w:bCs/>
                <w:szCs w:val="21"/>
              </w:rPr>
            </w:pPr>
            <w:r>
              <w:rPr>
                <w:rFonts w:eastAsia="楷体" w:cs="Times New Roman"/>
                <w:b/>
                <w:bCs/>
                <w:szCs w:val="21"/>
              </w:rPr>
              <w:t>名称</w:t>
            </w:r>
          </w:p>
        </w:tc>
        <w:tc>
          <w:tcPr>
            <w:tcW w:w="3667" w:type="dxa"/>
            <w:vAlign w:val="center"/>
          </w:tcPr>
          <w:p w14:paraId="262E7115" w14:textId="77777777" w:rsidR="002A61DF" w:rsidRDefault="002A61DF" w:rsidP="002A61DF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b/>
                <w:bCs/>
                <w:szCs w:val="21"/>
              </w:rPr>
            </w:pPr>
            <w:r>
              <w:rPr>
                <w:rFonts w:eastAsia="楷体" w:cs="Times New Roman" w:hint="eastAsia"/>
                <w:b/>
                <w:bCs/>
                <w:szCs w:val="21"/>
              </w:rPr>
              <w:t>解释</w:t>
            </w:r>
          </w:p>
        </w:tc>
        <w:tc>
          <w:tcPr>
            <w:tcW w:w="2696" w:type="dxa"/>
          </w:tcPr>
          <w:p w14:paraId="5EB4E91A" w14:textId="77777777" w:rsidR="002A61DF" w:rsidRDefault="002A61DF" w:rsidP="002A61DF">
            <w:pPr>
              <w:spacing w:line="360" w:lineRule="auto"/>
              <w:ind w:firstLineChars="0" w:firstLine="0"/>
              <w:rPr>
                <w:rFonts w:eastAsia="楷体" w:cs="Times New Roman"/>
                <w:b/>
                <w:bCs/>
                <w:szCs w:val="21"/>
              </w:rPr>
            </w:pPr>
            <w:r>
              <w:rPr>
                <w:rFonts w:eastAsia="楷体" w:cs="Times New Roman" w:hint="eastAsia"/>
                <w:b/>
                <w:bCs/>
                <w:szCs w:val="21"/>
              </w:rPr>
              <w:t>实例</w:t>
            </w:r>
          </w:p>
        </w:tc>
      </w:tr>
      <w:tr w:rsidR="002A61DF" w14:paraId="31BB56EF" w14:textId="77777777" w:rsidTr="000920F8">
        <w:trPr>
          <w:jc w:val="center"/>
        </w:trPr>
        <w:tc>
          <w:tcPr>
            <w:tcW w:w="1020" w:type="dxa"/>
            <w:vMerge w:val="restart"/>
            <w:vAlign w:val="center"/>
          </w:tcPr>
          <w:p w14:paraId="2FE4B2B3" w14:textId="77777777" w:rsidR="002A61DF" w:rsidRDefault="002A61DF" w:rsidP="002A61DF">
            <w:pPr>
              <w:ind w:firstLineChars="0" w:firstLine="0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Device</w:t>
            </w:r>
          </w:p>
        </w:tc>
        <w:tc>
          <w:tcPr>
            <w:tcW w:w="1262" w:type="dxa"/>
            <w:vAlign w:val="center"/>
          </w:tcPr>
          <w:p w14:paraId="73A85A3C" w14:textId="77777777" w:rsidR="002A61DF" w:rsidRDefault="002A61DF" w:rsidP="002A61DF">
            <w:pPr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核心设备</w:t>
            </w:r>
          </w:p>
        </w:tc>
        <w:tc>
          <w:tcPr>
            <w:tcW w:w="3667" w:type="dxa"/>
            <w:vAlign w:val="center"/>
          </w:tcPr>
          <w:p w14:paraId="1C9AAE81" w14:textId="77777777" w:rsidR="002A61DF" w:rsidRDefault="002A61DF" w:rsidP="002A61DF">
            <w:pPr>
              <w:ind w:firstLineChars="0" w:firstLine="0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核心设备有两个作用：</w:t>
            </w:r>
            <w:r>
              <w:rPr>
                <w:rFonts w:eastAsia="楷体" w:cs="Times New Roman" w:hint="eastAsia"/>
                <w:szCs w:val="21"/>
              </w:rPr>
              <w:t>1</w:t>
            </w:r>
            <w:r>
              <w:rPr>
                <w:rFonts w:eastAsia="楷体" w:cs="Times New Roman" w:hint="eastAsia"/>
                <w:szCs w:val="21"/>
              </w:rPr>
              <w:t>）用于</w:t>
            </w:r>
            <w:r>
              <w:rPr>
                <w:rFonts w:eastAsia="楷体" w:cs="Times New Roman" w:hint="eastAsia"/>
                <w:szCs w:val="21"/>
              </w:rPr>
              <w:t>AZ</w:t>
            </w:r>
            <w:r>
              <w:rPr>
                <w:rFonts w:eastAsia="楷体" w:cs="Times New Roman" w:hint="eastAsia"/>
                <w:szCs w:val="21"/>
              </w:rPr>
              <w:t>间的通信；</w:t>
            </w:r>
            <w:r>
              <w:rPr>
                <w:rFonts w:eastAsia="楷体" w:cs="Times New Roman" w:hint="eastAsia"/>
                <w:szCs w:val="21"/>
              </w:rPr>
              <w:t>2</w:t>
            </w:r>
            <w:r>
              <w:rPr>
                <w:rFonts w:eastAsia="楷体" w:cs="Times New Roman" w:hint="eastAsia"/>
                <w:szCs w:val="21"/>
              </w:rPr>
              <w:t>）用于汇聚设备的互联。在数据中，核心设备通过属性“</w:t>
            </w:r>
            <w:r>
              <w:rPr>
                <w:rFonts w:eastAsia="楷体" w:cs="Times New Roman" w:hint="eastAsia"/>
                <w:szCs w:val="21"/>
              </w:rPr>
              <w:t>role</w:t>
            </w:r>
            <w:r>
              <w:rPr>
                <w:rFonts w:eastAsia="楷体" w:cs="Times New Roman"/>
                <w:szCs w:val="21"/>
              </w:rPr>
              <w:t xml:space="preserve"> : core</w:t>
            </w:r>
            <w:r>
              <w:rPr>
                <w:rFonts w:eastAsia="楷体" w:cs="Times New Roman" w:hint="eastAsia"/>
                <w:szCs w:val="21"/>
              </w:rPr>
              <w:t>”标识。</w:t>
            </w:r>
          </w:p>
        </w:tc>
        <w:tc>
          <w:tcPr>
            <w:tcW w:w="2696" w:type="dxa"/>
          </w:tcPr>
          <w:p w14:paraId="75254455" w14:textId="0A4532D6" w:rsidR="002A61DF" w:rsidRDefault="002A61DF" w:rsidP="002A61DF">
            <w:pPr>
              <w:ind w:left="105" w:hangingChars="50" w:hanging="105"/>
              <w:jc w:val="center"/>
              <w:rPr>
                <w:rFonts w:eastAsia="楷体" w:cs="Times New Roman" w:hint="eastAsia"/>
                <w:szCs w:val="21"/>
              </w:rPr>
            </w:pPr>
            <w:r>
              <w:rPr>
                <w:rFonts w:eastAsia="楷体" w:cs="Times New Roman" w:hint="eastAsia"/>
                <w:noProof/>
                <w:szCs w:val="21"/>
              </w:rPr>
              <w:drawing>
                <wp:inline distT="0" distB="0" distL="0" distR="0" wp14:anchorId="1BBBE5EE" wp14:editId="5D99BAA3">
                  <wp:extent cx="1670050" cy="918845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245" cy="94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1DF" w14:paraId="769A5D9D" w14:textId="77777777" w:rsidTr="000920F8">
        <w:trPr>
          <w:jc w:val="center"/>
        </w:trPr>
        <w:tc>
          <w:tcPr>
            <w:tcW w:w="1020" w:type="dxa"/>
            <w:vMerge/>
            <w:vAlign w:val="center"/>
          </w:tcPr>
          <w:p w14:paraId="7B02D195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262" w:type="dxa"/>
            <w:vAlign w:val="center"/>
          </w:tcPr>
          <w:p w14:paraId="362F3B43" w14:textId="77777777" w:rsidR="002A61DF" w:rsidRDefault="002A61DF" w:rsidP="002A61DF">
            <w:pPr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汇聚设备</w:t>
            </w:r>
          </w:p>
        </w:tc>
        <w:tc>
          <w:tcPr>
            <w:tcW w:w="3667" w:type="dxa"/>
            <w:vAlign w:val="center"/>
          </w:tcPr>
          <w:p w14:paraId="4D01562D" w14:textId="77777777" w:rsidR="002A61DF" w:rsidRDefault="002A61DF" w:rsidP="002A61DF">
            <w:pPr>
              <w:ind w:firstLineChars="0" w:firstLine="0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汇聚设备用于接入设备的互联。</w:t>
            </w:r>
            <w:r>
              <w:rPr>
                <w:rFonts w:eastAsia="楷体" w:cs="Times New Roman"/>
                <w:szCs w:val="21"/>
              </w:rPr>
              <w:t>在数据中，</w:t>
            </w:r>
            <w:r>
              <w:rPr>
                <w:rFonts w:eastAsia="楷体" w:cs="Times New Roman" w:hint="eastAsia"/>
                <w:szCs w:val="21"/>
              </w:rPr>
              <w:t>汇聚设备</w:t>
            </w:r>
            <w:r>
              <w:rPr>
                <w:rFonts w:eastAsia="楷体" w:cs="Times New Roman"/>
                <w:szCs w:val="21"/>
              </w:rPr>
              <w:t>通过属性</w:t>
            </w:r>
            <w:r>
              <w:rPr>
                <w:rFonts w:eastAsia="楷体" w:cs="Times New Roman"/>
                <w:szCs w:val="21"/>
              </w:rPr>
              <w:t>“role</w:t>
            </w:r>
            <w:r>
              <w:rPr>
                <w:rFonts w:eastAsia="楷体" w:cs="Times New Roman"/>
                <w:szCs w:val="21"/>
              </w:rPr>
              <w:t>：</w:t>
            </w:r>
            <w:r>
              <w:rPr>
                <w:rFonts w:eastAsia="楷体" w:cs="Times New Roman"/>
                <w:szCs w:val="21"/>
              </w:rPr>
              <w:t>SPINE”</w:t>
            </w:r>
            <w:r>
              <w:rPr>
                <w:rFonts w:eastAsia="楷体" w:cs="Times New Roman"/>
                <w:szCs w:val="21"/>
              </w:rPr>
              <w:t>标识</w:t>
            </w:r>
            <w:r>
              <w:rPr>
                <w:rFonts w:eastAsia="楷体" w:cs="Times New Roman" w:hint="eastAsia"/>
                <w:szCs w:val="21"/>
              </w:rPr>
              <w:t>。</w:t>
            </w:r>
          </w:p>
        </w:tc>
        <w:tc>
          <w:tcPr>
            <w:tcW w:w="2696" w:type="dxa"/>
          </w:tcPr>
          <w:p w14:paraId="4753D836" w14:textId="23406B47" w:rsidR="002A61DF" w:rsidRDefault="002A61DF" w:rsidP="002A61DF">
            <w:pPr>
              <w:ind w:firstLineChars="0" w:firstLine="0"/>
              <w:jc w:val="center"/>
              <w:rPr>
                <w:rFonts w:eastAsia="楷体" w:cs="Times New Roman" w:hint="eastAsia"/>
                <w:szCs w:val="21"/>
              </w:rPr>
            </w:pPr>
            <w:r>
              <w:rPr>
                <w:rFonts w:eastAsia="楷体" w:cs="Times New Roman"/>
                <w:noProof/>
                <w:szCs w:val="21"/>
              </w:rPr>
              <w:drawing>
                <wp:inline distT="0" distB="0" distL="0" distR="0" wp14:anchorId="796041CE" wp14:editId="7CC972D2">
                  <wp:extent cx="1639570" cy="99441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616" cy="102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1DF" w14:paraId="432A371B" w14:textId="77777777" w:rsidTr="000920F8">
        <w:trPr>
          <w:jc w:val="center"/>
        </w:trPr>
        <w:tc>
          <w:tcPr>
            <w:tcW w:w="1020" w:type="dxa"/>
            <w:vMerge/>
            <w:vAlign w:val="center"/>
          </w:tcPr>
          <w:p w14:paraId="1B06539D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262" w:type="dxa"/>
            <w:vAlign w:val="center"/>
          </w:tcPr>
          <w:p w14:paraId="5CC26003" w14:textId="77777777" w:rsidR="002A61DF" w:rsidRDefault="002A61DF" w:rsidP="002A61DF">
            <w:pPr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接入设备</w:t>
            </w:r>
          </w:p>
        </w:tc>
        <w:tc>
          <w:tcPr>
            <w:tcW w:w="3667" w:type="dxa"/>
            <w:vAlign w:val="center"/>
          </w:tcPr>
          <w:p w14:paraId="27EA32DA" w14:textId="77777777" w:rsidR="002A61DF" w:rsidRDefault="002A61DF" w:rsidP="002A61DF">
            <w:pPr>
              <w:ind w:firstLineChars="0" w:firstLine="0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接入设备用于服务器的互联。</w:t>
            </w:r>
            <w:r>
              <w:rPr>
                <w:rFonts w:eastAsia="楷体" w:cs="Times New Roman"/>
                <w:szCs w:val="21"/>
              </w:rPr>
              <w:t>在数据中，</w:t>
            </w:r>
            <w:r>
              <w:rPr>
                <w:rFonts w:eastAsia="楷体" w:cs="Times New Roman" w:hint="eastAsia"/>
                <w:szCs w:val="21"/>
              </w:rPr>
              <w:t>接入设备</w:t>
            </w:r>
            <w:r>
              <w:rPr>
                <w:rFonts w:eastAsia="楷体" w:cs="Times New Roman"/>
                <w:szCs w:val="21"/>
              </w:rPr>
              <w:t>通过属性</w:t>
            </w:r>
            <w:r>
              <w:rPr>
                <w:rFonts w:eastAsia="楷体" w:cs="Times New Roman"/>
                <w:szCs w:val="21"/>
              </w:rPr>
              <w:t>“role</w:t>
            </w:r>
            <w:r>
              <w:rPr>
                <w:rFonts w:eastAsia="楷体" w:cs="Times New Roman"/>
                <w:szCs w:val="21"/>
              </w:rPr>
              <w:t>：</w:t>
            </w:r>
            <w:r>
              <w:rPr>
                <w:rFonts w:eastAsia="楷体" w:cs="Times New Roman" w:hint="eastAsia"/>
                <w:szCs w:val="21"/>
              </w:rPr>
              <w:t>LEAF</w:t>
            </w:r>
            <w:r>
              <w:rPr>
                <w:rFonts w:eastAsia="楷体" w:cs="Times New Roman"/>
                <w:szCs w:val="21"/>
              </w:rPr>
              <w:t>”</w:t>
            </w:r>
            <w:r>
              <w:rPr>
                <w:rFonts w:eastAsia="楷体" w:cs="Times New Roman"/>
                <w:szCs w:val="21"/>
              </w:rPr>
              <w:t>标识</w:t>
            </w:r>
            <w:r>
              <w:rPr>
                <w:rFonts w:eastAsia="楷体" w:cs="Times New Roman" w:hint="eastAsia"/>
                <w:szCs w:val="21"/>
              </w:rPr>
              <w:t>。</w:t>
            </w:r>
          </w:p>
        </w:tc>
        <w:tc>
          <w:tcPr>
            <w:tcW w:w="2696" w:type="dxa"/>
          </w:tcPr>
          <w:p w14:paraId="5EAD8DEA" w14:textId="1315D063" w:rsidR="002A61DF" w:rsidRDefault="002A61DF" w:rsidP="002A61DF">
            <w:pPr>
              <w:ind w:firstLineChars="0" w:firstLine="0"/>
              <w:jc w:val="center"/>
              <w:rPr>
                <w:rFonts w:eastAsia="楷体" w:cs="Times New Roman" w:hint="eastAsia"/>
                <w:szCs w:val="21"/>
              </w:rPr>
            </w:pPr>
            <w:r>
              <w:rPr>
                <w:rFonts w:eastAsia="楷体" w:cs="Times New Roman"/>
                <w:noProof/>
                <w:szCs w:val="21"/>
              </w:rPr>
              <w:drawing>
                <wp:inline distT="0" distB="0" distL="0" distR="0" wp14:anchorId="46E82A73" wp14:editId="6D99E0B2">
                  <wp:extent cx="1647190" cy="947420"/>
                  <wp:effectExtent l="0" t="0" r="381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87" cy="98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1DF" w14:paraId="22D9ABDB" w14:textId="77777777" w:rsidTr="000920F8">
        <w:trPr>
          <w:jc w:val="center"/>
        </w:trPr>
        <w:tc>
          <w:tcPr>
            <w:tcW w:w="1020" w:type="dxa"/>
            <w:vMerge/>
            <w:vAlign w:val="center"/>
          </w:tcPr>
          <w:p w14:paraId="4590CC44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262" w:type="dxa"/>
            <w:vAlign w:val="center"/>
          </w:tcPr>
          <w:p w14:paraId="5EF93527" w14:textId="77777777" w:rsidR="002A61DF" w:rsidRDefault="002A61DF" w:rsidP="002A61DF">
            <w:pPr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服务器</w:t>
            </w:r>
          </w:p>
        </w:tc>
        <w:tc>
          <w:tcPr>
            <w:tcW w:w="3667" w:type="dxa"/>
            <w:vAlign w:val="center"/>
          </w:tcPr>
          <w:p w14:paraId="1978FAF4" w14:textId="77777777" w:rsidR="002A61DF" w:rsidRDefault="002A61DF" w:rsidP="002A61DF">
            <w:pPr>
              <w:ind w:firstLineChars="0" w:firstLine="0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服务器为用户提供具体的服务。</w:t>
            </w:r>
            <w:r>
              <w:rPr>
                <w:rFonts w:eastAsia="楷体" w:cs="Times New Roman"/>
                <w:szCs w:val="21"/>
              </w:rPr>
              <w:t>在数据中，</w:t>
            </w:r>
            <w:r>
              <w:rPr>
                <w:rFonts w:eastAsia="楷体" w:cs="Times New Roman" w:hint="eastAsia"/>
                <w:szCs w:val="21"/>
              </w:rPr>
              <w:t>服务器通</w:t>
            </w:r>
            <w:r>
              <w:rPr>
                <w:rFonts w:eastAsia="楷体" w:cs="Times New Roman"/>
                <w:szCs w:val="21"/>
              </w:rPr>
              <w:t>过属性</w:t>
            </w:r>
            <w:r>
              <w:rPr>
                <w:rFonts w:eastAsia="楷体" w:cs="Times New Roman"/>
                <w:szCs w:val="21"/>
              </w:rPr>
              <w:t>“role</w:t>
            </w:r>
            <w:r>
              <w:rPr>
                <w:rFonts w:eastAsia="楷体" w:cs="Times New Roman"/>
                <w:szCs w:val="21"/>
              </w:rPr>
              <w:t>：</w:t>
            </w:r>
            <w:r>
              <w:rPr>
                <w:rFonts w:eastAsia="楷体" w:cs="Times New Roman" w:hint="eastAsia"/>
                <w:szCs w:val="21"/>
              </w:rPr>
              <w:t>virtual</w:t>
            </w:r>
            <w:r>
              <w:rPr>
                <w:rFonts w:eastAsia="楷体" w:cs="Times New Roman"/>
                <w:szCs w:val="21"/>
              </w:rPr>
              <w:t>”</w:t>
            </w:r>
            <w:r>
              <w:rPr>
                <w:rFonts w:eastAsia="楷体" w:cs="Times New Roman" w:hint="eastAsia"/>
                <w:szCs w:val="21"/>
              </w:rPr>
              <w:t>或</w:t>
            </w:r>
            <w:r>
              <w:rPr>
                <w:rFonts w:eastAsia="楷体" w:cs="Times New Roman"/>
                <w:szCs w:val="21"/>
              </w:rPr>
              <w:t>“role</w:t>
            </w:r>
            <w:r>
              <w:rPr>
                <w:rFonts w:eastAsia="楷体" w:cs="Times New Roman"/>
                <w:szCs w:val="21"/>
              </w:rPr>
              <w:t>：</w:t>
            </w:r>
            <w:r>
              <w:rPr>
                <w:rFonts w:eastAsia="楷体" w:cs="Times New Roman" w:hint="eastAsia"/>
                <w:szCs w:val="21"/>
              </w:rPr>
              <w:t>server</w:t>
            </w:r>
            <w:r>
              <w:rPr>
                <w:rFonts w:eastAsia="楷体" w:cs="Times New Roman" w:hint="eastAsia"/>
                <w:szCs w:val="21"/>
              </w:rPr>
              <w:t>”</w:t>
            </w:r>
            <w:r>
              <w:rPr>
                <w:rFonts w:eastAsia="楷体" w:cs="Times New Roman"/>
                <w:szCs w:val="21"/>
              </w:rPr>
              <w:t>标识</w:t>
            </w:r>
            <w:r>
              <w:rPr>
                <w:rFonts w:eastAsia="楷体" w:cs="Times New Roman" w:hint="eastAsia"/>
                <w:szCs w:val="21"/>
              </w:rPr>
              <w:t>。</w:t>
            </w:r>
          </w:p>
        </w:tc>
        <w:tc>
          <w:tcPr>
            <w:tcW w:w="2696" w:type="dxa"/>
          </w:tcPr>
          <w:p w14:paraId="514017B0" w14:textId="600084E6" w:rsidR="002A61DF" w:rsidRDefault="002A61DF" w:rsidP="002A61DF">
            <w:pPr>
              <w:ind w:firstLineChars="0" w:firstLine="0"/>
              <w:jc w:val="center"/>
              <w:rPr>
                <w:rFonts w:eastAsia="楷体" w:cs="Times New Roman" w:hint="eastAsia"/>
                <w:szCs w:val="21"/>
              </w:rPr>
            </w:pPr>
            <w:r>
              <w:rPr>
                <w:rFonts w:eastAsia="楷体" w:cs="Times New Roman"/>
                <w:noProof/>
                <w:szCs w:val="21"/>
              </w:rPr>
              <w:drawing>
                <wp:inline distT="0" distB="0" distL="0" distR="0" wp14:anchorId="0EF75488" wp14:editId="4172AB3D">
                  <wp:extent cx="1624330" cy="939800"/>
                  <wp:effectExtent l="0" t="0" r="127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645" cy="95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2C023" w14:textId="6E69D2C0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  <w:color w:val="000000" w:themeColor="text1"/>
        </w:rPr>
        <w:t>每一</w:t>
      </w:r>
      <w:r>
        <w:rPr>
          <w:rFonts w:eastAsia="楷体" w:cs="Times New Roman"/>
        </w:rPr>
        <w:t>台设备</w:t>
      </w:r>
      <w:r>
        <w:rPr>
          <w:rFonts w:eastAsia="楷体" w:cs="Times New Roman" w:hint="eastAsia"/>
        </w:rPr>
        <w:t>都</w:t>
      </w:r>
      <w:r>
        <w:rPr>
          <w:rFonts w:eastAsia="楷体" w:cs="Times New Roman"/>
        </w:rPr>
        <w:t>有</w:t>
      </w:r>
      <w:r>
        <w:rPr>
          <w:rFonts w:eastAsia="楷体" w:cs="Times New Roman" w:hint="eastAsia"/>
        </w:rPr>
        <w:t>五</w:t>
      </w:r>
      <w:r>
        <w:rPr>
          <w:rFonts w:eastAsia="楷体" w:cs="Times New Roman"/>
        </w:rPr>
        <w:t>个属性</w:t>
      </w:r>
      <w:r>
        <w:rPr>
          <w:rFonts w:eastAsia="楷体" w:cs="Times New Roman" w:hint="eastAsia"/>
        </w:rPr>
        <w:t>，所有属性说明见</w:t>
      </w:r>
      <w:r>
        <w:rPr>
          <w:rFonts w:eastAsia="楷体" w:cs="Times New Roman"/>
        </w:rPr>
        <w:t>表</w:t>
      </w:r>
      <w:r w:rsidR="00CE706A">
        <w:rPr>
          <w:rFonts w:eastAsia="楷体" w:cs="Times New Roman"/>
        </w:rPr>
        <w:t>3</w:t>
      </w:r>
      <w:r>
        <w:rPr>
          <w:rFonts w:eastAsia="楷体" w:cs="Times New Roman" w:hint="eastAsia"/>
        </w:rPr>
        <w:t>-</w:t>
      </w:r>
      <w:r>
        <w:rPr>
          <w:rFonts w:eastAsia="楷体" w:cs="Times New Roman"/>
        </w:rPr>
        <w:t>2</w:t>
      </w:r>
      <w:r>
        <w:rPr>
          <w:rFonts w:eastAsia="楷体" w:cs="Times New Roman"/>
        </w:rPr>
        <w:t>。</w:t>
      </w:r>
    </w:p>
    <w:p w14:paraId="65B1AE71" w14:textId="2C69BD8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表</w:t>
      </w:r>
      <w:r w:rsidR="00CE706A">
        <w:rPr>
          <w:rFonts w:eastAsia="楷体" w:cs="Times New Roman"/>
          <w:szCs w:val="21"/>
        </w:rPr>
        <w:t>3</w:t>
      </w:r>
      <w:r>
        <w:rPr>
          <w:rFonts w:eastAsia="楷体" w:cs="Times New Roman"/>
          <w:szCs w:val="21"/>
        </w:rPr>
        <w:t xml:space="preserve">-2 </w:t>
      </w:r>
      <w:r>
        <w:rPr>
          <w:rFonts w:eastAsia="楷体" w:cs="Times New Roman" w:hint="eastAsia"/>
          <w:szCs w:val="21"/>
        </w:rPr>
        <w:t>网络大脑中设备属性说明表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511"/>
        <w:gridCol w:w="2410"/>
        <w:gridCol w:w="3969"/>
      </w:tblGrid>
      <w:tr w:rsidR="002A61DF" w14:paraId="50514F1F" w14:textId="77777777" w:rsidTr="000920F8">
        <w:trPr>
          <w:trHeight w:val="445"/>
          <w:jc w:val="center"/>
        </w:trPr>
        <w:tc>
          <w:tcPr>
            <w:tcW w:w="1413" w:type="dxa"/>
            <w:vAlign w:val="center"/>
          </w:tcPr>
          <w:p w14:paraId="6C7E19F0" w14:textId="77777777" w:rsidR="002A61DF" w:rsidRDefault="002A61DF" w:rsidP="000920F8">
            <w:pPr>
              <w:spacing w:line="360" w:lineRule="auto"/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属性名</w:t>
            </w:r>
          </w:p>
        </w:tc>
        <w:tc>
          <w:tcPr>
            <w:tcW w:w="2410" w:type="dxa"/>
            <w:vAlign w:val="center"/>
          </w:tcPr>
          <w:p w14:paraId="3CB5F3D0" w14:textId="77777777" w:rsidR="002A61DF" w:rsidRDefault="002A61DF" w:rsidP="002A61DF">
            <w:pPr>
              <w:spacing w:line="360" w:lineRule="auto"/>
              <w:ind w:firstLineChars="400" w:firstLine="883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/>
                <w:b/>
                <w:bCs/>
                <w:sz w:val="22"/>
              </w:rPr>
              <w:t>示例</w:t>
            </w:r>
          </w:p>
        </w:tc>
        <w:tc>
          <w:tcPr>
            <w:tcW w:w="3969" w:type="dxa"/>
            <w:vAlign w:val="center"/>
          </w:tcPr>
          <w:p w14:paraId="2B57547F" w14:textId="77777777" w:rsidR="002A61DF" w:rsidRDefault="002A61DF" w:rsidP="000920F8">
            <w:pPr>
              <w:spacing w:line="360" w:lineRule="auto"/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/>
                <w:b/>
                <w:bCs/>
                <w:sz w:val="22"/>
              </w:rPr>
              <w:t>意义解释</w:t>
            </w:r>
          </w:p>
        </w:tc>
      </w:tr>
      <w:tr w:rsidR="002A61DF" w14:paraId="396F8E42" w14:textId="77777777" w:rsidTr="000920F8">
        <w:trPr>
          <w:jc w:val="center"/>
        </w:trPr>
        <w:tc>
          <w:tcPr>
            <w:tcW w:w="1413" w:type="dxa"/>
            <w:vAlign w:val="center"/>
          </w:tcPr>
          <w:p w14:paraId="5A5540EF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proofErr w:type="spellStart"/>
            <w:r>
              <w:rPr>
                <w:rFonts w:eastAsia="楷体" w:cs="Times New Roman"/>
                <w:szCs w:val="21"/>
              </w:rPr>
              <w:t>az</w:t>
            </w:r>
            <w:proofErr w:type="spellEnd"/>
          </w:p>
        </w:tc>
        <w:tc>
          <w:tcPr>
            <w:tcW w:w="2410" w:type="dxa"/>
            <w:vAlign w:val="center"/>
          </w:tcPr>
          <w:p w14:paraId="13A90783" w14:textId="77777777" w:rsidR="002A61DF" w:rsidRDefault="002A61DF" w:rsidP="002A61DF">
            <w:pPr>
              <w:ind w:firstLineChars="95" w:firstLine="199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可用区</w:t>
            </w:r>
            <w:r>
              <w:rPr>
                <w:rFonts w:eastAsia="楷体" w:cs="Times New Roman"/>
                <w:szCs w:val="21"/>
              </w:rPr>
              <w:t>1</w:t>
            </w:r>
            <w:r>
              <w:rPr>
                <w:rFonts w:eastAsia="楷体" w:cs="Times New Roman"/>
                <w:szCs w:val="21"/>
              </w:rPr>
              <w:t>、可用区</w:t>
            </w:r>
            <w:r>
              <w:rPr>
                <w:rFonts w:eastAsia="楷体" w:cs="Times New Roman"/>
                <w:szCs w:val="21"/>
              </w:rPr>
              <w:t>2</w:t>
            </w:r>
          </w:p>
        </w:tc>
        <w:tc>
          <w:tcPr>
            <w:tcW w:w="3969" w:type="dxa"/>
            <w:vAlign w:val="center"/>
          </w:tcPr>
          <w:p w14:paraId="5691FBA3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设备所属的</w:t>
            </w:r>
            <w:r>
              <w:rPr>
                <w:rFonts w:eastAsia="楷体" w:cs="Times New Roman"/>
                <w:szCs w:val="21"/>
              </w:rPr>
              <w:t>AZ</w:t>
            </w:r>
          </w:p>
        </w:tc>
      </w:tr>
      <w:tr w:rsidR="002A61DF" w14:paraId="52830E50" w14:textId="77777777" w:rsidTr="000920F8">
        <w:trPr>
          <w:jc w:val="center"/>
        </w:trPr>
        <w:tc>
          <w:tcPr>
            <w:tcW w:w="1413" w:type="dxa"/>
            <w:vAlign w:val="center"/>
          </w:tcPr>
          <w:p w14:paraId="07B13EFD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proofErr w:type="spellStart"/>
            <w:r>
              <w:rPr>
                <w:rFonts w:eastAsia="楷体" w:cs="Times New Roman"/>
                <w:szCs w:val="21"/>
              </w:rPr>
              <w:t>pod_name</w:t>
            </w:r>
            <w:proofErr w:type="spellEnd"/>
          </w:p>
        </w:tc>
        <w:tc>
          <w:tcPr>
            <w:tcW w:w="2410" w:type="dxa"/>
            <w:vAlign w:val="center"/>
          </w:tcPr>
          <w:p w14:paraId="35CA2E8D" w14:textId="77777777" w:rsidR="002A61DF" w:rsidRDefault="002A61DF" w:rsidP="002A61DF">
            <w:pPr>
              <w:ind w:firstLine="420"/>
              <w:rPr>
                <w:rFonts w:eastAsia="楷体" w:cs="Times New Roman"/>
                <w:szCs w:val="21"/>
              </w:rPr>
            </w:pPr>
            <w:proofErr w:type="spellStart"/>
            <w:r>
              <w:rPr>
                <w:rFonts w:eastAsia="楷体" w:cs="Times New Roman"/>
                <w:szCs w:val="21"/>
              </w:rPr>
              <w:t>cnt</w:t>
            </w:r>
            <w:proofErr w:type="spellEnd"/>
            <w:r>
              <w:rPr>
                <w:rFonts w:eastAsia="楷体" w:cs="Times New Roman"/>
                <w:szCs w:val="21"/>
              </w:rPr>
              <w:t>、</w:t>
            </w:r>
            <w:proofErr w:type="spellStart"/>
            <w:r>
              <w:rPr>
                <w:rFonts w:eastAsia="楷体" w:cs="Times New Roman"/>
                <w:szCs w:val="21"/>
              </w:rPr>
              <w:t>nws</w:t>
            </w:r>
            <w:proofErr w:type="spellEnd"/>
            <w:r>
              <w:rPr>
                <w:rFonts w:eastAsia="楷体" w:cs="Times New Roman"/>
                <w:szCs w:val="21"/>
              </w:rPr>
              <w:t>、</w:t>
            </w:r>
            <w:r>
              <w:rPr>
                <w:rFonts w:eastAsia="楷体" w:cs="Times New Roman"/>
                <w:szCs w:val="21"/>
              </w:rPr>
              <w:t>pod01</w:t>
            </w:r>
          </w:p>
        </w:tc>
        <w:tc>
          <w:tcPr>
            <w:tcW w:w="3969" w:type="dxa"/>
            <w:vAlign w:val="center"/>
          </w:tcPr>
          <w:p w14:paraId="2868AB5E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设备所属的</w:t>
            </w:r>
            <w:r>
              <w:rPr>
                <w:rFonts w:eastAsia="楷体" w:cs="Times New Roman"/>
                <w:szCs w:val="21"/>
              </w:rPr>
              <w:t>POD</w:t>
            </w:r>
          </w:p>
        </w:tc>
      </w:tr>
      <w:tr w:rsidR="002A61DF" w14:paraId="12D3C3EE" w14:textId="77777777" w:rsidTr="000920F8">
        <w:trPr>
          <w:jc w:val="center"/>
        </w:trPr>
        <w:tc>
          <w:tcPr>
            <w:tcW w:w="1413" w:type="dxa"/>
            <w:vAlign w:val="center"/>
          </w:tcPr>
          <w:p w14:paraId="08C8F2C0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type</w:t>
            </w:r>
          </w:p>
        </w:tc>
        <w:tc>
          <w:tcPr>
            <w:tcW w:w="2410" w:type="dxa"/>
            <w:vAlign w:val="center"/>
          </w:tcPr>
          <w:p w14:paraId="20156181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交换机、防火墙、网关</w:t>
            </w:r>
          </w:p>
        </w:tc>
        <w:tc>
          <w:tcPr>
            <w:tcW w:w="3969" w:type="dxa"/>
            <w:vAlign w:val="center"/>
          </w:tcPr>
          <w:p w14:paraId="6F4A5CB7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设备类型</w:t>
            </w:r>
          </w:p>
        </w:tc>
      </w:tr>
      <w:tr w:rsidR="002A61DF" w14:paraId="6B6635C3" w14:textId="77777777" w:rsidTr="000920F8">
        <w:trPr>
          <w:jc w:val="center"/>
        </w:trPr>
        <w:tc>
          <w:tcPr>
            <w:tcW w:w="1413" w:type="dxa"/>
            <w:vAlign w:val="center"/>
          </w:tcPr>
          <w:p w14:paraId="61104738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proofErr w:type="spellStart"/>
            <w:r>
              <w:rPr>
                <w:rFonts w:eastAsia="楷体" w:cs="Times New Roman"/>
                <w:szCs w:val="21"/>
              </w:rPr>
              <w:t>mgmt_ip</w:t>
            </w:r>
            <w:proofErr w:type="spellEnd"/>
          </w:p>
        </w:tc>
        <w:tc>
          <w:tcPr>
            <w:tcW w:w="2410" w:type="dxa"/>
            <w:vAlign w:val="center"/>
          </w:tcPr>
          <w:p w14:paraId="48890D4E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“1.1.2.2”</w:t>
            </w:r>
            <w:r>
              <w:rPr>
                <w:rFonts w:eastAsia="楷体" w:cs="Times New Roman"/>
                <w:szCs w:val="21"/>
              </w:rPr>
              <w:t>、</w:t>
            </w:r>
            <w:r>
              <w:rPr>
                <w:rFonts w:eastAsia="楷体" w:cs="Times New Roman"/>
                <w:szCs w:val="21"/>
              </w:rPr>
              <w:t>“10.175.1.4”</w:t>
            </w:r>
          </w:p>
        </w:tc>
        <w:tc>
          <w:tcPr>
            <w:tcW w:w="3969" w:type="dxa"/>
            <w:vAlign w:val="center"/>
          </w:tcPr>
          <w:p w14:paraId="4CD03AA2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设备的</w:t>
            </w:r>
            <w:r>
              <w:rPr>
                <w:rFonts w:eastAsia="楷体" w:cs="Times New Roman" w:hint="eastAsia"/>
                <w:szCs w:val="21"/>
              </w:rPr>
              <w:t>IP</w:t>
            </w:r>
            <w:r>
              <w:rPr>
                <w:rFonts w:eastAsia="楷体" w:cs="Times New Roman"/>
                <w:szCs w:val="21"/>
              </w:rPr>
              <w:t>地址</w:t>
            </w:r>
            <w:r>
              <w:rPr>
                <w:rFonts w:eastAsia="楷体" w:cs="Times New Roman" w:hint="eastAsia"/>
                <w:szCs w:val="21"/>
              </w:rPr>
              <w:t>（唯一标识设备）</w:t>
            </w:r>
          </w:p>
        </w:tc>
      </w:tr>
      <w:tr w:rsidR="002A61DF" w14:paraId="31D1D039" w14:textId="77777777" w:rsidTr="000920F8">
        <w:trPr>
          <w:jc w:val="center"/>
        </w:trPr>
        <w:tc>
          <w:tcPr>
            <w:tcW w:w="1413" w:type="dxa"/>
            <w:vAlign w:val="center"/>
          </w:tcPr>
          <w:p w14:paraId="4B295CAB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role</w:t>
            </w:r>
          </w:p>
        </w:tc>
        <w:tc>
          <w:tcPr>
            <w:tcW w:w="2410" w:type="dxa"/>
            <w:vAlign w:val="center"/>
          </w:tcPr>
          <w:p w14:paraId="0CD4FC71" w14:textId="77777777" w:rsidR="002A61DF" w:rsidRDefault="002A61DF" w:rsidP="002A61DF">
            <w:pPr>
              <w:ind w:firstLineChars="300" w:firstLine="630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core</w:t>
            </w:r>
            <w:r>
              <w:rPr>
                <w:rFonts w:eastAsia="楷体" w:cs="Times New Roman"/>
                <w:szCs w:val="21"/>
              </w:rPr>
              <w:t>、</w:t>
            </w:r>
            <w:r>
              <w:rPr>
                <w:rFonts w:eastAsia="楷体" w:cs="Times New Roman"/>
                <w:szCs w:val="21"/>
              </w:rPr>
              <w:t>spine</w:t>
            </w:r>
          </w:p>
        </w:tc>
        <w:tc>
          <w:tcPr>
            <w:tcW w:w="3969" w:type="dxa"/>
            <w:vAlign w:val="center"/>
          </w:tcPr>
          <w:p w14:paraId="61E5393D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设备的角色</w:t>
            </w:r>
          </w:p>
        </w:tc>
      </w:tr>
    </w:tbl>
    <w:p w14:paraId="592DE63C" w14:textId="77777777" w:rsidR="002A61DF" w:rsidRDefault="002A61DF" w:rsidP="002A61DF">
      <w:pPr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lastRenderedPageBreak/>
        <w:t>假设数据集中有某台设备，记录如下：</w:t>
      </w:r>
    </w:p>
    <w:p w14:paraId="50E6693B" w14:textId="77777777" w:rsidR="002A61DF" w:rsidRDefault="002A61DF" w:rsidP="002A61DF">
      <w:pPr>
        <w:ind w:firstLine="420"/>
        <w:jc w:val="center"/>
        <w:rPr>
          <w:rFonts w:eastAsia="楷体" w:cs="Times New Roman"/>
        </w:rPr>
      </w:pPr>
      <w:r>
        <w:rPr>
          <w:rFonts w:eastAsia="楷体" w:cs="Times New Roman"/>
          <w:noProof/>
        </w:rPr>
        <w:drawing>
          <wp:inline distT="0" distB="0" distL="0" distR="0" wp14:anchorId="44701104" wp14:editId="1A49AF35">
            <wp:extent cx="2493645" cy="1390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791" cy="14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E9AE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ab/>
      </w:r>
      <w:r>
        <w:rPr>
          <w:rFonts w:eastAsia="楷体" w:cs="Times New Roman" w:hint="eastAsia"/>
        </w:rPr>
        <w:t>从数据上看，这个设备是属于可用区</w:t>
      </w:r>
      <w:r>
        <w:rPr>
          <w:rFonts w:eastAsia="楷体" w:cs="Times New Roman"/>
        </w:rPr>
        <w:t>2</w:t>
      </w:r>
      <w:r>
        <w:rPr>
          <w:rFonts w:eastAsia="楷体" w:cs="Times New Roman" w:hint="eastAsia"/>
        </w:rPr>
        <w:t>中的</w:t>
      </w:r>
      <w:r>
        <w:rPr>
          <w:rFonts w:eastAsia="楷体" w:cs="Times New Roman" w:hint="eastAsia"/>
        </w:rPr>
        <w:t>POD</w:t>
      </w:r>
      <w:r>
        <w:rPr>
          <w:rFonts w:eastAsia="楷体" w:cs="Times New Roman"/>
        </w:rPr>
        <w:t>03</w:t>
      </w:r>
      <w:r>
        <w:rPr>
          <w:rFonts w:eastAsia="楷体" w:cs="Times New Roman" w:hint="eastAsia"/>
        </w:rPr>
        <w:t>的接入设备，它的类型是交换机，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地址为：“</w:t>
      </w:r>
      <w:r>
        <w:rPr>
          <w:rFonts w:eastAsia="楷体" w:cs="Times New Roman"/>
        </w:rPr>
        <w:t>125.221.201.7</w:t>
      </w:r>
      <w:r>
        <w:rPr>
          <w:rFonts w:eastAsia="楷体" w:cs="Times New Roman" w:hint="eastAsia"/>
        </w:rPr>
        <w:t>”。</w:t>
      </w:r>
    </w:p>
    <w:p w14:paraId="24948B9C" w14:textId="77777777" w:rsidR="002A61DF" w:rsidRDefault="002A61DF" w:rsidP="002A61DF">
      <w:pPr>
        <w:spacing w:line="360" w:lineRule="auto"/>
        <w:ind w:firstLine="420"/>
        <w:rPr>
          <w:rFonts w:eastAsia="楷体" w:cs="Times New Roman"/>
          <w:szCs w:val="28"/>
        </w:rPr>
      </w:pPr>
      <w:r>
        <w:rPr>
          <w:rFonts w:eastAsia="楷体" w:cs="Times New Roman"/>
          <w:szCs w:val="28"/>
        </w:rPr>
        <w:t>通过参考云服务厂商行业标准和网络大脑的功能设计需要，我们从物理层面和业务逻辑层面两个角度对设备类型进行分析</w:t>
      </w:r>
      <w:r>
        <w:rPr>
          <w:rFonts w:eastAsia="楷体" w:cs="Times New Roman" w:hint="eastAsia"/>
          <w:szCs w:val="28"/>
        </w:rPr>
        <w:t>：</w:t>
      </w:r>
    </w:p>
    <w:p w14:paraId="71BC9984" w14:textId="07F60868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表</w:t>
      </w:r>
      <w:r w:rsidR="00CE706A">
        <w:rPr>
          <w:rFonts w:eastAsia="楷体" w:cs="Times New Roman"/>
          <w:szCs w:val="21"/>
        </w:rPr>
        <w:t>3-3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 w:hint="eastAsia"/>
          <w:szCs w:val="21"/>
        </w:rPr>
        <w:t>网络大脑中设备的物理层级结构与逻辑层级结构</w:t>
      </w:r>
    </w:p>
    <w:tbl>
      <w:tblPr>
        <w:tblW w:w="8500" w:type="dxa"/>
        <w:jc w:val="center"/>
        <w:tblLook w:val="04A0" w:firstRow="1" w:lastRow="0" w:firstColumn="1" w:lastColumn="0" w:noHBand="0" w:noVBand="1"/>
      </w:tblPr>
      <w:tblGrid>
        <w:gridCol w:w="1838"/>
        <w:gridCol w:w="6662"/>
      </w:tblGrid>
      <w:tr w:rsidR="002A61DF" w14:paraId="0A7D4C87" w14:textId="77777777" w:rsidTr="000920F8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A3F7B" w14:textId="77777777" w:rsidR="002A61DF" w:rsidRDefault="002A61DF" w:rsidP="000920F8">
            <w:pPr>
              <w:spacing w:line="360" w:lineRule="auto"/>
              <w:ind w:firstLine="402"/>
              <w:jc w:val="center"/>
              <w:rPr>
                <w:rFonts w:eastAsia="楷体" w:cs="Times New Roman"/>
                <w:b/>
                <w:bCs/>
                <w:sz w:val="20"/>
                <w:szCs w:val="20"/>
              </w:rPr>
            </w:pPr>
            <w:r>
              <w:rPr>
                <w:rFonts w:eastAsia="楷体" w:cs="Times New Roman" w:hint="eastAsia"/>
                <w:b/>
                <w:bCs/>
                <w:sz w:val="20"/>
                <w:szCs w:val="20"/>
              </w:rPr>
              <w:t>物理</w:t>
            </w:r>
            <w:r>
              <w:rPr>
                <w:rFonts w:eastAsia="楷体" w:cs="Times New Roman"/>
                <w:b/>
                <w:bCs/>
                <w:sz w:val="20"/>
                <w:szCs w:val="20"/>
              </w:rPr>
              <w:t>层级结构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424C7F" w14:textId="77777777" w:rsidR="002A61DF" w:rsidRDefault="002A61DF" w:rsidP="000920F8">
            <w:pPr>
              <w:spacing w:line="360" w:lineRule="auto"/>
              <w:ind w:firstLine="400"/>
              <w:jc w:val="center"/>
              <w:rPr>
                <w:rFonts w:eastAsia="楷体" w:cs="Times New Roman"/>
                <w:sz w:val="20"/>
                <w:szCs w:val="20"/>
              </w:rPr>
            </w:pPr>
            <w:r>
              <w:rPr>
                <w:rFonts w:eastAsia="楷体" w:cs="Times New Roman"/>
                <w:sz w:val="20"/>
                <w:szCs w:val="20"/>
              </w:rPr>
              <w:t>Region</w:t>
            </w:r>
            <w:r>
              <w:rPr>
                <w:rFonts w:eastAsia="楷体" w:cs="Times New Roman"/>
                <w:sz w:val="20"/>
                <w:szCs w:val="20"/>
              </w:rPr>
              <w:t>、</w:t>
            </w:r>
            <w:r>
              <w:rPr>
                <w:rFonts w:eastAsia="楷体" w:cs="Times New Roman"/>
                <w:sz w:val="20"/>
                <w:szCs w:val="20"/>
              </w:rPr>
              <w:t>AZ</w:t>
            </w:r>
            <w:r>
              <w:rPr>
                <w:rFonts w:eastAsia="楷体" w:cs="Times New Roman"/>
                <w:sz w:val="20"/>
                <w:szCs w:val="20"/>
              </w:rPr>
              <w:t>、</w:t>
            </w:r>
            <w:r>
              <w:rPr>
                <w:rFonts w:eastAsia="楷体" w:cs="Times New Roman"/>
                <w:sz w:val="20"/>
                <w:szCs w:val="20"/>
              </w:rPr>
              <w:t>POD</w:t>
            </w:r>
          </w:p>
        </w:tc>
      </w:tr>
      <w:tr w:rsidR="002A61DF" w14:paraId="2382C6D8" w14:textId="77777777" w:rsidTr="000920F8">
        <w:trPr>
          <w:jc w:val="center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D86DA" w14:textId="77777777" w:rsidR="002A61DF" w:rsidRDefault="002A61DF" w:rsidP="000920F8">
            <w:pPr>
              <w:spacing w:line="360" w:lineRule="auto"/>
              <w:ind w:firstLine="402"/>
              <w:jc w:val="center"/>
              <w:rPr>
                <w:rFonts w:eastAsia="楷体" w:cs="Times New Roman"/>
                <w:b/>
                <w:bCs/>
                <w:sz w:val="20"/>
                <w:szCs w:val="20"/>
              </w:rPr>
            </w:pPr>
            <w:r>
              <w:rPr>
                <w:rFonts w:eastAsia="楷体" w:cs="Times New Roman" w:hint="eastAsia"/>
                <w:b/>
                <w:bCs/>
                <w:sz w:val="20"/>
                <w:szCs w:val="20"/>
              </w:rPr>
              <w:t>逻辑层</w:t>
            </w:r>
            <w:r>
              <w:rPr>
                <w:rFonts w:eastAsia="楷体" w:cs="Times New Roman"/>
                <w:b/>
                <w:bCs/>
                <w:sz w:val="20"/>
                <w:szCs w:val="20"/>
              </w:rPr>
              <w:t>级结构</w:t>
            </w:r>
          </w:p>
        </w:tc>
        <w:tc>
          <w:tcPr>
            <w:tcW w:w="6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5B16B4" w14:textId="77777777" w:rsidR="002A61DF" w:rsidRDefault="002A61DF" w:rsidP="000920F8">
            <w:pPr>
              <w:spacing w:line="360" w:lineRule="auto"/>
              <w:ind w:firstLine="400"/>
              <w:jc w:val="center"/>
              <w:rPr>
                <w:rFonts w:eastAsia="楷体" w:cs="Times New Roman"/>
                <w:sz w:val="20"/>
                <w:szCs w:val="20"/>
              </w:rPr>
            </w:pPr>
            <w:r>
              <w:rPr>
                <w:rFonts w:eastAsia="楷体" w:cs="Times New Roman"/>
                <w:sz w:val="20"/>
                <w:szCs w:val="20"/>
              </w:rPr>
              <w:t>核心</w:t>
            </w:r>
            <w:r>
              <w:rPr>
                <w:rFonts w:eastAsia="楷体" w:cs="Times New Roman" w:hint="eastAsia"/>
                <w:sz w:val="20"/>
                <w:szCs w:val="20"/>
              </w:rPr>
              <w:t>层、</w:t>
            </w:r>
            <w:r>
              <w:rPr>
                <w:rFonts w:eastAsia="楷体" w:cs="Times New Roman"/>
                <w:sz w:val="20"/>
                <w:szCs w:val="20"/>
              </w:rPr>
              <w:t>汇聚</w:t>
            </w:r>
            <w:r>
              <w:rPr>
                <w:rFonts w:eastAsia="楷体" w:cs="Times New Roman" w:hint="eastAsia"/>
                <w:sz w:val="20"/>
                <w:szCs w:val="20"/>
              </w:rPr>
              <w:t>层</w:t>
            </w:r>
            <w:r>
              <w:rPr>
                <w:rFonts w:eastAsia="楷体" w:cs="Times New Roman"/>
                <w:sz w:val="20"/>
                <w:szCs w:val="20"/>
              </w:rPr>
              <w:t>、接入</w:t>
            </w:r>
            <w:r>
              <w:rPr>
                <w:rFonts w:eastAsia="楷体" w:cs="Times New Roman" w:hint="eastAsia"/>
                <w:sz w:val="20"/>
                <w:szCs w:val="20"/>
              </w:rPr>
              <w:t>层、</w:t>
            </w:r>
            <w:r>
              <w:rPr>
                <w:rFonts w:eastAsia="楷体" w:cs="Times New Roman"/>
                <w:sz w:val="20"/>
                <w:szCs w:val="20"/>
              </w:rPr>
              <w:t>服务器</w:t>
            </w:r>
            <w:r>
              <w:rPr>
                <w:rFonts w:eastAsia="楷体" w:cs="Times New Roman" w:hint="eastAsia"/>
                <w:sz w:val="20"/>
                <w:szCs w:val="20"/>
              </w:rPr>
              <w:t>层</w:t>
            </w:r>
          </w:p>
        </w:tc>
      </w:tr>
    </w:tbl>
    <w:p w14:paraId="6B131C0A" w14:textId="77777777" w:rsidR="002A61DF" w:rsidRPr="00343A7D" w:rsidRDefault="002A61DF" w:rsidP="002A61DF">
      <w:pPr>
        <w:spacing w:line="360" w:lineRule="auto"/>
        <w:ind w:firstLine="420"/>
        <w:rPr>
          <w:rFonts w:eastAsia="楷体" w:cs="Times New Roman"/>
        </w:rPr>
      </w:pPr>
    </w:p>
    <w:p w14:paraId="5727A816" w14:textId="4F523473" w:rsidR="002A61DF" w:rsidRPr="00B5418C" w:rsidRDefault="00CE706A" w:rsidP="002A61DF">
      <w:pPr>
        <w:spacing w:beforeLines="10" w:before="31" w:afterLines="10" w:after="31" w:line="360" w:lineRule="auto"/>
        <w:ind w:firstLine="422"/>
        <w:outlineLvl w:val="3"/>
        <w:rPr>
          <w:rFonts w:eastAsia="楷体" w:cs="Times New Roman"/>
          <w:b/>
          <w:bCs/>
        </w:rPr>
      </w:pPr>
      <w:r>
        <w:rPr>
          <w:rFonts w:eastAsia="楷体" w:cs="Times New Roman"/>
          <w:b/>
          <w:bCs/>
        </w:rPr>
        <w:t>3</w:t>
      </w:r>
      <w:r w:rsidR="002A61DF" w:rsidRPr="00B5418C">
        <w:rPr>
          <w:rFonts w:eastAsia="楷体" w:cs="Times New Roman"/>
          <w:b/>
          <w:bCs/>
        </w:rPr>
        <w:t>.</w:t>
      </w:r>
      <w:r w:rsidR="002A61DF">
        <w:rPr>
          <w:rFonts w:eastAsia="楷体" w:cs="Times New Roman"/>
          <w:b/>
          <w:bCs/>
        </w:rPr>
        <w:t>1</w:t>
      </w:r>
      <w:r w:rsidR="002A61DF" w:rsidRPr="00B5418C">
        <w:rPr>
          <w:rFonts w:eastAsia="楷体" w:cs="Times New Roman"/>
          <w:b/>
          <w:bCs/>
        </w:rPr>
        <w:t>.1</w:t>
      </w:r>
      <w:r w:rsidR="002A61DF">
        <w:rPr>
          <w:rFonts w:eastAsia="楷体" w:cs="Times New Roman" w:hint="eastAsia"/>
          <w:b/>
          <w:bCs/>
        </w:rPr>
        <w:t>.</w:t>
      </w:r>
      <w:r w:rsidR="002A61DF">
        <w:rPr>
          <w:rFonts w:eastAsia="楷体" w:cs="Times New Roman"/>
          <w:b/>
          <w:bCs/>
        </w:rPr>
        <w:t>1</w:t>
      </w:r>
      <w:r w:rsidR="002A61DF" w:rsidRPr="00B5418C">
        <w:rPr>
          <w:rFonts w:eastAsia="楷体" w:cs="Times New Roman"/>
          <w:b/>
          <w:bCs/>
        </w:rPr>
        <w:t xml:space="preserve"> </w:t>
      </w:r>
      <w:r w:rsidR="002A61DF" w:rsidRPr="00B5418C">
        <w:rPr>
          <w:rFonts w:eastAsia="楷体" w:cs="Times New Roman" w:hint="eastAsia"/>
          <w:b/>
          <w:bCs/>
        </w:rPr>
        <w:t>物理层</w:t>
      </w:r>
      <w:r w:rsidR="002A61DF" w:rsidRPr="00B5418C">
        <w:rPr>
          <w:rFonts w:eastAsia="楷体" w:cs="Times New Roman"/>
          <w:b/>
          <w:bCs/>
        </w:rPr>
        <w:t>级结构</w:t>
      </w:r>
    </w:p>
    <w:p w14:paraId="276848F5" w14:textId="70A160CC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  <w:szCs w:val="28"/>
        </w:rPr>
        <w:t>从物理层面出发，</w:t>
      </w:r>
      <w:r>
        <w:rPr>
          <w:rFonts w:eastAsia="楷体" w:cs="Times New Roman" w:hint="eastAsia"/>
          <w:szCs w:val="28"/>
        </w:rPr>
        <w:t>考虑到</w:t>
      </w:r>
      <w:r>
        <w:rPr>
          <w:rFonts w:eastAsia="楷体" w:cs="Times New Roman"/>
          <w:szCs w:val="28"/>
        </w:rPr>
        <w:t>地理空间区域、风火水电隔离</w:t>
      </w:r>
      <w:r>
        <w:rPr>
          <w:rFonts w:eastAsia="楷体" w:cs="Times New Roman" w:hint="eastAsia"/>
          <w:szCs w:val="28"/>
        </w:rPr>
        <w:t>等因素。华为云网络大脑</w:t>
      </w:r>
      <w:r>
        <w:rPr>
          <w:rFonts w:eastAsia="楷体" w:cs="Times New Roman"/>
          <w:szCs w:val="28"/>
        </w:rPr>
        <w:t>1.0</w:t>
      </w:r>
      <w:r>
        <w:rPr>
          <w:rFonts w:eastAsia="楷体" w:cs="Times New Roman" w:hint="eastAsia"/>
        </w:rPr>
        <w:t>设置三级区域，</w:t>
      </w:r>
      <w:r>
        <w:rPr>
          <w:rFonts w:eastAsia="楷体" w:cs="Times New Roman"/>
        </w:rPr>
        <w:t>自顶向下</w:t>
      </w:r>
      <w:r>
        <w:rPr>
          <w:rFonts w:eastAsia="楷体" w:cs="Times New Roman" w:hint="eastAsia"/>
        </w:rPr>
        <w:t>依次为：</w:t>
      </w:r>
      <w:r>
        <w:rPr>
          <w:rFonts w:eastAsia="楷体" w:cs="Times New Roman"/>
        </w:rPr>
        <w:t>Region</w:t>
      </w:r>
      <w:r>
        <w:rPr>
          <w:rFonts w:eastAsia="楷体" w:cs="Times New Roman"/>
        </w:rPr>
        <w:t>、</w:t>
      </w:r>
      <w:r>
        <w:rPr>
          <w:rFonts w:eastAsia="楷体" w:cs="Times New Roman"/>
        </w:rPr>
        <w:t>AZ</w:t>
      </w:r>
      <w:r>
        <w:rPr>
          <w:rFonts w:eastAsia="楷体" w:cs="Times New Roman"/>
        </w:rPr>
        <w:t>（</w:t>
      </w:r>
      <w:r>
        <w:rPr>
          <w:rFonts w:eastAsia="楷体" w:cs="Times New Roman"/>
        </w:rPr>
        <w:t>Available Zone</w:t>
      </w:r>
      <w:r>
        <w:rPr>
          <w:rFonts w:eastAsia="楷体" w:cs="Times New Roman"/>
        </w:rPr>
        <w:t>）、</w:t>
      </w:r>
      <w:r>
        <w:rPr>
          <w:rFonts w:eastAsia="楷体" w:cs="Times New Roman"/>
        </w:rPr>
        <w:t>POD(Point of Delivery)</w:t>
      </w:r>
      <w:r>
        <w:rPr>
          <w:rFonts w:eastAsia="楷体" w:cs="Times New Roman" w:hint="eastAsia"/>
        </w:rPr>
        <w:t>，具体的设备布置在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区域中，如图</w:t>
      </w:r>
      <w:r w:rsidR="00CE706A">
        <w:rPr>
          <w:rFonts w:eastAsia="楷体" w:cs="Times New Roman" w:hint="eastAsia"/>
        </w:rPr>
        <w:t>3</w:t>
      </w:r>
      <w:r w:rsidR="00CE706A">
        <w:rPr>
          <w:rFonts w:eastAsia="楷体" w:cs="Times New Roman"/>
        </w:rPr>
        <w:t>-4</w:t>
      </w:r>
      <w:r>
        <w:rPr>
          <w:rFonts w:eastAsia="楷体" w:cs="Times New Roman" w:hint="eastAsia"/>
        </w:rPr>
        <w:t>所示。</w:t>
      </w:r>
    </w:p>
    <w:p w14:paraId="66C3A73C" w14:textId="77777777" w:rsidR="002A61DF" w:rsidRDefault="002A61DF" w:rsidP="002A61DF">
      <w:pPr>
        <w:ind w:firstLine="42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7D3352F" wp14:editId="1CAC1701">
            <wp:extent cx="1624330" cy="1760855"/>
            <wp:effectExtent l="0" t="0" r="127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124" cy="18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8687" w14:textId="6CA6BA86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bookmarkStart w:id="6" w:name="OLE_LINK4"/>
      <w:bookmarkStart w:id="7" w:name="OLE_LINK3"/>
      <w:r>
        <w:rPr>
          <w:rFonts w:eastAsia="楷体" w:cs="Times New Roman"/>
          <w:szCs w:val="21"/>
        </w:rPr>
        <w:t>图</w:t>
      </w:r>
      <w:r w:rsidR="00CE706A">
        <w:rPr>
          <w:rFonts w:eastAsia="楷体" w:cs="Times New Roman"/>
          <w:szCs w:val="21"/>
        </w:rPr>
        <w:t>3-4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/>
          <w:szCs w:val="21"/>
        </w:rPr>
        <w:t>云服务物理层级示意图</w:t>
      </w:r>
    </w:p>
    <w:bookmarkEnd w:id="6"/>
    <w:bookmarkEnd w:id="7"/>
    <w:p w14:paraId="6B7CF229" w14:textId="77777777" w:rsidR="002A61DF" w:rsidRPr="00343A7D" w:rsidRDefault="002A61DF" w:rsidP="002A61DF">
      <w:pPr>
        <w:ind w:firstLine="420"/>
        <w:rPr>
          <w:rFonts w:eastAsia="楷体" w:cs="Times New Roman"/>
        </w:rPr>
      </w:pPr>
      <w:r w:rsidRPr="00343A7D">
        <w:rPr>
          <w:rFonts w:eastAsia="楷体" w:cs="Times New Roman"/>
        </w:rPr>
        <w:t>(1)</w:t>
      </w:r>
      <w:r>
        <w:rPr>
          <w:rFonts w:eastAsia="楷体" w:cs="Times New Roman"/>
        </w:rPr>
        <w:t xml:space="preserve"> </w:t>
      </w:r>
      <w:r w:rsidRPr="00343A7D">
        <w:rPr>
          <w:rFonts w:eastAsia="楷体" w:cs="Times New Roman"/>
        </w:rPr>
        <w:t>Region</w:t>
      </w:r>
    </w:p>
    <w:p w14:paraId="3362F852" w14:textId="22EBFE8C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Region</w:t>
      </w:r>
      <w:r>
        <w:rPr>
          <w:rFonts w:eastAsia="楷体" w:cs="Times New Roman"/>
        </w:rPr>
        <w:t>（</w:t>
      </w:r>
      <w:r>
        <w:rPr>
          <w:rFonts w:eastAsia="楷体" w:cs="Times New Roman" w:hint="eastAsia"/>
        </w:rPr>
        <w:t>地区</w:t>
      </w:r>
      <w:r>
        <w:rPr>
          <w:rFonts w:eastAsia="楷体" w:cs="Times New Roman"/>
        </w:rPr>
        <w:t>）位于</w:t>
      </w:r>
      <w:r>
        <w:rPr>
          <w:rFonts w:eastAsia="楷体" w:cs="Times New Roman" w:hint="eastAsia"/>
        </w:rPr>
        <w:t>物理</w:t>
      </w:r>
      <w:r>
        <w:rPr>
          <w:rFonts w:eastAsia="楷体" w:cs="Times New Roman"/>
        </w:rPr>
        <w:t>层级结构的最顶层，</w:t>
      </w:r>
      <w:r>
        <w:rPr>
          <w:rFonts w:eastAsia="楷体" w:cs="Times New Roman" w:hint="eastAsia"/>
        </w:rPr>
        <w:t>是根据</w:t>
      </w:r>
      <w:r>
        <w:rPr>
          <w:rFonts w:eastAsia="楷体" w:cs="Times New Roman"/>
        </w:rPr>
        <w:t>各种设备</w:t>
      </w:r>
      <w:r>
        <w:rPr>
          <w:rFonts w:eastAsia="楷体" w:cs="Times New Roman" w:hint="eastAsia"/>
        </w:rPr>
        <w:t>的地理</w:t>
      </w:r>
      <w:r>
        <w:rPr>
          <w:rFonts w:eastAsia="楷体" w:cs="Times New Roman"/>
        </w:rPr>
        <w:t>位置</w:t>
      </w:r>
      <w:r>
        <w:rPr>
          <w:rFonts w:eastAsia="楷体" w:cs="Times New Roman" w:hint="eastAsia"/>
        </w:rPr>
        <w:t>决定的</w:t>
      </w:r>
      <w:r>
        <w:rPr>
          <w:rFonts w:eastAsia="楷体" w:cs="Times New Roman"/>
        </w:rPr>
        <w:t>。每个</w:t>
      </w:r>
      <w:r>
        <w:rPr>
          <w:rFonts w:eastAsia="楷体" w:cs="Times New Roman"/>
        </w:rPr>
        <w:t>Region</w:t>
      </w:r>
      <w:r>
        <w:rPr>
          <w:rFonts w:eastAsia="楷体" w:cs="Times New Roman"/>
        </w:rPr>
        <w:t>通常分布在不同的地理位置，例如华为云中的华北</w:t>
      </w:r>
      <w:r>
        <w:rPr>
          <w:rFonts w:eastAsia="楷体" w:cs="Times New Roman"/>
        </w:rPr>
        <w:t>-</w:t>
      </w:r>
      <w:r>
        <w:rPr>
          <w:rFonts w:eastAsia="楷体" w:cs="Times New Roman"/>
        </w:rPr>
        <w:t>北京四、华东</w:t>
      </w:r>
      <w:r>
        <w:rPr>
          <w:rFonts w:eastAsia="楷体" w:cs="Times New Roman"/>
        </w:rPr>
        <w:t>-</w:t>
      </w:r>
      <w:r>
        <w:rPr>
          <w:rFonts w:eastAsia="楷体" w:cs="Times New Roman"/>
        </w:rPr>
        <w:t>上海一、华东</w:t>
      </w:r>
      <w:r>
        <w:rPr>
          <w:rFonts w:eastAsia="楷体" w:cs="Times New Roman"/>
        </w:rPr>
        <w:t>-</w:t>
      </w:r>
      <w:r>
        <w:rPr>
          <w:rFonts w:eastAsia="楷体" w:cs="Times New Roman"/>
        </w:rPr>
        <w:t>上海三等区域。</w:t>
      </w:r>
      <w:r>
        <w:rPr>
          <w:rFonts w:eastAsia="楷体" w:cs="Times New Roman" w:hint="eastAsia"/>
        </w:rPr>
        <w:t>网络大脑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.0</w:t>
      </w:r>
      <w:r>
        <w:rPr>
          <w:rFonts w:eastAsia="楷体" w:cs="Times New Roman" w:hint="eastAsia"/>
        </w:rPr>
        <w:t>中提</w:t>
      </w:r>
      <w:r>
        <w:rPr>
          <w:rFonts w:eastAsia="楷体" w:cs="Times New Roman" w:hint="eastAsia"/>
        </w:rPr>
        <w:t xml:space="preserve"> </w:t>
      </w:r>
      <w:r>
        <w:rPr>
          <w:rFonts w:eastAsia="楷体" w:cs="Times New Roman" w:hint="eastAsia"/>
        </w:rPr>
        <w:t>供的数据集，是一个</w:t>
      </w:r>
      <w:r>
        <w:rPr>
          <w:rFonts w:eastAsia="楷体" w:cs="Times New Roman" w:hint="eastAsia"/>
        </w:rPr>
        <w:t>Region</w:t>
      </w:r>
      <w:r>
        <w:rPr>
          <w:rFonts w:eastAsia="楷体" w:cs="Times New Roman" w:hint="eastAsia"/>
        </w:rPr>
        <w:t>中的所有设备和设备间关系，数据集具体信息如图</w:t>
      </w:r>
      <w:r w:rsidR="00CE706A">
        <w:rPr>
          <w:rFonts w:eastAsia="楷体" w:cs="Times New Roman"/>
        </w:rPr>
        <w:t>3-5</w:t>
      </w:r>
      <w:r>
        <w:rPr>
          <w:rFonts w:eastAsia="楷体" w:cs="Times New Roman" w:hint="eastAsia"/>
        </w:rPr>
        <w:t>。</w:t>
      </w:r>
    </w:p>
    <w:p w14:paraId="76DD2B24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rFonts w:eastAsia="楷体" w:cs="Times New Roman"/>
          <w:noProof/>
        </w:rPr>
        <w:lastRenderedPageBreak/>
        <w:drawing>
          <wp:inline distT="0" distB="0" distL="0" distR="0" wp14:anchorId="10FB4D6B" wp14:editId="13D5C35D">
            <wp:extent cx="2115820" cy="245491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425" cy="24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楷体" w:cs="Times New Roman"/>
        </w:rPr>
        <w:t xml:space="preserve"> </w:t>
      </w:r>
    </w:p>
    <w:p w14:paraId="1DCCFD9D" w14:textId="38E45598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图</w:t>
      </w:r>
      <w:r w:rsidR="00CE706A">
        <w:rPr>
          <w:rFonts w:eastAsia="楷体" w:cs="Times New Roman"/>
          <w:szCs w:val="21"/>
        </w:rPr>
        <w:t>3-5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 w:hint="eastAsia"/>
        </w:rPr>
        <w:t>网络大脑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.0</w:t>
      </w:r>
      <w:r>
        <w:rPr>
          <w:rFonts w:eastAsia="楷体" w:cs="Times New Roman" w:hint="eastAsia"/>
        </w:rPr>
        <w:t>数据集统计图</w:t>
      </w:r>
    </w:p>
    <w:p w14:paraId="5C2A3B7D" w14:textId="77777777" w:rsidR="002A61DF" w:rsidRPr="00343A7D" w:rsidRDefault="002A61DF" w:rsidP="002A61DF">
      <w:pPr>
        <w:ind w:firstLine="420"/>
        <w:rPr>
          <w:rFonts w:eastAsia="楷体" w:cs="Times New Roman"/>
        </w:rPr>
      </w:pPr>
      <w:r>
        <w:rPr>
          <w:rFonts w:eastAsia="楷体" w:cs="Times New Roman"/>
        </w:rPr>
        <w:t xml:space="preserve">(2) </w:t>
      </w:r>
      <w:r w:rsidRPr="00343A7D">
        <w:rPr>
          <w:rFonts w:eastAsia="楷体" w:cs="Times New Roman"/>
        </w:rPr>
        <w:t>AZ</w:t>
      </w:r>
    </w:p>
    <w:p w14:paraId="5B3900E0" w14:textId="06044CBA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AZ</w:t>
      </w:r>
      <w:r>
        <w:rPr>
          <w:rFonts w:eastAsia="楷体" w:cs="Times New Roman"/>
        </w:rPr>
        <w:t>（</w:t>
      </w:r>
      <w:r>
        <w:rPr>
          <w:rFonts w:eastAsia="楷体" w:cs="Times New Roman"/>
        </w:rPr>
        <w:t>Available Zone</w:t>
      </w:r>
      <w:r>
        <w:rPr>
          <w:rFonts w:eastAsia="楷体" w:cs="Times New Roman"/>
        </w:rPr>
        <w:t>，可用区）是在</w:t>
      </w:r>
      <w:r>
        <w:rPr>
          <w:rFonts w:eastAsia="楷体" w:cs="Times New Roman"/>
        </w:rPr>
        <w:t>Region</w:t>
      </w:r>
      <w:r>
        <w:rPr>
          <w:rFonts w:eastAsia="楷体" w:cs="Times New Roman"/>
        </w:rPr>
        <w:t>中划分的</w:t>
      </w:r>
      <w:r>
        <w:rPr>
          <w:rFonts w:eastAsia="楷体" w:cs="Times New Roman" w:hint="eastAsia"/>
        </w:rPr>
        <w:t>物理隔离</w:t>
      </w:r>
      <w:r>
        <w:rPr>
          <w:rFonts w:eastAsia="楷体" w:cs="Times New Roman"/>
        </w:rPr>
        <w:t>区域，不同的</w:t>
      </w:r>
      <w:r>
        <w:rPr>
          <w:rFonts w:eastAsia="楷体" w:cs="Times New Roman"/>
        </w:rPr>
        <w:t>AZ</w:t>
      </w:r>
      <w:r>
        <w:rPr>
          <w:rFonts w:eastAsia="楷体" w:cs="Times New Roman"/>
        </w:rPr>
        <w:t>中具有独立的风火水电</w:t>
      </w:r>
      <w:r>
        <w:rPr>
          <w:rFonts w:eastAsia="楷体" w:cs="Times New Roman" w:hint="eastAsia"/>
        </w:rPr>
        <w:t>等能源</w:t>
      </w:r>
      <w:r>
        <w:rPr>
          <w:rFonts w:eastAsia="楷体" w:cs="Times New Roman"/>
        </w:rPr>
        <w:t>，目的是让设备在物理上具备故障隔离能力。</w:t>
      </w:r>
      <w:r>
        <w:rPr>
          <w:rFonts w:eastAsia="楷体" w:cs="Times New Roman" w:hint="eastAsia"/>
        </w:rPr>
        <w:t>不同的</w:t>
      </w:r>
      <w:r>
        <w:rPr>
          <w:rFonts w:eastAsia="楷体" w:cs="Times New Roman" w:hint="eastAsia"/>
        </w:rPr>
        <w:t>A</w:t>
      </w:r>
      <w:r>
        <w:rPr>
          <w:rFonts w:eastAsia="楷体" w:cs="Times New Roman"/>
        </w:rPr>
        <w:t>Z</w:t>
      </w:r>
      <w:r>
        <w:rPr>
          <w:rFonts w:eastAsia="楷体" w:cs="Times New Roman" w:hint="eastAsia"/>
        </w:rPr>
        <w:t>之间可以通过核心设备进行通信，见图</w:t>
      </w:r>
      <w:r w:rsidR="00CE706A">
        <w:rPr>
          <w:rFonts w:eastAsia="楷体" w:cs="Times New Roman"/>
        </w:rPr>
        <w:t>3-6</w:t>
      </w:r>
      <w:r>
        <w:rPr>
          <w:rFonts w:eastAsia="楷体" w:cs="Times New Roman" w:hint="eastAsia"/>
        </w:rPr>
        <w:t>左。</w:t>
      </w:r>
    </w:p>
    <w:p w14:paraId="34E382BE" w14:textId="77777777" w:rsidR="002A61DF" w:rsidRPr="00343A7D" w:rsidRDefault="002A61DF" w:rsidP="002A61DF">
      <w:pPr>
        <w:ind w:firstLine="420"/>
        <w:rPr>
          <w:rFonts w:eastAsia="楷体" w:cs="Times New Roman"/>
        </w:rPr>
      </w:pPr>
      <w:r>
        <w:rPr>
          <w:rFonts w:eastAsia="楷体" w:cs="Times New Roman"/>
        </w:rPr>
        <w:t>(3)</w:t>
      </w:r>
      <w:r w:rsidRPr="00343A7D">
        <w:rPr>
          <w:rFonts w:eastAsia="楷体" w:cs="Times New Roman"/>
        </w:rPr>
        <w:t xml:space="preserve"> POD</w:t>
      </w:r>
    </w:p>
    <w:p w14:paraId="171B860C" w14:textId="7EBD9F56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POD</w:t>
      </w:r>
      <w:r>
        <w:rPr>
          <w:rFonts w:eastAsia="楷体" w:cs="Times New Roman"/>
        </w:rPr>
        <w:t>（</w:t>
      </w:r>
      <w:r>
        <w:rPr>
          <w:rFonts w:eastAsia="楷体" w:cs="Times New Roman"/>
        </w:rPr>
        <w:t>Point of Delivery</w:t>
      </w:r>
      <w:r>
        <w:rPr>
          <w:rFonts w:eastAsia="楷体" w:cs="Times New Roman" w:hint="eastAsia"/>
        </w:rPr>
        <w:t>，</w:t>
      </w:r>
      <w:r>
        <w:rPr>
          <w:rFonts w:eastAsia="楷体" w:cs="Times New Roman"/>
        </w:rPr>
        <w:t>分发点）</w:t>
      </w:r>
      <w:r>
        <w:rPr>
          <w:rFonts w:eastAsia="楷体" w:cs="Times New Roman" w:hint="eastAsia"/>
        </w:rPr>
        <w:t>是按照设备的作用进行划分的</w:t>
      </w:r>
      <w:r>
        <w:rPr>
          <w:rFonts w:eastAsia="楷体" w:cs="Times New Roman"/>
        </w:rPr>
        <w:t>，是具有</w:t>
      </w:r>
      <w:r>
        <w:rPr>
          <w:rFonts w:eastAsia="楷体" w:cs="Times New Roman" w:hint="eastAsia"/>
        </w:rPr>
        <w:t>不同功能</w:t>
      </w:r>
      <w:r>
        <w:rPr>
          <w:rFonts w:eastAsia="楷体" w:cs="Times New Roman"/>
        </w:rPr>
        <w:t>的物理分</w:t>
      </w:r>
      <w:r>
        <w:rPr>
          <w:rFonts w:eastAsia="楷体" w:cs="Times New Roman" w:hint="eastAsia"/>
        </w:rPr>
        <w:t>区，比如：计算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、存储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等，用来放置具体的物理设备，</w:t>
      </w:r>
      <w:r>
        <w:rPr>
          <w:rFonts w:eastAsia="楷体" w:cs="Times New Roman"/>
        </w:rPr>
        <w:t>一台设备只能属于一个</w:t>
      </w:r>
      <w:r>
        <w:rPr>
          <w:rFonts w:eastAsia="楷体" w:cs="Times New Roman"/>
        </w:rPr>
        <w:t>POD</w:t>
      </w:r>
      <w:r>
        <w:rPr>
          <w:rFonts w:eastAsia="楷体" w:cs="Times New Roman" w:hint="eastAsia"/>
        </w:rPr>
        <w:t>。不同的</w:t>
      </w:r>
      <w:r>
        <w:rPr>
          <w:rFonts w:eastAsia="楷体" w:cs="Times New Roman" w:hint="eastAsia"/>
        </w:rPr>
        <w:t>P</w:t>
      </w:r>
      <w:r>
        <w:rPr>
          <w:rFonts w:eastAsia="楷体" w:cs="Times New Roman"/>
        </w:rPr>
        <w:t>OD</w:t>
      </w:r>
      <w:r>
        <w:rPr>
          <w:rFonts w:eastAsia="楷体" w:cs="Times New Roman" w:hint="eastAsia"/>
        </w:rPr>
        <w:t>之间可以通过核心设备进行通信，如图</w:t>
      </w:r>
      <w:r w:rsidR="00CE706A">
        <w:rPr>
          <w:rFonts w:eastAsia="楷体" w:cs="Times New Roman"/>
        </w:rPr>
        <w:t>3-6</w:t>
      </w:r>
      <w:r>
        <w:rPr>
          <w:rFonts w:eastAsia="楷体" w:cs="Times New Roman" w:hint="eastAsia"/>
        </w:rPr>
        <w:t>所示。</w:t>
      </w:r>
    </w:p>
    <w:p w14:paraId="15F237BB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rFonts w:eastAsia="楷体" w:cs="Times New Roman"/>
          <w:noProof/>
        </w:rPr>
        <w:drawing>
          <wp:inline distT="0" distB="0" distL="0" distR="0" wp14:anchorId="0AB470D3" wp14:editId="4758FE4E">
            <wp:extent cx="3317240" cy="201612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640" cy="20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AB59" w14:textId="55A3561F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图</w:t>
      </w:r>
      <w:r w:rsidR="00CE706A">
        <w:rPr>
          <w:rFonts w:eastAsia="楷体" w:cs="Times New Roman"/>
          <w:szCs w:val="21"/>
        </w:rPr>
        <w:t>3-6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 w:hint="eastAsia"/>
        </w:rPr>
        <w:t>不同的</w:t>
      </w:r>
      <w:r>
        <w:rPr>
          <w:rFonts w:eastAsia="楷体" w:cs="Times New Roman" w:hint="eastAsia"/>
        </w:rPr>
        <w:t>P</w:t>
      </w:r>
      <w:r>
        <w:rPr>
          <w:rFonts w:eastAsia="楷体" w:cs="Times New Roman"/>
        </w:rPr>
        <w:t>OD</w:t>
      </w:r>
      <w:r>
        <w:rPr>
          <w:rFonts w:eastAsia="楷体" w:cs="Times New Roman" w:hint="eastAsia"/>
        </w:rPr>
        <w:t>之间通过核心设备进行通信</w:t>
      </w:r>
    </w:p>
    <w:p w14:paraId="19CA2178" w14:textId="2ADE0F26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可进一步划分为核心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与非核心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。一个</w:t>
      </w:r>
      <w:r>
        <w:rPr>
          <w:rFonts w:eastAsia="楷体" w:cs="Times New Roman" w:hint="eastAsia"/>
        </w:rPr>
        <w:t>AZ</w:t>
      </w:r>
      <w:r>
        <w:rPr>
          <w:rFonts w:eastAsia="楷体" w:cs="Times New Roman" w:hint="eastAsia"/>
        </w:rPr>
        <w:t>中至多有一个核心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，该</w:t>
      </w:r>
      <w:r>
        <w:rPr>
          <w:rFonts w:eastAsia="楷体" w:cs="Times New Roman" w:hint="eastAsia"/>
        </w:rPr>
        <w:t>P</w:t>
      </w:r>
      <w:r>
        <w:rPr>
          <w:rFonts w:eastAsia="楷体" w:cs="Times New Roman"/>
        </w:rPr>
        <w:t>OD</w:t>
      </w:r>
      <w:r>
        <w:rPr>
          <w:rFonts w:eastAsia="楷体" w:cs="Times New Roman" w:hint="eastAsia"/>
        </w:rPr>
        <w:t>中只放置核心设备。核心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有两个功能：</w:t>
      </w:r>
      <w:r>
        <w:rPr>
          <w:rFonts w:eastAsia="楷体" w:cs="Times New Roman" w:hint="eastAsia"/>
        </w:rPr>
        <w:t>1</w:t>
      </w:r>
      <w:r>
        <w:rPr>
          <w:rFonts w:eastAsia="楷体" w:cs="Times New Roman" w:hint="eastAsia"/>
        </w:rPr>
        <w:t>）两个不同</w:t>
      </w:r>
      <w:r>
        <w:rPr>
          <w:rFonts w:eastAsia="楷体" w:cs="Times New Roman" w:hint="eastAsia"/>
        </w:rPr>
        <w:t>AZ</w:t>
      </w:r>
      <w:r>
        <w:rPr>
          <w:rFonts w:eastAsia="楷体" w:cs="Times New Roman" w:hint="eastAsia"/>
        </w:rPr>
        <w:t>之间是通过核心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中的核心设备相互关联的；</w:t>
      </w:r>
      <w:r>
        <w:rPr>
          <w:rFonts w:eastAsia="楷体" w:cs="Times New Roman"/>
        </w:rPr>
        <w:t>2</w:t>
      </w:r>
      <w:r>
        <w:rPr>
          <w:rFonts w:eastAsia="楷体" w:cs="Times New Roman" w:hint="eastAsia"/>
        </w:rPr>
        <w:t>）</w:t>
      </w:r>
      <w:r>
        <w:rPr>
          <w:rFonts w:eastAsia="楷体" w:cs="Times New Roman" w:hint="eastAsia"/>
        </w:rPr>
        <w:t>AZ</w:t>
      </w:r>
      <w:r>
        <w:rPr>
          <w:rFonts w:eastAsia="楷体" w:cs="Times New Roman" w:hint="eastAsia"/>
        </w:rPr>
        <w:t>内所有非核心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是通过核心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实现通信互联的，如图</w:t>
      </w:r>
      <w:r w:rsidR="00CE706A">
        <w:rPr>
          <w:rFonts w:eastAsia="楷体" w:cs="Times New Roman"/>
        </w:rPr>
        <w:t>3-7</w:t>
      </w:r>
      <w:r>
        <w:rPr>
          <w:rFonts w:eastAsia="楷体" w:cs="Times New Roman" w:hint="eastAsia"/>
        </w:rPr>
        <w:t>所示。</w:t>
      </w:r>
    </w:p>
    <w:p w14:paraId="7A72AB8B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rFonts w:eastAsia="楷体" w:cs="Times New Roman"/>
          <w:noProof/>
        </w:rPr>
        <w:lastRenderedPageBreak/>
        <w:drawing>
          <wp:inline distT="0" distB="0" distL="0" distR="0" wp14:anchorId="3C20E442" wp14:editId="54E17D5C">
            <wp:extent cx="4044315" cy="18999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867" cy="19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E11E" w14:textId="684F1E50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图</w:t>
      </w:r>
      <w:r w:rsidR="00CE706A">
        <w:rPr>
          <w:rFonts w:eastAsia="楷体" w:cs="Times New Roman"/>
          <w:szCs w:val="21"/>
        </w:rPr>
        <w:t>3-7</w:t>
      </w:r>
      <w:r>
        <w:rPr>
          <w:rFonts w:eastAsia="楷体" w:cs="Times New Roman" w:hint="eastAsia"/>
          <w:szCs w:val="21"/>
        </w:rPr>
        <w:t>核心</w:t>
      </w:r>
      <w:r>
        <w:rPr>
          <w:rFonts w:eastAsia="楷体" w:cs="Times New Roman" w:hint="eastAsia"/>
          <w:szCs w:val="21"/>
        </w:rPr>
        <w:t>POD</w:t>
      </w:r>
      <w:r>
        <w:rPr>
          <w:rFonts w:eastAsia="楷体" w:cs="Times New Roman" w:hint="eastAsia"/>
          <w:szCs w:val="21"/>
        </w:rPr>
        <w:t>功能示意图</w:t>
      </w:r>
    </w:p>
    <w:p w14:paraId="5A680BD8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非核心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通常用于计算，存储等，是一个放置汇聚设备、接入设备和服务器的物理分区。</w:t>
      </w:r>
    </w:p>
    <w:p w14:paraId="649B5667" w14:textId="42D8E341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  <w:color w:val="FF0000"/>
        </w:rPr>
        <w:t>特别说明：</w:t>
      </w:r>
      <w:r>
        <w:rPr>
          <w:rFonts w:eastAsia="楷体" w:cs="Times New Roman" w:hint="eastAsia"/>
        </w:rPr>
        <w:t>非核心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中一般不放置核心设备。如图</w:t>
      </w:r>
      <w:r w:rsidR="00CE706A">
        <w:rPr>
          <w:rFonts w:eastAsia="楷体" w:cs="Times New Roman"/>
        </w:rPr>
        <w:t>3-8</w:t>
      </w:r>
      <w:r>
        <w:rPr>
          <w:rFonts w:eastAsia="楷体" w:cs="Times New Roman" w:hint="eastAsia"/>
        </w:rPr>
        <w:t>所示。</w:t>
      </w:r>
    </w:p>
    <w:p w14:paraId="364E8DB4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rFonts w:eastAsia="楷体" w:cs="Times New Roman"/>
          <w:noProof/>
        </w:rPr>
        <w:drawing>
          <wp:inline distT="0" distB="0" distL="0" distR="0" wp14:anchorId="699313E7" wp14:editId="4A6F6AD2">
            <wp:extent cx="3580765" cy="2025650"/>
            <wp:effectExtent l="0" t="0" r="63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103" cy="20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F586" w14:textId="78CF82B4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图</w:t>
      </w:r>
      <w:r w:rsidR="00CE706A">
        <w:rPr>
          <w:rFonts w:eastAsia="楷体" w:cs="Times New Roman"/>
          <w:szCs w:val="21"/>
        </w:rPr>
        <w:t>3-8</w:t>
      </w:r>
      <w:r>
        <w:rPr>
          <w:rFonts w:eastAsia="楷体" w:cs="Times New Roman" w:hint="eastAsia"/>
          <w:szCs w:val="21"/>
        </w:rPr>
        <w:t>非核心</w:t>
      </w:r>
      <w:r>
        <w:rPr>
          <w:rFonts w:eastAsia="楷体" w:cs="Times New Roman" w:hint="eastAsia"/>
          <w:szCs w:val="21"/>
        </w:rPr>
        <w:t>POD</w:t>
      </w:r>
      <w:r>
        <w:rPr>
          <w:rFonts w:eastAsia="楷体" w:cs="Times New Roman" w:hint="eastAsia"/>
          <w:szCs w:val="21"/>
        </w:rPr>
        <w:t>功能示意图</w:t>
      </w:r>
    </w:p>
    <w:p w14:paraId="333E0C4B" w14:textId="703BE5EE" w:rsidR="002A61DF" w:rsidRPr="00343A7D" w:rsidRDefault="00CE706A" w:rsidP="002A61DF">
      <w:pPr>
        <w:spacing w:beforeLines="10" w:before="31" w:afterLines="10" w:after="31" w:line="360" w:lineRule="auto"/>
        <w:ind w:firstLine="422"/>
        <w:outlineLvl w:val="3"/>
        <w:rPr>
          <w:rFonts w:eastAsia="楷体" w:cs="Times New Roman"/>
          <w:b/>
          <w:bCs/>
        </w:rPr>
      </w:pPr>
      <w:r>
        <w:rPr>
          <w:rFonts w:eastAsia="楷体" w:cs="Times New Roman"/>
          <w:b/>
          <w:bCs/>
        </w:rPr>
        <w:t>3</w:t>
      </w:r>
      <w:r w:rsidR="002A61DF">
        <w:rPr>
          <w:rFonts w:eastAsia="楷体" w:cs="Times New Roman"/>
          <w:b/>
          <w:bCs/>
        </w:rPr>
        <w:t>.1.1.2</w:t>
      </w:r>
      <w:r w:rsidR="002A61DF" w:rsidRPr="00343A7D">
        <w:rPr>
          <w:rFonts w:eastAsia="楷体" w:cs="Times New Roman"/>
          <w:b/>
          <w:bCs/>
        </w:rPr>
        <w:t xml:space="preserve"> </w:t>
      </w:r>
      <w:r w:rsidR="002A61DF" w:rsidRPr="00343A7D">
        <w:rPr>
          <w:rFonts w:eastAsia="楷体" w:cs="Times New Roman" w:hint="eastAsia"/>
          <w:b/>
          <w:bCs/>
        </w:rPr>
        <w:t>逻辑层</w:t>
      </w:r>
      <w:r w:rsidR="002A61DF" w:rsidRPr="00343A7D">
        <w:rPr>
          <w:rFonts w:eastAsia="楷体" w:cs="Times New Roman"/>
          <w:b/>
          <w:bCs/>
        </w:rPr>
        <w:t>级结构</w:t>
      </w:r>
    </w:p>
    <w:p w14:paraId="6E6A6166" w14:textId="16A147A9" w:rsidR="002A61DF" w:rsidRDefault="002A61DF" w:rsidP="002A61DF">
      <w:pPr>
        <w:spacing w:line="360" w:lineRule="auto"/>
        <w:ind w:firstLine="420"/>
        <w:rPr>
          <w:rFonts w:eastAsia="楷体" w:cs="Times New Roman"/>
          <w:szCs w:val="28"/>
        </w:rPr>
      </w:pPr>
      <w:r>
        <w:rPr>
          <w:rFonts w:eastAsia="楷体" w:cs="Times New Roman"/>
          <w:szCs w:val="28"/>
        </w:rPr>
        <w:t>从逻辑层面出发，</w:t>
      </w:r>
      <w:r>
        <w:rPr>
          <w:rFonts w:eastAsia="楷体" w:cs="Times New Roman" w:hint="eastAsia"/>
          <w:szCs w:val="28"/>
        </w:rPr>
        <w:t>网络大脑</w:t>
      </w:r>
      <w:r>
        <w:rPr>
          <w:rFonts w:eastAsia="楷体" w:cs="Times New Roman" w:hint="eastAsia"/>
          <w:szCs w:val="28"/>
        </w:rPr>
        <w:t>1</w:t>
      </w:r>
      <w:r>
        <w:rPr>
          <w:rFonts w:eastAsia="楷体" w:cs="Times New Roman"/>
          <w:szCs w:val="28"/>
        </w:rPr>
        <w:t>.0</w:t>
      </w:r>
      <w:r>
        <w:rPr>
          <w:rFonts w:eastAsia="楷体" w:cs="Times New Roman" w:hint="eastAsia"/>
          <w:szCs w:val="28"/>
        </w:rPr>
        <w:t>参考设备的角色属性，自顶向下划分了四层结构：核心层、汇聚层、接入层、服务器层，如图</w:t>
      </w:r>
      <w:r w:rsidR="00CE706A">
        <w:rPr>
          <w:rFonts w:eastAsia="楷体" w:cs="Times New Roman"/>
          <w:szCs w:val="28"/>
        </w:rPr>
        <w:t>3-9</w:t>
      </w:r>
      <w:r>
        <w:rPr>
          <w:rFonts w:eastAsia="楷体" w:cs="Times New Roman" w:hint="eastAsia"/>
          <w:szCs w:val="28"/>
        </w:rPr>
        <w:t>所示。</w:t>
      </w:r>
    </w:p>
    <w:p w14:paraId="02278330" w14:textId="77777777" w:rsidR="002A61DF" w:rsidRDefault="002A61DF" w:rsidP="002A61DF">
      <w:pPr>
        <w:ind w:firstLine="420"/>
        <w:jc w:val="center"/>
      </w:pPr>
      <w:r>
        <w:rPr>
          <w:noProof/>
        </w:rPr>
        <w:drawing>
          <wp:inline distT="0" distB="0" distL="0" distR="0" wp14:anchorId="2F61D554" wp14:editId="5741C597">
            <wp:extent cx="3783965" cy="1978660"/>
            <wp:effectExtent l="0" t="0" r="6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2490" cy="20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891A" w14:textId="2DA4C3E2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lastRenderedPageBreak/>
        <w:t>图</w:t>
      </w:r>
      <w:r w:rsidR="00CE706A">
        <w:rPr>
          <w:rFonts w:eastAsia="楷体" w:cs="Times New Roman"/>
          <w:szCs w:val="21"/>
        </w:rPr>
        <w:t>3-9</w:t>
      </w:r>
      <w:r>
        <w:rPr>
          <w:rFonts w:eastAsia="楷体" w:cs="Times New Roman"/>
          <w:szCs w:val="21"/>
        </w:rPr>
        <w:t>云服务物理层级示意图</w:t>
      </w:r>
    </w:p>
    <w:p w14:paraId="00F87AED" w14:textId="11D8B469" w:rsidR="002A61DF" w:rsidRDefault="002A61DF" w:rsidP="002A61DF">
      <w:pPr>
        <w:spacing w:line="360" w:lineRule="auto"/>
        <w:ind w:firstLine="420"/>
        <w:rPr>
          <w:rFonts w:eastAsia="楷体" w:cs="Times New Roman"/>
          <w:szCs w:val="28"/>
        </w:rPr>
      </w:pPr>
      <w:r>
        <w:rPr>
          <w:rFonts w:eastAsia="楷体" w:cs="Times New Roman" w:hint="eastAsia"/>
          <w:szCs w:val="28"/>
        </w:rPr>
        <w:t>表</w:t>
      </w:r>
      <w:r w:rsidR="00CE706A">
        <w:rPr>
          <w:rFonts w:eastAsia="楷体" w:cs="Times New Roman"/>
          <w:szCs w:val="28"/>
        </w:rPr>
        <w:t>3-10</w:t>
      </w:r>
      <w:r>
        <w:rPr>
          <w:rFonts w:eastAsia="楷体" w:cs="Times New Roman" w:hint="eastAsia"/>
          <w:szCs w:val="28"/>
        </w:rPr>
        <w:t>陈述了各层的具体定义。</w:t>
      </w:r>
    </w:p>
    <w:p w14:paraId="57907D5C" w14:textId="14CF8FFF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表</w:t>
      </w:r>
      <w:r w:rsidR="00CE706A">
        <w:rPr>
          <w:rFonts w:eastAsia="楷体" w:cs="Times New Roman"/>
          <w:szCs w:val="21"/>
        </w:rPr>
        <w:t>3-10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/>
          <w:szCs w:val="21"/>
        </w:rPr>
        <w:t>云服务</w:t>
      </w:r>
      <w:r>
        <w:rPr>
          <w:rFonts w:eastAsia="楷体" w:cs="Times New Roman" w:hint="eastAsia"/>
          <w:szCs w:val="21"/>
        </w:rPr>
        <w:t>逻辑</w:t>
      </w:r>
      <w:r>
        <w:rPr>
          <w:rFonts w:eastAsia="楷体" w:cs="Times New Roman"/>
          <w:szCs w:val="21"/>
        </w:rPr>
        <w:t>层级</w:t>
      </w:r>
      <w:r>
        <w:rPr>
          <w:rFonts w:eastAsia="楷体" w:cs="Times New Roman" w:hint="eastAsia"/>
          <w:szCs w:val="21"/>
        </w:rPr>
        <w:t>结构说明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268"/>
        <w:gridCol w:w="3264"/>
      </w:tblGrid>
      <w:tr w:rsidR="002A61DF" w14:paraId="383AECD6" w14:textId="77777777" w:rsidTr="000920F8">
        <w:trPr>
          <w:jc w:val="center"/>
        </w:trPr>
        <w:tc>
          <w:tcPr>
            <w:tcW w:w="2122" w:type="dxa"/>
            <w:vAlign w:val="center"/>
          </w:tcPr>
          <w:p w14:paraId="5D261327" w14:textId="77777777" w:rsidR="002A61DF" w:rsidRDefault="002A61DF" w:rsidP="000920F8">
            <w:pPr>
              <w:spacing w:line="360" w:lineRule="auto"/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层级名称</w:t>
            </w:r>
          </w:p>
        </w:tc>
        <w:tc>
          <w:tcPr>
            <w:tcW w:w="2268" w:type="dxa"/>
            <w:vAlign w:val="center"/>
          </w:tcPr>
          <w:p w14:paraId="18B9B795" w14:textId="77777777" w:rsidR="002A61DF" w:rsidRDefault="002A61DF" w:rsidP="000920F8">
            <w:pPr>
              <w:spacing w:line="360" w:lineRule="auto"/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层级解释</w:t>
            </w:r>
          </w:p>
        </w:tc>
        <w:tc>
          <w:tcPr>
            <w:tcW w:w="3264" w:type="dxa"/>
            <w:vAlign w:val="center"/>
          </w:tcPr>
          <w:p w14:paraId="27C47EA3" w14:textId="77777777" w:rsidR="002A61DF" w:rsidRDefault="002A61DF" w:rsidP="000920F8">
            <w:pPr>
              <w:spacing w:line="360" w:lineRule="auto"/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具体含义</w:t>
            </w:r>
          </w:p>
        </w:tc>
      </w:tr>
      <w:tr w:rsidR="002A61DF" w14:paraId="2160D876" w14:textId="77777777" w:rsidTr="000920F8">
        <w:trPr>
          <w:jc w:val="center"/>
        </w:trPr>
        <w:tc>
          <w:tcPr>
            <w:tcW w:w="2122" w:type="dxa"/>
            <w:vAlign w:val="center"/>
          </w:tcPr>
          <w:p w14:paraId="479C9B5E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/>
                <w:szCs w:val="28"/>
              </w:rPr>
              <w:t>C</w:t>
            </w:r>
            <w:r>
              <w:rPr>
                <w:rFonts w:eastAsia="楷体" w:cs="Times New Roman" w:hint="eastAsia"/>
                <w:szCs w:val="28"/>
              </w:rPr>
              <w:t>ore</w:t>
            </w:r>
          </w:p>
        </w:tc>
        <w:tc>
          <w:tcPr>
            <w:tcW w:w="2268" w:type="dxa"/>
            <w:vAlign w:val="center"/>
          </w:tcPr>
          <w:p w14:paraId="5E0145E1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核心层</w:t>
            </w:r>
          </w:p>
        </w:tc>
        <w:tc>
          <w:tcPr>
            <w:tcW w:w="3264" w:type="dxa"/>
            <w:vAlign w:val="center"/>
          </w:tcPr>
          <w:p w14:paraId="71E2B5AE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最顶层，由核心设备构成</w:t>
            </w:r>
          </w:p>
        </w:tc>
      </w:tr>
      <w:tr w:rsidR="002A61DF" w14:paraId="71521D5D" w14:textId="77777777" w:rsidTr="000920F8">
        <w:trPr>
          <w:jc w:val="center"/>
        </w:trPr>
        <w:tc>
          <w:tcPr>
            <w:tcW w:w="2122" w:type="dxa"/>
            <w:vAlign w:val="center"/>
          </w:tcPr>
          <w:p w14:paraId="1B5CF146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/>
                <w:szCs w:val="28"/>
              </w:rPr>
              <w:t>S</w:t>
            </w:r>
            <w:r>
              <w:rPr>
                <w:rFonts w:eastAsia="楷体" w:cs="Times New Roman" w:hint="eastAsia"/>
                <w:szCs w:val="28"/>
              </w:rPr>
              <w:t>pine</w:t>
            </w:r>
          </w:p>
        </w:tc>
        <w:tc>
          <w:tcPr>
            <w:tcW w:w="2268" w:type="dxa"/>
            <w:vAlign w:val="center"/>
          </w:tcPr>
          <w:p w14:paraId="57A0CC11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汇聚层</w:t>
            </w:r>
          </w:p>
        </w:tc>
        <w:tc>
          <w:tcPr>
            <w:tcW w:w="3264" w:type="dxa"/>
            <w:vAlign w:val="center"/>
          </w:tcPr>
          <w:p w14:paraId="4EC18683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第二层，由汇聚设备构成</w:t>
            </w:r>
          </w:p>
        </w:tc>
      </w:tr>
      <w:tr w:rsidR="002A61DF" w14:paraId="2AF53ADB" w14:textId="77777777" w:rsidTr="000920F8">
        <w:trPr>
          <w:jc w:val="center"/>
        </w:trPr>
        <w:tc>
          <w:tcPr>
            <w:tcW w:w="2122" w:type="dxa"/>
            <w:vAlign w:val="center"/>
          </w:tcPr>
          <w:p w14:paraId="763D6774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Leaf</w:t>
            </w:r>
          </w:p>
        </w:tc>
        <w:tc>
          <w:tcPr>
            <w:tcW w:w="2268" w:type="dxa"/>
            <w:vAlign w:val="center"/>
          </w:tcPr>
          <w:p w14:paraId="2CB6B1EC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接入层</w:t>
            </w:r>
          </w:p>
        </w:tc>
        <w:tc>
          <w:tcPr>
            <w:tcW w:w="3264" w:type="dxa"/>
            <w:vAlign w:val="center"/>
          </w:tcPr>
          <w:p w14:paraId="77D46A0C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第三层，由接入设备构成</w:t>
            </w:r>
          </w:p>
        </w:tc>
      </w:tr>
      <w:tr w:rsidR="002A61DF" w14:paraId="2FF82037" w14:textId="77777777" w:rsidTr="000920F8">
        <w:trPr>
          <w:jc w:val="center"/>
        </w:trPr>
        <w:tc>
          <w:tcPr>
            <w:tcW w:w="2122" w:type="dxa"/>
            <w:vAlign w:val="center"/>
          </w:tcPr>
          <w:p w14:paraId="1CDFBE00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Server</w:t>
            </w:r>
          </w:p>
        </w:tc>
        <w:tc>
          <w:tcPr>
            <w:tcW w:w="2268" w:type="dxa"/>
            <w:vAlign w:val="center"/>
          </w:tcPr>
          <w:p w14:paraId="4E88C2B1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服务器层</w:t>
            </w:r>
          </w:p>
        </w:tc>
        <w:tc>
          <w:tcPr>
            <w:tcW w:w="3264" w:type="dxa"/>
            <w:vAlign w:val="center"/>
          </w:tcPr>
          <w:p w14:paraId="6FA1DF15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最底层，由服务器构成</w:t>
            </w:r>
          </w:p>
        </w:tc>
      </w:tr>
    </w:tbl>
    <w:p w14:paraId="5CF8B3EC" w14:textId="77777777" w:rsidR="002A61DF" w:rsidRPr="00343A7D" w:rsidRDefault="002A61DF" w:rsidP="002A61DF">
      <w:pPr>
        <w:ind w:firstLine="420"/>
        <w:rPr>
          <w:rFonts w:eastAsia="楷体" w:cs="Times New Roman"/>
        </w:rPr>
      </w:pPr>
      <w:r>
        <w:rPr>
          <w:rFonts w:eastAsia="楷体" w:cs="Times New Roman"/>
        </w:rPr>
        <w:t>(1)</w:t>
      </w:r>
      <w:r w:rsidRPr="00343A7D">
        <w:rPr>
          <w:rFonts w:eastAsia="楷体" w:cs="Times New Roman"/>
        </w:rPr>
        <w:t xml:space="preserve"> Core</w:t>
      </w:r>
      <w:r w:rsidRPr="00343A7D">
        <w:rPr>
          <w:rFonts w:eastAsia="楷体" w:cs="Times New Roman" w:hint="eastAsia"/>
        </w:rPr>
        <w:t>（核心层）</w:t>
      </w:r>
    </w:p>
    <w:p w14:paraId="4C1B4BAF" w14:textId="21D38625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核心层由若干台角色属性为“</w:t>
      </w:r>
      <w:r>
        <w:rPr>
          <w:rFonts w:eastAsia="楷体" w:cs="Times New Roman" w:hint="eastAsia"/>
        </w:rPr>
        <w:t>c</w:t>
      </w:r>
      <w:r>
        <w:rPr>
          <w:rFonts w:eastAsia="楷体" w:cs="Times New Roman"/>
        </w:rPr>
        <w:t>o</w:t>
      </w:r>
      <w:r>
        <w:rPr>
          <w:rFonts w:eastAsia="楷体" w:cs="Times New Roman" w:hint="eastAsia"/>
        </w:rPr>
        <w:t>re</w:t>
      </w:r>
      <w:r>
        <w:rPr>
          <w:rFonts w:eastAsia="楷体" w:cs="Times New Roman" w:hint="eastAsia"/>
        </w:rPr>
        <w:t>”的核心设备构成，用于连通仅存在于非核心</w:t>
      </w:r>
      <w:r>
        <w:rPr>
          <w:rFonts w:eastAsia="楷体" w:cs="Times New Roman" w:hint="eastAsia"/>
        </w:rPr>
        <w:t>P</w:t>
      </w:r>
      <w:r>
        <w:rPr>
          <w:rFonts w:eastAsia="楷体" w:cs="Times New Roman"/>
        </w:rPr>
        <w:t>OD</w:t>
      </w:r>
      <w:r>
        <w:rPr>
          <w:rFonts w:eastAsia="楷体" w:cs="Times New Roman" w:hint="eastAsia"/>
        </w:rPr>
        <w:t>中的汇聚层，如图</w:t>
      </w:r>
      <w:r w:rsidR="00CE706A">
        <w:rPr>
          <w:rFonts w:eastAsia="楷体" w:cs="Times New Roman"/>
        </w:rPr>
        <w:t>-11</w:t>
      </w:r>
      <w:r>
        <w:rPr>
          <w:rFonts w:eastAsia="楷体" w:cs="Times New Roman" w:hint="eastAsia"/>
        </w:rPr>
        <w:t>所示，汇聚层中的设备之间没有关联关系，只能通过核心层中的核心设备进行连通。</w:t>
      </w:r>
    </w:p>
    <w:p w14:paraId="4E336871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rFonts w:eastAsia="楷体" w:cs="Times New Roman"/>
          <w:noProof/>
        </w:rPr>
        <w:drawing>
          <wp:inline distT="0" distB="0" distL="0" distR="0" wp14:anchorId="1146160A" wp14:editId="48C82B7D">
            <wp:extent cx="2997835" cy="16662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051" cy="16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9829" w14:textId="0C086010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图</w:t>
      </w:r>
      <w:r w:rsidR="00CE706A">
        <w:rPr>
          <w:rFonts w:eastAsia="楷体" w:cs="Times New Roman"/>
          <w:szCs w:val="21"/>
        </w:rPr>
        <w:t>3-12</w:t>
      </w:r>
      <w:r>
        <w:rPr>
          <w:rFonts w:eastAsia="楷体" w:cs="Times New Roman" w:hint="eastAsia"/>
          <w:szCs w:val="21"/>
        </w:rPr>
        <w:t>核心层与汇聚层的连通示意图</w:t>
      </w:r>
    </w:p>
    <w:p w14:paraId="53EC1FF4" w14:textId="77777777" w:rsidR="002A61DF" w:rsidRPr="00343A7D" w:rsidRDefault="002A61DF" w:rsidP="002A61DF">
      <w:pPr>
        <w:ind w:firstLine="420"/>
        <w:rPr>
          <w:rFonts w:eastAsia="楷体" w:cs="Times New Roman"/>
        </w:rPr>
      </w:pPr>
      <w:r>
        <w:rPr>
          <w:rFonts w:eastAsia="楷体" w:cs="Times New Roman"/>
        </w:rPr>
        <w:t>(2)</w:t>
      </w:r>
      <w:r w:rsidRPr="00343A7D">
        <w:rPr>
          <w:rFonts w:eastAsia="楷体" w:cs="Times New Roman"/>
        </w:rPr>
        <w:t xml:space="preserve"> Spine</w:t>
      </w:r>
      <w:r w:rsidRPr="00343A7D">
        <w:rPr>
          <w:rFonts w:eastAsia="楷体" w:cs="Times New Roman" w:hint="eastAsia"/>
        </w:rPr>
        <w:t>（汇聚层）</w:t>
      </w:r>
    </w:p>
    <w:p w14:paraId="2492C349" w14:textId="1C8591F3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汇聚层由若干台汇聚设备构成，用于连通所在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中的接入层，如图</w:t>
      </w:r>
      <w:r w:rsidR="00CE706A">
        <w:rPr>
          <w:rFonts w:eastAsia="楷体" w:cs="Times New Roman"/>
        </w:rPr>
        <w:t>3-13</w:t>
      </w:r>
      <w:r>
        <w:rPr>
          <w:rFonts w:eastAsia="楷体" w:cs="Times New Roman" w:hint="eastAsia"/>
        </w:rPr>
        <w:t>所示，接入层中的设备之间没有关联关系，只能通过汇聚层中的汇聚设备进行连通。</w:t>
      </w:r>
    </w:p>
    <w:p w14:paraId="2D5A93B9" w14:textId="77777777" w:rsidR="002A61DF" w:rsidRDefault="002A61DF" w:rsidP="002A61DF">
      <w:pPr>
        <w:ind w:firstLine="420"/>
        <w:jc w:val="center"/>
      </w:pPr>
      <w:r>
        <w:rPr>
          <w:noProof/>
        </w:rPr>
        <w:drawing>
          <wp:inline distT="0" distB="0" distL="0" distR="0" wp14:anchorId="42393A8B" wp14:editId="2887C20F">
            <wp:extent cx="2604770" cy="17735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8068" cy="178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FA3" w14:textId="65F9A056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图</w:t>
      </w:r>
      <w:r w:rsidR="00CE706A">
        <w:rPr>
          <w:rFonts w:eastAsia="楷体" w:cs="Times New Roman"/>
          <w:szCs w:val="21"/>
        </w:rPr>
        <w:t>-13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 w:hint="eastAsia"/>
          <w:szCs w:val="21"/>
        </w:rPr>
        <w:t>汇聚层的汇聚设备连接接入层的接入设备</w:t>
      </w:r>
    </w:p>
    <w:p w14:paraId="24B2E202" w14:textId="77777777" w:rsidR="002A61DF" w:rsidRPr="00343A7D" w:rsidRDefault="002A61DF" w:rsidP="002A61DF">
      <w:pPr>
        <w:ind w:firstLine="420"/>
        <w:rPr>
          <w:rFonts w:eastAsia="楷体" w:cs="Times New Roman"/>
        </w:rPr>
      </w:pPr>
      <w:r>
        <w:rPr>
          <w:rFonts w:eastAsia="楷体" w:cs="Times New Roman"/>
        </w:rPr>
        <w:t>(3)</w:t>
      </w:r>
      <w:r w:rsidRPr="00343A7D">
        <w:rPr>
          <w:rFonts w:eastAsia="楷体" w:cs="Times New Roman"/>
        </w:rPr>
        <w:t xml:space="preserve"> Lea</w:t>
      </w:r>
      <w:r w:rsidRPr="00343A7D">
        <w:rPr>
          <w:rFonts w:eastAsia="楷体" w:cs="Times New Roman" w:hint="eastAsia"/>
        </w:rPr>
        <w:t>f</w:t>
      </w:r>
      <w:r w:rsidRPr="00343A7D">
        <w:rPr>
          <w:rFonts w:eastAsia="楷体" w:cs="Times New Roman" w:hint="eastAsia"/>
        </w:rPr>
        <w:t>（接入层）</w:t>
      </w:r>
    </w:p>
    <w:p w14:paraId="7D953D7D" w14:textId="14007D33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接入层由若干台接入设备构成，用于连通所在</w:t>
      </w:r>
      <w:r>
        <w:rPr>
          <w:rFonts w:eastAsia="楷体" w:cs="Times New Roman" w:hint="eastAsia"/>
        </w:rPr>
        <w:t>POD</w:t>
      </w:r>
      <w:r>
        <w:rPr>
          <w:rFonts w:eastAsia="楷体" w:cs="Times New Roman" w:hint="eastAsia"/>
        </w:rPr>
        <w:t>中的服务器层，如图</w:t>
      </w:r>
      <w:r w:rsidR="00CE706A">
        <w:rPr>
          <w:rFonts w:eastAsia="楷体" w:cs="Times New Roman"/>
        </w:rPr>
        <w:t>3</w:t>
      </w:r>
      <w:r>
        <w:rPr>
          <w:rFonts w:eastAsia="楷体" w:cs="Times New Roman"/>
        </w:rPr>
        <w:t>-1</w:t>
      </w:r>
      <w:r w:rsidR="00CE706A">
        <w:rPr>
          <w:rFonts w:eastAsia="楷体" w:cs="Times New Roman"/>
        </w:rPr>
        <w:t>4</w:t>
      </w:r>
      <w:r>
        <w:rPr>
          <w:rFonts w:eastAsia="楷体" w:cs="Times New Roman" w:hint="eastAsia"/>
        </w:rPr>
        <w:t>所示，服</w:t>
      </w:r>
      <w:r>
        <w:rPr>
          <w:rFonts w:eastAsia="楷体" w:cs="Times New Roman" w:hint="eastAsia"/>
        </w:rPr>
        <w:lastRenderedPageBreak/>
        <w:t>务器层中的设备之间没有关联关系，只能通过接入层中的接入设备进行连通。</w:t>
      </w:r>
    </w:p>
    <w:p w14:paraId="6164F1A6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rFonts w:eastAsia="楷体" w:cs="Times New Roman"/>
          <w:noProof/>
        </w:rPr>
        <w:drawing>
          <wp:inline distT="0" distB="0" distL="0" distR="0" wp14:anchorId="7B2C91F0" wp14:editId="77E791E1">
            <wp:extent cx="2838450" cy="2301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9796" cy="23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5647" w14:textId="17B0EA71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图</w:t>
      </w:r>
      <w:r w:rsidR="00CE706A">
        <w:rPr>
          <w:rFonts w:eastAsia="楷体" w:cs="Times New Roman"/>
          <w:szCs w:val="21"/>
        </w:rPr>
        <w:t>3-14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 w:hint="eastAsia"/>
          <w:szCs w:val="21"/>
        </w:rPr>
        <w:t>接入层的接入设备连接服务器层的服务器</w:t>
      </w:r>
    </w:p>
    <w:p w14:paraId="60D5CDFD" w14:textId="77777777" w:rsidR="002A61DF" w:rsidRPr="00343A7D" w:rsidRDefault="002A61DF" w:rsidP="002A61DF">
      <w:pPr>
        <w:ind w:firstLine="420"/>
        <w:rPr>
          <w:rFonts w:eastAsia="楷体" w:cs="Times New Roman"/>
        </w:rPr>
      </w:pPr>
      <w:r>
        <w:rPr>
          <w:rFonts w:eastAsia="楷体" w:cs="Times New Roman"/>
        </w:rPr>
        <w:t>(4)</w:t>
      </w:r>
      <w:r w:rsidRPr="00343A7D">
        <w:rPr>
          <w:rFonts w:eastAsia="楷体" w:cs="Times New Roman"/>
        </w:rPr>
        <w:t xml:space="preserve"> </w:t>
      </w:r>
      <w:r w:rsidRPr="00343A7D">
        <w:rPr>
          <w:rFonts w:eastAsia="楷体" w:cs="Times New Roman" w:hint="eastAsia"/>
        </w:rPr>
        <w:t>Server</w:t>
      </w:r>
      <w:r w:rsidRPr="00343A7D">
        <w:rPr>
          <w:rFonts w:eastAsia="楷体" w:cs="Times New Roman" w:hint="eastAsia"/>
        </w:rPr>
        <w:t>（</w:t>
      </w:r>
      <w:r w:rsidRPr="00343A7D">
        <w:rPr>
          <w:rFonts w:eastAsia="楷体" w:cs="Times New Roman"/>
        </w:rPr>
        <w:t>服务器</w:t>
      </w:r>
      <w:r w:rsidRPr="00343A7D">
        <w:rPr>
          <w:rFonts w:eastAsia="楷体" w:cs="Times New Roman" w:hint="eastAsia"/>
        </w:rPr>
        <w:t>层）</w:t>
      </w:r>
    </w:p>
    <w:p w14:paraId="054C47D8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服务器层由若干台服务器与虚拟机构成，服务器层中的所有设备，通过安装的特定软件为用户提供具体的服务。</w:t>
      </w:r>
    </w:p>
    <w:p w14:paraId="1B7F3772" w14:textId="791EB994" w:rsidR="002A61DF" w:rsidRPr="00343A7D" w:rsidRDefault="002A61DF" w:rsidP="00CE706A">
      <w:pPr>
        <w:spacing w:line="360" w:lineRule="auto"/>
        <w:ind w:firstLine="420"/>
        <w:rPr>
          <w:rFonts w:eastAsia="楷体" w:cs="Times New Roman" w:hint="eastAsia"/>
        </w:rPr>
      </w:pPr>
      <w:r>
        <w:rPr>
          <w:rFonts w:eastAsia="楷体" w:cs="Times New Roman" w:hint="eastAsia"/>
          <w:color w:val="FF0000"/>
        </w:rPr>
        <w:t>特别说明</w:t>
      </w:r>
      <w:r>
        <w:rPr>
          <w:rFonts w:eastAsia="楷体" w:cs="Times New Roman" w:hint="eastAsia"/>
        </w:rPr>
        <w:t>：网络大脑的设备告警数据需要通过特定接口采集，但由于客观原因，无法保证所有采集信息都能够对应上每台具体的设备。比如：有一条告警信息的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地址为“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0.175.100.49</w:t>
      </w:r>
      <w:r>
        <w:rPr>
          <w:rFonts w:eastAsia="楷体" w:cs="Times New Roman" w:hint="eastAsia"/>
        </w:rPr>
        <w:t>”，但是寻找整个</w:t>
      </w:r>
      <w:r>
        <w:rPr>
          <w:rFonts w:eastAsia="楷体" w:cs="Times New Roman" w:hint="eastAsia"/>
        </w:rPr>
        <w:t>Region</w:t>
      </w:r>
      <w:r>
        <w:rPr>
          <w:rFonts w:eastAsia="楷体" w:cs="Times New Roman" w:hint="eastAsia"/>
        </w:rPr>
        <w:t>，并未找到该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地址对应的设备。事实上，这种情况在真实场景中也是存在的。因此，目前网络大脑在每个</w:t>
      </w:r>
      <w:r>
        <w:rPr>
          <w:rFonts w:eastAsia="楷体" w:cs="Times New Roman" w:hint="eastAsia"/>
        </w:rPr>
        <w:t>AZ</w:t>
      </w:r>
      <w:r>
        <w:rPr>
          <w:rFonts w:eastAsia="楷体" w:cs="Times New Roman" w:hint="eastAsia"/>
        </w:rPr>
        <w:t>中使用一个“虚拟设备”来收留这些找不到具体设备的告警信息。即如果一个</w:t>
      </w:r>
      <w:r>
        <w:rPr>
          <w:rFonts w:eastAsia="楷体" w:cs="Times New Roman" w:hint="eastAsia"/>
        </w:rPr>
        <w:t>AZ</w:t>
      </w:r>
      <w:r>
        <w:rPr>
          <w:rFonts w:eastAsia="楷体" w:cs="Times New Roman" w:hint="eastAsia"/>
        </w:rPr>
        <w:t>中某条告警对应不上具体的设备，那么就将这条告警绑定至这个</w:t>
      </w:r>
      <w:r>
        <w:rPr>
          <w:rFonts w:eastAsia="楷体" w:cs="Times New Roman" w:hint="eastAsia"/>
        </w:rPr>
        <w:t>AZ</w:t>
      </w:r>
      <w:r>
        <w:rPr>
          <w:rFonts w:eastAsia="楷体" w:cs="Times New Roman" w:hint="eastAsia"/>
        </w:rPr>
        <w:t>的虚拟设备上。虚拟设备在真实场景中是不存在的，在画布上，每个</w:t>
      </w:r>
      <w:r>
        <w:rPr>
          <w:rFonts w:eastAsia="楷体" w:cs="Times New Roman" w:hint="eastAsia"/>
        </w:rPr>
        <w:t>AZ</w:t>
      </w:r>
      <w:r>
        <w:rPr>
          <w:rFonts w:eastAsia="楷体" w:cs="Times New Roman" w:hint="eastAsia"/>
        </w:rPr>
        <w:t>都有一个虚拟设备，虚拟设备在数据中也不存在，设计剪枝算法时不需要考虑虚拟设备。</w:t>
      </w:r>
    </w:p>
    <w:p w14:paraId="7A7EC95B" w14:textId="7D5EA138" w:rsidR="002A61DF" w:rsidRPr="00B5418C" w:rsidRDefault="00CE706A" w:rsidP="002A61DF">
      <w:pPr>
        <w:spacing w:beforeLines="10" w:before="31" w:afterLines="10" w:after="31" w:line="360" w:lineRule="auto"/>
        <w:ind w:firstLine="422"/>
        <w:outlineLvl w:val="2"/>
        <w:rPr>
          <w:rFonts w:eastAsia="楷体" w:cs="Times New Roman"/>
          <w:b/>
          <w:bCs/>
        </w:rPr>
      </w:pPr>
      <w:bookmarkStart w:id="8" w:name="_Toc167621771"/>
      <w:r>
        <w:rPr>
          <w:rFonts w:eastAsia="楷体" w:cs="Times New Roman"/>
          <w:b/>
          <w:bCs/>
        </w:rPr>
        <w:t>3</w:t>
      </w:r>
      <w:r w:rsidR="002A61DF" w:rsidRPr="00B5418C">
        <w:rPr>
          <w:rFonts w:eastAsia="楷体" w:cs="Times New Roman"/>
          <w:b/>
          <w:bCs/>
        </w:rPr>
        <w:t xml:space="preserve">.1.2 </w:t>
      </w:r>
      <w:r w:rsidR="002A61DF" w:rsidRPr="00B5418C">
        <w:rPr>
          <w:rFonts w:eastAsia="楷体" w:cs="Times New Roman" w:hint="eastAsia"/>
          <w:b/>
          <w:bCs/>
        </w:rPr>
        <w:t>设备间关系</w:t>
      </w:r>
      <w:r w:rsidR="002A61DF">
        <w:rPr>
          <w:rFonts w:eastAsia="楷体" w:cs="Times New Roman" w:hint="eastAsia"/>
          <w:b/>
          <w:bCs/>
        </w:rPr>
        <w:t>类型</w:t>
      </w:r>
      <w:bookmarkEnd w:id="8"/>
    </w:p>
    <w:p w14:paraId="6CFFAA0F" w14:textId="53ED082F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网络大脑中的设备关系只有一类，即设备连接设备的</w:t>
      </w:r>
      <w:r>
        <w:rPr>
          <w:rFonts w:eastAsia="楷体" w:cs="Times New Roman"/>
        </w:rPr>
        <w:t>“</w:t>
      </w:r>
      <w:r>
        <w:rPr>
          <w:rFonts w:eastAsia="楷体" w:cs="Times New Roman" w:hint="eastAsia"/>
        </w:rPr>
        <w:t>device</w:t>
      </w:r>
      <w:r>
        <w:rPr>
          <w:rFonts w:eastAsia="楷体" w:cs="Times New Roman"/>
        </w:rPr>
        <w:t>-</w:t>
      </w:r>
      <w:r>
        <w:rPr>
          <w:rFonts w:eastAsia="楷体" w:cs="Times New Roman" w:hint="eastAsia"/>
        </w:rPr>
        <w:t>device</w:t>
      </w:r>
      <w:r>
        <w:rPr>
          <w:rFonts w:eastAsia="楷体" w:cs="Times New Roman"/>
        </w:rPr>
        <w:t>”</w:t>
      </w:r>
      <w:r>
        <w:rPr>
          <w:rFonts w:eastAsia="楷体" w:cs="Times New Roman" w:hint="eastAsia"/>
        </w:rPr>
        <w:t>类型，记录了两端设备的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地址，起始设备</w:t>
      </w:r>
      <w:proofErr w:type="spellStart"/>
      <w:r>
        <w:rPr>
          <w:rFonts w:eastAsia="楷体" w:cs="Times New Roman" w:hint="eastAsia"/>
        </w:rPr>
        <w:t>ip</w:t>
      </w:r>
      <w:proofErr w:type="spellEnd"/>
      <w:r>
        <w:rPr>
          <w:rFonts w:eastAsia="楷体" w:cs="Times New Roman" w:hint="eastAsia"/>
        </w:rPr>
        <w:t>记录为：</w:t>
      </w:r>
      <w:proofErr w:type="spellStart"/>
      <w:r>
        <w:rPr>
          <w:rFonts w:eastAsia="楷体" w:cs="Times New Roman" w:hint="eastAsia"/>
        </w:rPr>
        <w:t>src</w:t>
      </w:r>
      <w:r>
        <w:rPr>
          <w:rFonts w:eastAsia="楷体" w:cs="Times New Roman"/>
        </w:rPr>
        <w:t>_ip</w:t>
      </w:r>
      <w:proofErr w:type="spellEnd"/>
      <w:r>
        <w:rPr>
          <w:rFonts w:eastAsia="楷体" w:cs="Times New Roman" w:hint="eastAsia"/>
        </w:rPr>
        <w:t>；目的设备</w:t>
      </w:r>
      <w:proofErr w:type="spellStart"/>
      <w:r>
        <w:rPr>
          <w:rFonts w:eastAsia="楷体" w:cs="Times New Roman" w:hint="eastAsia"/>
        </w:rPr>
        <w:t>ip</w:t>
      </w:r>
      <w:proofErr w:type="spellEnd"/>
      <w:r>
        <w:rPr>
          <w:rFonts w:eastAsia="楷体" w:cs="Times New Roman" w:hint="eastAsia"/>
        </w:rPr>
        <w:t>记录为：</w:t>
      </w:r>
      <w:proofErr w:type="spellStart"/>
      <w:r>
        <w:rPr>
          <w:rFonts w:eastAsia="楷体" w:cs="Times New Roman" w:hint="eastAsia"/>
        </w:rPr>
        <w:t>dst</w:t>
      </w:r>
      <w:r>
        <w:rPr>
          <w:rFonts w:eastAsia="楷体" w:cs="Times New Roman"/>
        </w:rPr>
        <w:t>_ip</w:t>
      </w:r>
      <w:proofErr w:type="spellEnd"/>
      <w:r>
        <w:rPr>
          <w:rFonts w:eastAsia="楷体" w:cs="Times New Roman" w:hint="eastAsia"/>
        </w:rPr>
        <w:t>。如图</w:t>
      </w:r>
      <w:r w:rsidR="00CE706A">
        <w:rPr>
          <w:rFonts w:eastAsia="楷体" w:cs="Times New Roman"/>
        </w:rPr>
        <w:t>3-15</w:t>
      </w:r>
      <w:r>
        <w:rPr>
          <w:rFonts w:eastAsia="楷体" w:cs="Times New Roman" w:hint="eastAsia"/>
        </w:rPr>
        <w:t>所示。</w:t>
      </w:r>
      <w:r>
        <w:rPr>
          <w:rFonts w:eastAsia="楷体" w:cs="Times New Roman" w:hint="eastAsia"/>
          <w:color w:val="000000" w:themeColor="text1"/>
        </w:rPr>
        <w:t>数据集中设备间的关系还记录了两端</w:t>
      </w:r>
      <w:r>
        <w:rPr>
          <w:rFonts w:eastAsia="楷体" w:cs="Times New Roman" w:hint="eastAsia"/>
        </w:rPr>
        <w:t>设备的端口，但属性值均为空，因此文中不做说明。</w:t>
      </w:r>
    </w:p>
    <w:p w14:paraId="272BE0FC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rFonts w:eastAsia="楷体" w:cs="Times New Roman"/>
          <w:noProof/>
        </w:rPr>
        <w:drawing>
          <wp:inline distT="0" distB="0" distL="0" distR="0" wp14:anchorId="09D461F2" wp14:editId="33BE4879">
            <wp:extent cx="2840990" cy="138874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9878" cy="140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EDCD" w14:textId="00EF39E1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lastRenderedPageBreak/>
        <w:t>图</w:t>
      </w:r>
      <w:r w:rsidR="00CE706A">
        <w:rPr>
          <w:rFonts w:eastAsia="楷体" w:cs="Times New Roman"/>
          <w:szCs w:val="21"/>
        </w:rPr>
        <w:t>3-15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 w:hint="eastAsia"/>
          <w:szCs w:val="21"/>
        </w:rPr>
        <w:t>网络大脑中的</w:t>
      </w:r>
      <w:r>
        <w:rPr>
          <w:rFonts w:eastAsia="楷体" w:cs="Times New Roman" w:hint="eastAsia"/>
        </w:rPr>
        <w:t>设备关联关系举例</w:t>
      </w:r>
    </w:p>
    <w:p w14:paraId="4349AB89" w14:textId="2D445C83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由于</w:t>
      </w:r>
      <w:r>
        <w:rPr>
          <w:rFonts w:eastAsia="楷体" w:cs="Times New Roman"/>
        </w:rPr>
        <w:t>“</w:t>
      </w:r>
      <w:r>
        <w:rPr>
          <w:rFonts w:eastAsia="楷体" w:cs="Times New Roman" w:hint="eastAsia"/>
        </w:rPr>
        <w:t>device</w:t>
      </w:r>
      <w:r>
        <w:rPr>
          <w:rFonts w:eastAsia="楷体" w:cs="Times New Roman"/>
        </w:rPr>
        <w:t>-</w:t>
      </w:r>
      <w:r>
        <w:rPr>
          <w:rFonts w:eastAsia="楷体" w:cs="Times New Roman" w:hint="eastAsia"/>
        </w:rPr>
        <w:t>device</w:t>
      </w:r>
      <w:r>
        <w:rPr>
          <w:rFonts w:eastAsia="楷体" w:cs="Times New Roman"/>
        </w:rPr>
        <w:t>”</w:t>
      </w:r>
      <w:r>
        <w:rPr>
          <w:rFonts w:eastAsia="楷体" w:cs="Times New Roman" w:hint="eastAsia"/>
        </w:rPr>
        <w:t xml:space="preserve"> </w:t>
      </w:r>
      <w:r>
        <w:rPr>
          <w:rFonts w:eastAsia="楷体" w:cs="Times New Roman" w:hint="eastAsia"/>
        </w:rPr>
        <w:t>类型连边两端的设备具有不同角色，可进一步将其划分为</w:t>
      </w:r>
      <w:r>
        <w:rPr>
          <w:rFonts w:eastAsia="楷体" w:cs="Times New Roman" w:hint="eastAsia"/>
        </w:rPr>
        <w:t>6</w:t>
      </w:r>
      <w:r>
        <w:rPr>
          <w:rFonts w:eastAsia="楷体" w:cs="Times New Roman" w:hint="eastAsia"/>
        </w:rPr>
        <w:t>种标准连接和</w:t>
      </w:r>
      <w:r>
        <w:rPr>
          <w:rFonts w:eastAsia="楷体" w:cs="Times New Roman" w:hint="eastAsia"/>
        </w:rPr>
        <w:t>2</w:t>
      </w:r>
      <w:r>
        <w:rPr>
          <w:rFonts w:eastAsia="楷体" w:cs="Times New Roman" w:hint="eastAsia"/>
        </w:rPr>
        <w:t>种非标准连接（又称为“跨层连接”），见表</w:t>
      </w:r>
      <w:r w:rsidR="00CE706A">
        <w:rPr>
          <w:rFonts w:eastAsia="楷体" w:cs="Times New Roman"/>
        </w:rPr>
        <w:t>3-16</w:t>
      </w:r>
      <w:r>
        <w:rPr>
          <w:rFonts w:eastAsia="楷体" w:cs="Times New Roman" w:hint="eastAsia"/>
        </w:rPr>
        <w:t>。</w:t>
      </w:r>
    </w:p>
    <w:p w14:paraId="7C468D58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  <w:color w:val="FF0000"/>
        </w:rPr>
        <w:t>特别说明：</w:t>
      </w:r>
      <w:r>
        <w:rPr>
          <w:rFonts w:eastAsia="楷体" w:cs="Times New Roman" w:hint="eastAsia"/>
        </w:rPr>
        <w:t>剪枝算法只应用在满足标准连接的设备之间，而非标准连接需要识别出来并在图中高亮标识。</w:t>
      </w:r>
    </w:p>
    <w:p w14:paraId="39A95C5C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表</w:t>
      </w:r>
      <w:r>
        <w:rPr>
          <w:rFonts w:eastAsia="楷体" w:cs="Times New Roman"/>
          <w:szCs w:val="21"/>
        </w:rPr>
        <w:t xml:space="preserve">2-3 </w:t>
      </w:r>
      <w:r>
        <w:rPr>
          <w:rFonts w:eastAsia="楷体" w:cs="Times New Roman" w:hint="eastAsia"/>
          <w:szCs w:val="21"/>
        </w:rPr>
        <w:t>网络大脑中设备间连边说明表</w:t>
      </w:r>
    </w:p>
    <w:tbl>
      <w:tblPr>
        <w:tblW w:w="8359" w:type="dxa"/>
        <w:tblLook w:val="04A0" w:firstRow="1" w:lastRow="0" w:firstColumn="1" w:lastColumn="0" w:noHBand="0" w:noVBand="1"/>
      </w:tblPr>
      <w:tblGrid>
        <w:gridCol w:w="936"/>
        <w:gridCol w:w="1356"/>
        <w:gridCol w:w="1819"/>
        <w:gridCol w:w="1134"/>
        <w:gridCol w:w="1985"/>
        <w:gridCol w:w="1129"/>
      </w:tblGrid>
      <w:tr w:rsidR="002A61DF" w14:paraId="7407F1BC" w14:textId="77777777" w:rsidTr="00CE706A">
        <w:tc>
          <w:tcPr>
            <w:tcW w:w="4111" w:type="dxa"/>
            <w:gridSpan w:val="3"/>
            <w:vAlign w:val="center"/>
          </w:tcPr>
          <w:p w14:paraId="314904C6" w14:textId="56ABB48F" w:rsidR="002A61DF" w:rsidRDefault="00CE706A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b/>
                <w:bCs/>
                <w:szCs w:val="21"/>
              </w:rPr>
            </w:pPr>
            <w:r>
              <w:rPr>
                <w:rFonts w:eastAsia="楷体" w:cs="Times New Roman" w:hint="eastAsia"/>
                <w:b/>
                <w:bCs/>
                <w:szCs w:val="21"/>
              </w:rPr>
              <w:t xml:space="preserve"> </w:t>
            </w:r>
            <w:r>
              <w:rPr>
                <w:rFonts w:eastAsia="楷体" w:cs="Times New Roman"/>
                <w:b/>
                <w:bCs/>
                <w:szCs w:val="21"/>
              </w:rPr>
              <w:t xml:space="preserve">                                          </w:t>
            </w:r>
            <w:r w:rsidR="002A61DF">
              <w:rPr>
                <w:rFonts w:eastAsia="楷体" w:cs="Times New Roman" w:hint="eastAsia"/>
                <w:b/>
                <w:bCs/>
                <w:szCs w:val="21"/>
              </w:rPr>
              <w:t>连边类型</w:t>
            </w:r>
          </w:p>
        </w:tc>
        <w:tc>
          <w:tcPr>
            <w:tcW w:w="1134" w:type="dxa"/>
            <w:vAlign w:val="center"/>
          </w:tcPr>
          <w:p w14:paraId="5948E11E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b/>
                <w:bCs/>
                <w:szCs w:val="21"/>
              </w:rPr>
            </w:pPr>
            <w:r>
              <w:rPr>
                <w:rFonts w:eastAsia="楷体" w:cs="Times New Roman" w:hint="eastAsia"/>
                <w:b/>
                <w:bCs/>
                <w:szCs w:val="21"/>
              </w:rPr>
              <w:t>连边种类</w:t>
            </w:r>
          </w:p>
        </w:tc>
        <w:tc>
          <w:tcPr>
            <w:tcW w:w="1985" w:type="dxa"/>
            <w:vAlign w:val="center"/>
          </w:tcPr>
          <w:p w14:paraId="5BF116C9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b/>
                <w:bCs/>
                <w:szCs w:val="21"/>
              </w:rPr>
            </w:pPr>
            <w:r>
              <w:rPr>
                <w:rFonts w:eastAsia="楷体" w:cs="Times New Roman" w:hint="eastAsia"/>
                <w:b/>
                <w:bCs/>
                <w:szCs w:val="21"/>
              </w:rPr>
              <w:t>意义解释</w:t>
            </w:r>
          </w:p>
        </w:tc>
        <w:tc>
          <w:tcPr>
            <w:tcW w:w="1129" w:type="dxa"/>
            <w:vAlign w:val="center"/>
          </w:tcPr>
          <w:p w14:paraId="4B040385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b/>
                <w:bCs/>
                <w:szCs w:val="21"/>
              </w:rPr>
            </w:pPr>
            <w:r>
              <w:rPr>
                <w:rFonts w:eastAsia="楷体" w:cs="Times New Roman" w:hint="eastAsia"/>
                <w:b/>
                <w:bCs/>
                <w:szCs w:val="21"/>
              </w:rPr>
              <w:t>出现频率</w:t>
            </w:r>
          </w:p>
        </w:tc>
      </w:tr>
      <w:tr w:rsidR="00CE706A" w14:paraId="170FB5CD" w14:textId="77777777" w:rsidTr="00CE706A">
        <w:tc>
          <w:tcPr>
            <w:tcW w:w="936" w:type="dxa"/>
            <w:vMerge w:val="restart"/>
            <w:vAlign w:val="center"/>
          </w:tcPr>
          <w:p w14:paraId="6FD1B321" w14:textId="77777777" w:rsidR="002A61DF" w:rsidRDefault="002A61DF" w:rsidP="00CE706A">
            <w:pPr>
              <w:spacing w:line="360" w:lineRule="auto"/>
              <w:ind w:firstLineChars="0" w:firstLine="0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device-device</w:t>
            </w:r>
          </w:p>
        </w:tc>
        <w:tc>
          <w:tcPr>
            <w:tcW w:w="1356" w:type="dxa"/>
            <w:vMerge w:val="restart"/>
            <w:vAlign w:val="center"/>
          </w:tcPr>
          <w:p w14:paraId="5AD1E050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标准连接</w:t>
            </w:r>
          </w:p>
        </w:tc>
        <w:tc>
          <w:tcPr>
            <w:tcW w:w="1819" w:type="dxa"/>
            <w:vMerge w:val="restart"/>
            <w:vAlign w:val="center"/>
          </w:tcPr>
          <w:p w14:paraId="4097497C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同层连接</w:t>
            </w:r>
          </w:p>
        </w:tc>
        <w:tc>
          <w:tcPr>
            <w:tcW w:w="1134" w:type="dxa"/>
            <w:vAlign w:val="center"/>
          </w:tcPr>
          <w:p w14:paraId="06EAED85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C-C</w:t>
            </w:r>
          </w:p>
        </w:tc>
        <w:tc>
          <w:tcPr>
            <w:tcW w:w="1985" w:type="dxa"/>
            <w:vAlign w:val="center"/>
          </w:tcPr>
          <w:p w14:paraId="7DA6C820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核心设备与核心设备相连</w:t>
            </w:r>
          </w:p>
        </w:tc>
        <w:tc>
          <w:tcPr>
            <w:tcW w:w="1129" w:type="dxa"/>
            <w:vAlign w:val="center"/>
          </w:tcPr>
          <w:p w14:paraId="02587867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高</w:t>
            </w:r>
          </w:p>
        </w:tc>
      </w:tr>
      <w:tr w:rsidR="00CE706A" w14:paraId="776C4E7A" w14:textId="77777777" w:rsidTr="00CE706A">
        <w:tc>
          <w:tcPr>
            <w:tcW w:w="936" w:type="dxa"/>
            <w:vMerge/>
            <w:vAlign w:val="center"/>
          </w:tcPr>
          <w:p w14:paraId="50BE3DA9" w14:textId="77777777" w:rsidR="002A61DF" w:rsidRDefault="002A61DF" w:rsidP="000920F8">
            <w:pPr>
              <w:spacing w:line="360" w:lineRule="auto"/>
              <w:ind w:firstLineChars="50" w:firstLine="105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356" w:type="dxa"/>
            <w:vMerge/>
            <w:vAlign w:val="center"/>
          </w:tcPr>
          <w:p w14:paraId="2D50521D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819" w:type="dxa"/>
            <w:vMerge/>
            <w:vAlign w:val="center"/>
          </w:tcPr>
          <w:p w14:paraId="7D6AF494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0B35CE00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SP-SP</w:t>
            </w:r>
          </w:p>
        </w:tc>
        <w:tc>
          <w:tcPr>
            <w:tcW w:w="1985" w:type="dxa"/>
            <w:vAlign w:val="center"/>
          </w:tcPr>
          <w:p w14:paraId="2A2C8FC5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汇聚设备与汇聚设备相连</w:t>
            </w:r>
          </w:p>
        </w:tc>
        <w:tc>
          <w:tcPr>
            <w:tcW w:w="1129" w:type="dxa"/>
            <w:vAlign w:val="center"/>
          </w:tcPr>
          <w:p w14:paraId="0A945422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低</w:t>
            </w:r>
          </w:p>
        </w:tc>
      </w:tr>
      <w:tr w:rsidR="00CE706A" w14:paraId="67CC0527" w14:textId="77777777" w:rsidTr="00CE706A">
        <w:tc>
          <w:tcPr>
            <w:tcW w:w="936" w:type="dxa"/>
            <w:vMerge/>
            <w:vAlign w:val="center"/>
          </w:tcPr>
          <w:p w14:paraId="110B8C05" w14:textId="77777777" w:rsidR="002A61DF" w:rsidRDefault="002A61DF" w:rsidP="000920F8">
            <w:pPr>
              <w:spacing w:line="360" w:lineRule="auto"/>
              <w:ind w:firstLineChars="50" w:firstLine="105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356" w:type="dxa"/>
            <w:vMerge/>
            <w:vAlign w:val="center"/>
          </w:tcPr>
          <w:p w14:paraId="03074C4D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819" w:type="dxa"/>
            <w:vMerge/>
            <w:vAlign w:val="center"/>
          </w:tcPr>
          <w:p w14:paraId="4A06C717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0110A224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L-L</w:t>
            </w:r>
          </w:p>
        </w:tc>
        <w:tc>
          <w:tcPr>
            <w:tcW w:w="1985" w:type="dxa"/>
            <w:vAlign w:val="center"/>
          </w:tcPr>
          <w:p w14:paraId="7628EEF4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接入设备与接入设备相连</w:t>
            </w:r>
          </w:p>
        </w:tc>
        <w:tc>
          <w:tcPr>
            <w:tcW w:w="1129" w:type="dxa"/>
            <w:vAlign w:val="center"/>
          </w:tcPr>
          <w:p w14:paraId="1B640978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低</w:t>
            </w:r>
          </w:p>
        </w:tc>
      </w:tr>
      <w:tr w:rsidR="00CE706A" w14:paraId="12F2C35A" w14:textId="77777777" w:rsidTr="00CE706A">
        <w:tc>
          <w:tcPr>
            <w:tcW w:w="936" w:type="dxa"/>
            <w:vMerge/>
            <w:vAlign w:val="center"/>
          </w:tcPr>
          <w:p w14:paraId="18EE8ABA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356" w:type="dxa"/>
            <w:vMerge/>
            <w:vAlign w:val="center"/>
          </w:tcPr>
          <w:p w14:paraId="124CC815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819" w:type="dxa"/>
            <w:vMerge w:val="restart"/>
            <w:vAlign w:val="center"/>
          </w:tcPr>
          <w:p w14:paraId="26A47E2F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标准层间连接</w:t>
            </w:r>
          </w:p>
        </w:tc>
        <w:tc>
          <w:tcPr>
            <w:tcW w:w="1134" w:type="dxa"/>
            <w:vAlign w:val="center"/>
          </w:tcPr>
          <w:p w14:paraId="0F899F87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C-SP</w:t>
            </w:r>
          </w:p>
        </w:tc>
        <w:tc>
          <w:tcPr>
            <w:tcW w:w="1985" w:type="dxa"/>
            <w:vAlign w:val="center"/>
          </w:tcPr>
          <w:p w14:paraId="2DB9B857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核心设备与汇聚设备相连</w:t>
            </w:r>
          </w:p>
        </w:tc>
        <w:tc>
          <w:tcPr>
            <w:tcW w:w="1129" w:type="dxa"/>
            <w:vAlign w:val="center"/>
          </w:tcPr>
          <w:p w14:paraId="48E1A138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高</w:t>
            </w:r>
          </w:p>
        </w:tc>
      </w:tr>
      <w:tr w:rsidR="00CE706A" w14:paraId="6715FA15" w14:textId="77777777" w:rsidTr="00CE706A">
        <w:tc>
          <w:tcPr>
            <w:tcW w:w="936" w:type="dxa"/>
            <w:vMerge/>
            <w:vAlign w:val="center"/>
          </w:tcPr>
          <w:p w14:paraId="063D1DA7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356" w:type="dxa"/>
            <w:vMerge/>
            <w:vAlign w:val="center"/>
          </w:tcPr>
          <w:p w14:paraId="71A74DDB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819" w:type="dxa"/>
            <w:vMerge/>
            <w:vAlign w:val="center"/>
          </w:tcPr>
          <w:p w14:paraId="3A62C19F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79AABC5C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SP-L</w:t>
            </w:r>
          </w:p>
        </w:tc>
        <w:tc>
          <w:tcPr>
            <w:tcW w:w="1985" w:type="dxa"/>
            <w:vAlign w:val="center"/>
          </w:tcPr>
          <w:p w14:paraId="26092031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汇聚设备与接入设备相连</w:t>
            </w:r>
          </w:p>
        </w:tc>
        <w:tc>
          <w:tcPr>
            <w:tcW w:w="1129" w:type="dxa"/>
            <w:vAlign w:val="center"/>
          </w:tcPr>
          <w:p w14:paraId="4724BA90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高</w:t>
            </w:r>
          </w:p>
        </w:tc>
      </w:tr>
      <w:tr w:rsidR="00CE706A" w14:paraId="6DF09EB7" w14:textId="77777777" w:rsidTr="00CE706A">
        <w:tc>
          <w:tcPr>
            <w:tcW w:w="936" w:type="dxa"/>
            <w:vMerge/>
            <w:vAlign w:val="center"/>
          </w:tcPr>
          <w:p w14:paraId="5127D451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356" w:type="dxa"/>
            <w:vMerge/>
            <w:vAlign w:val="center"/>
          </w:tcPr>
          <w:p w14:paraId="0008F55B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819" w:type="dxa"/>
            <w:vMerge/>
            <w:vAlign w:val="center"/>
          </w:tcPr>
          <w:p w14:paraId="72B953EF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4AD5FAA6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L-S</w:t>
            </w:r>
          </w:p>
        </w:tc>
        <w:tc>
          <w:tcPr>
            <w:tcW w:w="1985" w:type="dxa"/>
            <w:vAlign w:val="center"/>
          </w:tcPr>
          <w:p w14:paraId="0DFD9F7B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接入设备与服务器相连</w:t>
            </w:r>
          </w:p>
        </w:tc>
        <w:tc>
          <w:tcPr>
            <w:tcW w:w="1129" w:type="dxa"/>
            <w:vAlign w:val="center"/>
          </w:tcPr>
          <w:p w14:paraId="55DBD7BF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高</w:t>
            </w:r>
          </w:p>
        </w:tc>
      </w:tr>
      <w:tr w:rsidR="00CE706A" w14:paraId="20C95337" w14:textId="77777777" w:rsidTr="00CE706A">
        <w:tc>
          <w:tcPr>
            <w:tcW w:w="936" w:type="dxa"/>
            <w:vMerge/>
            <w:vAlign w:val="center"/>
          </w:tcPr>
          <w:p w14:paraId="4305B4A3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356" w:type="dxa"/>
            <w:vMerge w:val="restart"/>
            <w:vAlign w:val="center"/>
          </w:tcPr>
          <w:p w14:paraId="4CEFA941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非标准连接</w:t>
            </w:r>
          </w:p>
        </w:tc>
        <w:tc>
          <w:tcPr>
            <w:tcW w:w="1819" w:type="dxa"/>
            <w:vMerge w:val="restart"/>
            <w:vAlign w:val="center"/>
          </w:tcPr>
          <w:p w14:paraId="213D0CDD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非标准层间连接</w:t>
            </w:r>
          </w:p>
        </w:tc>
        <w:tc>
          <w:tcPr>
            <w:tcW w:w="1134" w:type="dxa"/>
            <w:vAlign w:val="center"/>
          </w:tcPr>
          <w:p w14:paraId="3E23437E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C-L</w:t>
            </w:r>
          </w:p>
        </w:tc>
        <w:tc>
          <w:tcPr>
            <w:tcW w:w="1985" w:type="dxa"/>
            <w:vAlign w:val="center"/>
          </w:tcPr>
          <w:p w14:paraId="69E0FE01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核心设备与接入设备相连</w:t>
            </w:r>
          </w:p>
        </w:tc>
        <w:tc>
          <w:tcPr>
            <w:tcW w:w="1129" w:type="dxa"/>
            <w:vAlign w:val="center"/>
          </w:tcPr>
          <w:p w14:paraId="777D6645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低</w:t>
            </w:r>
          </w:p>
        </w:tc>
      </w:tr>
      <w:tr w:rsidR="00CE706A" w14:paraId="2CA05CC7" w14:textId="77777777" w:rsidTr="00CE706A">
        <w:tc>
          <w:tcPr>
            <w:tcW w:w="936" w:type="dxa"/>
            <w:vMerge/>
            <w:vAlign w:val="center"/>
          </w:tcPr>
          <w:p w14:paraId="668A190E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356" w:type="dxa"/>
            <w:vMerge/>
            <w:vAlign w:val="center"/>
          </w:tcPr>
          <w:p w14:paraId="5AF01124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819" w:type="dxa"/>
            <w:vMerge/>
            <w:vAlign w:val="center"/>
          </w:tcPr>
          <w:p w14:paraId="46CE70DD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78CC9F81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/>
                <w:szCs w:val="21"/>
              </w:rPr>
              <w:t>SP-SE</w:t>
            </w:r>
          </w:p>
        </w:tc>
        <w:tc>
          <w:tcPr>
            <w:tcW w:w="1985" w:type="dxa"/>
            <w:vAlign w:val="center"/>
          </w:tcPr>
          <w:p w14:paraId="5D10142B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汇聚设备与服务器相连</w:t>
            </w:r>
          </w:p>
        </w:tc>
        <w:tc>
          <w:tcPr>
            <w:tcW w:w="1129" w:type="dxa"/>
            <w:vAlign w:val="center"/>
          </w:tcPr>
          <w:p w14:paraId="4CE29CA6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低</w:t>
            </w:r>
          </w:p>
        </w:tc>
      </w:tr>
      <w:tr w:rsidR="00CE706A" w14:paraId="5B768A0D" w14:textId="77777777" w:rsidTr="00CE706A">
        <w:tc>
          <w:tcPr>
            <w:tcW w:w="936" w:type="dxa"/>
            <w:vMerge/>
            <w:vAlign w:val="center"/>
          </w:tcPr>
          <w:p w14:paraId="1F141B48" w14:textId="77777777" w:rsidR="002A61DF" w:rsidRDefault="002A61DF" w:rsidP="000920F8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356" w:type="dxa"/>
            <w:vMerge/>
            <w:vAlign w:val="center"/>
          </w:tcPr>
          <w:p w14:paraId="61675C97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819" w:type="dxa"/>
            <w:vMerge/>
            <w:vAlign w:val="center"/>
          </w:tcPr>
          <w:p w14:paraId="5557F8FA" w14:textId="77777777" w:rsidR="002A61DF" w:rsidRDefault="002A61DF" w:rsidP="00CE706A">
            <w:pPr>
              <w:spacing w:line="360" w:lineRule="auto"/>
              <w:ind w:firstLine="420"/>
              <w:jc w:val="center"/>
              <w:rPr>
                <w:rFonts w:eastAsia="楷体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AF76CC8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C-SE</w:t>
            </w:r>
          </w:p>
        </w:tc>
        <w:tc>
          <w:tcPr>
            <w:tcW w:w="1985" w:type="dxa"/>
            <w:vAlign w:val="center"/>
          </w:tcPr>
          <w:p w14:paraId="711505F3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Cs w:val="21"/>
              </w:rPr>
              <w:t>核心设备与服务器相连</w:t>
            </w:r>
          </w:p>
        </w:tc>
        <w:tc>
          <w:tcPr>
            <w:tcW w:w="1129" w:type="dxa"/>
            <w:vAlign w:val="center"/>
          </w:tcPr>
          <w:p w14:paraId="4E923E8D" w14:textId="77777777" w:rsidR="002A61DF" w:rsidRDefault="002A61DF" w:rsidP="00CE706A">
            <w:pPr>
              <w:spacing w:line="360" w:lineRule="auto"/>
              <w:ind w:firstLineChars="0" w:firstLine="0"/>
              <w:jc w:val="center"/>
              <w:rPr>
                <w:rFonts w:eastAsia="楷体" w:cs="Times New Roman"/>
                <w:szCs w:val="21"/>
              </w:rPr>
            </w:pPr>
            <w:r>
              <w:rPr>
                <w:rFonts w:eastAsia="楷体" w:cs="Times New Roman" w:hint="eastAsia"/>
                <w:sz w:val="16"/>
                <w:szCs w:val="16"/>
              </w:rPr>
              <w:t>未出现</w:t>
            </w:r>
          </w:p>
        </w:tc>
      </w:tr>
    </w:tbl>
    <w:p w14:paraId="6D9B04F6" w14:textId="77777777" w:rsidR="002A61DF" w:rsidRDefault="002A61DF" w:rsidP="002A61DF">
      <w:pPr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假设数据集中两个设备间关系记录如下：</w:t>
      </w:r>
    </w:p>
    <w:p w14:paraId="6F1A5550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rFonts w:eastAsia="楷体" w:cs="Times New Roman"/>
          <w:noProof/>
        </w:rPr>
        <w:drawing>
          <wp:inline distT="0" distB="0" distL="0" distR="0" wp14:anchorId="25EF0F58" wp14:editId="5F2C5E16">
            <wp:extent cx="2538730" cy="1269365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9160" cy="12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D951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ab/>
      </w:r>
      <w:r>
        <w:rPr>
          <w:rFonts w:eastAsia="楷体" w:cs="Times New Roman" w:hint="eastAsia"/>
        </w:rPr>
        <w:t>该关联关系连接两个设备，其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分别为：“</w:t>
      </w:r>
      <w:r>
        <w:rPr>
          <w:rFonts w:eastAsia="楷体" w:cs="Times New Roman"/>
        </w:rPr>
        <w:t>124.183.191.211</w:t>
      </w:r>
      <w:r>
        <w:rPr>
          <w:rFonts w:eastAsia="楷体" w:cs="Times New Roman" w:hint="eastAsia"/>
        </w:rPr>
        <w:t>”与“</w:t>
      </w:r>
      <w:r>
        <w:rPr>
          <w:rFonts w:eastAsia="楷体" w:cs="Times New Roman"/>
        </w:rPr>
        <w:t>124.183.181.44</w:t>
      </w:r>
      <w:r>
        <w:rPr>
          <w:rFonts w:eastAsia="楷体" w:cs="Times New Roman" w:hint="eastAsia"/>
        </w:rPr>
        <w:t>”。根据设备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查看它们的设备角色，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为“</w:t>
      </w:r>
      <w:r>
        <w:rPr>
          <w:rFonts w:eastAsia="楷体" w:cs="Times New Roman"/>
        </w:rPr>
        <w:t>124.183.191.211</w:t>
      </w:r>
      <w:r>
        <w:rPr>
          <w:rFonts w:eastAsia="楷体" w:cs="Times New Roman" w:hint="eastAsia"/>
        </w:rPr>
        <w:t>”</w:t>
      </w:r>
      <w:r>
        <w:rPr>
          <w:rFonts w:eastAsia="楷体" w:cs="Times New Roman" w:hint="eastAsia"/>
        </w:rPr>
        <w:t xml:space="preserve"> </w:t>
      </w:r>
      <w:r>
        <w:rPr>
          <w:rFonts w:eastAsia="楷体" w:cs="Times New Roman" w:hint="eastAsia"/>
        </w:rPr>
        <w:t>的设备是一个角色为</w:t>
      </w:r>
      <w:r>
        <w:rPr>
          <w:rFonts w:eastAsia="楷体" w:cs="Times New Roman" w:hint="eastAsia"/>
        </w:rPr>
        <w:t>core</w:t>
      </w:r>
      <w:r>
        <w:rPr>
          <w:rFonts w:eastAsia="楷体" w:cs="Times New Roman" w:hint="eastAsia"/>
        </w:rPr>
        <w:t>的核</w:t>
      </w:r>
      <w:r>
        <w:rPr>
          <w:rFonts w:eastAsia="楷体" w:cs="Times New Roman" w:hint="eastAsia"/>
        </w:rPr>
        <w:lastRenderedPageBreak/>
        <w:t>心设备；而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为“</w:t>
      </w:r>
      <w:r>
        <w:rPr>
          <w:rFonts w:eastAsia="楷体" w:cs="Times New Roman"/>
        </w:rPr>
        <w:t>124.183.181.44</w:t>
      </w:r>
      <w:r>
        <w:rPr>
          <w:rFonts w:eastAsia="楷体" w:cs="Times New Roman" w:hint="eastAsia"/>
        </w:rPr>
        <w:t>”的设备是一个角色为</w:t>
      </w:r>
      <w:r>
        <w:rPr>
          <w:rFonts w:eastAsia="楷体" w:cs="Times New Roman" w:hint="eastAsia"/>
        </w:rPr>
        <w:t>spine</w:t>
      </w:r>
      <w:r>
        <w:rPr>
          <w:rFonts w:eastAsia="楷体" w:cs="Times New Roman" w:hint="eastAsia"/>
        </w:rPr>
        <w:t>的汇聚设备，因此该关联关系的类型为“</w:t>
      </w:r>
      <w:r>
        <w:rPr>
          <w:rFonts w:eastAsia="楷体" w:cs="Times New Roman" w:hint="eastAsia"/>
        </w:rPr>
        <w:t>C-SP</w:t>
      </w:r>
      <w:r>
        <w:rPr>
          <w:rFonts w:eastAsia="楷体" w:cs="Times New Roman" w:hint="eastAsia"/>
        </w:rPr>
        <w:t>”，即核心设备与汇聚设备之间的关联关系，属于标准连接。</w:t>
      </w:r>
    </w:p>
    <w:p w14:paraId="3F68F0FC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ab/>
      </w:r>
      <w:r>
        <w:rPr>
          <w:rFonts w:eastAsia="楷体" w:cs="Times New Roman" w:hint="eastAsia"/>
        </w:rPr>
        <w:t>假设数据集中设备与设备间某条关联关系的记录如下：</w:t>
      </w:r>
    </w:p>
    <w:p w14:paraId="37F1D75A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rFonts w:eastAsia="楷体" w:cs="Times New Roman"/>
          <w:noProof/>
        </w:rPr>
        <w:drawing>
          <wp:inline distT="0" distB="0" distL="0" distR="0" wp14:anchorId="442257E5" wp14:editId="7492C73A">
            <wp:extent cx="2425700" cy="1185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842" cy="12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6F6F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从数据上看，</w:t>
      </w:r>
      <w:r>
        <w:rPr>
          <w:rFonts w:eastAsia="楷体" w:cs="Times New Roman" w:hint="eastAsia"/>
        </w:rPr>
        <w:t xml:space="preserve"> IP</w:t>
      </w:r>
      <w:r>
        <w:rPr>
          <w:rFonts w:eastAsia="楷体" w:cs="Times New Roman" w:hint="eastAsia"/>
        </w:rPr>
        <w:t>分别为：“</w:t>
      </w:r>
      <w:r>
        <w:rPr>
          <w:rFonts w:eastAsia="楷体" w:cs="Times New Roman"/>
        </w:rPr>
        <w:t>101.250.109.69</w:t>
      </w:r>
      <w:r>
        <w:rPr>
          <w:rFonts w:eastAsia="楷体" w:cs="Times New Roman" w:hint="eastAsia"/>
        </w:rPr>
        <w:t>”与“</w:t>
      </w:r>
      <w:r>
        <w:rPr>
          <w:rFonts w:eastAsia="楷体" w:cs="Times New Roman"/>
        </w:rPr>
        <w:t>101.250.209.77</w:t>
      </w:r>
      <w:r>
        <w:rPr>
          <w:rFonts w:eastAsia="楷体" w:cs="Times New Roman" w:hint="eastAsia"/>
        </w:rPr>
        <w:t>”的设备有一条关联关系。根据设备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查看它们的角色，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为“</w:t>
      </w:r>
      <w:r>
        <w:rPr>
          <w:rFonts w:eastAsia="楷体" w:cs="Times New Roman"/>
        </w:rPr>
        <w:t>101.250.109.69</w:t>
      </w:r>
      <w:r>
        <w:rPr>
          <w:rFonts w:eastAsia="楷体" w:cs="Times New Roman" w:hint="eastAsia"/>
        </w:rPr>
        <w:t>”</w:t>
      </w:r>
      <w:r>
        <w:rPr>
          <w:rFonts w:eastAsia="楷体" w:cs="Times New Roman" w:hint="eastAsia"/>
        </w:rPr>
        <w:t xml:space="preserve"> </w:t>
      </w:r>
      <w:r>
        <w:rPr>
          <w:rFonts w:eastAsia="楷体" w:cs="Times New Roman" w:hint="eastAsia"/>
        </w:rPr>
        <w:t>的设备是一个角色为</w:t>
      </w:r>
      <w:r>
        <w:rPr>
          <w:rFonts w:eastAsia="楷体" w:cs="Times New Roman" w:hint="eastAsia"/>
        </w:rPr>
        <w:t>core</w:t>
      </w:r>
      <w:r>
        <w:rPr>
          <w:rFonts w:eastAsia="楷体" w:cs="Times New Roman" w:hint="eastAsia"/>
        </w:rPr>
        <w:t>的交换机；而</w:t>
      </w:r>
      <w:r>
        <w:rPr>
          <w:rFonts w:eastAsia="楷体" w:cs="Times New Roman" w:hint="eastAsia"/>
        </w:rPr>
        <w:t>IP</w:t>
      </w:r>
      <w:r>
        <w:rPr>
          <w:rFonts w:eastAsia="楷体" w:cs="Times New Roman" w:hint="eastAsia"/>
        </w:rPr>
        <w:t>为“</w:t>
      </w:r>
      <w:r>
        <w:rPr>
          <w:rFonts w:eastAsia="楷体" w:cs="Times New Roman"/>
        </w:rPr>
        <w:t>101.250.209.77</w:t>
      </w:r>
      <w:r>
        <w:rPr>
          <w:rFonts w:eastAsia="楷体" w:cs="Times New Roman" w:hint="eastAsia"/>
        </w:rPr>
        <w:t>”的设备是一个角色为</w:t>
      </w:r>
      <w:r>
        <w:rPr>
          <w:rFonts w:eastAsia="楷体" w:cs="Times New Roman" w:hint="eastAsia"/>
        </w:rPr>
        <w:t>leaf</w:t>
      </w:r>
      <w:r>
        <w:rPr>
          <w:rFonts w:eastAsia="楷体" w:cs="Times New Roman" w:hint="eastAsia"/>
        </w:rPr>
        <w:t>的交换机，因此该关联关系的类型为“</w:t>
      </w:r>
      <w:r>
        <w:rPr>
          <w:rFonts w:eastAsia="楷体" w:cs="Times New Roman" w:hint="eastAsia"/>
        </w:rPr>
        <w:t>C-L</w:t>
      </w:r>
      <w:r>
        <w:rPr>
          <w:rFonts w:eastAsia="楷体" w:cs="Times New Roman" w:hint="eastAsia"/>
        </w:rPr>
        <w:t>”，为非标准连接。</w:t>
      </w:r>
    </w:p>
    <w:p w14:paraId="3DC2EA10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在网络大脑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.0</w:t>
      </w:r>
      <w:r>
        <w:rPr>
          <w:rFonts w:eastAsia="楷体" w:cs="Times New Roman" w:hint="eastAsia"/>
        </w:rPr>
        <w:t>中，有三种层级关系，见表</w:t>
      </w:r>
      <w:r>
        <w:rPr>
          <w:rFonts w:eastAsia="楷体" w:cs="Times New Roman"/>
        </w:rPr>
        <w:t>4-3</w:t>
      </w:r>
      <w:r>
        <w:rPr>
          <w:rFonts w:eastAsia="楷体" w:cs="Times New Roman" w:hint="eastAsia"/>
        </w:rPr>
        <w:t>。</w:t>
      </w:r>
    </w:p>
    <w:p w14:paraId="799A4180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表</w:t>
      </w:r>
      <w:r>
        <w:rPr>
          <w:rFonts w:eastAsia="楷体" w:cs="Times New Roman" w:hint="eastAsia"/>
          <w:szCs w:val="21"/>
        </w:rPr>
        <w:t>4</w:t>
      </w:r>
      <w:r>
        <w:rPr>
          <w:rFonts w:eastAsia="楷体" w:cs="Times New Roman"/>
          <w:szCs w:val="21"/>
        </w:rPr>
        <w:t xml:space="preserve">-3 </w:t>
      </w:r>
      <w:r>
        <w:rPr>
          <w:rFonts w:eastAsia="楷体" w:cs="Times New Roman" w:hint="eastAsia"/>
          <w:szCs w:val="21"/>
        </w:rPr>
        <w:t>层级关系说明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5"/>
        <w:gridCol w:w="2312"/>
        <w:gridCol w:w="1400"/>
        <w:gridCol w:w="2551"/>
      </w:tblGrid>
      <w:tr w:rsidR="002A61DF" w14:paraId="2F16DACC" w14:textId="77777777" w:rsidTr="000920F8">
        <w:trPr>
          <w:jc w:val="center"/>
        </w:trPr>
        <w:tc>
          <w:tcPr>
            <w:tcW w:w="1675" w:type="dxa"/>
            <w:vAlign w:val="center"/>
          </w:tcPr>
          <w:p w14:paraId="2DCFB59A" w14:textId="77777777" w:rsidR="002A61DF" w:rsidRDefault="002A61DF" w:rsidP="000920F8">
            <w:pPr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关系种类名称</w:t>
            </w:r>
          </w:p>
        </w:tc>
        <w:tc>
          <w:tcPr>
            <w:tcW w:w="2312" w:type="dxa"/>
            <w:vAlign w:val="center"/>
          </w:tcPr>
          <w:p w14:paraId="14769037" w14:textId="77777777" w:rsidR="002A61DF" w:rsidRDefault="002A61DF" w:rsidP="000920F8">
            <w:pPr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关系含义解释</w:t>
            </w:r>
          </w:p>
        </w:tc>
        <w:tc>
          <w:tcPr>
            <w:tcW w:w="1400" w:type="dxa"/>
            <w:vAlign w:val="center"/>
          </w:tcPr>
          <w:p w14:paraId="23875B75" w14:textId="77777777" w:rsidR="002A61DF" w:rsidRDefault="002A61DF" w:rsidP="000920F8">
            <w:pPr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出现频率</w:t>
            </w:r>
          </w:p>
        </w:tc>
        <w:tc>
          <w:tcPr>
            <w:tcW w:w="2551" w:type="dxa"/>
            <w:vAlign w:val="center"/>
          </w:tcPr>
          <w:p w14:paraId="1ACC6A4D" w14:textId="77777777" w:rsidR="002A61DF" w:rsidRDefault="002A61DF" w:rsidP="000920F8">
            <w:pPr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具体实例</w:t>
            </w:r>
          </w:p>
        </w:tc>
      </w:tr>
      <w:tr w:rsidR="002A61DF" w14:paraId="36FB0B52" w14:textId="77777777" w:rsidTr="000920F8">
        <w:trPr>
          <w:jc w:val="center"/>
        </w:trPr>
        <w:tc>
          <w:tcPr>
            <w:tcW w:w="1675" w:type="dxa"/>
            <w:vAlign w:val="center"/>
          </w:tcPr>
          <w:p w14:paraId="1AD4A13F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同层连接</w:t>
            </w:r>
          </w:p>
        </w:tc>
        <w:tc>
          <w:tcPr>
            <w:tcW w:w="2312" w:type="dxa"/>
            <w:vAlign w:val="center"/>
          </w:tcPr>
          <w:p w14:paraId="6A3ABF42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属于同一层的设备间的连接</w:t>
            </w:r>
          </w:p>
        </w:tc>
        <w:tc>
          <w:tcPr>
            <w:tcW w:w="1400" w:type="dxa"/>
            <w:vAlign w:val="center"/>
          </w:tcPr>
          <w:p w14:paraId="6AC82ADB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中</w:t>
            </w:r>
          </w:p>
        </w:tc>
        <w:tc>
          <w:tcPr>
            <w:tcW w:w="2551" w:type="dxa"/>
            <w:vAlign w:val="center"/>
          </w:tcPr>
          <w:p w14:paraId="1C20F245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“</w:t>
            </w:r>
            <w:r>
              <w:rPr>
                <w:rFonts w:eastAsia="楷体" w:cs="Times New Roman" w:hint="eastAsia"/>
                <w:szCs w:val="28"/>
              </w:rPr>
              <w:t>C</w:t>
            </w:r>
            <w:r>
              <w:rPr>
                <w:rFonts w:eastAsia="楷体" w:cs="Times New Roman"/>
                <w:szCs w:val="28"/>
              </w:rPr>
              <w:t>-C</w:t>
            </w:r>
            <w:r>
              <w:rPr>
                <w:rFonts w:eastAsia="楷体" w:cs="Times New Roman" w:hint="eastAsia"/>
                <w:szCs w:val="28"/>
              </w:rPr>
              <w:t>”、“</w:t>
            </w:r>
            <w:r>
              <w:rPr>
                <w:rFonts w:eastAsia="楷体" w:cs="Times New Roman" w:hint="eastAsia"/>
                <w:szCs w:val="28"/>
              </w:rPr>
              <w:t>SP-SP</w:t>
            </w:r>
            <w:r>
              <w:rPr>
                <w:rFonts w:eastAsia="楷体" w:cs="Times New Roman" w:hint="eastAsia"/>
                <w:szCs w:val="28"/>
              </w:rPr>
              <w:t>”</w:t>
            </w:r>
          </w:p>
        </w:tc>
      </w:tr>
      <w:tr w:rsidR="002A61DF" w14:paraId="0A2FE153" w14:textId="77777777" w:rsidTr="000920F8">
        <w:trPr>
          <w:jc w:val="center"/>
        </w:trPr>
        <w:tc>
          <w:tcPr>
            <w:tcW w:w="1675" w:type="dxa"/>
            <w:vAlign w:val="center"/>
          </w:tcPr>
          <w:p w14:paraId="57EE22DA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标准层间连接</w:t>
            </w:r>
          </w:p>
        </w:tc>
        <w:tc>
          <w:tcPr>
            <w:tcW w:w="2312" w:type="dxa"/>
            <w:vAlign w:val="center"/>
          </w:tcPr>
          <w:p w14:paraId="65BBEBC5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属于相邻层的设备的连接</w:t>
            </w:r>
          </w:p>
        </w:tc>
        <w:tc>
          <w:tcPr>
            <w:tcW w:w="1400" w:type="dxa"/>
            <w:vAlign w:val="center"/>
          </w:tcPr>
          <w:p w14:paraId="7550D7F4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高</w:t>
            </w:r>
          </w:p>
        </w:tc>
        <w:tc>
          <w:tcPr>
            <w:tcW w:w="2551" w:type="dxa"/>
            <w:vAlign w:val="center"/>
          </w:tcPr>
          <w:p w14:paraId="3979A15B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“</w:t>
            </w:r>
            <w:r>
              <w:rPr>
                <w:rFonts w:eastAsia="楷体" w:cs="Times New Roman" w:hint="eastAsia"/>
                <w:szCs w:val="28"/>
              </w:rPr>
              <w:t>C-SP</w:t>
            </w:r>
            <w:r>
              <w:rPr>
                <w:rFonts w:eastAsia="楷体" w:cs="Times New Roman" w:hint="eastAsia"/>
                <w:szCs w:val="28"/>
              </w:rPr>
              <w:t>”、“</w:t>
            </w:r>
            <w:r>
              <w:rPr>
                <w:rFonts w:eastAsia="楷体" w:cs="Times New Roman" w:hint="eastAsia"/>
                <w:szCs w:val="28"/>
              </w:rPr>
              <w:t>SP-L</w:t>
            </w:r>
            <w:r>
              <w:rPr>
                <w:rFonts w:eastAsia="楷体" w:cs="Times New Roman" w:hint="eastAsia"/>
                <w:szCs w:val="28"/>
              </w:rPr>
              <w:t>”</w:t>
            </w:r>
          </w:p>
        </w:tc>
      </w:tr>
      <w:tr w:rsidR="002A61DF" w14:paraId="04997DA0" w14:textId="77777777" w:rsidTr="000920F8">
        <w:trPr>
          <w:jc w:val="center"/>
        </w:trPr>
        <w:tc>
          <w:tcPr>
            <w:tcW w:w="1675" w:type="dxa"/>
            <w:vAlign w:val="center"/>
          </w:tcPr>
          <w:p w14:paraId="69E3E8A5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非标准层间连接</w:t>
            </w:r>
          </w:p>
        </w:tc>
        <w:tc>
          <w:tcPr>
            <w:tcW w:w="2312" w:type="dxa"/>
            <w:vAlign w:val="center"/>
          </w:tcPr>
          <w:p w14:paraId="6760E452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属于不相邻层的设备的连接</w:t>
            </w:r>
          </w:p>
        </w:tc>
        <w:tc>
          <w:tcPr>
            <w:tcW w:w="1400" w:type="dxa"/>
            <w:vAlign w:val="center"/>
          </w:tcPr>
          <w:p w14:paraId="0B240A97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低</w:t>
            </w:r>
          </w:p>
        </w:tc>
        <w:tc>
          <w:tcPr>
            <w:tcW w:w="2551" w:type="dxa"/>
            <w:vAlign w:val="center"/>
          </w:tcPr>
          <w:p w14:paraId="00B6EC72" w14:textId="77777777" w:rsidR="002A61DF" w:rsidRDefault="002A61DF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>
              <w:rPr>
                <w:rFonts w:eastAsia="楷体" w:cs="Times New Roman" w:hint="eastAsia"/>
                <w:szCs w:val="28"/>
              </w:rPr>
              <w:t>“</w:t>
            </w:r>
            <w:r>
              <w:rPr>
                <w:rFonts w:eastAsia="楷体" w:cs="Times New Roman" w:hint="eastAsia"/>
                <w:szCs w:val="28"/>
              </w:rPr>
              <w:t>C</w:t>
            </w:r>
            <w:r>
              <w:rPr>
                <w:rFonts w:eastAsia="楷体" w:cs="Times New Roman"/>
                <w:szCs w:val="28"/>
              </w:rPr>
              <w:t>-</w:t>
            </w:r>
            <w:r>
              <w:rPr>
                <w:rFonts w:eastAsia="楷体" w:cs="Times New Roman" w:hint="eastAsia"/>
                <w:szCs w:val="28"/>
              </w:rPr>
              <w:t>L</w:t>
            </w:r>
            <w:r>
              <w:rPr>
                <w:rFonts w:eastAsia="楷体" w:cs="Times New Roman" w:hint="eastAsia"/>
                <w:szCs w:val="28"/>
              </w:rPr>
              <w:t>”、“</w:t>
            </w:r>
            <w:r>
              <w:rPr>
                <w:rFonts w:eastAsia="楷体" w:cs="Times New Roman" w:hint="eastAsia"/>
                <w:szCs w:val="28"/>
              </w:rPr>
              <w:t>SP-SE</w:t>
            </w:r>
            <w:r>
              <w:rPr>
                <w:rFonts w:eastAsia="楷体" w:cs="Times New Roman" w:hint="eastAsia"/>
                <w:szCs w:val="28"/>
              </w:rPr>
              <w:t>”</w:t>
            </w:r>
          </w:p>
        </w:tc>
      </w:tr>
    </w:tbl>
    <w:p w14:paraId="0F751D0D" w14:textId="77777777" w:rsidR="002A61DF" w:rsidRDefault="002A61DF" w:rsidP="002A61DF">
      <w:pPr>
        <w:spacing w:line="360" w:lineRule="auto"/>
        <w:ind w:leftChars="50" w:left="105" w:firstLine="420"/>
        <w:rPr>
          <w:rFonts w:eastAsia="楷体" w:cs="Times New Roman"/>
        </w:rPr>
      </w:pPr>
      <w:r>
        <w:rPr>
          <w:rFonts w:eastAsia="楷体" w:cs="Times New Roman" w:hint="eastAsia"/>
        </w:rPr>
        <w:t>标准的层间连接方式通常是从传统云服务网络设计中复制而来，一个传统的标准的层间连接方式如图</w:t>
      </w:r>
      <w:r>
        <w:rPr>
          <w:rFonts w:eastAsia="楷体" w:cs="Times New Roman"/>
        </w:rPr>
        <w:t>4-11</w:t>
      </w:r>
      <w:r>
        <w:rPr>
          <w:rFonts w:eastAsia="楷体" w:cs="Times New Roman" w:hint="eastAsia"/>
        </w:rPr>
        <w:t>所示。</w:t>
      </w:r>
    </w:p>
    <w:p w14:paraId="1AE823FF" w14:textId="77777777" w:rsidR="002A61DF" w:rsidRDefault="002A61DF" w:rsidP="002A61DF">
      <w:pPr>
        <w:ind w:firstLine="420"/>
        <w:jc w:val="center"/>
      </w:pPr>
      <w:r>
        <w:fldChar w:fldCharType="begin"/>
      </w:r>
      <w:r>
        <w:instrText xml:space="preserve"> INCLUDEPICTURE "https://download.huawei.com/mdl/image/download?uuid=b230abb348fc43cb80d4783f642dbe67"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DF1F082" wp14:editId="05A48F8F">
            <wp:extent cx="3002915" cy="28619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29"/>
                    <a:stretch>
                      <a:fillRect/>
                    </a:stretch>
                  </pic:blipFill>
                  <pic:spPr>
                    <a:xfrm>
                      <a:off x="0" y="0"/>
                      <a:ext cx="3012037" cy="28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6B99E8C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lastRenderedPageBreak/>
        <w:t>图</w:t>
      </w:r>
      <w:r>
        <w:rPr>
          <w:rFonts w:eastAsia="楷体" w:cs="Times New Roman" w:hint="eastAsia"/>
          <w:szCs w:val="21"/>
        </w:rPr>
        <w:t>4</w:t>
      </w:r>
      <w:r>
        <w:rPr>
          <w:rFonts w:eastAsia="楷体" w:cs="Times New Roman"/>
          <w:szCs w:val="21"/>
        </w:rPr>
        <w:t xml:space="preserve">-11 </w:t>
      </w:r>
      <w:r>
        <w:rPr>
          <w:rFonts w:eastAsia="楷体" w:cs="Times New Roman" w:hint="eastAsia"/>
        </w:rPr>
        <w:t>传统的标准的层间连接方式</w:t>
      </w:r>
    </w:p>
    <w:p w14:paraId="2A0433A8" w14:textId="77777777" w:rsidR="002A61DF" w:rsidRDefault="002A61DF" w:rsidP="002A61DF">
      <w:pPr>
        <w:spacing w:line="360" w:lineRule="auto"/>
        <w:ind w:leftChars="50" w:left="105" w:firstLine="420"/>
        <w:rPr>
          <w:rFonts w:eastAsia="楷体" w:cs="Times New Roman"/>
        </w:rPr>
      </w:pPr>
      <w:r>
        <w:rPr>
          <w:rFonts w:eastAsia="楷体" w:cs="Times New Roman" w:hint="eastAsia"/>
        </w:rPr>
        <w:t>大多数场景下，这种传统的标准层间连接方式是很实用的，因为这是一种应用广泛且技术成熟稳定的连接方式，满足云服务网络的传统结构，且可提高运维人员的工作效率，因此在数据集中具有较高的出现频率。</w:t>
      </w:r>
    </w:p>
    <w:p w14:paraId="7E3E82DA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然而，随着云计算的发展，横向</w:t>
      </w:r>
      <w:r>
        <w:rPr>
          <w:rFonts w:eastAsia="楷体" w:cs="Times New Roman" w:hint="eastAsia"/>
        </w:rPr>
        <w:t>流</w:t>
      </w:r>
      <w:r>
        <w:rPr>
          <w:rFonts w:eastAsia="楷体" w:cs="Times New Roman"/>
        </w:rPr>
        <w:t>量</w:t>
      </w:r>
      <w:r>
        <w:rPr>
          <w:rFonts w:eastAsia="楷体" w:cs="Times New Roman" w:hint="eastAsia"/>
        </w:rPr>
        <w:t>（指同层设备间的数据传输与通信）</w:t>
      </w:r>
      <w:r>
        <w:rPr>
          <w:rFonts w:eastAsia="楷体" w:cs="Times New Roman"/>
        </w:rPr>
        <w:t>在数据中心中占据主导地位，涵盖几乎所有的云计算，虚拟化以及大数据。</w:t>
      </w:r>
      <w:r>
        <w:rPr>
          <w:rFonts w:eastAsia="楷体" w:cs="Times New Roman" w:hint="eastAsia"/>
        </w:rPr>
        <w:t>传统的标准层间连接方式将带来传输的瓶颈，</w:t>
      </w:r>
      <w:r>
        <w:rPr>
          <w:rFonts w:eastAsia="楷体" w:cs="Times New Roman"/>
        </w:rPr>
        <w:t>因为数据经过了许多不必要</w:t>
      </w:r>
      <w:r>
        <w:rPr>
          <w:rFonts w:eastAsia="楷体" w:cs="Times New Roman" w:hint="eastAsia"/>
        </w:rPr>
        <w:t>高层设备。因此，这种标准的层间连接无法满足数据的高效传输，为了让同层设备间具有更低的时延，通常会在某些设备间建立同层连接，如汇聚设备连接汇聚设备、接入设备连接接入设备等。而在某些场景下，运维人员为了维护方便，会将非相邻层内的设备连接在一起，比如核心设备连接接入设备。这种连接方式是一种非标准的跨层连接，会带来隐患，因此我们要将这种非标准连接识别并高亮出来提醒运维人员。</w:t>
      </w:r>
    </w:p>
    <w:p w14:paraId="3F2EE8B2" w14:textId="2BE85E85" w:rsidR="002A61DF" w:rsidRPr="00B5418C" w:rsidRDefault="00CE706A" w:rsidP="00CE706A">
      <w:pPr>
        <w:spacing w:beforeLines="10" w:before="31" w:afterLines="10" w:after="31" w:line="360" w:lineRule="auto"/>
        <w:ind w:firstLineChars="0" w:firstLine="0"/>
        <w:outlineLvl w:val="2"/>
        <w:rPr>
          <w:rFonts w:eastAsia="楷体" w:cs="Times New Roman"/>
          <w:b/>
          <w:bCs/>
        </w:rPr>
      </w:pPr>
      <w:bookmarkStart w:id="9" w:name="_Toc167621772"/>
      <w:r>
        <w:rPr>
          <w:rFonts w:eastAsia="楷体" w:cs="Times New Roman"/>
          <w:b/>
          <w:bCs/>
        </w:rPr>
        <w:t>3</w:t>
      </w:r>
      <w:r w:rsidR="002A61DF" w:rsidRPr="00B5418C">
        <w:rPr>
          <w:rFonts w:eastAsia="楷体" w:cs="Times New Roman"/>
          <w:b/>
          <w:bCs/>
        </w:rPr>
        <w:t>.</w:t>
      </w:r>
      <w:r w:rsidR="002A61DF">
        <w:rPr>
          <w:rFonts w:eastAsia="楷体" w:cs="Times New Roman"/>
          <w:b/>
          <w:bCs/>
        </w:rPr>
        <w:t>1</w:t>
      </w:r>
      <w:r w:rsidR="002A61DF" w:rsidRPr="00B5418C">
        <w:rPr>
          <w:rFonts w:eastAsia="楷体" w:cs="Times New Roman"/>
          <w:b/>
          <w:bCs/>
        </w:rPr>
        <w:t>.</w:t>
      </w:r>
      <w:r w:rsidR="002A61DF">
        <w:rPr>
          <w:rFonts w:eastAsia="楷体" w:cs="Times New Roman"/>
          <w:b/>
          <w:bCs/>
        </w:rPr>
        <w:t xml:space="preserve">3 </w:t>
      </w:r>
      <w:r w:rsidR="002A61DF" w:rsidRPr="00B5418C">
        <w:rPr>
          <w:rFonts w:eastAsia="楷体" w:cs="Times New Roman" w:hint="eastAsia"/>
          <w:b/>
          <w:bCs/>
        </w:rPr>
        <w:t>传统结构模型抽象</w:t>
      </w:r>
      <w:bookmarkEnd w:id="9"/>
    </w:p>
    <w:p w14:paraId="05A1C61D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网络</w:t>
      </w:r>
      <w:r>
        <w:rPr>
          <w:rFonts w:eastAsia="楷体" w:cs="Times New Roman"/>
        </w:rPr>
        <w:t>/</w:t>
      </w:r>
      <w:r>
        <w:rPr>
          <w:rFonts w:eastAsia="楷体" w:cs="Times New Roman"/>
        </w:rPr>
        <w:t>图是由边和节点组成的一种数据结构，边表示关联关系，节点表示实体。采用网络</w:t>
      </w:r>
      <w:r>
        <w:rPr>
          <w:rFonts w:eastAsia="楷体" w:cs="Times New Roman"/>
        </w:rPr>
        <w:t>/</w:t>
      </w:r>
      <w:r>
        <w:rPr>
          <w:rFonts w:eastAsia="楷体" w:cs="Times New Roman"/>
        </w:rPr>
        <w:t>图来存储和表达网络大脑设备之间的关联关系，可以将现实世界中的物理设备抽象为节点、设备之间的网络连接方式抽象为边，可以清晰直白地展示设备之间的层级关系，将告警信息及其所属设备的层级关联关系一览无余地呈现给用户。网络大脑数据来源于华为云服务真实的运维场景，各设备节点在网络中扮演不同的通信角色，相互之间还具备复杂的层级关系。</w:t>
      </w:r>
    </w:p>
    <w:p w14:paraId="2A3A0B05" w14:textId="77777777" w:rsidR="002A61DF" w:rsidRDefault="002A61DF" w:rsidP="002A61DF">
      <w:pPr>
        <w:spacing w:line="360" w:lineRule="auto"/>
        <w:ind w:firstLine="420"/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</w:rPr>
        <w:t>网络大脑中的实体对应华为云服务网络中客观存在的物理设备，包括核心设备、汇聚设备、接入设备、服务器；关联关系对应华为云服务网络中设备之间的互联关系，例如“C-SP”、“SP-L”、“L-SE”等。</w:t>
      </w:r>
    </w:p>
    <w:p w14:paraId="0FC59968" w14:textId="77777777" w:rsidR="002A61DF" w:rsidRDefault="002A61DF" w:rsidP="002A61DF">
      <w:pPr>
        <w:spacing w:line="360" w:lineRule="auto"/>
        <w:ind w:firstLine="420"/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</w:rPr>
        <w:t>参考网络大脑1</w:t>
      </w:r>
      <w:r>
        <w:rPr>
          <w:rFonts w:ascii="楷体" w:eastAsia="楷体" w:hAnsi="楷体" w:cs="Times New Roman"/>
        </w:rPr>
        <w:t>.0</w:t>
      </w:r>
      <w:r>
        <w:rPr>
          <w:rFonts w:ascii="楷体" w:eastAsia="楷体" w:hAnsi="楷体" w:cs="Times New Roman" w:hint="eastAsia"/>
        </w:rPr>
        <w:t>中数据的物理层级结构，我们整个区域自顶向下划分为三级，分别是Region、A</w:t>
      </w:r>
      <w:r>
        <w:rPr>
          <w:rFonts w:ascii="楷体" w:eastAsia="楷体" w:hAnsi="楷体" w:cs="Times New Roman"/>
        </w:rPr>
        <w:t>Z</w:t>
      </w:r>
      <w:r>
        <w:rPr>
          <w:rFonts w:ascii="楷体" w:eastAsia="楷体" w:hAnsi="楷体" w:cs="Times New Roman" w:hint="eastAsia"/>
        </w:rPr>
        <w:t>、POD；POD中存放的具体设备，我们参考网络大脑1.</w:t>
      </w:r>
      <w:r>
        <w:rPr>
          <w:rFonts w:ascii="楷体" w:eastAsia="楷体" w:hAnsi="楷体" w:cs="Times New Roman"/>
        </w:rPr>
        <w:t>0</w:t>
      </w:r>
      <w:r>
        <w:rPr>
          <w:rFonts w:ascii="楷体" w:eastAsia="楷体" w:hAnsi="楷体" w:cs="Times New Roman" w:hint="eastAsia"/>
        </w:rPr>
        <w:t>中数据的逻辑层级结构，根据设备角色的不同，将设备抽象为4种实体，设备间关系抽象为8种关联关系，依次划分为：Core层、Spine层、Leaf层、Server层，形成了一个具有4种实体，8种关联关系的双层嵌套网络大脑图谱抽象。</w:t>
      </w:r>
    </w:p>
    <w:p w14:paraId="2A9AF569" w14:textId="77777777" w:rsidR="002A61DF" w:rsidRDefault="002A61DF" w:rsidP="002A61DF">
      <w:pPr>
        <w:spacing w:line="360" w:lineRule="auto"/>
        <w:ind w:firstLine="420"/>
        <w:jc w:val="center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lastRenderedPageBreak/>
        <w:drawing>
          <wp:inline distT="0" distB="0" distL="0" distR="0" wp14:anchorId="15241CBF" wp14:editId="256F7CEB">
            <wp:extent cx="4450715" cy="20732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1087" cy="20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93B1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图</w:t>
      </w:r>
      <w:r>
        <w:rPr>
          <w:rFonts w:eastAsia="楷体" w:cs="Times New Roman"/>
          <w:szCs w:val="21"/>
        </w:rPr>
        <w:t xml:space="preserve">4-12 </w:t>
      </w:r>
      <w:r>
        <w:rPr>
          <w:rFonts w:eastAsia="楷体" w:cs="Times New Roman" w:hint="eastAsia"/>
          <w:szCs w:val="21"/>
        </w:rPr>
        <w:t>网络大脑数据的抽象结构</w:t>
      </w:r>
    </w:p>
    <w:p w14:paraId="57BF98E8" w14:textId="77777777" w:rsidR="002A61DF" w:rsidRDefault="002A61DF" w:rsidP="002A61DF">
      <w:pPr>
        <w:spacing w:line="360" w:lineRule="auto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图4-</w:t>
      </w:r>
      <w:r>
        <w:rPr>
          <w:rFonts w:ascii="楷体" w:eastAsia="楷体" w:hAnsi="楷体"/>
        </w:rPr>
        <w:t>12</w:t>
      </w:r>
      <w:r>
        <w:rPr>
          <w:rFonts w:ascii="楷体" w:eastAsia="楷体" w:hAnsi="楷体" w:hint="eastAsia"/>
        </w:rPr>
        <w:t>抽象地描述网络大脑中可能存在的实体类型、关联关系和层级关系。以一个真实场景举例说明如下：</w:t>
      </w:r>
    </w:p>
    <w:p w14:paraId="6C59F18B" w14:textId="77777777" w:rsidR="002A61DF" w:rsidRPr="00650384" w:rsidRDefault="002A61DF" w:rsidP="002A61D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555"/>
        </w:tabs>
        <w:spacing w:line="360" w:lineRule="auto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>
        <w:rPr>
          <w:rFonts w:ascii="楷体" w:eastAsia="楷体" w:hAnsi="楷体" w:hint="eastAsia"/>
        </w:rPr>
        <w:t>在亚太-香港Region下有若干可用区，其中可用区AZ01中共有9个POD，分别是1个核心POD和8个非核心POD。核心POD内的核心交换机的角色为Core，它们在画布中的图标为五角星；非核心POD内的设备角色有三种类型，Spine、Leaf和Server，分别代表的汇聚设备、接入设备和服务器。非核心POD内的设备通过汇聚层和接入层，接入层和服务器层的相互连接、实现数据通信；非核心POD内的汇聚层设备与核心POD内的核心层设备相互连接，实现整个AZ内的数据互通；AZ间核心POD中的核心设备相互连接，实现了不同AZ间的数据互通。</w:t>
      </w:r>
      <w:bookmarkStart w:id="10" w:name="_Hlk109984580"/>
    </w:p>
    <w:p w14:paraId="51944599" w14:textId="79476B72" w:rsidR="002A61DF" w:rsidRDefault="00CE706A" w:rsidP="00CE706A">
      <w:pPr>
        <w:pStyle w:val="2"/>
        <w:spacing w:beforeLines="10" w:before="31" w:afterLines="10" w:after="31" w:line="360" w:lineRule="auto"/>
        <w:ind w:firstLineChars="0" w:firstLine="0"/>
        <w:rPr>
          <w:rFonts w:ascii="Times New Roman" w:eastAsia="楷体" w:hAnsi="Times New Roman"/>
          <w:sz w:val="28"/>
        </w:rPr>
      </w:pPr>
      <w:bookmarkStart w:id="11" w:name="_Toc167621773"/>
      <w:r>
        <w:rPr>
          <w:rFonts w:ascii="Times New Roman" w:eastAsia="楷体" w:hAnsi="Times New Roman"/>
          <w:sz w:val="28"/>
        </w:rPr>
        <w:t>3</w:t>
      </w:r>
      <w:r w:rsidR="002A61DF">
        <w:rPr>
          <w:rFonts w:ascii="Times New Roman" w:eastAsia="楷体" w:hAnsi="Times New Roman"/>
          <w:sz w:val="28"/>
        </w:rPr>
        <w:t xml:space="preserve">.2 </w:t>
      </w:r>
      <w:r w:rsidR="002A61DF">
        <w:rPr>
          <w:rFonts w:ascii="Times New Roman" w:eastAsia="楷体" w:hAnsi="Times New Roman" w:hint="eastAsia"/>
          <w:sz w:val="28"/>
        </w:rPr>
        <w:t>Spine</w:t>
      </w:r>
      <w:r w:rsidR="002A61DF">
        <w:rPr>
          <w:rFonts w:ascii="Times New Roman" w:eastAsia="楷体" w:hAnsi="Times New Roman"/>
          <w:sz w:val="28"/>
        </w:rPr>
        <w:t>-</w:t>
      </w:r>
      <w:r w:rsidR="002A61DF">
        <w:rPr>
          <w:rFonts w:ascii="Times New Roman" w:eastAsia="楷体" w:hAnsi="Times New Roman" w:hint="eastAsia"/>
          <w:sz w:val="28"/>
        </w:rPr>
        <w:t>Leaf</w:t>
      </w:r>
      <w:r w:rsidR="002A61DF">
        <w:rPr>
          <w:rFonts w:ascii="Times New Roman" w:eastAsia="楷体" w:hAnsi="Times New Roman" w:hint="eastAsia"/>
          <w:sz w:val="28"/>
        </w:rPr>
        <w:t>架构</w:t>
      </w:r>
      <w:bookmarkEnd w:id="11"/>
    </w:p>
    <w:p w14:paraId="403EF232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华为云服务网络日数据流量达</w:t>
      </w:r>
      <w:r>
        <w:rPr>
          <w:rFonts w:eastAsia="楷体" w:cs="Times New Roman"/>
        </w:rPr>
        <w:t>T</w:t>
      </w:r>
      <w:r>
        <w:rPr>
          <w:rFonts w:eastAsia="楷体" w:cs="Times New Roman"/>
        </w:rPr>
        <w:t>级，传统的收敛网络已经无法满足流量的高效传输，为支持数据中心网络内部大量的流量传输，</w:t>
      </w:r>
      <w:r>
        <w:rPr>
          <w:rFonts w:eastAsia="楷体" w:cs="Times New Roman" w:hint="eastAsia"/>
        </w:rPr>
        <w:t>在逻辑层级结构的基础上，华为云正在逐渐将云服务网络中的设备按照</w:t>
      </w:r>
      <w:r>
        <w:rPr>
          <w:rFonts w:eastAsia="楷体" w:cs="Times New Roman" w:hint="eastAsia"/>
        </w:rPr>
        <w:t>Spine-Leaf</w:t>
      </w:r>
      <w:r>
        <w:rPr>
          <w:rFonts w:eastAsia="楷体" w:cs="Times New Roman" w:hint="eastAsia"/>
        </w:rPr>
        <w:t>架构重新组织。</w:t>
      </w:r>
    </w:p>
    <w:p w14:paraId="49DE4C6B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Spine</w:t>
      </w:r>
      <w:r>
        <w:rPr>
          <w:rFonts w:eastAsia="楷体" w:cs="Times New Roman"/>
        </w:rPr>
        <w:t>-</w:t>
      </w:r>
      <w:r>
        <w:rPr>
          <w:rFonts w:eastAsia="楷体" w:cs="Times New Roman" w:hint="eastAsia"/>
        </w:rPr>
        <w:t>Leaf</w:t>
      </w:r>
      <w:r>
        <w:rPr>
          <w:rFonts w:eastAsia="楷体" w:cs="Times New Roman" w:hint="eastAsia"/>
        </w:rPr>
        <w:t>架构的设计思想是来源于</w:t>
      </w:r>
      <w:r>
        <w:rPr>
          <w:rFonts w:eastAsia="楷体" w:cs="Times New Roman" w:hint="eastAsia"/>
        </w:rPr>
        <w:t>CLOS</w:t>
      </w:r>
      <w:r>
        <w:rPr>
          <w:rFonts w:eastAsia="楷体" w:cs="Times New Roman" w:hint="eastAsia"/>
        </w:rPr>
        <w:t>架构的，</w:t>
      </w:r>
      <w:r>
        <w:rPr>
          <w:rFonts w:eastAsia="楷体" w:cs="Times New Roman" w:hint="eastAsia"/>
        </w:rPr>
        <w:t>CLOS</w:t>
      </w:r>
      <w:r>
        <w:rPr>
          <w:rFonts w:eastAsia="楷体" w:cs="Times New Roman" w:hint="eastAsia"/>
        </w:rPr>
        <w:t>架构应用于电话网络中，并可被证明在架构中实现非阻塞性能是可行的。</w:t>
      </w:r>
      <w:r>
        <w:rPr>
          <w:rFonts w:eastAsia="楷体" w:cs="Times New Roman" w:hint="eastAsia"/>
        </w:rPr>
        <w:t>CLOS</w:t>
      </w:r>
      <w:r>
        <w:rPr>
          <w:rFonts w:eastAsia="楷体" w:cs="Times New Roman" w:hint="eastAsia"/>
        </w:rPr>
        <w:t>架构将设备分为三层，并实现了任意相邻层间的设备全连接，如图</w:t>
      </w:r>
      <w:r>
        <w:rPr>
          <w:rFonts w:eastAsia="楷体" w:cs="Times New Roman"/>
        </w:rPr>
        <w:t>5-1</w:t>
      </w:r>
      <w:r>
        <w:rPr>
          <w:rFonts w:eastAsia="楷体" w:cs="Times New Roman" w:hint="eastAsia"/>
        </w:rPr>
        <w:t>所示。</w:t>
      </w:r>
    </w:p>
    <w:p w14:paraId="7026800E" w14:textId="77777777" w:rsidR="002A61DF" w:rsidRDefault="002A61DF" w:rsidP="002A61DF">
      <w:pPr>
        <w:ind w:firstLine="420"/>
        <w:jc w:val="center"/>
      </w:pPr>
      <w:r>
        <w:lastRenderedPageBreak/>
        <w:fldChar w:fldCharType="begin"/>
      </w:r>
      <w:r>
        <w:instrText xml:space="preserve"> INCLUDEPICTURE "https://download.huawei.com/mdl/image/download?uuid=045b117a0f6e4323917a51d5d3e672cf"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117F952" wp14:editId="4FC4903C">
            <wp:extent cx="2661920" cy="175768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4308" cy="177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00B9B77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图</w:t>
      </w:r>
      <w:r>
        <w:rPr>
          <w:rFonts w:eastAsia="楷体" w:cs="Times New Roman"/>
          <w:szCs w:val="21"/>
        </w:rPr>
        <w:t xml:space="preserve">5-1 </w:t>
      </w:r>
      <w:r>
        <w:rPr>
          <w:rFonts w:eastAsia="楷体" w:cs="Times New Roman" w:hint="eastAsia"/>
        </w:rPr>
        <w:t>CLOS</w:t>
      </w:r>
      <w:r>
        <w:rPr>
          <w:rFonts w:eastAsia="楷体" w:cs="Times New Roman" w:hint="eastAsia"/>
        </w:rPr>
        <w:t>架构示意图</w:t>
      </w:r>
    </w:p>
    <w:p w14:paraId="2857D9CE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S</w:t>
      </w:r>
      <w:r>
        <w:rPr>
          <w:rFonts w:eastAsia="楷体" w:cs="Times New Roman"/>
        </w:rPr>
        <w:t>p</w:t>
      </w:r>
      <w:r>
        <w:rPr>
          <w:rFonts w:eastAsia="楷体" w:cs="Times New Roman" w:hint="eastAsia"/>
        </w:rPr>
        <w:t>ine-Leaf</w:t>
      </w:r>
      <w:r>
        <w:rPr>
          <w:rFonts w:eastAsia="楷体" w:cs="Times New Roman" w:hint="eastAsia"/>
        </w:rPr>
        <w:t>架构如图</w:t>
      </w:r>
      <w:r>
        <w:rPr>
          <w:rFonts w:eastAsia="楷体" w:cs="Times New Roman"/>
        </w:rPr>
        <w:t>5-2</w:t>
      </w:r>
      <w:r>
        <w:rPr>
          <w:rFonts w:eastAsia="楷体" w:cs="Times New Roman" w:hint="eastAsia"/>
        </w:rPr>
        <w:t>所示，在该架构中，任何两台服务器间的通信不超过</w:t>
      </w:r>
      <w:r>
        <w:rPr>
          <w:rFonts w:eastAsia="楷体" w:cs="Times New Roman" w:hint="eastAsia"/>
        </w:rPr>
        <w:t>3</w:t>
      </w:r>
      <w:r>
        <w:rPr>
          <w:rFonts w:eastAsia="楷体" w:cs="Times New Roman" w:hint="eastAsia"/>
        </w:rPr>
        <w:t>台设备，汇聚层中的每个汇聚设备和接入层中的每个接入设备全连接，可以方便地通过扩展</w:t>
      </w:r>
      <w:r>
        <w:rPr>
          <w:rFonts w:eastAsia="楷体" w:cs="Times New Roman" w:hint="eastAsia"/>
        </w:rPr>
        <w:t>Spine</w:t>
      </w:r>
      <w:r>
        <w:rPr>
          <w:rFonts w:eastAsia="楷体" w:cs="Times New Roman" w:hint="eastAsia"/>
        </w:rPr>
        <w:t>节点来实现网络规模的弹性扩展。该架构由多条高带宽的直接路径组成，消除了网络瓶颈带来的潜在传输速度下降，从而实现极高的转发效率和低延迟。</w:t>
      </w:r>
    </w:p>
    <w:p w14:paraId="4D4B88CE" w14:textId="77777777" w:rsidR="002A61DF" w:rsidRDefault="002A61DF" w:rsidP="002A61DF">
      <w:pPr>
        <w:ind w:firstLine="420"/>
        <w:jc w:val="center"/>
      </w:pPr>
      <w:r>
        <w:fldChar w:fldCharType="begin"/>
      </w:r>
      <w:r>
        <w:instrText xml:space="preserve"> INCLUDEPICTURE "https://download.huawei.com/mdl/image/download?uuid=849d4b726c614616868f99ec1300354d"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DE38A5" wp14:editId="622FEC87">
            <wp:extent cx="3486785" cy="1694815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8720" cy="171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CC1FEC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图</w:t>
      </w:r>
      <w:r>
        <w:rPr>
          <w:rFonts w:eastAsia="楷体" w:cs="Times New Roman"/>
          <w:szCs w:val="21"/>
        </w:rPr>
        <w:t xml:space="preserve">5-2 </w:t>
      </w:r>
      <w:r>
        <w:rPr>
          <w:rFonts w:eastAsia="楷体" w:cs="Times New Roman" w:hint="eastAsia"/>
          <w:szCs w:val="21"/>
        </w:rPr>
        <w:t>Spine</w:t>
      </w:r>
      <w:r>
        <w:rPr>
          <w:rFonts w:eastAsia="楷体" w:cs="Times New Roman"/>
          <w:szCs w:val="21"/>
        </w:rPr>
        <w:t>-</w:t>
      </w:r>
      <w:r>
        <w:rPr>
          <w:rFonts w:eastAsia="楷体" w:cs="Times New Roman" w:hint="eastAsia"/>
          <w:szCs w:val="21"/>
        </w:rPr>
        <w:t>Leaf</w:t>
      </w:r>
      <w:r>
        <w:rPr>
          <w:rFonts w:eastAsia="楷体" w:cs="Times New Roman" w:hint="eastAsia"/>
          <w:szCs w:val="21"/>
        </w:rPr>
        <w:t>架构示意图</w:t>
      </w:r>
    </w:p>
    <w:p w14:paraId="62F19FD0" w14:textId="77777777" w:rsidR="002A61DF" w:rsidRDefault="002A61DF" w:rsidP="002A61DF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华为云</w:t>
      </w:r>
      <w:r>
        <w:rPr>
          <w:rFonts w:eastAsia="楷体" w:cs="Times New Roman" w:hint="eastAsia"/>
        </w:rPr>
        <w:t>拟使</w:t>
      </w:r>
      <w:r>
        <w:rPr>
          <w:rFonts w:eastAsia="楷体" w:cs="Times New Roman"/>
        </w:rPr>
        <w:t>用</w:t>
      </w:r>
      <w:r>
        <w:rPr>
          <w:rFonts w:eastAsia="楷体" w:cs="Times New Roman"/>
        </w:rPr>
        <w:t>Spine-Leaf</w:t>
      </w:r>
      <w:r>
        <w:rPr>
          <w:rFonts w:eastAsia="楷体" w:cs="Times New Roman"/>
        </w:rPr>
        <w:t>网络架构来</w:t>
      </w:r>
      <w:r>
        <w:rPr>
          <w:rFonts w:eastAsia="楷体" w:cs="Times New Roman" w:hint="eastAsia"/>
        </w:rPr>
        <w:t>重新构</w:t>
      </w:r>
      <w:r>
        <w:rPr>
          <w:rFonts w:eastAsia="楷体" w:cs="Times New Roman"/>
        </w:rPr>
        <w:t>建所有</w:t>
      </w:r>
      <w:r>
        <w:rPr>
          <w:rFonts w:eastAsia="楷体" w:cs="Times New Roman" w:hint="eastAsia"/>
        </w:rPr>
        <w:t>非核心</w:t>
      </w:r>
      <w:r>
        <w:rPr>
          <w:rFonts w:eastAsia="楷体" w:cs="Times New Roman" w:hint="eastAsia"/>
        </w:rPr>
        <w:t>P</w:t>
      </w:r>
      <w:r>
        <w:rPr>
          <w:rFonts w:eastAsia="楷体" w:cs="Times New Roman"/>
        </w:rPr>
        <w:t>OD</w:t>
      </w:r>
      <w:r>
        <w:rPr>
          <w:rFonts w:eastAsia="楷体" w:cs="Times New Roman" w:hint="eastAsia"/>
        </w:rPr>
        <w:t>中的</w:t>
      </w:r>
      <w:r>
        <w:rPr>
          <w:rFonts w:eastAsia="楷体" w:cs="Times New Roman" w:hint="eastAsia"/>
        </w:rPr>
        <w:t>Spine</w:t>
      </w:r>
      <w:r>
        <w:rPr>
          <w:rFonts w:eastAsia="楷体" w:cs="Times New Roman" w:hint="eastAsia"/>
        </w:rPr>
        <w:t>层与</w:t>
      </w:r>
      <w:r>
        <w:rPr>
          <w:rFonts w:eastAsia="楷体" w:cs="Times New Roman" w:hint="eastAsia"/>
        </w:rPr>
        <w:t>Leaf</w:t>
      </w:r>
      <w:r>
        <w:rPr>
          <w:rFonts w:eastAsia="楷体" w:cs="Times New Roman" w:hint="eastAsia"/>
        </w:rPr>
        <w:t>层。</w:t>
      </w:r>
      <w:r>
        <w:rPr>
          <w:rFonts w:eastAsia="楷体" w:cs="Times New Roman"/>
        </w:rPr>
        <w:t>整个云服务网络由核心</w:t>
      </w:r>
      <w:r>
        <w:rPr>
          <w:rFonts w:eastAsia="楷体" w:cs="Times New Roman"/>
        </w:rPr>
        <w:t>POD</w:t>
      </w:r>
      <w:r>
        <w:rPr>
          <w:rFonts w:eastAsia="楷体" w:cs="Times New Roman"/>
        </w:rPr>
        <w:t>和基于</w:t>
      </w:r>
      <w:r>
        <w:rPr>
          <w:rFonts w:eastAsia="楷体" w:cs="Times New Roman"/>
        </w:rPr>
        <w:t>Spine-Leaf</w:t>
      </w:r>
      <w:r>
        <w:rPr>
          <w:rFonts w:eastAsia="楷体" w:cs="Times New Roman"/>
        </w:rPr>
        <w:t>架构</w:t>
      </w:r>
      <w:r>
        <w:rPr>
          <w:rFonts w:eastAsia="楷体" w:cs="Times New Roman" w:hint="eastAsia"/>
        </w:rPr>
        <w:t>构建的</w:t>
      </w:r>
      <w:r>
        <w:rPr>
          <w:rFonts w:eastAsia="楷体" w:cs="Times New Roman"/>
        </w:rPr>
        <w:t>非核心</w:t>
      </w:r>
      <w:r>
        <w:rPr>
          <w:rFonts w:eastAsia="楷体" w:cs="Times New Roman"/>
        </w:rPr>
        <w:t>POD</w:t>
      </w:r>
      <w:r>
        <w:rPr>
          <w:rFonts w:eastAsia="楷体" w:cs="Times New Roman"/>
        </w:rPr>
        <w:t>组成。核心</w:t>
      </w:r>
      <w:r>
        <w:rPr>
          <w:rFonts w:eastAsia="楷体" w:cs="Times New Roman"/>
        </w:rPr>
        <w:t>POD</w:t>
      </w:r>
      <w:r>
        <w:rPr>
          <w:rFonts w:eastAsia="楷体" w:cs="Times New Roman"/>
        </w:rPr>
        <w:t>由若干台核心</w:t>
      </w:r>
      <w:r>
        <w:rPr>
          <w:rFonts w:eastAsia="楷体" w:cs="Times New Roman" w:hint="eastAsia"/>
        </w:rPr>
        <w:t>设备构</w:t>
      </w:r>
      <w:r>
        <w:rPr>
          <w:rFonts w:eastAsia="楷体" w:cs="Times New Roman"/>
        </w:rPr>
        <w:t>成，由于不同</w:t>
      </w:r>
      <w:r>
        <w:rPr>
          <w:rFonts w:eastAsia="楷体" w:cs="Times New Roman"/>
        </w:rPr>
        <w:t>AZ</w:t>
      </w:r>
      <w:r>
        <w:rPr>
          <w:rFonts w:eastAsia="楷体" w:cs="Times New Roman"/>
        </w:rPr>
        <w:t>内的核心</w:t>
      </w:r>
      <w:r>
        <w:rPr>
          <w:rFonts w:eastAsia="楷体" w:cs="Times New Roman"/>
        </w:rPr>
        <w:t>POD</w:t>
      </w:r>
      <w:r>
        <w:rPr>
          <w:rFonts w:eastAsia="楷体" w:cs="Times New Roman"/>
        </w:rPr>
        <w:t>中的核心</w:t>
      </w:r>
      <w:r>
        <w:rPr>
          <w:rFonts w:eastAsia="楷体" w:cs="Times New Roman" w:hint="eastAsia"/>
        </w:rPr>
        <w:t>设备</w:t>
      </w:r>
      <w:r>
        <w:rPr>
          <w:rFonts w:eastAsia="楷体" w:cs="Times New Roman"/>
        </w:rPr>
        <w:t>互联，使得不同</w:t>
      </w:r>
      <w:r>
        <w:rPr>
          <w:rFonts w:eastAsia="楷体" w:cs="Times New Roman"/>
        </w:rPr>
        <w:t>AZ</w:t>
      </w:r>
      <w:r>
        <w:rPr>
          <w:rFonts w:eastAsia="楷体" w:cs="Times New Roman"/>
        </w:rPr>
        <w:t>间得以通信；</w:t>
      </w:r>
      <w:r>
        <w:rPr>
          <w:rFonts w:eastAsia="楷体" w:cs="Times New Roman" w:hint="eastAsia"/>
        </w:rPr>
        <w:t>在</w:t>
      </w:r>
      <w:r>
        <w:rPr>
          <w:rFonts w:eastAsia="楷体" w:cs="Times New Roman" w:hint="eastAsia"/>
        </w:rPr>
        <w:t>AZ</w:t>
      </w:r>
      <w:r>
        <w:rPr>
          <w:rFonts w:eastAsia="楷体" w:cs="Times New Roman" w:hint="eastAsia"/>
        </w:rPr>
        <w:t>内，核</w:t>
      </w:r>
      <w:r>
        <w:rPr>
          <w:rFonts w:eastAsia="楷体" w:cs="Times New Roman"/>
        </w:rPr>
        <w:t>心</w:t>
      </w:r>
      <w:r>
        <w:rPr>
          <w:rFonts w:eastAsia="楷体" w:cs="Times New Roman"/>
        </w:rPr>
        <w:t>POD</w:t>
      </w:r>
      <w:r>
        <w:rPr>
          <w:rFonts w:eastAsia="楷体" w:cs="Times New Roman" w:hint="eastAsia"/>
        </w:rPr>
        <w:t>中的核心设备和</w:t>
      </w:r>
      <w:r>
        <w:rPr>
          <w:rFonts w:eastAsia="楷体" w:cs="Times New Roman"/>
        </w:rPr>
        <w:t>许多非核心</w:t>
      </w:r>
      <w:r>
        <w:rPr>
          <w:rFonts w:eastAsia="楷体" w:cs="Times New Roman"/>
        </w:rPr>
        <w:t>POD</w:t>
      </w:r>
      <w:r>
        <w:rPr>
          <w:rFonts w:eastAsia="楷体" w:cs="Times New Roman" w:hint="eastAsia"/>
        </w:rPr>
        <w:t>内的汇聚设备相</w:t>
      </w:r>
      <w:r>
        <w:rPr>
          <w:rFonts w:eastAsia="楷体" w:cs="Times New Roman"/>
        </w:rPr>
        <w:t>连，实现整个云服务网络的互联互通。基于</w:t>
      </w:r>
      <w:r>
        <w:rPr>
          <w:rFonts w:eastAsia="楷体" w:cs="Times New Roman"/>
        </w:rPr>
        <w:t>Spine-Leaf</w:t>
      </w:r>
      <w:r>
        <w:rPr>
          <w:rFonts w:eastAsia="楷体" w:cs="Times New Roman"/>
        </w:rPr>
        <w:t>架构的非核心</w:t>
      </w:r>
      <w:r>
        <w:rPr>
          <w:rFonts w:eastAsia="楷体" w:cs="Times New Roman"/>
        </w:rPr>
        <w:t>POD</w:t>
      </w:r>
      <w:r>
        <w:rPr>
          <w:rFonts w:eastAsia="楷体" w:cs="Times New Roman"/>
        </w:rPr>
        <w:t>由汇聚交换机、接入交换机和服务器等设备组成，且严格遵循</w:t>
      </w:r>
      <w:r>
        <w:rPr>
          <w:rFonts w:eastAsia="楷体" w:cs="Times New Roman"/>
        </w:rPr>
        <w:t>“</w:t>
      </w:r>
      <w:r>
        <w:rPr>
          <w:rFonts w:eastAsia="楷体" w:cs="Times New Roman"/>
        </w:rPr>
        <w:t>汇聚</w:t>
      </w:r>
      <w:r>
        <w:rPr>
          <w:rFonts w:eastAsia="楷体" w:cs="Times New Roman" w:hint="eastAsia"/>
        </w:rPr>
        <w:t>层</w:t>
      </w:r>
      <w:r>
        <w:rPr>
          <w:rFonts w:eastAsia="楷体" w:cs="Times New Roman"/>
        </w:rPr>
        <w:t>-</w:t>
      </w:r>
      <w:r>
        <w:rPr>
          <w:rFonts w:eastAsia="楷体" w:cs="Times New Roman"/>
        </w:rPr>
        <w:t>接入</w:t>
      </w:r>
      <w:r>
        <w:rPr>
          <w:rFonts w:eastAsia="楷体" w:cs="Times New Roman" w:hint="eastAsia"/>
        </w:rPr>
        <w:t>层</w:t>
      </w:r>
      <w:r>
        <w:rPr>
          <w:rFonts w:eastAsia="楷体" w:cs="Times New Roman"/>
        </w:rPr>
        <w:t>-</w:t>
      </w:r>
      <w:r>
        <w:rPr>
          <w:rFonts w:eastAsia="楷体" w:cs="Times New Roman"/>
        </w:rPr>
        <w:t>服务器</w:t>
      </w:r>
      <w:r>
        <w:rPr>
          <w:rFonts w:eastAsia="楷体" w:cs="Times New Roman" w:hint="eastAsia"/>
        </w:rPr>
        <w:t>层”</w:t>
      </w:r>
      <w:r>
        <w:rPr>
          <w:rFonts w:eastAsia="楷体" w:cs="Times New Roman"/>
        </w:rPr>
        <w:t>三层架构，</w:t>
      </w:r>
      <w:r>
        <w:rPr>
          <w:rFonts w:eastAsia="楷体" w:cs="Times New Roman" w:hint="eastAsia"/>
        </w:rPr>
        <w:t>汇聚层中的所有汇聚设备与接入层中的所有接入设备全连接，如</w:t>
      </w:r>
      <w:r>
        <w:rPr>
          <w:rFonts w:eastAsia="楷体" w:cs="Times New Roman"/>
        </w:rPr>
        <w:t>图</w:t>
      </w:r>
      <w:r>
        <w:rPr>
          <w:rFonts w:eastAsia="楷体" w:cs="Times New Roman"/>
        </w:rPr>
        <w:t>5-3</w:t>
      </w:r>
      <w:r>
        <w:rPr>
          <w:rFonts w:eastAsia="楷体" w:cs="Times New Roman"/>
        </w:rPr>
        <w:t>所示。</w:t>
      </w:r>
      <w:r>
        <w:rPr>
          <w:rFonts w:eastAsia="楷体" w:cs="Times New Roman" w:hint="eastAsia"/>
        </w:rPr>
        <w:t>注</w:t>
      </w:r>
      <w:r>
        <w:rPr>
          <w:rFonts w:eastAsia="楷体" w:cs="Times New Roman"/>
        </w:rPr>
        <w:t>：</w:t>
      </w:r>
      <w:r>
        <w:rPr>
          <w:rFonts w:eastAsia="楷体" w:cs="Times New Roman"/>
        </w:rPr>
        <w:t>Spine</w:t>
      </w:r>
      <w:r>
        <w:rPr>
          <w:rFonts w:eastAsia="楷体" w:cs="Times New Roman"/>
        </w:rPr>
        <w:t>指</w:t>
      </w:r>
      <w:r>
        <w:rPr>
          <w:rFonts w:eastAsia="楷体" w:cs="Times New Roman" w:hint="eastAsia"/>
        </w:rPr>
        <w:t>由</w:t>
      </w:r>
      <w:r>
        <w:rPr>
          <w:rFonts w:eastAsia="楷体" w:cs="Times New Roman"/>
        </w:rPr>
        <w:t>汇聚</w:t>
      </w:r>
      <w:r>
        <w:rPr>
          <w:rFonts w:eastAsia="楷体" w:cs="Times New Roman" w:hint="eastAsia"/>
        </w:rPr>
        <w:t>设备构成的汇聚层，</w:t>
      </w:r>
      <w:r>
        <w:rPr>
          <w:rFonts w:eastAsia="楷体" w:cs="Times New Roman"/>
        </w:rPr>
        <w:t>Leaf</w:t>
      </w:r>
      <w:r>
        <w:rPr>
          <w:rFonts w:eastAsia="楷体" w:cs="Times New Roman"/>
        </w:rPr>
        <w:t>指</w:t>
      </w:r>
      <w:r>
        <w:rPr>
          <w:rFonts w:eastAsia="楷体" w:cs="Times New Roman" w:hint="eastAsia"/>
        </w:rPr>
        <w:t>由接入设备构成的接入层</w:t>
      </w:r>
      <w:r>
        <w:rPr>
          <w:rFonts w:eastAsia="楷体" w:cs="Times New Roman"/>
        </w:rPr>
        <w:t>，</w:t>
      </w:r>
      <w:r>
        <w:rPr>
          <w:rFonts w:eastAsia="楷体" w:cs="Times New Roman"/>
        </w:rPr>
        <w:t>Server</w:t>
      </w:r>
      <w:r>
        <w:rPr>
          <w:rFonts w:eastAsia="楷体" w:cs="Times New Roman"/>
        </w:rPr>
        <w:t>指</w:t>
      </w:r>
      <w:r>
        <w:rPr>
          <w:rFonts w:eastAsia="楷体" w:cs="Times New Roman" w:hint="eastAsia"/>
        </w:rPr>
        <w:t>由</w:t>
      </w:r>
      <w:r>
        <w:rPr>
          <w:rFonts w:eastAsia="楷体" w:cs="Times New Roman"/>
        </w:rPr>
        <w:t>服务器</w:t>
      </w:r>
      <w:r>
        <w:rPr>
          <w:rFonts w:eastAsia="楷体" w:cs="Times New Roman" w:hint="eastAsia"/>
        </w:rPr>
        <w:t>构成的服务器层。</w:t>
      </w:r>
    </w:p>
    <w:p w14:paraId="6A8CCACC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noProof/>
          <w:szCs w:val="21"/>
        </w:rPr>
        <w:lastRenderedPageBreak/>
        <w:drawing>
          <wp:inline distT="0" distB="0" distL="0" distR="0" wp14:anchorId="6391E808" wp14:editId="6F7F77CF">
            <wp:extent cx="4097655" cy="1908810"/>
            <wp:effectExtent l="0" t="0" r="444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9648" cy="19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E4F4" w14:textId="77777777" w:rsidR="002A61DF" w:rsidRDefault="002A61DF" w:rsidP="002A61DF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图</w:t>
      </w:r>
      <w:r>
        <w:rPr>
          <w:rFonts w:eastAsia="楷体" w:cs="Times New Roman"/>
          <w:szCs w:val="21"/>
        </w:rPr>
        <w:t xml:space="preserve">5-3 </w:t>
      </w:r>
      <w:r>
        <w:rPr>
          <w:rFonts w:eastAsia="楷体" w:cs="Times New Roman"/>
          <w:szCs w:val="21"/>
        </w:rPr>
        <w:t>网络大脑</w:t>
      </w:r>
      <w:r>
        <w:rPr>
          <w:rFonts w:eastAsia="楷体" w:cs="Times New Roman" w:hint="eastAsia"/>
          <w:szCs w:val="21"/>
        </w:rPr>
        <w:t>Spine</w:t>
      </w:r>
      <w:r>
        <w:rPr>
          <w:rFonts w:eastAsia="楷体" w:cs="Times New Roman"/>
          <w:szCs w:val="21"/>
        </w:rPr>
        <w:t>-</w:t>
      </w:r>
      <w:r>
        <w:rPr>
          <w:rFonts w:eastAsia="楷体" w:cs="Times New Roman" w:hint="eastAsia"/>
          <w:szCs w:val="21"/>
        </w:rPr>
        <w:t>Leaf</w:t>
      </w:r>
      <w:r>
        <w:rPr>
          <w:rFonts w:eastAsia="楷体" w:cs="Times New Roman" w:hint="eastAsia"/>
          <w:szCs w:val="21"/>
        </w:rPr>
        <w:t>架构示</w:t>
      </w:r>
      <w:r>
        <w:rPr>
          <w:rFonts w:eastAsia="楷体" w:cs="Times New Roman"/>
          <w:szCs w:val="21"/>
        </w:rPr>
        <w:t>意图</w:t>
      </w:r>
      <w:bookmarkEnd w:id="10"/>
    </w:p>
    <w:p w14:paraId="0AC936F8" w14:textId="303AFCF8" w:rsidR="007644F0" w:rsidRDefault="007644F0" w:rsidP="007644F0">
      <w:pPr>
        <w:pStyle w:val="11"/>
        <w:ind w:leftChars="0" w:left="0" w:rightChars="0" w:right="0" w:firstLineChars="0" w:firstLine="0"/>
        <w:rPr>
          <w:rFonts w:eastAsia="楷体" w:cs="Times New Roman"/>
          <w:szCs w:val="32"/>
        </w:rPr>
      </w:pPr>
      <w:r>
        <w:rPr>
          <w:rFonts w:eastAsia="楷体" w:cs="Times New Roman" w:hint="eastAsia"/>
          <w:szCs w:val="32"/>
        </w:rPr>
        <w:t xml:space="preserve">4 </w:t>
      </w:r>
      <w:r>
        <w:rPr>
          <w:rFonts w:eastAsia="楷体" w:cs="Times New Roman" w:hint="eastAsia"/>
          <w:szCs w:val="32"/>
        </w:rPr>
        <w:t>数据说明</w:t>
      </w:r>
    </w:p>
    <w:p w14:paraId="01AA8F1E" w14:textId="77777777" w:rsidR="00251588" w:rsidRDefault="00251588" w:rsidP="00251588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 w:hint="eastAsia"/>
        </w:rPr>
        <w:t>依据对网络大脑数据结构研究得出的数据模型基本特征，我们以</w:t>
      </w:r>
      <w:r>
        <w:rPr>
          <w:rFonts w:eastAsia="楷体" w:cs="Times New Roman"/>
          <w:b/>
          <w:bCs/>
        </w:rPr>
        <w:t>2021-09-03</w:t>
      </w:r>
      <w:r>
        <w:rPr>
          <w:rFonts w:eastAsia="楷体" w:cs="Times New Roman"/>
          <w:b/>
          <w:bCs/>
        </w:rPr>
        <w:t>网络大脑脱敏数据</w:t>
      </w:r>
      <w:r w:rsidRPr="00AA61E1">
        <w:rPr>
          <w:rFonts w:eastAsia="楷体" w:cs="Times New Roman" w:hint="eastAsia"/>
        </w:rPr>
        <w:t>为基础</w:t>
      </w:r>
      <w:r>
        <w:rPr>
          <w:rFonts w:eastAsia="楷体" w:cs="Times New Roman" w:hint="eastAsia"/>
          <w:b/>
          <w:bCs/>
        </w:rPr>
        <w:t>，</w:t>
      </w:r>
      <w:r>
        <w:rPr>
          <w:rFonts w:eastAsia="楷体" w:cs="Times New Roman"/>
        </w:rPr>
        <w:t>通过层级划分和</w:t>
      </w:r>
      <w:r>
        <w:rPr>
          <w:rFonts w:eastAsia="楷体" w:cs="Times New Roman" w:hint="eastAsia"/>
        </w:rPr>
        <w:t>拓扑</w:t>
      </w:r>
      <w:r>
        <w:rPr>
          <w:rFonts w:eastAsia="楷体" w:cs="Times New Roman"/>
        </w:rPr>
        <w:t>结构组合产生新的六个规模不一、复杂程度不同、涵盖多种</w:t>
      </w:r>
      <w:r>
        <w:rPr>
          <w:rFonts w:eastAsia="楷体" w:cs="Times New Roman" w:hint="eastAsia"/>
        </w:rPr>
        <w:t>场景</w:t>
      </w:r>
      <w:r>
        <w:rPr>
          <w:rFonts w:eastAsia="楷体" w:cs="Times New Roman"/>
        </w:rPr>
        <w:t>的案例数据集</w:t>
      </w:r>
      <w:r>
        <w:rPr>
          <w:rFonts w:eastAsia="楷体" w:cs="Times New Roman" w:hint="eastAsia"/>
        </w:rPr>
        <w:t>，案例数据构造特点如表所示：</w:t>
      </w:r>
    </w:p>
    <w:p w14:paraId="55DBA2DC" w14:textId="5EC2071A" w:rsidR="00232BA7" w:rsidRPr="00EE4263" w:rsidRDefault="0013494B" w:rsidP="00EE4263">
      <w:pPr>
        <w:pStyle w:val="2"/>
        <w:spacing w:beforeLines="10" w:before="31" w:afterLines="10" w:after="31" w:line="360" w:lineRule="auto"/>
        <w:ind w:leftChars="100" w:left="210" w:firstLineChars="0" w:firstLine="0"/>
        <w:rPr>
          <w:rFonts w:ascii="Times New Roman" w:eastAsia="楷体" w:hAnsi="Times New Roman" w:cs="Times New Roman" w:hint="eastAsia"/>
          <w:sz w:val="28"/>
        </w:rPr>
      </w:pPr>
      <w:r>
        <w:rPr>
          <w:rFonts w:ascii="Times New Roman" w:eastAsia="楷体" w:hAnsi="Times New Roman" w:cs="Times New Roman" w:hint="eastAsia"/>
          <w:sz w:val="28"/>
        </w:rPr>
        <w:t>4</w:t>
      </w:r>
      <w:r w:rsidRPr="0013494B">
        <w:rPr>
          <w:rFonts w:ascii="Times New Roman" w:eastAsia="楷体" w:hAnsi="Times New Roman" w:cs="Times New Roman"/>
          <w:sz w:val="28"/>
        </w:rPr>
        <w:t>.</w:t>
      </w:r>
      <w:r>
        <w:rPr>
          <w:rFonts w:ascii="Times New Roman" w:eastAsia="楷体" w:hAnsi="Times New Roman" w:cs="Times New Roman" w:hint="eastAsia"/>
          <w:sz w:val="28"/>
        </w:rPr>
        <w:t>1</w:t>
      </w:r>
      <w:r w:rsidRPr="0013494B">
        <w:rPr>
          <w:rFonts w:ascii="Times New Roman" w:eastAsia="楷体" w:hAnsi="Times New Roman" w:cs="Times New Roman"/>
          <w:sz w:val="28"/>
        </w:rPr>
        <w:t xml:space="preserve"> </w:t>
      </w:r>
      <w:r w:rsidRPr="0013494B">
        <w:rPr>
          <w:rFonts w:ascii="Times New Roman" w:eastAsia="楷体" w:hAnsi="Times New Roman" w:cs="Times New Roman" w:hint="eastAsia"/>
          <w:sz w:val="28"/>
        </w:rPr>
        <w:t>案例数据</w:t>
      </w:r>
      <w:r w:rsidR="00251588">
        <w:rPr>
          <w:rFonts w:ascii="Times New Roman" w:eastAsia="楷体" w:hAnsi="Times New Roman" w:cs="Times New Roman" w:hint="eastAsia"/>
          <w:sz w:val="28"/>
        </w:rPr>
        <w:t>构造特点</w:t>
      </w:r>
      <w:r w:rsidRPr="0013494B">
        <w:rPr>
          <w:rFonts w:ascii="Times New Roman" w:eastAsia="楷体" w:hAnsi="Times New Roman" w:cs="Times New Roman" w:hint="eastAsia"/>
          <w:sz w:val="28"/>
        </w:rPr>
        <w:t>说明</w:t>
      </w:r>
      <w:bookmarkStart w:id="12" w:name="_Toc152236112"/>
    </w:p>
    <w:p w14:paraId="4B20DF75" w14:textId="5F308C35" w:rsidR="00EE4263" w:rsidRDefault="00EE4263" w:rsidP="00EE4263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/>
          <w:szCs w:val="21"/>
        </w:rPr>
        <w:t>表</w:t>
      </w:r>
      <w:r w:rsidR="00251588">
        <w:rPr>
          <w:rFonts w:eastAsia="楷体" w:cs="Times New Roman"/>
          <w:szCs w:val="21"/>
        </w:rPr>
        <w:t>4-1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/>
          <w:szCs w:val="21"/>
        </w:rPr>
        <w:t>案例数据构造特点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01"/>
        <w:gridCol w:w="1818"/>
        <w:gridCol w:w="1134"/>
        <w:gridCol w:w="1746"/>
        <w:gridCol w:w="2307"/>
      </w:tblGrid>
      <w:tr w:rsidR="00EE4263" w14:paraId="3A368A90" w14:textId="77777777" w:rsidTr="000920F8">
        <w:trPr>
          <w:jc w:val="center"/>
        </w:trPr>
        <w:tc>
          <w:tcPr>
            <w:tcW w:w="1301" w:type="dxa"/>
            <w:vAlign w:val="center"/>
          </w:tcPr>
          <w:p w14:paraId="47295875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案例数据</w:t>
            </w:r>
          </w:p>
        </w:tc>
        <w:tc>
          <w:tcPr>
            <w:tcW w:w="1818" w:type="dxa"/>
            <w:vAlign w:val="center"/>
          </w:tcPr>
          <w:p w14:paraId="183348E3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节点数</w:t>
            </w:r>
          </w:p>
        </w:tc>
        <w:tc>
          <w:tcPr>
            <w:tcW w:w="1134" w:type="dxa"/>
            <w:vAlign w:val="center"/>
          </w:tcPr>
          <w:p w14:paraId="027FF1C7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连边数</w:t>
            </w:r>
          </w:p>
        </w:tc>
        <w:tc>
          <w:tcPr>
            <w:tcW w:w="1746" w:type="dxa"/>
          </w:tcPr>
          <w:p w14:paraId="016B1372" w14:textId="77777777" w:rsidR="00EE4263" w:rsidRDefault="00EE4263" w:rsidP="000920F8">
            <w:pPr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告警数</w:t>
            </w:r>
          </w:p>
        </w:tc>
        <w:tc>
          <w:tcPr>
            <w:tcW w:w="2307" w:type="dxa"/>
            <w:vAlign w:val="center"/>
          </w:tcPr>
          <w:p w14:paraId="03D5C015" w14:textId="77777777" w:rsidR="00EE4263" w:rsidRDefault="00EE4263" w:rsidP="000920F8">
            <w:pPr>
              <w:ind w:firstLine="442"/>
              <w:jc w:val="center"/>
              <w:rPr>
                <w:rFonts w:eastAsia="楷体" w:cs="Times New Roman"/>
                <w:b/>
                <w:bCs/>
                <w:sz w:val="22"/>
              </w:rPr>
            </w:pPr>
            <w:r>
              <w:rPr>
                <w:rFonts w:eastAsia="楷体" w:cs="Times New Roman" w:hint="eastAsia"/>
                <w:b/>
                <w:bCs/>
                <w:sz w:val="22"/>
              </w:rPr>
              <w:t>数据集规模</w:t>
            </w:r>
          </w:p>
        </w:tc>
      </w:tr>
      <w:tr w:rsidR="00EE4263" w14:paraId="0979F618" w14:textId="77777777" w:rsidTr="000920F8">
        <w:trPr>
          <w:jc w:val="center"/>
        </w:trPr>
        <w:tc>
          <w:tcPr>
            <w:tcW w:w="1301" w:type="dxa"/>
            <w:vAlign w:val="center"/>
          </w:tcPr>
          <w:p w14:paraId="596E9214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案例</w:t>
            </w:r>
            <w:r w:rsidRPr="00431184">
              <w:rPr>
                <w:rFonts w:eastAsia="楷体" w:cs="Times New Roman"/>
                <w:szCs w:val="28"/>
              </w:rPr>
              <w:t>1</w:t>
            </w:r>
          </w:p>
        </w:tc>
        <w:tc>
          <w:tcPr>
            <w:tcW w:w="1818" w:type="dxa"/>
            <w:vAlign w:val="center"/>
          </w:tcPr>
          <w:p w14:paraId="01E6FE88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551</w:t>
            </w:r>
          </w:p>
        </w:tc>
        <w:tc>
          <w:tcPr>
            <w:tcW w:w="1134" w:type="dxa"/>
            <w:vAlign w:val="center"/>
          </w:tcPr>
          <w:p w14:paraId="15BF6526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402</w:t>
            </w:r>
          </w:p>
        </w:tc>
        <w:tc>
          <w:tcPr>
            <w:tcW w:w="1746" w:type="dxa"/>
            <w:vAlign w:val="center"/>
          </w:tcPr>
          <w:p w14:paraId="6A98300E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10</w:t>
            </w:r>
          </w:p>
        </w:tc>
        <w:tc>
          <w:tcPr>
            <w:tcW w:w="2307" w:type="dxa"/>
            <w:vAlign w:val="center"/>
          </w:tcPr>
          <w:p w14:paraId="6B788457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小规模</w:t>
            </w:r>
          </w:p>
        </w:tc>
      </w:tr>
      <w:tr w:rsidR="00EE4263" w14:paraId="0226B18E" w14:textId="77777777" w:rsidTr="000920F8">
        <w:trPr>
          <w:jc w:val="center"/>
        </w:trPr>
        <w:tc>
          <w:tcPr>
            <w:tcW w:w="1301" w:type="dxa"/>
            <w:vAlign w:val="center"/>
          </w:tcPr>
          <w:p w14:paraId="26E2AD32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案例</w:t>
            </w:r>
            <w:r w:rsidRPr="00431184">
              <w:rPr>
                <w:rFonts w:eastAsia="楷体" w:cs="Times New Roman"/>
                <w:szCs w:val="28"/>
              </w:rPr>
              <w:t>2</w:t>
            </w:r>
          </w:p>
        </w:tc>
        <w:tc>
          <w:tcPr>
            <w:tcW w:w="1818" w:type="dxa"/>
            <w:vAlign w:val="center"/>
          </w:tcPr>
          <w:p w14:paraId="611B0CA9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1569</w:t>
            </w:r>
          </w:p>
        </w:tc>
        <w:tc>
          <w:tcPr>
            <w:tcW w:w="1134" w:type="dxa"/>
            <w:vAlign w:val="center"/>
          </w:tcPr>
          <w:p w14:paraId="65C1A3C2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1380</w:t>
            </w:r>
          </w:p>
        </w:tc>
        <w:tc>
          <w:tcPr>
            <w:tcW w:w="1746" w:type="dxa"/>
            <w:vAlign w:val="center"/>
          </w:tcPr>
          <w:p w14:paraId="50B426B0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30</w:t>
            </w:r>
          </w:p>
        </w:tc>
        <w:tc>
          <w:tcPr>
            <w:tcW w:w="2307" w:type="dxa"/>
            <w:vAlign w:val="center"/>
          </w:tcPr>
          <w:p w14:paraId="2A3D0648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中规模</w:t>
            </w:r>
          </w:p>
        </w:tc>
      </w:tr>
      <w:tr w:rsidR="00EE4263" w14:paraId="0022E586" w14:textId="77777777" w:rsidTr="000920F8">
        <w:trPr>
          <w:jc w:val="center"/>
        </w:trPr>
        <w:tc>
          <w:tcPr>
            <w:tcW w:w="1301" w:type="dxa"/>
            <w:vAlign w:val="center"/>
          </w:tcPr>
          <w:p w14:paraId="21764D4F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案例</w:t>
            </w:r>
            <w:r w:rsidRPr="00431184">
              <w:rPr>
                <w:rFonts w:eastAsia="楷体" w:cs="Times New Roman"/>
                <w:szCs w:val="28"/>
              </w:rPr>
              <w:t>3</w:t>
            </w:r>
          </w:p>
        </w:tc>
        <w:tc>
          <w:tcPr>
            <w:tcW w:w="1818" w:type="dxa"/>
            <w:vAlign w:val="center"/>
          </w:tcPr>
          <w:p w14:paraId="5280966F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2595</w:t>
            </w:r>
          </w:p>
        </w:tc>
        <w:tc>
          <w:tcPr>
            <w:tcW w:w="1134" w:type="dxa"/>
            <w:vAlign w:val="center"/>
          </w:tcPr>
          <w:p w14:paraId="2A17FCCA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2277</w:t>
            </w:r>
          </w:p>
        </w:tc>
        <w:tc>
          <w:tcPr>
            <w:tcW w:w="1746" w:type="dxa"/>
            <w:vAlign w:val="center"/>
          </w:tcPr>
          <w:p w14:paraId="75498A66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40</w:t>
            </w:r>
          </w:p>
        </w:tc>
        <w:tc>
          <w:tcPr>
            <w:tcW w:w="2307" w:type="dxa"/>
            <w:vAlign w:val="center"/>
          </w:tcPr>
          <w:p w14:paraId="214F7407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中规模</w:t>
            </w:r>
          </w:p>
        </w:tc>
      </w:tr>
      <w:tr w:rsidR="00EE4263" w14:paraId="11F386C2" w14:textId="77777777" w:rsidTr="000920F8">
        <w:trPr>
          <w:jc w:val="center"/>
        </w:trPr>
        <w:tc>
          <w:tcPr>
            <w:tcW w:w="1301" w:type="dxa"/>
            <w:vAlign w:val="center"/>
          </w:tcPr>
          <w:p w14:paraId="55CBE2E7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案例</w:t>
            </w:r>
            <w:r w:rsidRPr="00431184">
              <w:rPr>
                <w:rFonts w:eastAsia="楷体" w:cs="Times New Roman"/>
                <w:szCs w:val="28"/>
              </w:rPr>
              <w:t>4</w:t>
            </w:r>
          </w:p>
        </w:tc>
        <w:tc>
          <w:tcPr>
            <w:tcW w:w="1818" w:type="dxa"/>
            <w:vAlign w:val="center"/>
          </w:tcPr>
          <w:p w14:paraId="09CC8B9E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5891</w:t>
            </w:r>
          </w:p>
        </w:tc>
        <w:tc>
          <w:tcPr>
            <w:tcW w:w="1134" w:type="dxa"/>
            <w:vAlign w:val="center"/>
          </w:tcPr>
          <w:p w14:paraId="0714EA25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6562</w:t>
            </w:r>
          </w:p>
        </w:tc>
        <w:tc>
          <w:tcPr>
            <w:tcW w:w="1746" w:type="dxa"/>
            <w:vAlign w:val="center"/>
          </w:tcPr>
          <w:p w14:paraId="48673454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62</w:t>
            </w:r>
          </w:p>
        </w:tc>
        <w:tc>
          <w:tcPr>
            <w:tcW w:w="2307" w:type="dxa"/>
            <w:vAlign w:val="center"/>
          </w:tcPr>
          <w:p w14:paraId="3A4F5EC5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大规模</w:t>
            </w:r>
          </w:p>
        </w:tc>
      </w:tr>
      <w:tr w:rsidR="00EE4263" w14:paraId="1F7D2092" w14:textId="77777777" w:rsidTr="000920F8">
        <w:trPr>
          <w:jc w:val="center"/>
        </w:trPr>
        <w:tc>
          <w:tcPr>
            <w:tcW w:w="1301" w:type="dxa"/>
            <w:vAlign w:val="center"/>
          </w:tcPr>
          <w:p w14:paraId="46857620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案例</w:t>
            </w:r>
            <w:r w:rsidRPr="00431184">
              <w:rPr>
                <w:rFonts w:eastAsia="楷体" w:cs="Times New Roman"/>
                <w:szCs w:val="28"/>
              </w:rPr>
              <w:t>5</w:t>
            </w:r>
          </w:p>
        </w:tc>
        <w:tc>
          <w:tcPr>
            <w:tcW w:w="1818" w:type="dxa"/>
            <w:vAlign w:val="center"/>
          </w:tcPr>
          <w:p w14:paraId="09118591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10030</w:t>
            </w:r>
          </w:p>
        </w:tc>
        <w:tc>
          <w:tcPr>
            <w:tcW w:w="1134" w:type="dxa"/>
            <w:vAlign w:val="center"/>
          </w:tcPr>
          <w:p w14:paraId="003DBA49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10646</w:t>
            </w:r>
          </w:p>
        </w:tc>
        <w:tc>
          <w:tcPr>
            <w:tcW w:w="1746" w:type="dxa"/>
            <w:vAlign w:val="center"/>
          </w:tcPr>
          <w:p w14:paraId="5B20353F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117</w:t>
            </w:r>
          </w:p>
        </w:tc>
        <w:tc>
          <w:tcPr>
            <w:tcW w:w="2307" w:type="dxa"/>
            <w:vAlign w:val="center"/>
          </w:tcPr>
          <w:p w14:paraId="7DA78A9A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超大规模</w:t>
            </w:r>
          </w:p>
        </w:tc>
      </w:tr>
      <w:tr w:rsidR="00EE4263" w14:paraId="35D84861" w14:textId="77777777" w:rsidTr="000920F8">
        <w:trPr>
          <w:jc w:val="center"/>
        </w:trPr>
        <w:tc>
          <w:tcPr>
            <w:tcW w:w="1301" w:type="dxa"/>
            <w:vAlign w:val="center"/>
          </w:tcPr>
          <w:p w14:paraId="1E5746CD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案例</w:t>
            </w:r>
            <w:r w:rsidRPr="00431184">
              <w:rPr>
                <w:rFonts w:eastAsia="楷体" w:cs="Times New Roman"/>
                <w:szCs w:val="28"/>
              </w:rPr>
              <w:t>6</w:t>
            </w:r>
          </w:p>
        </w:tc>
        <w:tc>
          <w:tcPr>
            <w:tcW w:w="1818" w:type="dxa"/>
            <w:vAlign w:val="center"/>
          </w:tcPr>
          <w:p w14:paraId="1543DE13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20018</w:t>
            </w:r>
          </w:p>
        </w:tc>
        <w:tc>
          <w:tcPr>
            <w:tcW w:w="1134" w:type="dxa"/>
            <w:vAlign w:val="center"/>
          </w:tcPr>
          <w:p w14:paraId="67AB29D6" w14:textId="77777777" w:rsidR="00EE4263" w:rsidRDefault="00EE4263" w:rsidP="00EE4263">
            <w:pPr>
              <w:ind w:firstLineChars="0" w:firstLine="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20147</w:t>
            </w:r>
          </w:p>
        </w:tc>
        <w:tc>
          <w:tcPr>
            <w:tcW w:w="1746" w:type="dxa"/>
            <w:vAlign w:val="center"/>
          </w:tcPr>
          <w:p w14:paraId="2C70D3A8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230</w:t>
            </w:r>
          </w:p>
        </w:tc>
        <w:tc>
          <w:tcPr>
            <w:tcW w:w="2307" w:type="dxa"/>
            <w:vAlign w:val="center"/>
          </w:tcPr>
          <w:p w14:paraId="7F74907F" w14:textId="77777777" w:rsidR="00EE4263" w:rsidRDefault="00EE4263" w:rsidP="000920F8">
            <w:pPr>
              <w:ind w:firstLine="420"/>
              <w:jc w:val="center"/>
              <w:rPr>
                <w:rFonts w:eastAsia="楷体" w:cs="Times New Roman"/>
                <w:szCs w:val="28"/>
              </w:rPr>
            </w:pPr>
            <w:r w:rsidRPr="00431184">
              <w:rPr>
                <w:rFonts w:eastAsia="楷体" w:cs="Times New Roman"/>
                <w:szCs w:val="28"/>
              </w:rPr>
              <w:t>超大规模</w:t>
            </w:r>
          </w:p>
        </w:tc>
      </w:tr>
    </w:tbl>
    <w:p w14:paraId="5FEE31A9" w14:textId="77777777" w:rsidR="00232BA7" w:rsidRPr="00232BA7" w:rsidRDefault="00232BA7" w:rsidP="00232BA7">
      <w:pPr>
        <w:spacing w:line="360" w:lineRule="auto"/>
        <w:ind w:firstLineChars="0" w:firstLine="0"/>
        <w:rPr>
          <w:rFonts w:ascii="楷体" w:eastAsia="楷体" w:hAnsi="楷体" w:hint="eastAsia"/>
          <w:sz w:val="24"/>
        </w:rPr>
      </w:pPr>
    </w:p>
    <w:p w14:paraId="3BC2ECE0" w14:textId="7A72F60D" w:rsidR="00EE4263" w:rsidRPr="00B1712B" w:rsidRDefault="00DF0DB7" w:rsidP="00EE4263">
      <w:pPr>
        <w:pStyle w:val="3"/>
        <w:ind w:firstLine="562"/>
        <w:rPr>
          <w:rFonts w:eastAsia="楷体" w:cs="Times New Roman"/>
          <w:sz w:val="28"/>
          <w:szCs w:val="28"/>
        </w:rPr>
      </w:pPr>
      <w:bookmarkStart w:id="13" w:name="_Toc99035785"/>
      <w:bookmarkStart w:id="14" w:name="_Toc149244154"/>
      <w:bookmarkStart w:id="15" w:name="_Toc149244381"/>
      <w:bookmarkStart w:id="16" w:name="_Toc149314210"/>
      <w:bookmarkStart w:id="17" w:name="_Toc149243999"/>
      <w:bookmarkStart w:id="18" w:name="_Toc167621775"/>
      <w:bookmarkEnd w:id="12"/>
      <w:r>
        <w:rPr>
          <w:rFonts w:eastAsia="楷体" w:cs="Times New Roman"/>
          <w:sz w:val="28"/>
          <w:szCs w:val="28"/>
        </w:rPr>
        <w:lastRenderedPageBreak/>
        <w:t>4.1</w:t>
      </w:r>
      <w:r w:rsidR="00EE4263" w:rsidRPr="00B1712B">
        <w:rPr>
          <w:rFonts w:eastAsia="楷体" w:cs="Times New Roman"/>
          <w:sz w:val="28"/>
          <w:szCs w:val="28"/>
        </w:rPr>
        <w:t xml:space="preserve">.1 </w:t>
      </w:r>
      <w:bookmarkEnd w:id="13"/>
      <w:bookmarkEnd w:id="14"/>
      <w:bookmarkEnd w:id="15"/>
      <w:bookmarkEnd w:id="16"/>
      <w:bookmarkEnd w:id="17"/>
      <w:r w:rsidR="00EE4263" w:rsidRPr="00B1712B">
        <w:rPr>
          <w:rFonts w:eastAsia="楷体" w:cs="Times New Roman"/>
          <w:sz w:val="28"/>
          <w:szCs w:val="28"/>
        </w:rPr>
        <w:t>案例</w:t>
      </w:r>
      <w:r w:rsidR="00EE4263" w:rsidRPr="00B1712B">
        <w:rPr>
          <w:rFonts w:eastAsia="楷体" w:cs="Times New Roman"/>
          <w:sz w:val="28"/>
          <w:szCs w:val="28"/>
        </w:rPr>
        <w:t>1</w:t>
      </w:r>
      <w:bookmarkEnd w:id="18"/>
    </w:p>
    <w:p w14:paraId="4006262A" w14:textId="77777777" w:rsidR="00EE4263" w:rsidRPr="00E86BF3" w:rsidRDefault="00EE4263" w:rsidP="00EE4263">
      <w:pPr>
        <w:ind w:firstLine="420"/>
        <w:jc w:val="center"/>
        <w:rPr>
          <w:rFonts w:cs="Times New Roman"/>
        </w:rPr>
      </w:pPr>
      <w:r>
        <w:rPr>
          <w:rFonts w:cs="Times New Roman" w:hint="eastAsia"/>
          <w:noProof/>
        </w:rPr>
        <w:drawing>
          <wp:inline distT="0" distB="0" distL="0" distR="0" wp14:anchorId="32FA0850" wp14:editId="3D1DAA26">
            <wp:extent cx="3031160" cy="2970945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513" cy="29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FC76" w14:textId="4BF085B7" w:rsidR="00EE4263" w:rsidRDefault="00EE4263" w:rsidP="00EE4263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案例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由</w:t>
      </w:r>
      <w:r>
        <w:rPr>
          <w:rFonts w:eastAsia="楷体" w:cs="Times New Roman"/>
        </w:rPr>
        <w:t>551</w:t>
      </w:r>
      <w:r>
        <w:rPr>
          <w:rFonts w:eastAsia="楷体" w:cs="Times New Roman"/>
        </w:rPr>
        <w:t>个节点、</w:t>
      </w:r>
      <w:r>
        <w:rPr>
          <w:rFonts w:eastAsia="楷体" w:cs="Times New Roman"/>
        </w:rPr>
        <w:t>402</w:t>
      </w:r>
      <w:r>
        <w:rPr>
          <w:rFonts w:eastAsia="楷体" w:cs="Times New Roman"/>
        </w:rPr>
        <w:t>条边组成，告警设备数为</w:t>
      </w:r>
      <w:r>
        <w:rPr>
          <w:rFonts w:eastAsia="楷体" w:cs="Times New Roman"/>
        </w:rPr>
        <w:t>10</w:t>
      </w:r>
      <w:r>
        <w:rPr>
          <w:rFonts w:eastAsia="楷体" w:cs="Times New Roman" w:hint="eastAsia"/>
        </w:rPr>
        <w:t>，共存在</w:t>
      </w:r>
      <w:r>
        <w:rPr>
          <w:rFonts w:eastAsia="楷体" w:cs="Times New Roman"/>
        </w:rPr>
        <w:t>4</w:t>
      </w:r>
      <w:r>
        <w:rPr>
          <w:rFonts w:eastAsia="楷体" w:cs="Times New Roman" w:hint="eastAsia"/>
        </w:rPr>
        <w:t>种节点类型、</w:t>
      </w:r>
      <w:r>
        <w:rPr>
          <w:rFonts w:eastAsia="楷体" w:cs="Times New Roman"/>
        </w:rPr>
        <w:t>6</w:t>
      </w:r>
      <w:r>
        <w:rPr>
          <w:rFonts w:eastAsia="楷体" w:cs="Times New Roman" w:hint="eastAsia"/>
        </w:rPr>
        <w:t>种连边类型，具体节点类型和连边类型分布如表</w:t>
      </w:r>
      <w:r w:rsidR="00DF0DB7">
        <w:rPr>
          <w:rFonts w:eastAsia="楷体" w:cs="Times New Roman" w:hint="eastAsia"/>
        </w:rPr>
        <w:t>4</w:t>
      </w:r>
      <w:r w:rsidR="00DF0DB7">
        <w:rPr>
          <w:rFonts w:eastAsia="楷体" w:cs="Times New Roman"/>
        </w:rPr>
        <w:t>-2</w:t>
      </w:r>
      <w:r>
        <w:rPr>
          <w:rFonts w:eastAsia="楷体" w:cs="Times New Roman" w:hint="eastAsia"/>
        </w:rPr>
        <w:t>所示，力导引直接布局效果如上图所示。</w:t>
      </w:r>
    </w:p>
    <w:p w14:paraId="72CC2796" w14:textId="4B619DC4" w:rsidR="00EE4263" w:rsidRDefault="00EE4263" w:rsidP="00EE4263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表</w:t>
      </w:r>
      <w:r w:rsidR="00DF0DB7">
        <w:rPr>
          <w:rFonts w:eastAsia="楷体" w:cs="Times New Roman"/>
          <w:szCs w:val="21"/>
        </w:rPr>
        <w:t>4-2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 w:hint="eastAsia"/>
          <w:szCs w:val="21"/>
        </w:rPr>
        <w:t>节点类型和连边类型分布说明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13"/>
        <w:gridCol w:w="2735"/>
        <w:gridCol w:w="2074"/>
        <w:gridCol w:w="2074"/>
      </w:tblGrid>
      <w:tr w:rsidR="00EE4263" w14:paraId="56C88966" w14:textId="77777777" w:rsidTr="000920F8">
        <w:tc>
          <w:tcPr>
            <w:tcW w:w="1413" w:type="dxa"/>
            <w:vAlign w:val="center"/>
          </w:tcPr>
          <w:p w14:paraId="1D1794D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2CB5AC96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类型</w:t>
            </w:r>
          </w:p>
        </w:tc>
        <w:tc>
          <w:tcPr>
            <w:tcW w:w="2074" w:type="dxa"/>
            <w:vAlign w:val="center"/>
          </w:tcPr>
          <w:p w14:paraId="50AABDF9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数量</w:t>
            </w:r>
          </w:p>
        </w:tc>
        <w:tc>
          <w:tcPr>
            <w:tcW w:w="2074" w:type="dxa"/>
            <w:vAlign w:val="center"/>
          </w:tcPr>
          <w:p w14:paraId="4146DE3C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占比</w:t>
            </w:r>
          </w:p>
        </w:tc>
      </w:tr>
      <w:tr w:rsidR="00EE4263" w14:paraId="1FBD0138" w14:textId="77777777" w:rsidTr="000920F8">
        <w:tc>
          <w:tcPr>
            <w:tcW w:w="1413" w:type="dxa"/>
            <w:vMerge w:val="restart"/>
            <w:vAlign w:val="center"/>
          </w:tcPr>
          <w:p w14:paraId="664BF395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节点类型</w:t>
            </w:r>
          </w:p>
        </w:tc>
        <w:tc>
          <w:tcPr>
            <w:tcW w:w="2735" w:type="dxa"/>
            <w:vAlign w:val="center"/>
          </w:tcPr>
          <w:p w14:paraId="0ACC79B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Core</w:t>
            </w:r>
          </w:p>
        </w:tc>
        <w:tc>
          <w:tcPr>
            <w:tcW w:w="2074" w:type="dxa"/>
            <w:vAlign w:val="center"/>
          </w:tcPr>
          <w:p w14:paraId="6165379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6</w:t>
            </w:r>
            <w:r>
              <w:rPr>
                <w:rFonts w:ascii="楷体" w:eastAsia="楷体" w:hAnsi="楷体"/>
              </w:rPr>
              <w:t>6</w:t>
            </w:r>
          </w:p>
        </w:tc>
        <w:tc>
          <w:tcPr>
            <w:tcW w:w="2074" w:type="dxa"/>
            <w:vAlign w:val="center"/>
          </w:tcPr>
          <w:p w14:paraId="03138AB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2%</w:t>
            </w:r>
          </w:p>
        </w:tc>
      </w:tr>
      <w:tr w:rsidR="00EE4263" w14:paraId="60EA4FE7" w14:textId="77777777" w:rsidTr="000920F8">
        <w:tc>
          <w:tcPr>
            <w:tcW w:w="1413" w:type="dxa"/>
            <w:vMerge/>
            <w:vAlign w:val="center"/>
          </w:tcPr>
          <w:p w14:paraId="30E4956B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4C44ECB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Spine</w:t>
            </w:r>
          </w:p>
        </w:tc>
        <w:tc>
          <w:tcPr>
            <w:tcW w:w="2074" w:type="dxa"/>
            <w:vAlign w:val="center"/>
          </w:tcPr>
          <w:p w14:paraId="0B39B67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4</w:t>
            </w:r>
            <w:r>
              <w:rPr>
                <w:rFonts w:ascii="楷体" w:eastAsia="楷体" w:hAnsi="楷体"/>
              </w:rPr>
              <w:t>0</w:t>
            </w:r>
          </w:p>
        </w:tc>
        <w:tc>
          <w:tcPr>
            <w:tcW w:w="2074" w:type="dxa"/>
            <w:vAlign w:val="center"/>
          </w:tcPr>
          <w:p w14:paraId="401AD85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%</w:t>
            </w:r>
          </w:p>
        </w:tc>
      </w:tr>
      <w:tr w:rsidR="00EE4263" w14:paraId="3D7215F4" w14:textId="77777777" w:rsidTr="000920F8">
        <w:tc>
          <w:tcPr>
            <w:tcW w:w="1413" w:type="dxa"/>
            <w:vMerge/>
            <w:vAlign w:val="center"/>
          </w:tcPr>
          <w:p w14:paraId="18084A01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110BD03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Leaf</w:t>
            </w:r>
          </w:p>
        </w:tc>
        <w:tc>
          <w:tcPr>
            <w:tcW w:w="2074" w:type="dxa"/>
            <w:vAlign w:val="center"/>
          </w:tcPr>
          <w:p w14:paraId="0D3FD59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4</w:t>
            </w:r>
            <w:r>
              <w:rPr>
                <w:rFonts w:ascii="楷体" w:eastAsia="楷体" w:hAnsi="楷体"/>
              </w:rPr>
              <w:t>41</w:t>
            </w:r>
          </w:p>
        </w:tc>
        <w:tc>
          <w:tcPr>
            <w:tcW w:w="2074" w:type="dxa"/>
            <w:vAlign w:val="center"/>
          </w:tcPr>
          <w:p w14:paraId="64F245F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8</w:t>
            </w:r>
            <w:r>
              <w:rPr>
                <w:rFonts w:ascii="楷体" w:eastAsia="楷体" w:hAnsi="楷体"/>
              </w:rPr>
              <w:t>0%</w:t>
            </w:r>
          </w:p>
        </w:tc>
      </w:tr>
      <w:tr w:rsidR="00EE4263" w14:paraId="465F5785" w14:textId="77777777" w:rsidTr="000920F8">
        <w:tc>
          <w:tcPr>
            <w:tcW w:w="1413" w:type="dxa"/>
            <w:vMerge/>
            <w:vAlign w:val="center"/>
          </w:tcPr>
          <w:p w14:paraId="5CC0FE97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72F3D59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Virtual</w:t>
            </w:r>
          </w:p>
        </w:tc>
        <w:tc>
          <w:tcPr>
            <w:tcW w:w="2074" w:type="dxa"/>
            <w:vAlign w:val="center"/>
          </w:tcPr>
          <w:p w14:paraId="0F563A4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4</w:t>
            </w:r>
          </w:p>
        </w:tc>
        <w:tc>
          <w:tcPr>
            <w:tcW w:w="2074" w:type="dxa"/>
            <w:vAlign w:val="center"/>
          </w:tcPr>
          <w:p w14:paraId="7A05AA3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%</w:t>
            </w:r>
          </w:p>
        </w:tc>
      </w:tr>
      <w:tr w:rsidR="00EE4263" w14:paraId="7822561D" w14:textId="77777777" w:rsidTr="000920F8">
        <w:tc>
          <w:tcPr>
            <w:tcW w:w="1413" w:type="dxa"/>
            <w:vMerge w:val="restart"/>
            <w:vAlign w:val="center"/>
          </w:tcPr>
          <w:p w14:paraId="52AD5FDC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边类型</w:t>
            </w:r>
          </w:p>
        </w:tc>
        <w:tc>
          <w:tcPr>
            <w:tcW w:w="2735" w:type="dxa"/>
            <w:vAlign w:val="center"/>
          </w:tcPr>
          <w:p w14:paraId="60434CE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Core-Core</w:t>
            </w:r>
          </w:p>
        </w:tc>
        <w:tc>
          <w:tcPr>
            <w:tcW w:w="2074" w:type="dxa"/>
            <w:vAlign w:val="center"/>
          </w:tcPr>
          <w:p w14:paraId="10E9BC1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8</w:t>
            </w:r>
          </w:p>
        </w:tc>
        <w:tc>
          <w:tcPr>
            <w:tcW w:w="2074" w:type="dxa"/>
            <w:vAlign w:val="center"/>
          </w:tcPr>
          <w:p w14:paraId="71E1A27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688581DC" w14:textId="77777777" w:rsidTr="000920F8">
        <w:tc>
          <w:tcPr>
            <w:tcW w:w="1413" w:type="dxa"/>
            <w:vMerge/>
            <w:vAlign w:val="center"/>
          </w:tcPr>
          <w:p w14:paraId="584EA13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5B8C104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Core-Spine</w:t>
            </w:r>
          </w:p>
        </w:tc>
        <w:tc>
          <w:tcPr>
            <w:tcW w:w="2074" w:type="dxa"/>
            <w:vAlign w:val="center"/>
          </w:tcPr>
          <w:p w14:paraId="275A38D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11</w:t>
            </w:r>
          </w:p>
        </w:tc>
        <w:tc>
          <w:tcPr>
            <w:tcW w:w="2074" w:type="dxa"/>
            <w:vAlign w:val="center"/>
          </w:tcPr>
          <w:p w14:paraId="4B431B9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7.6%</w:t>
            </w:r>
          </w:p>
        </w:tc>
      </w:tr>
      <w:tr w:rsidR="00EE4263" w14:paraId="476DDF51" w14:textId="77777777" w:rsidTr="000920F8">
        <w:tc>
          <w:tcPr>
            <w:tcW w:w="1413" w:type="dxa"/>
            <w:vMerge/>
            <w:vAlign w:val="center"/>
          </w:tcPr>
          <w:p w14:paraId="64D3BC3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29E9A93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Leaf-Spine</w:t>
            </w:r>
          </w:p>
        </w:tc>
        <w:tc>
          <w:tcPr>
            <w:tcW w:w="2074" w:type="dxa"/>
            <w:vAlign w:val="center"/>
          </w:tcPr>
          <w:p w14:paraId="040E2F4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03</w:t>
            </w:r>
          </w:p>
        </w:tc>
        <w:tc>
          <w:tcPr>
            <w:tcW w:w="2074" w:type="dxa"/>
            <w:vAlign w:val="center"/>
          </w:tcPr>
          <w:p w14:paraId="2F3961E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5.6%</w:t>
            </w:r>
          </w:p>
        </w:tc>
      </w:tr>
      <w:tr w:rsidR="00EE4263" w14:paraId="4F6B3777" w14:textId="77777777" w:rsidTr="000920F8">
        <w:tc>
          <w:tcPr>
            <w:tcW w:w="1413" w:type="dxa"/>
            <w:vMerge/>
            <w:vAlign w:val="center"/>
          </w:tcPr>
          <w:p w14:paraId="5D1CFEB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C63A51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Spine-Core</w:t>
            </w:r>
          </w:p>
        </w:tc>
        <w:tc>
          <w:tcPr>
            <w:tcW w:w="2074" w:type="dxa"/>
            <w:vAlign w:val="center"/>
          </w:tcPr>
          <w:p w14:paraId="55C1468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4</w:t>
            </w:r>
            <w:r>
              <w:rPr>
                <w:rFonts w:ascii="楷体" w:eastAsia="楷体" w:hAnsi="楷体"/>
              </w:rPr>
              <w:t>9</w:t>
            </w:r>
          </w:p>
        </w:tc>
        <w:tc>
          <w:tcPr>
            <w:tcW w:w="2074" w:type="dxa"/>
            <w:vAlign w:val="center"/>
          </w:tcPr>
          <w:p w14:paraId="72BCC8A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2.3%</w:t>
            </w:r>
          </w:p>
        </w:tc>
      </w:tr>
      <w:tr w:rsidR="00EE4263" w14:paraId="5395BEA2" w14:textId="77777777" w:rsidTr="000920F8">
        <w:tc>
          <w:tcPr>
            <w:tcW w:w="1413" w:type="dxa"/>
            <w:vMerge/>
            <w:vAlign w:val="center"/>
          </w:tcPr>
          <w:p w14:paraId="5F3BA71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0E854B6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Spine-Leaf</w:t>
            </w:r>
          </w:p>
        </w:tc>
        <w:tc>
          <w:tcPr>
            <w:tcW w:w="2074" w:type="dxa"/>
            <w:vAlign w:val="center"/>
          </w:tcPr>
          <w:p w14:paraId="2AA9D36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30</w:t>
            </w:r>
          </w:p>
        </w:tc>
        <w:tc>
          <w:tcPr>
            <w:tcW w:w="2074" w:type="dxa"/>
            <w:vAlign w:val="center"/>
          </w:tcPr>
          <w:p w14:paraId="501F15D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2.3%</w:t>
            </w:r>
          </w:p>
        </w:tc>
      </w:tr>
      <w:tr w:rsidR="00EE4263" w14:paraId="5F291C72" w14:textId="77777777" w:rsidTr="000920F8">
        <w:tc>
          <w:tcPr>
            <w:tcW w:w="1413" w:type="dxa"/>
            <w:vMerge/>
            <w:vAlign w:val="center"/>
          </w:tcPr>
          <w:p w14:paraId="32BF2B6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6AF13DD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Spine-Spine</w:t>
            </w:r>
          </w:p>
        </w:tc>
        <w:tc>
          <w:tcPr>
            <w:tcW w:w="2074" w:type="dxa"/>
            <w:vAlign w:val="center"/>
          </w:tcPr>
          <w:p w14:paraId="43DDA9F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29CE01D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0.2%</w:t>
            </w:r>
          </w:p>
        </w:tc>
      </w:tr>
    </w:tbl>
    <w:p w14:paraId="473539F9" w14:textId="2C67A7B3" w:rsidR="00EE4263" w:rsidRPr="00B1712B" w:rsidRDefault="00DF0DB7" w:rsidP="00EE4263">
      <w:pPr>
        <w:pStyle w:val="3"/>
        <w:ind w:firstLine="562"/>
        <w:rPr>
          <w:rFonts w:eastAsia="楷体" w:cs="Times New Roman"/>
          <w:sz w:val="28"/>
          <w:szCs w:val="28"/>
        </w:rPr>
      </w:pPr>
      <w:bookmarkStart w:id="19" w:name="_Toc167621776"/>
      <w:r>
        <w:rPr>
          <w:rFonts w:eastAsia="楷体" w:cs="Times New Roman"/>
          <w:sz w:val="28"/>
          <w:szCs w:val="28"/>
        </w:rPr>
        <w:lastRenderedPageBreak/>
        <w:t>4.1.2</w:t>
      </w:r>
      <w:r w:rsidR="00EE4263" w:rsidRPr="00B1712B">
        <w:rPr>
          <w:rFonts w:eastAsia="楷体" w:cs="Times New Roman"/>
          <w:sz w:val="28"/>
          <w:szCs w:val="28"/>
        </w:rPr>
        <w:t xml:space="preserve"> </w:t>
      </w:r>
      <w:r w:rsidR="00EE4263" w:rsidRPr="00B1712B">
        <w:rPr>
          <w:rFonts w:eastAsia="楷体" w:cs="Times New Roman"/>
          <w:sz w:val="28"/>
          <w:szCs w:val="28"/>
        </w:rPr>
        <w:t>案例</w:t>
      </w:r>
      <w:r w:rsidR="00EE4263" w:rsidRPr="00B1712B">
        <w:rPr>
          <w:rFonts w:eastAsia="楷体" w:cs="Times New Roman"/>
          <w:sz w:val="28"/>
          <w:szCs w:val="28"/>
        </w:rPr>
        <w:t>2</w:t>
      </w:r>
      <w:bookmarkEnd w:id="19"/>
    </w:p>
    <w:p w14:paraId="5FFDE943" w14:textId="77777777" w:rsidR="00EE4263" w:rsidRDefault="00EE4263" w:rsidP="00EE4263">
      <w:pPr>
        <w:ind w:firstLine="42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615396A" wp14:editId="67486787">
            <wp:extent cx="3375987" cy="3402000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87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8715" w14:textId="129E1E6D" w:rsidR="00EE4263" w:rsidRDefault="00EE4263" w:rsidP="00EE4263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案例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由</w:t>
      </w:r>
      <w:r>
        <w:rPr>
          <w:rFonts w:eastAsia="楷体" w:cs="Times New Roman"/>
        </w:rPr>
        <w:t>1569</w:t>
      </w:r>
      <w:r>
        <w:rPr>
          <w:rFonts w:eastAsia="楷体" w:cs="Times New Roman"/>
        </w:rPr>
        <w:t>个节点、</w:t>
      </w:r>
      <w:r>
        <w:rPr>
          <w:rFonts w:eastAsia="楷体" w:cs="Times New Roman"/>
        </w:rPr>
        <w:t>1380</w:t>
      </w:r>
      <w:r>
        <w:rPr>
          <w:rFonts w:eastAsia="楷体" w:cs="Times New Roman"/>
        </w:rPr>
        <w:t>条边组成，告警设备数为</w:t>
      </w:r>
      <w:r>
        <w:rPr>
          <w:rFonts w:eastAsia="楷体" w:cs="Times New Roman"/>
        </w:rPr>
        <w:t>30</w:t>
      </w:r>
      <w:r>
        <w:rPr>
          <w:rFonts w:eastAsia="楷体" w:cs="Times New Roman" w:hint="eastAsia"/>
        </w:rPr>
        <w:t>，共存在</w:t>
      </w:r>
      <w:r>
        <w:rPr>
          <w:rFonts w:eastAsia="楷体" w:cs="Times New Roman"/>
        </w:rPr>
        <w:t>5</w:t>
      </w:r>
      <w:r>
        <w:rPr>
          <w:rFonts w:eastAsia="楷体" w:cs="Times New Roman" w:hint="eastAsia"/>
        </w:rPr>
        <w:t>种节点类型、</w:t>
      </w:r>
      <w:r>
        <w:rPr>
          <w:rFonts w:eastAsia="楷体" w:cs="Times New Roman"/>
        </w:rPr>
        <w:t>10</w:t>
      </w:r>
      <w:r>
        <w:rPr>
          <w:rFonts w:eastAsia="楷体" w:cs="Times New Roman" w:hint="eastAsia"/>
        </w:rPr>
        <w:t>种连边类型，具体节点类型和连边类型分布如表</w:t>
      </w:r>
      <w:r w:rsidR="00DF0DB7">
        <w:rPr>
          <w:rFonts w:eastAsia="楷体" w:cs="Times New Roman" w:hint="eastAsia"/>
        </w:rPr>
        <w:t>4</w:t>
      </w:r>
      <w:r w:rsidR="00DF0DB7">
        <w:rPr>
          <w:rFonts w:eastAsia="楷体" w:cs="Times New Roman"/>
        </w:rPr>
        <w:t>-3</w:t>
      </w:r>
      <w:r>
        <w:rPr>
          <w:rFonts w:eastAsia="楷体" w:cs="Times New Roman" w:hint="eastAsia"/>
        </w:rPr>
        <w:t>所示，力导引直接布局效果如上图所示。</w:t>
      </w:r>
    </w:p>
    <w:p w14:paraId="024CFF02" w14:textId="52F7BEF1" w:rsidR="00EE4263" w:rsidRDefault="00EE4263" w:rsidP="00EE4263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表</w:t>
      </w:r>
      <w:r w:rsidR="00DF0DB7">
        <w:rPr>
          <w:rFonts w:eastAsia="楷体" w:cs="Times New Roman"/>
          <w:szCs w:val="21"/>
        </w:rPr>
        <w:t xml:space="preserve">4-3 </w:t>
      </w:r>
      <w:r>
        <w:rPr>
          <w:rFonts w:eastAsia="楷体" w:cs="Times New Roman" w:hint="eastAsia"/>
          <w:szCs w:val="21"/>
        </w:rPr>
        <w:t>节点类型和连边类型分布说明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13"/>
        <w:gridCol w:w="2735"/>
        <w:gridCol w:w="2074"/>
        <w:gridCol w:w="2074"/>
      </w:tblGrid>
      <w:tr w:rsidR="00EE4263" w14:paraId="2141C5D9" w14:textId="77777777" w:rsidTr="000920F8">
        <w:tc>
          <w:tcPr>
            <w:tcW w:w="1413" w:type="dxa"/>
            <w:vAlign w:val="center"/>
          </w:tcPr>
          <w:p w14:paraId="5EDFA30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47F13D3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类型</w:t>
            </w:r>
          </w:p>
        </w:tc>
        <w:tc>
          <w:tcPr>
            <w:tcW w:w="2074" w:type="dxa"/>
            <w:vAlign w:val="center"/>
          </w:tcPr>
          <w:p w14:paraId="5A2857EC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数量</w:t>
            </w:r>
          </w:p>
        </w:tc>
        <w:tc>
          <w:tcPr>
            <w:tcW w:w="2074" w:type="dxa"/>
            <w:vAlign w:val="center"/>
          </w:tcPr>
          <w:p w14:paraId="58C1E382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占比</w:t>
            </w:r>
          </w:p>
        </w:tc>
      </w:tr>
      <w:tr w:rsidR="00EE4263" w14:paraId="61157F4A" w14:textId="77777777" w:rsidTr="000920F8">
        <w:tc>
          <w:tcPr>
            <w:tcW w:w="1413" w:type="dxa"/>
            <w:vMerge w:val="restart"/>
            <w:vAlign w:val="center"/>
          </w:tcPr>
          <w:p w14:paraId="734FE494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节点类型</w:t>
            </w:r>
          </w:p>
        </w:tc>
        <w:tc>
          <w:tcPr>
            <w:tcW w:w="2735" w:type="dxa"/>
            <w:vAlign w:val="center"/>
          </w:tcPr>
          <w:p w14:paraId="5B00FE4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Core</w:t>
            </w:r>
          </w:p>
        </w:tc>
        <w:tc>
          <w:tcPr>
            <w:tcW w:w="2074" w:type="dxa"/>
            <w:vAlign w:val="center"/>
          </w:tcPr>
          <w:p w14:paraId="50287F4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9</w:t>
            </w:r>
            <w:r>
              <w:rPr>
                <w:rFonts w:ascii="楷体" w:eastAsia="楷体" w:hAnsi="楷体"/>
              </w:rPr>
              <w:t>5</w:t>
            </w:r>
          </w:p>
        </w:tc>
        <w:tc>
          <w:tcPr>
            <w:tcW w:w="2074" w:type="dxa"/>
            <w:vAlign w:val="center"/>
          </w:tcPr>
          <w:p w14:paraId="3CA6ABB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6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26E59F26" w14:textId="77777777" w:rsidTr="000920F8">
        <w:tc>
          <w:tcPr>
            <w:tcW w:w="1413" w:type="dxa"/>
            <w:vMerge/>
            <w:vAlign w:val="center"/>
          </w:tcPr>
          <w:p w14:paraId="10C1197F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5AFBC7E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Spine</w:t>
            </w:r>
          </w:p>
        </w:tc>
        <w:tc>
          <w:tcPr>
            <w:tcW w:w="2074" w:type="dxa"/>
            <w:vAlign w:val="center"/>
          </w:tcPr>
          <w:p w14:paraId="083177B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12</w:t>
            </w:r>
          </w:p>
        </w:tc>
        <w:tc>
          <w:tcPr>
            <w:tcW w:w="2074" w:type="dxa"/>
            <w:vAlign w:val="center"/>
          </w:tcPr>
          <w:p w14:paraId="6CCA45D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1DEA4E9E" w14:textId="77777777" w:rsidTr="000920F8">
        <w:tc>
          <w:tcPr>
            <w:tcW w:w="1413" w:type="dxa"/>
            <w:vMerge/>
            <w:vAlign w:val="center"/>
          </w:tcPr>
          <w:p w14:paraId="52173312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5F0F113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Leaf</w:t>
            </w:r>
          </w:p>
        </w:tc>
        <w:tc>
          <w:tcPr>
            <w:tcW w:w="2074" w:type="dxa"/>
            <w:vAlign w:val="center"/>
          </w:tcPr>
          <w:p w14:paraId="6013E5A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243</w:t>
            </w:r>
          </w:p>
        </w:tc>
        <w:tc>
          <w:tcPr>
            <w:tcW w:w="2074" w:type="dxa"/>
            <w:vAlign w:val="center"/>
          </w:tcPr>
          <w:p w14:paraId="765E623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9.2%</w:t>
            </w:r>
          </w:p>
        </w:tc>
      </w:tr>
      <w:tr w:rsidR="00EE4263" w14:paraId="2EB39BA9" w14:textId="77777777" w:rsidTr="000920F8">
        <w:tc>
          <w:tcPr>
            <w:tcW w:w="1413" w:type="dxa"/>
            <w:vMerge/>
            <w:vAlign w:val="center"/>
          </w:tcPr>
          <w:p w14:paraId="40D6C243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09E76D6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Virtual</w:t>
            </w:r>
          </w:p>
        </w:tc>
        <w:tc>
          <w:tcPr>
            <w:tcW w:w="2074" w:type="dxa"/>
            <w:vAlign w:val="center"/>
          </w:tcPr>
          <w:p w14:paraId="0E5C622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12</w:t>
            </w:r>
          </w:p>
        </w:tc>
        <w:tc>
          <w:tcPr>
            <w:tcW w:w="2074" w:type="dxa"/>
            <w:vAlign w:val="center"/>
          </w:tcPr>
          <w:p w14:paraId="092D6CC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01AC0851" w14:textId="77777777" w:rsidTr="000920F8">
        <w:tc>
          <w:tcPr>
            <w:tcW w:w="1413" w:type="dxa"/>
            <w:vMerge/>
            <w:vAlign w:val="center"/>
          </w:tcPr>
          <w:p w14:paraId="3B677C29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0C12FB9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</w:t>
            </w:r>
            <w:r>
              <w:rPr>
                <w:rFonts w:ascii="楷体" w:eastAsia="楷体" w:hAnsi="楷体"/>
              </w:rPr>
              <w:t>erver</w:t>
            </w:r>
          </w:p>
        </w:tc>
        <w:tc>
          <w:tcPr>
            <w:tcW w:w="2074" w:type="dxa"/>
            <w:vAlign w:val="center"/>
          </w:tcPr>
          <w:p w14:paraId="4F4AFA1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</w:p>
        </w:tc>
        <w:tc>
          <w:tcPr>
            <w:tcW w:w="2074" w:type="dxa"/>
            <w:vAlign w:val="center"/>
          </w:tcPr>
          <w:p w14:paraId="0A69389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.4%</w:t>
            </w:r>
          </w:p>
        </w:tc>
      </w:tr>
      <w:tr w:rsidR="00EE4263" w14:paraId="1B988DAD" w14:textId="77777777" w:rsidTr="000920F8">
        <w:tc>
          <w:tcPr>
            <w:tcW w:w="1413" w:type="dxa"/>
            <w:vMerge w:val="restart"/>
            <w:vAlign w:val="center"/>
          </w:tcPr>
          <w:p w14:paraId="3FC7C5A5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边类型</w:t>
            </w:r>
          </w:p>
        </w:tc>
        <w:tc>
          <w:tcPr>
            <w:tcW w:w="2735" w:type="dxa"/>
            <w:vAlign w:val="center"/>
          </w:tcPr>
          <w:p w14:paraId="6DF629F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Core-Core</w:t>
            </w:r>
          </w:p>
        </w:tc>
        <w:tc>
          <w:tcPr>
            <w:tcW w:w="2074" w:type="dxa"/>
            <w:vAlign w:val="center"/>
          </w:tcPr>
          <w:p w14:paraId="17B44C6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11</w:t>
            </w:r>
          </w:p>
        </w:tc>
        <w:tc>
          <w:tcPr>
            <w:tcW w:w="2074" w:type="dxa"/>
            <w:vAlign w:val="center"/>
          </w:tcPr>
          <w:p w14:paraId="7AE418C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8</w:t>
            </w:r>
            <w:r>
              <w:rPr>
                <w:rFonts w:ascii="楷体" w:eastAsia="楷体" w:hAnsi="楷体"/>
              </w:rPr>
              <w:t>.2%</w:t>
            </w:r>
          </w:p>
        </w:tc>
      </w:tr>
      <w:tr w:rsidR="00EE4263" w14:paraId="5EAA24B2" w14:textId="77777777" w:rsidTr="000920F8">
        <w:tc>
          <w:tcPr>
            <w:tcW w:w="1413" w:type="dxa"/>
            <w:vMerge/>
            <w:vAlign w:val="center"/>
          </w:tcPr>
          <w:p w14:paraId="467FDC9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23F912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Core-Spine</w:t>
            </w:r>
          </w:p>
        </w:tc>
        <w:tc>
          <w:tcPr>
            <w:tcW w:w="2074" w:type="dxa"/>
            <w:vAlign w:val="center"/>
          </w:tcPr>
          <w:p w14:paraId="4BAFA93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7</w:t>
            </w:r>
          </w:p>
        </w:tc>
        <w:tc>
          <w:tcPr>
            <w:tcW w:w="2074" w:type="dxa"/>
            <w:vAlign w:val="center"/>
          </w:tcPr>
          <w:p w14:paraId="2CFC1B2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.2%</w:t>
            </w:r>
          </w:p>
        </w:tc>
      </w:tr>
      <w:tr w:rsidR="00EE4263" w14:paraId="7D2CDF31" w14:textId="77777777" w:rsidTr="000920F8">
        <w:tc>
          <w:tcPr>
            <w:tcW w:w="1413" w:type="dxa"/>
            <w:vMerge/>
            <w:vAlign w:val="center"/>
          </w:tcPr>
          <w:p w14:paraId="404E9AB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2292B82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Core-Leaf</w:t>
            </w:r>
          </w:p>
        </w:tc>
        <w:tc>
          <w:tcPr>
            <w:tcW w:w="2074" w:type="dxa"/>
            <w:vAlign w:val="center"/>
          </w:tcPr>
          <w:p w14:paraId="71AF56D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94</w:t>
            </w:r>
          </w:p>
        </w:tc>
        <w:tc>
          <w:tcPr>
            <w:tcW w:w="2074" w:type="dxa"/>
            <w:vAlign w:val="center"/>
          </w:tcPr>
          <w:p w14:paraId="6EA2F8B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4.3%</w:t>
            </w:r>
          </w:p>
        </w:tc>
      </w:tr>
      <w:tr w:rsidR="00EE4263" w14:paraId="3B6E2D92" w14:textId="77777777" w:rsidTr="000920F8">
        <w:tc>
          <w:tcPr>
            <w:tcW w:w="1413" w:type="dxa"/>
            <w:vMerge/>
            <w:vAlign w:val="center"/>
          </w:tcPr>
          <w:p w14:paraId="3D7B631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195792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Spine-Core</w:t>
            </w:r>
          </w:p>
        </w:tc>
        <w:tc>
          <w:tcPr>
            <w:tcW w:w="2074" w:type="dxa"/>
            <w:vAlign w:val="center"/>
          </w:tcPr>
          <w:p w14:paraId="1E5549B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36</w:t>
            </w:r>
          </w:p>
        </w:tc>
        <w:tc>
          <w:tcPr>
            <w:tcW w:w="2074" w:type="dxa"/>
            <w:vAlign w:val="center"/>
          </w:tcPr>
          <w:p w14:paraId="48FA0A6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7.3%</w:t>
            </w:r>
          </w:p>
        </w:tc>
      </w:tr>
      <w:tr w:rsidR="00EE4263" w14:paraId="0D44854F" w14:textId="77777777" w:rsidTr="000920F8">
        <w:tc>
          <w:tcPr>
            <w:tcW w:w="1413" w:type="dxa"/>
            <w:vMerge/>
            <w:vAlign w:val="center"/>
          </w:tcPr>
          <w:p w14:paraId="0CD7023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2F7C0EE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Spine-Leaf</w:t>
            </w:r>
          </w:p>
        </w:tc>
        <w:tc>
          <w:tcPr>
            <w:tcW w:w="2074" w:type="dxa"/>
            <w:vAlign w:val="center"/>
          </w:tcPr>
          <w:p w14:paraId="4555A75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62</w:t>
            </w:r>
          </w:p>
        </w:tc>
        <w:tc>
          <w:tcPr>
            <w:tcW w:w="2074" w:type="dxa"/>
            <w:vAlign w:val="center"/>
          </w:tcPr>
          <w:p w14:paraId="0201772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6.6%</w:t>
            </w:r>
          </w:p>
        </w:tc>
      </w:tr>
      <w:tr w:rsidR="00EE4263" w14:paraId="269D22DE" w14:textId="77777777" w:rsidTr="000920F8">
        <w:tc>
          <w:tcPr>
            <w:tcW w:w="1413" w:type="dxa"/>
            <w:vMerge/>
            <w:vAlign w:val="center"/>
          </w:tcPr>
          <w:p w14:paraId="18BAEA6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55BEBBC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Spine-Spine</w:t>
            </w:r>
          </w:p>
        </w:tc>
        <w:tc>
          <w:tcPr>
            <w:tcW w:w="2074" w:type="dxa"/>
            <w:vAlign w:val="center"/>
          </w:tcPr>
          <w:p w14:paraId="1135F05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3</w:t>
            </w:r>
          </w:p>
        </w:tc>
        <w:tc>
          <w:tcPr>
            <w:tcW w:w="2074" w:type="dxa"/>
            <w:vAlign w:val="center"/>
          </w:tcPr>
          <w:p w14:paraId="5D51CFC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.7%</w:t>
            </w:r>
          </w:p>
        </w:tc>
      </w:tr>
      <w:tr w:rsidR="00EE4263" w14:paraId="32F22CCC" w14:textId="77777777" w:rsidTr="000920F8">
        <w:tc>
          <w:tcPr>
            <w:tcW w:w="1413" w:type="dxa"/>
            <w:vMerge/>
            <w:vAlign w:val="center"/>
          </w:tcPr>
          <w:p w14:paraId="754F781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04BFC5B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Leaf-Core</w:t>
            </w:r>
          </w:p>
        </w:tc>
        <w:tc>
          <w:tcPr>
            <w:tcW w:w="2074" w:type="dxa"/>
            <w:vAlign w:val="center"/>
          </w:tcPr>
          <w:p w14:paraId="4C115EA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0</w:t>
            </w:r>
          </w:p>
        </w:tc>
        <w:tc>
          <w:tcPr>
            <w:tcW w:w="2074" w:type="dxa"/>
            <w:vAlign w:val="center"/>
          </w:tcPr>
          <w:p w14:paraId="51688CE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.7%</w:t>
            </w:r>
          </w:p>
        </w:tc>
      </w:tr>
      <w:tr w:rsidR="00EE4263" w14:paraId="1D5A1042" w14:textId="77777777" w:rsidTr="000920F8">
        <w:tc>
          <w:tcPr>
            <w:tcW w:w="1413" w:type="dxa"/>
            <w:vMerge/>
            <w:vAlign w:val="center"/>
          </w:tcPr>
          <w:p w14:paraId="0FAD4E6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06A5730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Leaf-Leaf</w:t>
            </w:r>
          </w:p>
        </w:tc>
        <w:tc>
          <w:tcPr>
            <w:tcW w:w="2074" w:type="dxa"/>
            <w:vAlign w:val="center"/>
          </w:tcPr>
          <w:p w14:paraId="143B84F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</w:p>
        </w:tc>
        <w:tc>
          <w:tcPr>
            <w:tcW w:w="2074" w:type="dxa"/>
            <w:vAlign w:val="center"/>
          </w:tcPr>
          <w:p w14:paraId="4A68463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.5%</w:t>
            </w:r>
          </w:p>
        </w:tc>
      </w:tr>
      <w:tr w:rsidR="00EE4263" w14:paraId="106C0037" w14:textId="77777777" w:rsidTr="000920F8">
        <w:tc>
          <w:tcPr>
            <w:tcW w:w="1413" w:type="dxa"/>
            <w:vMerge/>
            <w:vAlign w:val="center"/>
          </w:tcPr>
          <w:p w14:paraId="232E85E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AD2AA4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Leaf-Spine</w:t>
            </w:r>
          </w:p>
        </w:tc>
        <w:tc>
          <w:tcPr>
            <w:tcW w:w="2074" w:type="dxa"/>
            <w:vAlign w:val="center"/>
          </w:tcPr>
          <w:p w14:paraId="0EDC5A9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62</w:t>
            </w:r>
          </w:p>
        </w:tc>
        <w:tc>
          <w:tcPr>
            <w:tcW w:w="2074" w:type="dxa"/>
            <w:vAlign w:val="center"/>
          </w:tcPr>
          <w:p w14:paraId="368B133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5.6%</w:t>
            </w:r>
          </w:p>
        </w:tc>
      </w:tr>
      <w:tr w:rsidR="00EE4263" w14:paraId="24C60156" w14:textId="77777777" w:rsidTr="000920F8">
        <w:tc>
          <w:tcPr>
            <w:tcW w:w="1413" w:type="dxa"/>
            <w:vMerge/>
            <w:vAlign w:val="center"/>
          </w:tcPr>
          <w:p w14:paraId="1A51076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196214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Leaf-Virtual</w:t>
            </w:r>
          </w:p>
        </w:tc>
        <w:tc>
          <w:tcPr>
            <w:tcW w:w="2074" w:type="dxa"/>
            <w:vAlign w:val="center"/>
          </w:tcPr>
          <w:p w14:paraId="6787B4B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9</w:t>
            </w:r>
          </w:p>
        </w:tc>
        <w:tc>
          <w:tcPr>
            <w:tcW w:w="2074" w:type="dxa"/>
            <w:vAlign w:val="center"/>
          </w:tcPr>
          <w:p w14:paraId="5C2C264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.9%</w:t>
            </w:r>
          </w:p>
        </w:tc>
      </w:tr>
    </w:tbl>
    <w:p w14:paraId="5B2DFDE8" w14:textId="0A574093" w:rsidR="00EE4263" w:rsidRPr="00B1712B" w:rsidRDefault="00DF0DB7" w:rsidP="00EE4263">
      <w:pPr>
        <w:pStyle w:val="3"/>
        <w:ind w:firstLine="562"/>
        <w:rPr>
          <w:rFonts w:eastAsia="楷体" w:cs="Times New Roman"/>
          <w:sz w:val="28"/>
          <w:szCs w:val="28"/>
        </w:rPr>
      </w:pPr>
      <w:bookmarkStart w:id="20" w:name="_Toc167621777"/>
      <w:r>
        <w:rPr>
          <w:rFonts w:eastAsia="楷体" w:cs="Times New Roman"/>
          <w:sz w:val="28"/>
          <w:szCs w:val="28"/>
        </w:rPr>
        <w:lastRenderedPageBreak/>
        <w:t>4.1</w:t>
      </w:r>
      <w:r w:rsidR="00EE4263" w:rsidRPr="00B1712B">
        <w:rPr>
          <w:rFonts w:eastAsia="楷体" w:cs="Times New Roman"/>
          <w:sz w:val="28"/>
          <w:szCs w:val="28"/>
        </w:rPr>
        <w:t xml:space="preserve">.3 </w:t>
      </w:r>
      <w:r w:rsidR="00EE4263" w:rsidRPr="00B1712B">
        <w:rPr>
          <w:rFonts w:eastAsia="楷体" w:cs="Times New Roman"/>
          <w:sz w:val="28"/>
          <w:szCs w:val="28"/>
        </w:rPr>
        <w:t>案例</w:t>
      </w:r>
      <w:r w:rsidR="00EE4263" w:rsidRPr="00B1712B">
        <w:rPr>
          <w:rFonts w:eastAsia="楷体" w:cs="Times New Roman"/>
          <w:sz w:val="28"/>
          <w:szCs w:val="28"/>
        </w:rPr>
        <w:t>3</w:t>
      </w:r>
      <w:bookmarkEnd w:id="20"/>
    </w:p>
    <w:p w14:paraId="0E7299EE" w14:textId="77777777" w:rsidR="00EE4263" w:rsidRDefault="00EE4263" w:rsidP="00EE4263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rFonts w:cs="Times New Roman"/>
          <w:noProof/>
        </w:rPr>
        <w:drawing>
          <wp:inline distT="0" distB="0" distL="0" distR="0" wp14:anchorId="5FB8A5F2" wp14:editId="49C31113">
            <wp:extent cx="3269118" cy="310341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411" cy="32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0179" w14:textId="462F4A80" w:rsidR="00EE4263" w:rsidRDefault="00EE4263" w:rsidP="00EE4263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案例</w:t>
      </w:r>
      <w:r>
        <w:rPr>
          <w:rFonts w:eastAsia="楷体" w:cs="Times New Roman"/>
        </w:rPr>
        <w:t>3</w:t>
      </w:r>
      <w:r>
        <w:rPr>
          <w:rFonts w:eastAsia="楷体" w:cs="Times New Roman"/>
        </w:rPr>
        <w:t>由</w:t>
      </w:r>
      <w:r>
        <w:rPr>
          <w:rFonts w:eastAsia="楷体" w:cs="Times New Roman" w:hint="eastAsia"/>
        </w:rPr>
        <w:t>2</w:t>
      </w:r>
      <w:r>
        <w:rPr>
          <w:rFonts w:eastAsia="楷体" w:cs="Times New Roman"/>
        </w:rPr>
        <w:t>595</w:t>
      </w:r>
      <w:r>
        <w:rPr>
          <w:rFonts w:eastAsia="楷体" w:cs="Times New Roman"/>
        </w:rPr>
        <w:t>个节点、</w:t>
      </w:r>
      <w:r>
        <w:rPr>
          <w:rFonts w:eastAsia="楷体" w:cs="Times New Roman" w:hint="eastAsia"/>
        </w:rPr>
        <w:t>2</w:t>
      </w:r>
      <w:r>
        <w:rPr>
          <w:rFonts w:eastAsia="楷体" w:cs="Times New Roman"/>
        </w:rPr>
        <w:t>277</w:t>
      </w:r>
      <w:r>
        <w:rPr>
          <w:rFonts w:eastAsia="楷体" w:cs="Times New Roman"/>
        </w:rPr>
        <w:t>条边组成，告警设备数为</w:t>
      </w:r>
      <w:r>
        <w:rPr>
          <w:rFonts w:eastAsia="楷体" w:cs="Times New Roman" w:hint="eastAsia"/>
        </w:rPr>
        <w:t>4</w:t>
      </w:r>
      <w:r>
        <w:rPr>
          <w:rFonts w:eastAsia="楷体" w:cs="Times New Roman"/>
        </w:rPr>
        <w:t>0</w:t>
      </w:r>
      <w:r>
        <w:rPr>
          <w:rFonts w:eastAsia="楷体" w:cs="Times New Roman" w:hint="eastAsia"/>
        </w:rPr>
        <w:t>，共存在</w:t>
      </w:r>
      <w:r>
        <w:rPr>
          <w:rFonts w:eastAsia="楷体" w:cs="Times New Roman"/>
        </w:rPr>
        <w:t>4</w:t>
      </w:r>
      <w:r>
        <w:rPr>
          <w:rFonts w:eastAsia="楷体" w:cs="Times New Roman" w:hint="eastAsia"/>
        </w:rPr>
        <w:t>种节点类型、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0</w:t>
      </w:r>
      <w:r>
        <w:rPr>
          <w:rFonts w:eastAsia="楷体" w:cs="Times New Roman" w:hint="eastAsia"/>
        </w:rPr>
        <w:t>种连边类型，具体节点类型和连边类型分布如表</w:t>
      </w:r>
      <w:r w:rsidR="00DF0DB7">
        <w:rPr>
          <w:rFonts w:eastAsia="楷体" w:cs="Times New Roman" w:hint="eastAsia"/>
        </w:rPr>
        <w:t>4</w:t>
      </w:r>
      <w:r w:rsidR="00DF0DB7">
        <w:rPr>
          <w:rFonts w:eastAsia="楷体" w:cs="Times New Roman"/>
        </w:rPr>
        <w:t>-4</w:t>
      </w:r>
      <w:r>
        <w:rPr>
          <w:rFonts w:eastAsia="楷体" w:cs="Times New Roman" w:hint="eastAsia"/>
        </w:rPr>
        <w:t>所示，力导引直接布局效果如图所示。</w:t>
      </w:r>
    </w:p>
    <w:p w14:paraId="45AD59C5" w14:textId="65BEFCAA" w:rsidR="00EE4263" w:rsidRDefault="00EE4263" w:rsidP="00EE4263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表</w:t>
      </w:r>
      <w:r w:rsidR="00DF0DB7">
        <w:rPr>
          <w:rFonts w:eastAsia="楷体" w:cs="Times New Roman"/>
          <w:szCs w:val="21"/>
        </w:rPr>
        <w:t>4-4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 w:hint="eastAsia"/>
          <w:szCs w:val="21"/>
        </w:rPr>
        <w:t>节点类型和连边类型分布说明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13"/>
        <w:gridCol w:w="2735"/>
        <w:gridCol w:w="2074"/>
        <w:gridCol w:w="2074"/>
      </w:tblGrid>
      <w:tr w:rsidR="00EE4263" w14:paraId="7FE65FA5" w14:textId="77777777" w:rsidTr="000920F8">
        <w:tc>
          <w:tcPr>
            <w:tcW w:w="1413" w:type="dxa"/>
            <w:vAlign w:val="center"/>
          </w:tcPr>
          <w:p w14:paraId="2659BA1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5B45419F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类型</w:t>
            </w:r>
          </w:p>
        </w:tc>
        <w:tc>
          <w:tcPr>
            <w:tcW w:w="2074" w:type="dxa"/>
            <w:vAlign w:val="center"/>
          </w:tcPr>
          <w:p w14:paraId="0AF36A39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数量</w:t>
            </w:r>
          </w:p>
        </w:tc>
        <w:tc>
          <w:tcPr>
            <w:tcW w:w="2074" w:type="dxa"/>
            <w:vAlign w:val="center"/>
          </w:tcPr>
          <w:p w14:paraId="373ED10B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占比</w:t>
            </w:r>
          </w:p>
        </w:tc>
      </w:tr>
      <w:tr w:rsidR="00EE4263" w14:paraId="0D603FBD" w14:textId="77777777" w:rsidTr="000920F8">
        <w:tc>
          <w:tcPr>
            <w:tcW w:w="1413" w:type="dxa"/>
            <w:vMerge w:val="restart"/>
            <w:vAlign w:val="center"/>
          </w:tcPr>
          <w:p w14:paraId="43F0362D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节点类型</w:t>
            </w:r>
          </w:p>
        </w:tc>
        <w:tc>
          <w:tcPr>
            <w:tcW w:w="2735" w:type="dxa"/>
            <w:vAlign w:val="center"/>
          </w:tcPr>
          <w:p w14:paraId="715B324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Core</w:t>
            </w:r>
          </w:p>
        </w:tc>
        <w:tc>
          <w:tcPr>
            <w:tcW w:w="2074" w:type="dxa"/>
            <w:vAlign w:val="center"/>
          </w:tcPr>
          <w:p w14:paraId="52A527D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9</w:t>
            </w:r>
          </w:p>
        </w:tc>
        <w:tc>
          <w:tcPr>
            <w:tcW w:w="2074" w:type="dxa"/>
            <w:vAlign w:val="center"/>
          </w:tcPr>
          <w:p w14:paraId="24F6066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581B2B6F" w14:textId="77777777" w:rsidTr="000920F8">
        <w:tc>
          <w:tcPr>
            <w:tcW w:w="1413" w:type="dxa"/>
            <w:vMerge/>
            <w:vAlign w:val="center"/>
          </w:tcPr>
          <w:p w14:paraId="4079F07B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210B68B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Spine</w:t>
            </w:r>
          </w:p>
        </w:tc>
        <w:tc>
          <w:tcPr>
            <w:tcW w:w="2074" w:type="dxa"/>
            <w:vAlign w:val="center"/>
          </w:tcPr>
          <w:p w14:paraId="4DBCF9A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72</w:t>
            </w:r>
          </w:p>
        </w:tc>
        <w:tc>
          <w:tcPr>
            <w:tcW w:w="2074" w:type="dxa"/>
            <w:vAlign w:val="center"/>
          </w:tcPr>
          <w:p w14:paraId="65C1D52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6</w:t>
            </w:r>
            <w:r>
              <w:rPr>
                <w:rFonts w:ascii="楷体" w:eastAsia="楷体" w:hAnsi="楷体"/>
              </w:rPr>
              <w:t>.7%</w:t>
            </w:r>
          </w:p>
        </w:tc>
      </w:tr>
      <w:tr w:rsidR="00EE4263" w14:paraId="6FF7395A" w14:textId="77777777" w:rsidTr="000920F8">
        <w:tc>
          <w:tcPr>
            <w:tcW w:w="1413" w:type="dxa"/>
            <w:vMerge/>
            <w:vAlign w:val="center"/>
          </w:tcPr>
          <w:p w14:paraId="255E1B3D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2647CBC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Leaf</w:t>
            </w:r>
          </w:p>
        </w:tc>
        <w:tc>
          <w:tcPr>
            <w:tcW w:w="2074" w:type="dxa"/>
            <w:vAlign w:val="center"/>
          </w:tcPr>
          <w:p w14:paraId="2B624CB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2190</w:t>
            </w:r>
          </w:p>
        </w:tc>
        <w:tc>
          <w:tcPr>
            <w:tcW w:w="2074" w:type="dxa"/>
            <w:vAlign w:val="center"/>
          </w:tcPr>
          <w:p w14:paraId="7526E39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8</w:t>
            </w:r>
            <w:r>
              <w:rPr>
                <w:rFonts w:ascii="楷体" w:eastAsia="楷体" w:hAnsi="楷体"/>
              </w:rPr>
              <w:t>4.4%</w:t>
            </w:r>
          </w:p>
        </w:tc>
      </w:tr>
      <w:tr w:rsidR="00EE4263" w14:paraId="46EF0EC1" w14:textId="77777777" w:rsidTr="000920F8">
        <w:tc>
          <w:tcPr>
            <w:tcW w:w="1413" w:type="dxa"/>
            <w:vMerge/>
            <w:vAlign w:val="center"/>
          </w:tcPr>
          <w:p w14:paraId="7A6035CA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57FC8F9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Virtual</w:t>
            </w:r>
          </w:p>
        </w:tc>
        <w:tc>
          <w:tcPr>
            <w:tcW w:w="2074" w:type="dxa"/>
            <w:vAlign w:val="center"/>
          </w:tcPr>
          <w:p w14:paraId="0F1CEAB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54</w:t>
            </w:r>
          </w:p>
        </w:tc>
        <w:tc>
          <w:tcPr>
            <w:tcW w:w="2074" w:type="dxa"/>
            <w:vAlign w:val="center"/>
          </w:tcPr>
          <w:p w14:paraId="6365796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5</w:t>
            </w:r>
            <w:r>
              <w:rPr>
                <w:rFonts w:ascii="楷体" w:eastAsia="楷体" w:hAnsi="楷体"/>
              </w:rPr>
              <w:t>.9%</w:t>
            </w:r>
          </w:p>
        </w:tc>
      </w:tr>
      <w:tr w:rsidR="00EE4263" w14:paraId="002B5D6D" w14:textId="77777777" w:rsidTr="000920F8">
        <w:tc>
          <w:tcPr>
            <w:tcW w:w="1413" w:type="dxa"/>
            <w:vMerge w:val="restart"/>
            <w:vAlign w:val="center"/>
          </w:tcPr>
          <w:p w14:paraId="5C15CDA4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边类型</w:t>
            </w:r>
          </w:p>
        </w:tc>
        <w:tc>
          <w:tcPr>
            <w:tcW w:w="2735" w:type="dxa"/>
            <w:vAlign w:val="center"/>
          </w:tcPr>
          <w:p w14:paraId="4B7EEA0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Core-Core</w:t>
            </w:r>
          </w:p>
        </w:tc>
        <w:tc>
          <w:tcPr>
            <w:tcW w:w="2074" w:type="dxa"/>
            <w:vAlign w:val="center"/>
          </w:tcPr>
          <w:p w14:paraId="5EE4625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27</w:t>
            </w:r>
          </w:p>
        </w:tc>
        <w:tc>
          <w:tcPr>
            <w:tcW w:w="2074" w:type="dxa"/>
            <w:vAlign w:val="center"/>
          </w:tcPr>
          <w:p w14:paraId="7A9D50A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.2%</w:t>
            </w:r>
          </w:p>
        </w:tc>
      </w:tr>
      <w:tr w:rsidR="00EE4263" w14:paraId="36209484" w14:textId="77777777" w:rsidTr="000920F8">
        <w:tc>
          <w:tcPr>
            <w:tcW w:w="1413" w:type="dxa"/>
            <w:vMerge/>
            <w:vAlign w:val="center"/>
          </w:tcPr>
          <w:p w14:paraId="1AABDAC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DF4659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Core-Spine</w:t>
            </w:r>
          </w:p>
        </w:tc>
        <w:tc>
          <w:tcPr>
            <w:tcW w:w="2074" w:type="dxa"/>
            <w:vAlign w:val="center"/>
          </w:tcPr>
          <w:p w14:paraId="33E98E7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3</w:t>
            </w:r>
          </w:p>
        </w:tc>
        <w:tc>
          <w:tcPr>
            <w:tcW w:w="2074" w:type="dxa"/>
            <w:vAlign w:val="center"/>
          </w:tcPr>
          <w:p w14:paraId="220BB4B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.6%</w:t>
            </w:r>
          </w:p>
        </w:tc>
      </w:tr>
      <w:tr w:rsidR="00EE4263" w14:paraId="402BCD25" w14:textId="77777777" w:rsidTr="000920F8">
        <w:tc>
          <w:tcPr>
            <w:tcW w:w="1413" w:type="dxa"/>
            <w:vMerge/>
            <w:vAlign w:val="center"/>
          </w:tcPr>
          <w:p w14:paraId="1AEE631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65C731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Core-Leaf</w:t>
            </w:r>
          </w:p>
        </w:tc>
        <w:tc>
          <w:tcPr>
            <w:tcW w:w="2074" w:type="dxa"/>
            <w:vAlign w:val="center"/>
          </w:tcPr>
          <w:p w14:paraId="63B7743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98</w:t>
            </w:r>
          </w:p>
        </w:tc>
        <w:tc>
          <w:tcPr>
            <w:tcW w:w="2074" w:type="dxa"/>
            <w:vAlign w:val="center"/>
          </w:tcPr>
          <w:p w14:paraId="0FF1894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7.5%</w:t>
            </w:r>
          </w:p>
        </w:tc>
      </w:tr>
      <w:tr w:rsidR="00EE4263" w14:paraId="2F4D3993" w14:textId="77777777" w:rsidTr="000920F8">
        <w:tc>
          <w:tcPr>
            <w:tcW w:w="1413" w:type="dxa"/>
            <w:vMerge/>
            <w:vAlign w:val="center"/>
          </w:tcPr>
          <w:p w14:paraId="6B69DD4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575BE38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Spine-Core</w:t>
            </w:r>
          </w:p>
        </w:tc>
        <w:tc>
          <w:tcPr>
            <w:tcW w:w="2074" w:type="dxa"/>
            <w:vAlign w:val="center"/>
          </w:tcPr>
          <w:p w14:paraId="7B33DAE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269</w:t>
            </w:r>
          </w:p>
        </w:tc>
        <w:tc>
          <w:tcPr>
            <w:tcW w:w="2074" w:type="dxa"/>
            <w:vAlign w:val="center"/>
          </w:tcPr>
          <w:p w14:paraId="0F61A03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1.8%</w:t>
            </w:r>
          </w:p>
        </w:tc>
      </w:tr>
      <w:tr w:rsidR="00EE4263" w14:paraId="40C8E8A6" w14:textId="77777777" w:rsidTr="000920F8">
        <w:tc>
          <w:tcPr>
            <w:tcW w:w="1413" w:type="dxa"/>
            <w:vMerge/>
            <w:vAlign w:val="center"/>
          </w:tcPr>
          <w:p w14:paraId="40A6881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FBF52A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Spine-Leaf</w:t>
            </w:r>
          </w:p>
        </w:tc>
        <w:tc>
          <w:tcPr>
            <w:tcW w:w="2074" w:type="dxa"/>
            <w:vAlign w:val="center"/>
          </w:tcPr>
          <w:p w14:paraId="79D21C3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58</w:t>
            </w:r>
          </w:p>
        </w:tc>
        <w:tc>
          <w:tcPr>
            <w:tcW w:w="2074" w:type="dxa"/>
            <w:vAlign w:val="center"/>
          </w:tcPr>
          <w:p w14:paraId="0C91647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3.3%</w:t>
            </w:r>
          </w:p>
        </w:tc>
      </w:tr>
      <w:tr w:rsidR="00EE4263" w14:paraId="573B37E5" w14:textId="77777777" w:rsidTr="000920F8">
        <w:tc>
          <w:tcPr>
            <w:tcW w:w="1413" w:type="dxa"/>
            <w:vMerge/>
            <w:vAlign w:val="center"/>
          </w:tcPr>
          <w:p w14:paraId="76920EF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5C54A0F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Spine-Spine</w:t>
            </w:r>
          </w:p>
        </w:tc>
        <w:tc>
          <w:tcPr>
            <w:tcW w:w="2074" w:type="dxa"/>
            <w:vAlign w:val="center"/>
          </w:tcPr>
          <w:p w14:paraId="35B1484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3</w:t>
            </w:r>
          </w:p>
        </w:tc>
        <w:tc>
          <w:tcPr>
            <w:tcW w:w="2074" w:type="dxa"/>
            <w:vAlign w:val="center"/>
          </w:tcPr>
          <w:p w14:paraId="6D2FA0D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7A887254" w14:textId="77777777" w:rsidTr="000920F8">
        <w:tc>
          <w:tcPr>
            <w:tcW w:w="1413" w:type="dxa"/>
            <w:vMerge/>
            <w:vAlign w:val="center"/>
          </w:tcPr>
          <w:p w14:paraId="15DC1E8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88C5F8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Leaf-Core</w:t>
            </w:r>
          </w:p>
        </w:tc>
        <w:tc>
          <w:tcPr>
            <w:tcW w:w="2074" w:type="dxa"/>
            <w:vAlign w:val="center"/>
          </w:tcPr>
          <w:p w14:paraId="7C38F41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4</w:t>
            </w:r>
          </w:p>
        </w:tc>
        <w:tc>
          <w:tcPr>
            <w:tcW w:w="2074" w:type="dxa"/>
            <w:vAlign w:val="center"/>
          </w:tcPr>
          <w:p w14:paraId="2FF8E57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.2%</w:t>
            </w:r>
          </w:p>
        </w:tc>
      </w:tr>
      <w:tr w:rsidR="00EE4263" w14:paraId="06466773" w14:textId="77777777" w:rsidTr="000920F8">
        <w:tc>
          <w:tcPr>
            <w:tcW w:w="1413" w:type="dxa"/>
            <w:vMerge/>
            <w:vAlign w:val="center"/>
          </w:tcPr>
          <w:p w14:paraId="5F96E7C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B462FB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Leaf-Leaf</w:t>
            </w:r>
          </w:p>
        </w:tc>
        <w:tc>
          <w:tcPr>
            <w:tcW w:w="2074" w:type="dxa"/>
            <w:vAlign w:val="center"/>
          </w:tcPr>
          <w:p w14:paraId="0EA1F77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</w:p>
        </w:tc>
        <w:tc>
          <w:tcPr>
            <w:tcW w:w="2074" w:type="dxa"/>
            <w:vAlign w:val="center"/>
          </w:tcPr>
          <w:p w14:paraId="76A07F7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18FFBFCE" w14:textId="77777777" w:rsidTr="000920F8">
        <w:tc>
          <w:tcPr>
            <w:tcW w:w="1413" w:type="dxa"/>
            <w:vMerge/>
            <w:vAlign w:val="center"/>
          </w:tcPr>
          <w:p w14:paraId="55FB663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288E2C9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Leaf-Spine</w:t>
            </w:r>
          </w:p>
        </w:tc>
        <w:tc>
          <w:tcPr>
            <w:tcW w:w="2074" w:type="dxa"/>
            <w:vAlign w:val="center"/>
          </w:tcPr>
          <w:p w14:paraId="7151956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19</w:t>
            </w:r>
          </w:p>
        </w:tc>
        <w:tc>
          <w:tcPr>
            <w:tcW w:w="2074" w:type="dxa"/>
            <w:vAlign w:val="center"/>
          </w:tcPr>
          <w:p w14:paraId="61DDE75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1.6%</w:t>
            </w:r>
          </w:p>
        </w:tc>
      </w:tr>
      <w:tr w:rsidR="00EE4263" w14:paraId="5B5ACA8E" w14:textId="77777777" w:rsidTr="000920F8">
        <w:tc>
          <w:tcPr>
            <w:tcW w:w="1413" w:type="dxa"/>
            <w:vMerge/>
            <w:vAlign w:val="center"/>
          </w:tcPr>
          <w:p w14:paraId="266E103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6770C14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Leaf-Virtual</w:t>
            </w:r>
          </w:p>
        </w:tc>
        <w:tc>
          <w:tcPr>
            <w:tcW w:w="2074" w:type="dxa"/>
            <w:vAlign w:val="center"/>
          </w:tcPr>
          <w:p w14:paraId="6BB4B76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6</w:t>
            </w:r>
            <w:r>
              <w:rPr>
                <w:rFonts w:ascii="楷体" w:eastAsia="楷体" w:hAnsi="楷体"/>
              </w:rPr>
              <w:t>4</w:t>
            </w:r>
          </w:p>
        </w:tc>
        <w:tc>
          <w:tcPr>
            <w:tcW w:w="2074" w:type="dxa"/>
            <w:vAlign w:val="center"/>
          </w:tcPr>
          <w:p w14:paraId="0EEDFEF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.8%</w:t>
            </w:r>
          </w:p>
        </w:tc>
      </w:tr>
    </w:tbl>
    <w:p w14:paraId="4519835A" w14:textId="563CA639" w:rsidR="00EE4263" w:rsidRPr="00B1712B" w:rsidRDefault="00DF0DB7" w:rsidP="00EE4263">
      <w:pPr>
        <w:pStyle w:val="3"/>
        <w:ind w:firstLine="562"/>
        <w:rPr>
          <w:rFonts w:eastAsia="楷体" w:cs="Times New Roman"/>
          <w:sz w:val="28"/>
          <w:szCs w:val="28"/>
        </w:rPr>
      </w:pPr>
      <w:bookmarkStart w:id="21" w:name="_Toc149244157"/>
      <w:bookmarkStart w:id="22" w:name="_Toc149244002"/>
      <w:bookmarkStart w:id="23" w:name="_Toc149244384"/>
      <w:bookmarkStart w:id="24" w:name="_Toc149314213"/>
      <w:bookmarkStart w:id="25" w:name="_Toc167621778"/>
      <w:r>
        <w:rPr>
          <w:rFonts w:eastAsia="楷体" w:cs="Times New Roman"/>
          <w:sz w:val="28"/>
          <w:szCs w:val="28"/>
        </w:rPr>
        <w:lastRenderedPageBreak/>
        <w:t>4.1</w:t>
      </w:r>
      <w:r w:rsidR="00EE4263" w:rsidRPr="00B1712B">
        <w:rPr>
          <w:rFonts w:eastAsia="楷体" w:cs="Times New Roman"/>
          <w:sz w:val="28"/>
          <w:szCs w:val="28"/>
        </w:rPr>
        <w:t xml:space="preserve">.4 </w:t>
      </w:r>
      <w:bookmarkEnd w:id="21"/>
      <w:bookmarkEnd w:id="22"/>
      <w:bookmarkEnd w:id="23"/>
      <w:bookmarkEnd w:id="24"/>
      <w:r w:rsidR="00EE4263" w:rsidRPr="00B1712B">
        <w:rPr>
          <w:rFonts w:eastAsia="楷体" w:cs="Times New Roman"/>
          <w:sz w:val="28"/>
          <w:szCs w:val="28"/>
        </w:rPr>
        <w:t>案例</w:t>
      </w:r>
      <w:r w:rsidR="00EE4263" w:rsidRPr="00B1712B">
        <w:rPr>
          <w:rFonts w:eastAsia="楷体" w:cs="Times New Roman"/>
          <w:sz w:val="28"/>
          <w:szCs w:val="28"/>
        </w:rPr>
        <w:t>4</w:t>
      </w:r>
      <w:bookmarkEnd w:id="25"/>
    </w:p>
    <w:p w14:paraId="7ED0DE65" w14:textId="77777777" w:rsidR="00EE4263" w:rsidRPr="009977E9" w:rsidRDefault="00EE4263" w:rsidP="00EE4263">
      <w:pPr>
        <w:ind w:firstLine="42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B72EFC6" wp14:editId="63657205">
            <wp:extent cx="3094181" cy="3130316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952" cy="32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C91" w14:textId="1BCC7EF0" w:rsidR="00EE4263" w:rsidRPr="009977E9" w:rsidRDefault="00EE4263" w:rsidP="00EE4263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案例</w:t>
      </w:r>
      <w:r>
        <w:rPr>
          <w:rFonts w:eastAsia="楷体" w:cs="Times New Roman"/>
        </w:rPr>
        <w:t>4</w:t>
      </w:r>
      <w:r>
        <w:rPr>
          <w:rFonts w:eastAsia="楷体" w:cs="Times New Roman"/>
        </w:rPr>
        <w:t>由</w:t>
      </w:r>
      <w:r>
        <w:rPr>
          <w:rFonts w:eastAsia="楷体" w:cs="Times New Roman"/>
        </w:rPr>
        <w:t>5891</w:t>
      </w:r>
      <w:r>
        <w:rPr>
          <w:rFonts w:eastAsia="楷体" w:cs="Times New Roman"/>
        </w:rPr>
        <w:t>个节点、</w:t>
      </w:r>
      <w:r>
        <w:rPr>
          <w:rFonts w:eastAsia="楷体" w:cs="Times New Roman"/>
        </w:rPr>
        <w:t>6562</w:t>
      </w:r>
      <w:r>
        <w:rPr>
          <w:rFonts w:eastAsia="楷体" w:cs="Times New Roman"/>
        </w:rPr>
        <w:t>条边组成，告警设备数为</w:t>
      </w:r>
      <w:r>
        <w:rPr>
          <w:rFonts w:eastAsia="楷体" w:cs="Times New Roman"/>
        </w:rPr>
        <w:t>62</w:t>
      </w:r>
      <w:r>
        <w:rPr>
          <w:rFonts w:eastAsia="楷体" w:cs="Times New Roman" w:hint="eastAsia"/>
        </w:rPr>
        <w:t>。该案例为</w:t>
      </w:r>
      <w:r w:rsidRPr="009977E9">
        <w:rPr>
          <w:rFonts w:eastAsia="楷体" w:cs="Times New Roman"/>
        </w:rPr>
        <w:t>2021-09-03</w:t>
      </w:r>
      <w:r w:rsidRPr="009977E9">
        <w:rPr>
          <w:rFonts w:eastAsia="楷体" w:cs="Times New Roman"/>
        </w:rPr>
        <w:t>网络大脑脱敏数据</w:t>
      </w:r>
      <w:r w:rsidRPr="00AA61E1">
        <w:rPr>
          <w:rFonts w:eastAsia="楷体" w:cs="Times New Roman" w:hint="eastAsia"/>
        </w:rPr>
        <w:t>原始数据</w:t>
      </w:r>
      <w:r>
        <w:rPr>
          <w:rFonts w:eastAsia="楷体" w:cs="Times New Roman" w:hint="eastAsia"/>
        </w:rPr>
        <w:t>，存在一些类型为</w:t>
      </w:r>
      <w:r>
        <w:rPr>
          <w:rFonts w:eastAsia="楷体" w:cs="Times New Roman" w:hint="eastAsia"/>
        </w:rPr>
        <w:t>null</w:t>
      </w:r>
      <w:r>
        <w:rPr>
          <w:rFonts w:eastAsia="楷体" w:cs="Times New Roman" w:hint="eastAsia"/>
        </w:rPr>
        <w:t>的节点和以</w:t>
      </w:r>
      <w:r>
        <w:rPr>
          <w:rFonts w:eastAsia="楷体" w:cs="Times New Roman" w:hint="eastAsia"/>
        </w:rPr>
        <w:t>null</w:t>
      </w:r>
      <w:r>
        <w:rPr>
          <w:rFonts w:eastAsia="楷体" w:cs="Times New Roman" w:hint="eastAsia"/>
        </w:rPr>
        <w:t>为端点的连边，这是因为网络大脑的线上数据存在一些问题且数据治理尚未完成，我们在以此为基础构造其他案例数据的时候忽略了这些错误数据。案例</w:t>
      </w:r>
      <w:r>
        <w:rPr>
          <w:rFonts w:eastAsia="楷体" w:cs="Times New Roman" w:hint="eastAsia"/>
        </w:rPr>
        <w:t>4</w:t>
      </w:r>
      <w:r>
        <w:rPr>
          <w:rFonts w:eastAsia="楷体" w:cs="Times New Roman" w:hint="eastAsia"/>
        </w:rPr>
        <w:t>内共存在</w:t>
      </w:r>
      <w:r>
        <w:rPr>
          <w:rFonts w:eastAsia="楷体" w:cs="Times New Roman"/>
        </w:rPr>
        <w:t>5</w:t>
      </w:r>
      <w:r>
        <w:rPr>
          <w:rFonts w:eastAsia="楷体" w:cs="Times New Roman" w:hint="eastAsia"/>
        </w:rPr>
        <w:t>种节点类型、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3</w:t>
      </w:r>
      <w:r>
        <w:rPr>
          <w:rFonts w:eastAsia="楷体" w:cs="Times New Roman" w:hint="eastAsia"/>
        </w:rPr>
        <w:t>种连边类型，具体节点类型和连边类型分布如表</w:t>
      </w:r>
      <w:r w:rsidR="00DF0DB7">
        <w:rPr>
          <w:rFonts w:eastAsia="楷体" w:cs="Times New Roman"/>
        </w:rPr>
        <w:t>4-5</w:t>
      </w:r>
      <w:r>
        <w:rPr>
          <w:rFonts w:eastAsia="楷体" w:cs="Times New Roman" w:hint="eastAsia"/>
        </w:rPr>
        <w:t>所示，力导引直接布局效果如图所示。</w:t>
      </w:r>
    </w:p>
    <w:p w14:paraId="09E4A488" w14:textId="750BEB79" w:rsidR="00EE4263" w:rsidRPr="009977E9" w:rsidRDefault="00EE4263" w:rsidP="00EE4263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表</w:t>
      </w:r>
      <w:r w:rsidR="00DF0DB7">
        <w:rPr>
          <w:rFonts w:eastAsia="楷体" w:cs="Times New Roman"/>
          <w:szCs w:val="21"/>
        </w:rPr>
        <w:t>4-5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 w:hint="eastAsia"/>
          <w:szCs w:val="21"/>
        </w:rPr>
        <w:t>节点类型和连边类型分布说明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13"/>
        <w:gridCol w:w="2735"/>
        <w:gridCol w:w="2074"/>
        <w:gridCol w:w="2074"/>
      </w:tblGrid>
      <w:tr w:rsidR="00EE4263" w14:paraId="35827E2E" w14:textId="77777777" w:rsidTr="000920F8">
        <w:tc>
          <w:tcPr>
            <w:tcW w:w="1413" w:type="dxa"/>
            <w:vAlign w:val="center"/>
          </w:tcPr>
          <w:p w14:paraId="23889E5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B2E6A02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类型</w:t>
            </w:r>
          </w:p>
        </w:tc>
        <w:tc>
          <w:tcPr>
            <w:tcW w:w="2074" w:type="dxa"/>
            <w:vAlign w:val="center"/>
          </w:tcPr>
          <w:p w14:paraId="4EA5ADBC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数量</w:t>
            </w:r>
          </w:p>
        </w:tc>
        <w:tc>
          <w:tcPr>
            <w:tcW w:w="2074" w:type="dxa"/>
            <w:vAlign w:val="center"/>
          </w:tcPr>
          <w:p w14:paraId="4506EB6D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占比</w:t>
            </w:r>
          </w:p>
        </w:tc>
      </w:tr>
      <w:tr w:rsidR="00EE4263" w14:paraId="29455BFF" w14:textId="77777777" w:rsidTr="000920F8">
        <w:tc>
          <w:tcPr>
            <w:tcW w:w="1413" w:type="dxa"/>
            <w:vMerge w:val="restart"/>
            <w:vAlign w:val="center"/>
          </w:tcPr>
          <w:p w14:paraId="6A2F6C6C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节点类型</w:t>
            </w:r>
          </w:p>
        </w:tc>
        <w:tc>
          <w:tcPr>
            <w:tcW w:w="2735" w:type="dxa"/>
            <w:vAlign w:val="center"/>
          </w:tcPr>
          <w:p w14:paraId="385F508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Core</w:t>
            </w:r>
          </w:p>
        </w:tc>
        <w:tc>
          <w:tcPr>
            <w:tcW w:w="2074" w:type="dxa"/>
            <w:vAlign w:val="center"/>
          </w:tcPr>
          <w:p w14:paraId="3BA187C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97</w:t>
            </w:r>
          </w:p>
        </w:tc>
        <w:tc>
          <w:tcPr>
            <w:tcW w:w="2074" w:type="dxa"/>
            <w:vAlign w:val="center"/>
          </w:tcPr>
          <w:p w14:paraId="3EE3191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.6%</w:t>
            </w:r>
          </w:p>
        </w:tc>
      </w:tr>
      <w:tr w:rsidR="00EE4263" w14:paraId="245D9471" w14:textId="77777777" w:rsidTr="000920F8">
        <w:tc>
          <w:tcPr>
            <w:tcW w:w="1413" w:type="dxa"/>
            <w:vMerge/>
            <w:vAlign w:val="center"/>
          </w:tcPr>
          <w:p w14:paraId="64E70FAA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0F50D84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Spine</w:t>
            </w:r>
          </w:p>
        </w:tc>
        <w:tc>
          <w:tcPr>
            <w:tcW w:w="2074" w:type="dxa"/>
            <w:vAlign w:val="center"/>
          </w:tcPr>
          <w:p w14:paraId="2B860EB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90</w:t>
            </w:r>
          </w:p>
        </w:tc>
        <w:tc>
          <w:tcPr>
            <w:tcW w:w="2074" w:type="dxa"/>
            <w:vAlign w:val="center"/>
          </w:tcPr>
          <w:p w14:paraId="50F00E3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6</w:t>
            </w:r>
            <w:r>
              <w:rPr>
                <w:rFonts w:ascii="楷体" w:eastAsia="楷体" w:hAnsi="楷体"/>
              </w:rPr>
              <w:t>.6%</w:t>
            </w:r>
          </w:p>
        </w:tc>
      </w:tr>
      <w:tr w:rsidR="00EE4263" w14:paraId="3F407ACE" w14:textId="77777777" w:rsidTr="000920F8">
        <w:tc>
          <w:tcPr>
            <w:tcW w:w="1413" w:type="dxa"/>
            <w:vMerge/>
            <w:vAlign w:val="center"/>
          </w:tcPr>
          <w:p w14:paraId="35148BB1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703FDA9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Leaf</w:t>
            </w:r>
          </w:p>
        </w:tc>
        <w:tc>
          <w:tcPr>
            <w:tcW w:w="2074" w:type="dxa"/>
            <w:vAlign w:val="center"/>
          </w:tcPr>
          <w:p w14:paraId="5CB0E1A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4</w:t>
            </w:r>
            <w:r>
              <w:rPr>
                <w:rFonts w:ascii="楷体" w:eastAsia="楷体" w:hAnsi="楷体"/>
              </w:rPr>
              <w:t>261</w:t>
            </w:r>
          </w:p>
        </w:tc>
        <w:tc>
          <w:tcPr>
            <w:tcW w:w="2074" w:type="dxa"/>
            <w:vAlign w:val="center"/>
          </w:tcPr>
          <w:p w14:paraId="08CD18E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2.3%</w:t>
            </w:r>
          </w:p>
        </w:tc>
      </w:tr>
      <w:tr w:rsidR="00EE4263" w14:paraId="06F2788E" w14:textId="77777777" w:rsidTr="000920F8">
        <w:tc>
          <w:tcPr>
            <w:tcW w:w="1413" w:type="dxa"/>
            <w:vMerge/>
            <w:vAlign w:val="center"/>
          </w:tcPr>
          <w:p w14:paraId="27B40F79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41C2583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Virtual</w:t>
            </w:r>
          </w:p>
        </w:tc>
        <w:tc>
          <w:tcPr>
            <w:tcW w:w="2074" w:type="dxa"/>
            <w:vAlign w:val="center"/>
          </w:tcPr>
          <w:p w14:paraId="57C020B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128</w:t>
            </w:r>
          </w:p>
        </w:tc>
        <w:tc>
          <w:tcPr>
            <w:tcW w:w="2074" w:type="dxa"/>
            <w:vAlign w:val="center"/>
          </w:tcPr>
          <w:p w14:paraId="00B3A5F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9.1%</w:t>
            </w:r>
          </w:p>
        </w:tc>
      </w:tr>
      <w:tr w:rsidR="00EE4263" w14:paraId="24C28FBE" w14:textId="77777777" w:rsidTr="000920F8">
        <w:tc>
          <w:tcPr>
            <w:tcW w:w="1413" w:type="dxa"/>
            <w:vMerge/>
            <w:vAlign w:val="center"/>
          </w:tcPr>
          <w:p w14:paraId="1F079D2E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0225B88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N</w:t>
            </w:r>
            <w:r>
              <w:rPr>
                <w:rFonts w:ascii="楷体" w:eastAsia="楷体" w:hAnsi="楷体" w:hint="eastAsia"/>
              </w:rPr>
              <w:t>ull</w:t>
            </w:r>
          </w:p>
        </w:tc>
        <w:tc>
          <w:tcPr>
            <w:tcW w:w="2074" w:type="dxa"/>
            <w:vAlign w:val="center"/>
          </w:tcPr>
          <w:p w14:paraId="7C24E7D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5</w:t>
            </w:r>
          </w:p>
        </w:tc>
        <w:tc>
          <w:tcPr>
            <w:tcW w:w="2074" w:type="dxa"/>
            <w:vAlign w:val="center"/>
          </w:tcPr>
          <w:p w14:paraId="2EDE648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.3%</w:t>
            </w:r>
          </w:p>
        </w:tc>
      </w:tr>
      <w:tr w:rsidR="00EE4263" w14:paraId="7D449F70" w14:textId="77777777" w:rsidTr="000920F8">
        <w:tc>
          <w:tcPr>
            <w:tcW w:w="1413" w:type="dxa"/>
            <w:vMerge w:val="restart"/>
            <w:vAlign w:val="center"/>
          </w:tcPr>
          <w:p w14:paraId="57112E8F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边类型</w:t>
            </w:r>
          </w:p>
        </w:tc>
        <w:tc>
          <w:tcPr>
            <w:tcW w:w="2735" w:type="dxa"/>
            <w:vAlign w:val="center"/>
          </w:tcPr>
          <w:p w14:paraId="4934092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Core-Core</w:t>
            </w:r>
          </w:p>
        </w:tc>
        <w:tc>
          <w:tcPr>
            <w:tcW w:w="2074" w:type="dxa"/>
            <w:vAlign w:val="center"/>
          </w:tcPr>
          <w:p w14:paraId="6C50EC6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133</w:t>
            </w:r>
          </w:p>
        </w:tc>
        <w:tc>
          <w:tcPr>
            <w:tcW w:w="2074" w:type="dxa"/>
            <w:vAlign w:val="center"/>
          </w:tcPr>
          <w:p w14:paraId="7789D1D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5095AC36" w14:textId="77777777" w:rsidTr="000920F8">
        <w:tc>
          <w:tcPr>
            <w:tcW w:w="1413" w:type="dxa"/>
            <w:vMerge/>
            <w:vAlign w:val="center"/>
          </w:tcPr>
          <w:p w14:paraId="4CA586A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052B44A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Core-Spine</w:t>
            </w:r>
          </w:p>
        </w:tc>
        <w:tc>
          <w:tcPr>
            <w:tcW w:w="2074" w:type="dxa"/>
            <w:vAlign w:val="center"/>
          </w:tcPr>
          <w:p w14:paraId="67F4A26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778</w:t>
            </w:r>
          </w:p>
        </w:tc>
        <w:tc>
          <w:tcPr>
            <w:tcW w:w="2074" w:type="dxa"/>
            <w:vAlign w:val="center"/>
          </w:tcPr>
          <w:p w14:paraId="2F0792C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1.9%</w:t>
            </w:r>
          </w:p>
        </w:tc>
      </w:tr>
      <w:tr w:rsidR="00EE4263" w14:paraId="6211FF85" w14:textId="77777777" w:rsidTr="000920F8">
        <w:tc>
          <w:tcPr>
            <w:tcW w:w="1413" w:type="dxa"/>
            <w:vMerge/>
            <w:vAlign w:val="center"/>
          </w:tcPr>
          <w:p w14:paraId="18FC730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27D4A99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Core-Leaf</w:t>
            </w:r>
          </w:p>
        </w:tc>
        <w:tc>
          <w:tcPr>
            <w:tcW w:w="2074" w:type="dxa"/>
            <w:vAlign w:val="center"/>
          </w:tcPr>
          <w:p w14:paraId="247B7AA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1</w:t>
            </w:r>
          </w:p>
        </w:tc>
        <w:tc>
          <w:tcPr>
            <w:tcW w:w="2074" w:type="dxa"/>
            <w:vAlign w:val="center"/>
          </w:tcPr>
          <w:p w14:paraId="301CF5E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.3%</w:t>
            </w:r>
          </w:p>
        </w:tc>
      </w:tr>
      <w:tr w:rsidR="00EE4263" w14:paraId="78AD5A0F" w14:textId="77777777" w:rsidTr="000920F8">
        <w:tc>
          <w:tcPr>
            <w:tcW w:w="1413" w:type="dxa"/>
            <w:vMerge/>
            <w:vAlign w:val="center"/>
          </w:tcPr>
          <w:p w14:paraId="67848D6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6331541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Spine-Core</w:t>
            </w:r>
          </w:p>
        </w:tc>
        <w:tc>
          <w:tcPr>
            <w:tcW w:w="2074" w:type="dxa"/>
            <w:vAlign w:val="center"/>
          </w:tcPr>
          <w:p w14:paraId="76743F4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5</w:t>
            </w:r>
            <w:r>
              <w:rPr>
                <w:rFonts w:ascii="楷体" w:eastAsia="楷体" w:hAnsi="楷体"/>
              </w:rPr>
              <w:t>30</w:t>
            </w:r>
          </w:p>
        </w:tc>
        <w:tc>
          <w:tcPr>
            <w:tcW w:w="2074" w:type="dxa"/>
            <w:vAlign w:val="center"/>
          </w:tcPr>
          <w:p w14:paraId="64ADC00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8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05E4AF61" w14:textId="77777777" w:rsidTr="000920F8">
        <w:tc>
          <w:tcPr>
            <w:tcW w:w="1413" w:type="dxa"/>
            <w:vMerge/>
            <w:vAlign w:val="center"/>
          </w:tcPr>
          <w:p w14:paraId="2D64D92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10EB6FA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Spine-Leaf</w:t>
            </w:r>
          </w:p>
        </w:tc>
        <w:tc>
          <w:tcPr>
            <w:tcW w:w="2074" w:type="dxa"/>
            <w:vAlign w:val="center"/>
          </w:tcPr>
          <w:p w14:paraId="332651C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217</w:t>
            </w:r>
          </w:p>
        </w:tc>
        <w:tc>
          <w:tcPr>
            <w:tcW w:w="2074" w:type="dxa"/>
            <w:vAlign w:val="center"/>
          </w:tcPr>
          <w:p w14:paraId="601AF98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3.8%</w:t>
            </w:r>
          </w:p>
        </w:tc>
      </w:tr>
      <w:tr w:rsidR="00EE4263" w14:paraId="488E4BC2" w14:textId="77777777" w:rsidTr="000920F8">
        <w:tc>
          <w:tcPr>
            <w:tcW w:w="1413" w:type="dxa"/>
            <w:vMerge/>
            <w:vAlign w:val="center"/>
          </w:tcPr>
          <w:p w14:paraId="3128DA3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0747DF0D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Spine-Null</w:t>
            </w:r>
          </w:p>
        </w:tc>
        <w:tc>
          <w:tcPr>
            <w:tcW w:w="2074" w:type="dxa"/>
            <w:vAlign w:val="center"/>
          </w:tcPr>
          <w:p w14:paraId="6B44A73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</w:p>
        </w:tc>
        <w:tc>
          <w:tcPr>
            <w:tcW w:w="2074" w:type="dxa"/>
            <w:vAlign w:val="center"/>
          </w:tcPr>
          <w:p w14:paraId="43D11E9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7BB13B96" w14:textId="77777777" w:rsidTr="000920F8">
        <w:tc>
          <w:tcPr>
            <w:tcW w:w="1413" w:type="dxa"/>
            <w:vMerge/>
            <w:vAlign w:val="center"/>
          </w:tcPr>
          <w:p w14:paraId="15FD3C5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2F0016B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Spine-Spine</w:t>
            </w:r>
          </w:p>
        </w:tc>
        <w:tc>
          <w:tcPr>
            <w:tcW w:w="2074" w:type="dxa"/>
            <w:vAlign w:val="center"/>
          </w:tcPr>
          <w:p w14:paraId="317541A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2</w:t>
            </w:r>
          </w:p>
        </w:tc>
        <w:tc>
          <w:tcPr>
            <w:tcW w:w="2074" w:type="dxa"/>
            <w:vAlign w:val="center"/>
          </w:tcPr>
          <w:p w14:paraId="7A647A3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7B23E215" w14:textId="77777777" w:rsidTr="000920F8">
        <w:tc>
          <w:tcPr>
            <w:tcW w:w="1413" w:type="dxa"/>
            <w:vMerge/>
            <w:vAlign w:val="center"/>
          </w:tcPr>
          <w:p w14:paraId="5947DEE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53F360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Leaf-Core</w:t>
            </w:r>
          </w:p>
        </w:tc>
        <w:tc>
          <w:tcPr>
            <w:tcW w:w="2074" w:type="dxa"/>
            <w:vAlign w:val="center"/>
          </w:tcPr>
          <w:p w14:paraId="5508C33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2</w:t>
            </w:r>
          </w:p>
        </w:tc>
        <w:tc>
          <w:tcPr>
            <w:tcW w:w="2074" w:type="dxa"/>
            <w:vAlign w:val="center"/>
          </w:tcPr>
          <w:p w14:paraId="4C3728C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.2%</w:t>
            </w:r>
          </w:p>
        </w:tc>
      </w:tr>
      <w:tr w:rsidR="00EE4263" w14:paraId="5B295234" w14:textId="77777777" w:rsidTr="000920F8">
        <w:tc>
          <w:tcPr>
            <w:tcW w:w="1413" w:type="dxa"/>
            <w:vMerge/>
            <w:vAlign w:val="center"/>
          </w:tcPr>
          <w:p w14:paraId="2AA53BA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1FEDA75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Leaf-Leaf</w:t>
            </w:r>
          </w:p>
        </w:tc>
        <w:tc>
          <w:tcPr>
            <w:tcW w:w="2074" w:type="dxa"/>
            <w:vAlign w:val="center"/>
          </w:tcPr>
          <w:p w14:paraId="7B3AA21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2</w:t>
            </w:r>
          </w:p>
        </w:tc>
        <w:tc>
          <w:tcPr>
            <w:tcW w:w="2074" w:type="dxa"/>
            <w:vAlign w:val="center"/>
          </w:tcPr>
          <w:p w14:paraId="1369C14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.3%</w:t>
            </w:r>
          </w:p>
        </w:tc>
      </w:tr>
      <w:tr w:rsidR="00EE4263" w14:paraId="324A65D6" w14:textId="77777777" w:rsidTr="000920F8">
        <w:tc>
          <w:tcPr>
            <w:tcW w:w="1413" w:type="dxa"/>
            <w:vMerge/>
            <w:vAlign w:val="center"/>
          </w:tcPr>
          <w:p w14:paraId="5B438DA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99EF83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Leaf-Spine</w:t>
            </w:r>
          </w:p>
        </w:tc>
        <w:tc>
          <w:tcPr>
            <w:tcW w:w="2074" w:type="dxa"/>
            <w:vAlign w:val="center"/>
          </w:tcPr>
          <w:p w14:paraId="72A4618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022</w:t>
            </w:r>
          </w:p>
        </w:tc>
        <w:tc>
          <w:tcPr>
            <w:tcW w:w="2074" w:type="dxa"/>
            <w:vAlign w:val="center"/>
          </w:tcPr>
          <w:p w14:paraId="273EE0F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0.8%</w:t>
            </w:r>
          </w:p>
        </w:tc>
      </w:tr>
      <w:tr w:rsidR="00EE4263" w14:paraId="4958FB20" w14:textId="77777777" w:rsidTr="000920F8">
        <w:tc>
          <w:tcPr>
            <w:tcW w:w="1413" w:type="dxa"/>
            <w:vMerge/>
            <w:vAlign w:val="center"/>
          </w:tcPr>
          <w:p w14:paraId="6B319C5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6948323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Leaf-Virtual</w:t>
            </w:r>
          </w:p>
        </w:tc>
        <w:tc>
          <w:tcPr>
            <w:tcW w:w="2074" w:type="dxa"/>
            <w:vAlign w:val="center"/>
          </w:tcPr>
          <w:p w14:paraId="11BA414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50</w:t>
            </w:r>
          </w:p>
        </w:tc>
        <w:tc>
          <w:tcPr>
            <w:tcW w:w="2074" w:type="dxa"/>
            <w:vAlign w:val="center"/>
          </w:tcPr>
          <w:p w14:paraId="3166A1C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1.4%</w:t>
            </w:r>
          </w:p>
        </w:tc>
      </w:tr>
      <w:tr w:rsidR="00EE4263" w14:paraId="1F39F2D2" w14:textId="77777777" w:rsidTr="000920F8">
        <w:tc>
          <w:tcPr>
            <w:tcW w:w="1413" w:type="dxa"/>
            <w:vMerge/>
            <w:vAlign w:val="center"/>
          </w:tcPr>
          <w:p w14:paraId="75A6DE6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1DAFF9B4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Null</w:t>
            </w:r>
            <w:r>
              <w:rPr>
                <w:rFonts w:ascii="楷体" w:eastAsia="楷体" w:hAnsi="楷体"/>
              </w:rPr>
              <w:t>-</w:t>
            </w:r>
            <w:r>
              <w:rPr>
                <w:rFonts w:ascii="楷体" w:eastAsia="楷体" w:hAnsi="楷体" w:hint="eastAsia"/>
              </w:rPr>
              <w:t>Null</w:t>
            </w:r>
          </w:p>
        </w:tc>
        <w:tc>
          <w:tcPr>
            <w:tcW w:w="2074" w:type="dxa"/>
            <w:vAlign w:val="center"/>
          </w:tcPr>
          <w:p w14:paraId="030B3CD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</w:p>
        </w:tc>
        <w:tc>
          <w:tcPr>
            <w:tcW w:w="2074" w:type="dxa"/>
            <w:vAlign w:val="center"/>
          </w:tcPr>
          <w:p w14:paraId="6129E4C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073AE938" w14:textId="77777777" w:rsidTr="000920F8">
        <w:tc>
          <w:tcPr>
            <w:tcW w:w="1413" w:type="dxa"/>
            <w:vMerge/>
            <w:vAlign w:val="center"/>
          </w:tcPr>
          <w:p w14:paraId="0D2534F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676C9C13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Null</w:t>
            </w:r>
            <w:r>
              <w:rPr>
                <w:rFonts w:ascii="楷体" w:eastAsia="楷体" w:hAnsi="楷体"/>
              </w:rPr>
              <w:t>-</w:t>
            </w:r>
            <w:r>
              <w:rPr>
                <w:rFonts w:ascii="楷体" w:eastAsia="楷体" w:hAnsi="楷体" w:hint="eastAsia"/>
              </w:rPr>
              <w:t>Spine</w:t>
            </w:r>
          </w:p>
        </w:tc>
        <w:tc>
          <w:tcPr>
            <w:tcW w:w="2074" w:type="dxa"/>
            <w:vAlign w:val="center"/>
          </w:tcPr>
          <w:p w14:paraId="4CAC6A4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0D761CC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.0%</w:t>
            </w:r>
          </w:p>
        </w:tc>
      </w:tr>
    </w:tbl>
    <w:p w14:paraId="7A11C489" w14:textId="0D0B7275" w:rsidR="00EE4263" w:rsidRPr="00B1712B" w:rsidRDefault="00DF0DB7" w:rsidP="00EE4263">
      <w:pPr>
        <w:pStyle w:val="3"/>
        <w:ind w:firstLine="562"/>
        <w:rPr>
          <w:rFonts w:eastAsia="楷体" w:cs="Times New Roman"/>
          <w:sz w:val="28"/>
          <w:szCs w:val="28"/>
        </w:rPr>
      </w:pPr>
      <w:bookmarkStart w:id="26" w:name="_Toc149314214"/>
      <w:bookmarkStart w:id="27" w:name="_Toc149244003"/>
      <w:bookmarkStart w:id="28" w:name="_Toc149244158"/>
      <w:bookmarkStart w:id="29" w:name="_Toc149244385"/>
      <w:bookmarkStart w:id="30" w:name="_Toc167621779"/>
      <w:r>
        <w:rPr>
          <w:rFonts w:eastAsia="楷体" w:cs="Times New Roman"/>
          <w:sz w:val="28"/>
          <w:szCs w:val="28"/>
        </w:rPr>
        <w:lastRenderedPageBreak/>
        <w:t>4.1</w:t>
      </w:r>
      <w:r w:rsidR="00EE4263" w:rsidRPr="00B1712B">
        <w:rPr>
          <w:rFonts w:eastAsia="楷体" w:cs="Times New Roman"/>
          <w:sz w:val="28"/>
          <w:szCs w:val="28"/>
        </w:rPr>
        <w:t xml:space="preserve">.5 </w:t>
      </w:r>
      <w:bookmarkEnd w:id="26"/>
      <w:bookmarkEnd w:id="27"/>
      <w:bookmarkEnd w:id="28"/>
      <w:bookmarkEnd w:id="29"/>
      <w:r w:rsidR="00EE4263" w:rsidRPr="00B1712B">
        <w:rPr>
          <w:rFonts w:eastAsia="楷体" w:cs="Times New Roman"/>
          <w:sz w:val="28"/>
          <w:szCs w:val="28"/>
        </w:rPr>
        <w:t>案例</w:t>
      </w:r>
      <w:r w:rsidR="00EE4263" w:rsidRPr="00B1712B">
        <w:rPr>
          <w:rFonts w:eastAsia="楷体" w:cs="Times New Roman"/>
          <w:sz w:val="28"/>
          <w:szCs w:val="28"/>
        </w:rPr>
        <w:t>5</w:t>
      </w:r>
      <w:bookmarkEnd w:id="30"/>
    </w:p>
    <w:p w14:paraId="16ADA8A5" w14:textId="77777777" w:rsidR="00EE4263" w:rsidRDefault="00EE4263" w:rsidP="00EE4263">
      <w:pPr>
        <w:ind w:firstLine="42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45D403A8" wp14:editId="719D15B3">
            <wp:extent cx="2946400" cy="2929728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89" cy="305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7292" w14:textId="5E7F6FD6" w:rsidR="00EE4263" w:rsidRDefault="00EE4263" w:rsidP="00EE4263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案例</w:t>
      </w:r>
      <w:r>
        <w:rPr>
          <w:rFonts w:eastAsia="楷体" w:cs="Times New Roman"/>
        </w:rPr>
        <w:t>5</w:t>
      </w:r>
      <w:r>
        <w:rPr>
          <w:rFonts w:eastAsia="楷体" w:cs="Times New Roman"/>
        </w:rPr>
        <w:t>由</w:t>
      </w:r>
      <w:r>
        <w:rPr>
          <w:rFonts w:eastAsia="楷体" w:cs="Times New Roman"/>
        </w:rPr>
        <w:t>10030</w:t>
      </w:r>
      <w:r>
        <w:rPr>
          <w:rFonts w:eastAsia="楷体" w:cs="Times New Roman"/>
        </w:rPr>
        <w:t>个节点、</w:t>
      </w:r>
      <w:r>
        <w:rPr>
          <w:rFonts w:eastAsia="楷体" w:cs="Times New Roman"/>
        </w:rPr>
        <w:t>10646</w:t>
      </w:r>
      <w:r>
        <w:rPr>
          <w:rFonts w:eastAsia="楷体" w:cs="Times New Roman"/>
        </w:rPr>
        <w:t>条边组成，告警设备数为</w:t>
      </w:r>
      <w:r>
        <w:rPr>
          <w:rFonts w:eastAsia="楷体" w:cs="Times New Roman"/>
        </w:rPr>
        <w:t>117</w:t>
      </w:r>
      <w:r>
        <w:rPr>
          <w:rFonts w:eastAsia="楷体" w:cs="Times New Roman" w:hint="eastAsia"/>
        </w:rPr>
        <w:t>，共存在</w:t>
      </w:r>
      <w:r>
        <w:rPr>
          <w:rFonts w:eastAsia="楷体" w:cs="Times New Roman"/>
        </w:rPr>
        <w:t>5</w:t>
      </w:r>
      <w:r>
        <w:rPr>
          <w:rFonts w:eastAsia="楷体" w:cs="Times New Roman" w:hint="eastAsia"/>
        </w:rPr>
        <w:t>种节点类型、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4</w:t>
      </w:r>
      <w:r>
        <w:rPr>
          <w:rFonts w:eastAsia="楷体" w:cs="Times New Roman" w:hint="eastAsia"/>
        </w:rPr>
        <w:t>种连边类型，具体节点类型和连边类型分布如表</w:t>
      </w:r>
      <w:r w:rsidR="00DF0DB7">
        <w:rPr>
          <w:rFonts w:eastAsia="楷体" w:cs="Times New Roman" w:hint="eastAsia"/>
        </w:rPr>
        <w:t>4</w:t>
      </w:r>
      <w:r w:rsidR="00DF0DB7">
        <w:rPr>
          <w:rFonts w:eastAsia="楷体" w:cs="Times New Roman"/>
        </w:rPr>
        <w:t>-6</w:t>
      </w:r>
      <w:r>
        <w:rPr>
          <w:rFonts w:eastAsia="楷体" w:cs="Times New Roman" w:hint="eastAsia"/>
        </w:rPr>
        <w:t>所示，力导引直接布局效果如图所示。</w:t>
      </w:r>
    </w:p>
    <w:p w14:paraId="60D72075" w14:textId="27D2D95C" w:rsidR="00EE4263" w:rsidRDefault="00EE4263" w:rsidP="00EE4263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表</w:t>
      </w:r>
      <w:r w:rsidR="00DF0DB7">
        <w:rPr>
          <w:rFonts w:eastAsia="楷体" w:cs="Times New Roman"/>
          <w:szCs w:val="21"/>
        </w:rPr>
        <w:t>4-6</w:t>
      </w:r>
      <w:r>
        <w:rPr>
          <w:rFonts w:eastAsia="楷体" w:cs="Times New Roman" w:hint="eastAsia"/>
          <w:szCs w:val="21"/>
        </w:rPr>
        <w:t>节点类型和连边类型分布说明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13"/>
        <w:gridCol w:w="2735"/>
        <w:gridCol w:w="2074"/>
        <w:gridCol w:w="2074"/>
      </w:tblGrid>
      <w:tr w:rsidR="00EE4263" w14:paraId="05FAE9D4" w14:textId="77777777" w:rsidTr="000920F8">
        <w:tc>
          <w:tcPr>
            <w:tcW w:w="1413" w:type="dxa"/>
            <w:vAlign w:val="center"/>
          </w:tcPr>
          <w:p w14:paraId="3805050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39F36FC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类型</w:t>
            </w:r>
          </w:p>
        </w:tc>
        <w:tc>
          <w:tcPr>
            <w:tcW w:w="2074" w:type="dxa"/>
            <w:vAlign w:val="center"/>
          </w:tcPr>
          <w:p w14:paraId="7E0D4007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数量</w:t>
            </w:r>
          </w:p>
        </w:tc>
        <w:tc>
          <w:tcPr>
            <w:tcW w:w="2074" w:type="dxa"/>
            <w:vAlign w:val="center"/>
          </w:tcPr>
          <w:p w14:paraId="5D5E4E9E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占比</w:t>
            </w:r>
          </w:p>
        </w:tc>
      </w:tr>
      <w:tr w:rsidR="00EE4263" w14:paraId="00A57AC3" w14:textId="77777777" w:rsidTr="000920F8">
        <w:tc>
          <w:tcPr>
            <w:tcW w:w="1413" w:type="dxa"/>
            <w:vMerge w:val="restart"/>
            <w:vAlign w:val="center"/>
          </w:tcPr>
          <w:p w14:paraId="05E9291C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节点类型</w:t>
            </w:r>
          </w:p>
        </w:tc>
        <w:tc>
          <w:tcPr>
            <w:tcW w:w="2735" w:type="dxa"/>
            <w:vAlign w:val="center"/>
          </w:tcPr>
          <w:p w14:paraId="5CDAC86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Core</w:t>
            </w:r>
          </w:p>
        </w:tc>
        <w:tc>
          <w:tcPr>
            <w:tcW w:w="2074" w:type="dxa"/>
            <w:vAlign w:val="center"/>
          </w:tcPr>
          <w:p w14:paraId="5046D7D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14</w:t>
            </w:r>
          </w:p>
        </w:tc>
        <w:tc>
          <w:tcPr>
            <w:tcW w:w="2074" w:type="dxa"/>
            <w:vAlign w:val="center"/>
          </w:tcPr>
          <w:p w14:paraId="48D3CE7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0988A22A" w14:textId="77777777" w:rsidTr="000920F8">
        <w:tc>
          <w:tcPr>
            <w:tcW w:w="1413" w:type="dxa"/>
            <w:vMerge/>
            <w:vAlign w:val="center"/>
          </w:tcPr>
          <w:p w14:paraId="67634D26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6793A17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Spine</w:t>
            </w:r>
          </w:p>
        </w:tc>
        <w:tc>
          <w:tcPr>
            <w:tcW w:w="2074" w:type="dxa"/>
            <w:vAlign w:val="center"/>
          </w:tcPr>
          <w:p w14:paraId="25A7394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747</w:t>
            </w:r>
          </w:p>
        </w:tc>
        <w:tc>
          <w:tcPr>
            <w:tcW w:w="2074" w:type="dxa"/>
            <w:vAlign w:val="center"/>
          </w:tcPr>
          <w:p w14:paraId="1B4D8F8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7.4%</w:t>
            </w:r>
          </w:p>
        </w:tc>
      </w:tr>
      <w:tr w:rsidR="00EE4263" w14:paraId="22303977" w14:textId="77777777" w:rsidTr="000920F8">
        <w:tc>
          <w:tcPr>
            <w:tcW w:w="1413" w:type="dxa"/>
            <w:vMerge/>
            <w:vAlign w:val="center"/>
          </w:tcPr>
          <w:p w14:paraId="59C1D07D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7B68443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Leaf</w:t>
            </w:r>
          </w:p>
        </w:tc>
        <w:tc>
          <w:tcPr>
            <w:tcW w:w="2074" w:type="dxa"/>
            <w:vAlign w:val="center"/>
          </w:tcPr>
          <w:p w14:paraId="6A0D048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5505</w:t>
            </w:r>
          </w:p>
        </w:tc>
        <w:tc>
          <w:tcPr>
            <w:tcW w:w="2074" w:type="dxa"/>
            <w:vAlign w:val="center"/>
          </w:tcPr>
          <w:p w14:paraId="1072E10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5</w:t>
            </w:r>
            <w:r>
              <w:rPr>
                <w:rFonts w:ascii="楷体" w:eastAsia="楷体" w:hAnsi="楷体"/>
              </w:rPr>
              <w:t>4.9%</w:t>
            </w:r>
          </w:p>
        </w:tc>
      </w:tr>
      <w:tr w:rsidR="00EE4263" w14:paraId="662E8C33" w14:textId="77777777" w:rsidTr="000920F8">
        <w:tc>
          <w:tcPr>
            <w:tcW w:w="1413" w:type="dxa"/>
            <w:vMerge/>
            <w:vAlign w:val="center"/>
          </w:tcPr>
          <w:p w14:paraId="2F19553C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79E7B1D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Virtual</w:t>
            </w:r>
          </w:p>
        </w:tc>
        <w:tc>
          <w:tcPr>
            <w:tcW w:w="2074" w:type="dxa"/>
            <w:vAlign w:val="center"/>
          </w:tcPr>
          <w:p w14:paraId="489D82A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128</w:t>
            </w:r>
          </w:p>
        </w:tc>
        <w:tc>
          <w:tcPr>
            <w:tcW w:w="2074" w:type="dxa"/>
            <w:vAlign w:val="center"/>
          </w:tcPr>
          <w:p w14:paraId="5DAA37E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1.2%</w:t>
            </w:r>
          </w:p>
        </w:tc>
      </w:tr>
      <w:tr w:rsidR="00EE4263" w14:paraId="5C497BA3" w14:textId="77777777" w:rsidTr="000920F8">
        <w:tc>
          <w:tcPr>
            <w:tcW w:w="1413" w:type="dxa"/>
            <w:vMerge/>
            <w:vAlign w:val="center"/>
          </w:tcPr>
          <w:p w14:paraId="22C57C16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0D361FA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</w:t>
            </w:r>
            <w:r>
              <w:rPr>
                <w:rFonts w:ascii="楷体" w:eastAsia="楷体" w:hAnsi="楷体"/>
              </w:rPr>
              <w:t>erver</w:t>
            </w:r>
          </w:p>
        </w:tc>
        <w:tc>
          <w:tcPr>
            <w:tcW w:w="2074" w:type="dxa"/>
            <w:vAlign w:val="center"/>
          </w:tcPr>
          <w:p w14:paraId="7068097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536</w:t>
            </w:r>
          </w:p>
        </w:tc>
        <w:tc>
          <w:tcPr>
            <w:tcW w:w="2074" w:type="dxa"/>
            <w:vAlign w:val="center"/>
          </w:tcPr>
          <w:p w14:paraId="62406AA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5.3%</w:t>
            </w:r>
          </w:p>
        </w:tc>
      </w:tr>
      <w:tr w:rsidR="00EE4263" w14:paraId="05D73853" w14:textId="77777777" w:rsidTr="000920F8">
        <w:tc>
          <w:tcPr>
            <w:tcW w:w="1413" w:type="dxa"/>
            <w:vMerge w:val="restart"/>
            <w:vAlign w:val="center"/>
          </w:tcPr>
          <w:p w14:paraId="0A1901AC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边类型</w:t>
            </w:r>
          </w:p>
        </w:tc>
        <w:tc>
          <w:tcPr>
            <w:tcW w:w="2735" w:type="dxa"/>
            <w:vAlign w:val="center"/>
          </w:tcPr>
          <w:p w14:paraId="7C61D4B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Core-Core</w:t>
            </w:r>
          </w:p>
        </w:tc>
        <w:tc>
          <w:tcPr>
            <w:tcW w:w="2074" w:type="dxa"/>
            <w:vAlign w:val="center"/>
          </w:tcPr>
          <w:p w14:paraId="502A30E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33</w:t>
            </w:r>
          </w:p>
        </w:tc>
        <w:tc>
          <w:tcPr>
            <w:tcW w:w="2074" w:type="dxa"/>
            <w:vAlign w:val="center"/>
          </w:tcPr>
          <w:p w14:paraId="7DA3894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.2%</w:t>
            </w:r>
          </w:p>
        </w:tc>
      </w:tr>
      <w:tr w:rsidR="00EE4263" w14:paraId="6CDA25E2" w14:textId="77777777" w:rsidTr="000920F8">
        <w:tc>
          <w:tcPr>
            <w:tcW w:w="1413" w:type="dxa"/>
            <w:vMerge/>
            <w:vAlign w:val="center"/>
          </w:tcPr>
          <w:p w14:paraId="2C988A9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730A874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Core-Spine</w:t>
            </w:r>
          </w:p>
        </w:tc>
        <w:tc>
          <w:tcPr>
            <w:tcW w:w="2074" w:type="dxa"/>
            <w:vAlign w:val="center"/>
          </w:tcPr>
          <w:p w14:paraId="75F5356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117</w:t>
            </w:r>
          </w:p>
        </w:tc>
        <w:tc>
          <w:tcPr>
            <w:tcW w:w="2074" w:type="dxa"/>
            <w:vAlign w:val="center"/>
          </w:tcPr>
          <w:p w14:paraId="5B0F165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9.9%</w:t>
            </w:r>
          </w:p>
        </w:tc>
      </w:tr>
      <w:tr w:rsidR="00EE4263" w14:paraId="26D80C6F" w14:textId="77777777" w:rsidTr="000920F8">
        <w:tc>
          <w:tcPr>
            <w:tcW w:w="1413" w:type="dxa"/>
            <w:vMerge/>
            <w:vAlign w:val="center"/>
          </w:tcPr>
          <w:p w14:paraId="07EC341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0B97C3F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Core-Leaf</w:t>
            </w:r>
          </w:p>
        </w:tc>
        <w:tc>
          <w:tcPr>
            <w:tcW w:w="2074" w:type="dxa"/>
            <w:vAlign w:val="center"/>
          </w:tcPr>
          <w:p w14:paraId="584540C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1</w:t>
            </w:r>
          </w:p>
        </w:tc>
        <w:tc>
          <w:tcPr>
            <w:tcW w:w="2074" w:type="dxa"/>
            <w:vAlign w:val="center"/>
          </w:tcPr>
          <w:p w14:paraId="73D3FE8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.2%</w:t>
            </w:r>
          </w:p>
        </w:tc>
      </w:tr>
      <w:tr w:rsidR="00EE4263" w14:paraId="43C66D30" w14:textId="77777777" w:rsidTr="000920F8">
        <w:tc>
          <w:tcPr>
            <w:tcW w:w="1413" w:type="dxa"/>
            <w:vMerge/>
            <w:vAlign w:val="center"/>
          </w:tcPr>
          <w:p w14:paraId="4961C92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76FAEC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Spine-Core</w:t>
            </w:r>
          </w:p>
        </w:tc>
        <w:tc>
          <w:tcPr>
            <w:tcW w:w="2074" w:type="dxa"/>
            <w:vAlign w:val="center"/>
          </w:tcPr>
          <w:p w14:paraId="22918DB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5</w:t>
            </w:r>
            <w:r>
              <w:rPr>
                <w:rFonts w:ascii="楷体" w:eastAsia="楷体" w:hAnsi="楷体"/>
              </w:rPr>
              <w:t>30</w:t>
            </w:r>
          </w:p>
        </w:tc>
        <w:tc>
          <w:tcPr>
            <w:tcW w:w="2074" w:type="dxa"/>
            <w:vAlign w:val="center"/>
          </w:tcPr>
          <w:p w14:paraId="44F69BD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5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5AD4121A" w14:textId="77777777" w:rsidTr="000920F8">
        <w:tc>
          <w:tcPr>
            <w:tcW w:w="1413" w:type="dxa"/>
            <w:vMerge/>
            <w:vAlign w:val="center"/>
          </w:tcPr>
          <w:p w14:paraId="2E57A69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739F257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Spine-Leaf</w:t>
            </w:r>
          </w:p>
        </w:tc>
        <w:tc>
          <w:tcPr>
            <w:tcW w:w="2074" w:type="dxa"/>
            <w:vAlign w:val="center"/>
          </w:tcPr>
          <w:p w14:paraId="3B6CC63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441</w:t>
            </w:r>
          </w:p>
        </w:tc>
        <w:tc>
          <w:tcPr>
            <w:tcW w:w="2074" w:type="dxa"/>
            <w:vAlign w:val="center"/>
          </w:tcPr>
          <w:p w14:paraId="56FD9F4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2.3%</w:t>
            </w:r>
          </w:p>
        </w:tc>
      </w:tr>
      <w:tr w:rsidR="00EE4263" w14:paraId="435E7615" w14:textId="77777777" w:rsidTr="000920F8">
        <w:tc>
          <w:tcPr>
            <w:tcW w:w="1413" w:type="dxa"/>
            <w:vMerge/>
            <w:vAlign w:val="center"/>
          </w:tcPr>
          <w:p w14:paraId="14C748D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C4207F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Spine-Spine</w:t>
            </w:r>
          </w:p>
        </w:tc>
        <w:tc>
          <w:tcPr>
            <w:tcW w:w="2074" w:type="dxa"/>
            <w:vAlign w:val="center"/>
          </w:tcPr>
          <w:p w14:paraId="4C3880D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2</w:t>
            </w:r>
          </w:p>
        </w:tc>
        <w:tc>
          <w:tcPr>
            <w:tcW w:w="2074" w:type="dxa"/>
            <w:vAlign w:val="center"/>
          </w:tcPr>
          <w:p w14:paraId="2EB3D0D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.7%</w:t>
            </w:r>
          </w:p>
        </w:tc>
      </w:tr>
      <w:tr w:rsidR="00EE4263" w14:paraId="2DB26A36" w14:textId="77777777" w:rsidTr="000920F8">
        <w:tc>
          <w:tcPr>
            <w:tcW w:w="1413" w:type="dxa"/>
            <w:vMerge/>
            <w:vAlign w:val="center"/>
          </w:tcPr>
          <w:p w14:paraId="19E4D82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7B44FF72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Spine-Server</w:t>
            </w:r>
          </w:p>
        </w:tc>
        <w:tc>
          <w:tcPr>
            <w:tcW w:w="2074" w:type="dxa"/>
            <w:vAlign w:val="center"/>
          </w:tcPr>
          <w:p w14:paraId="2108A9D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</w:p>
        </w:tc>
        <w:tc>
          <w:tcPr>
            <w:tcW w:w="2074" w:type="dxa"/>
            <w:vAlign w:val="center"/>
          </w:tcPr>
          <w:p w14:paraId="646910B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10B982D4" w14:textId="77777777" w:rsidTr="000920F8">
        <w:tc>
          <w:tcPr>
            <w:tcW w:w="1413" w:type="dxa"/>
            <w:vMerge/>
            <w:vAlign w:val="center"/>
          </w:tcPr>
          <w:p w14:paraId="30A1628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A4D7E6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Leaf-Core</w:t>
            </w:r>
          </w:p>
        </w:tc>
        <w:tc>
          <w:tcPr>
            <w:tcW w:w="2074" w:type="dxa"/>
            <w:vAlign w:val="center"/>
          </w:tcPr>
          <w:p w14:paraId="49F7197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2</w:t>
            </w:r>
          </w:p>
        </w:tc>
        <w:tc>
          <w:tcPr>
            <w:tcW w:w="2074" w:type="dxa"/>
            <w:vAlign w:val="center"/>
          </w:tcPr>
          <w:p w14:paraId="2798171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3C3DA95D" w14:textId="77777777" w:rsidTr="000920F8">
        <w:tc>
          <w:tcPr>
            <w:tcW w:w="1413" w:type="dxa"/>
            <w:vMerge/>
            <w:vAlign w:val="center"/>
          </w:tcPr>
          <w:p w14:paraId="37DCB37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28DDBBC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Leaf-Leaf</w:t>
            </w:r>
          </w:p>
        </w:tc>
        <w:tc>
          <w:tcPr>
            <w:tcW w:w="2074" w:type="dxa"/>
            <w:vAlign w:val="center"/>
          </w:tcPr>
          <w:p w14:paraId="5D79186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2</w:t>
            </w:r>
          </w:p>
        </w:tc>
        <w:tc>
          <w:tcPr>
            <w:tcW w:w="2074" w:type="dxa"/>
            <w:vAlign w:val="center"/>
          </w:tcPr>
          <w:p w14:paraId="09A93AB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.2%</w:t>
            </w:r>
          </w:p>
        </w:tc>
      </w:tr>
      <w:tr w:rsidR="00EE4263" w14:paraId="68EFAE61" w14:textId="77777777" w:rsidTr="000920F8">
        <w:tc>
          <w:tcPr>
            <w:tcW w:w="1413" w:type="dxa"/>
            <w:vMerge/>
            <w:vAlign w:val="center"/>
          </w:tcPr>
          <w:p w14:paraId="2497217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54EA988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Leaf-Spine</w:t>
            </w:r>
          </w:p>
        </w:tc>
        <w:tc>
          <w:tcPr>
            <w:tcW w:w="2074" w:type="dxa"/>
            <w:vAlign w:val="center"/>
          </w:tcPr>
          <w:p w14:paraId="46EB7BB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022</w:t>
            </w:r>
          </w:p>
        </w:tc>
        <w:tc>
          <w:tcPr>
            <w:tcW w:w="2074" w:type="dxa"/>
            <w:vAlign w:val="center"/>
          </w:tcPr>
          <w:p w14:paraId="52F7010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9.0%</w:t>
            </w:r>
          </w:p>
        </w:tc>
      </w:tr>
      <w:tr w:rsidR="00EE4263" w14:paraId="41628521" w14:textId="77777777" w:rsidTr="000920F8">
        <w:tc>
          <w:tcPr>
            <w:tcW w:w="1413" w:type="dxa"/>
            <w:vMerge/>
            <w:vAlign w:val="center"/>
          </w:tcPr>
          <w:p w14:paraId="4E019F9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2F547AB0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Leaf</w:t>
            </w:r>
            <w:r>
              <w:rPr>
                <w:rFonts w:ascii="楷体" w:eastAsia="楷体" w:hAnsi="楷体"/>
              </w:rPr>
              <w:t>-</w:t>
            </w:r>
            <w:r>
              <w:rPr>
                <w:rFonts w:ascii="楷体" w:eastAsia="楷体" w:hAnsi="楷体" w:hint="eastAsia"/>
              </w:rPr>
              <w:t>Server</w:t>
            </w:r>
          </w:p>
        </w:tc>
        <w:tc>
          <w:tcPr>
            <w:tcW w:w="2074" w:type="dxa"/>
            <w:vAlign w:val="center"/>
          </w:tcPr>
          <w:p w14:paraId="56F37E1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521</w:t>
            </w:r>
          </w:p>
        </w:tc>
        <w:tc>
          <w:tcPr>
            <w:tcW w:w="2074" w:type="dxa"/>
            <w:vAlign w:val="center"/>
          </w:tcPr>
          <w:p w14:paraId="56381AA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4.3%</w:t>
            </w:r>
          </w:p>
        </w:tc>
      </w:tr>
      <w:tr w:rsidR="00EE4263" w14:paraId="3E5870F4" w14:textId="77777777" w:rsidTr="000920F8">
        <w:tc>
          <w:tcPr>
            <w:tcW w:w="1413" w:type="dxa"/>
            <w:vMerge/>
            <w:vAlign w:val="center"/>
          </w:tcPr>
          <w:p w14:paraId="7B9A196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61CC88A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Leaf-Virtual</w:t>
            </w:r>
          </w:p>
        </w:tc>
        <w:tc>
          <w:tcPr>
            <w:tcW w:w="2074" w:type="dxa"/>
            <w:vAlign w:val="center"/>
          </w:tcPr>
          <w:p w14:paraId="7EA2AC5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50</w:t>
            </w:r>
          </w:p>
        </w:tc>
        <w:tc>
          <w:tcPr>
            <w:tcW w:w="2074" w:type="dxa"/>
            <w:vAlign w:val="center"/>
          </w:tcPr>
          <w:p w14:paraId="41BB026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38E61036" w14:textId="77777777" w:rsidTr="000920F8">
        <w:tc>
          <w:tcPr>
            <w:tcW w:w="1413" w:type="dxa"/>
            <w:vMerge/>
            <w:vAlign w:val="center"/>
          </w:tcPr>
          <w:p w14:paraId="61F20F5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1E4265A1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Server</w:t>
            </w:r>
            <w:r>
              <w:rPr>
                <w:rFonts w:ascii="楷体" w:eastAsia="楷体" w:hAnsi="楷体"/>
              </w:rPr>
              <w:t>-</w:t>
            </w:r>
            <w:r>
              <w:rPr>
                <w:rFonts w:ascii="楷体" w:eastAsia="楷体" w:hAnsi="楷体" w:hint="eastAsia"/>
              </w:rPr>
              <w:t>Server</w:t>
            </w:r>
          </w:p>
        </w:tc>
        <w:tc>
          <w:tcPr>
            <w:tcW w:w="2074" w:type="dxa"/>
            <w:vAlign w:val="center"/>
          </w:tcPr>
          <w:p w14:paraId="744184B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</w:p>
        </w:tc>
        <w:tc>
          <w:tcPr>
            <w:tcW w:w="2074" w:type="dxa"/>
            <w:vAlign w:val="center"/>
          </w:tcPr>
          <w:p w14:paraId="108E29C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7B560BB2" w14:textId="77777777" w:rsidTr="000920F8">
        <w:tc>
          <w:tcPr>
            <w:tcW w:w="1413" w:type="dxa"/>
            <w:vMerge/>
            <w:vAlign w:val="center"/>
          </w:tcPr>
          <w:p w14:paraId="6D08BBA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03152123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Server-Spine</w:t>
            </w:r>
          </w:p>
        </w:tc>
        <w:tc>
          <w:tcPr>
            <w:tcW w:w="2074" w:type="dxa"/>
            <w:vAlign w:val="center"/>
          </w:tcPr>
          <w:p w14:paraId="5CA4F93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3FFA2B2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.0%</w:t>
            </w:r>
          </w:p>
        </w:tc>
      </w:tr>
    </w:tbl>
    <w:p w14:paraId="2F0BA307" w14:textId="3CFF9916" w:rsidR="00EE4263" w:rsidRPr="00913781" w:rsidRDefault="00DF0DB7" w:rsidP="00EE4263">
      <w:pPr>
        <w:pStyle w:val="3"/>
        <w:ind w:firstLine="562"/>
        <w:rPr>
          <w:rFonts w:eastAsia="楷体" w:cs="Times New Roman"/>
          <w:sz w:val="28"/>
          <w:szCs w:val="28"/>
        </w:rPr>
      </w:pPr>
      <w:bookmarkStart w:id="31" w:name="_Toc167621780"/>
      <w:r>
        <w:rPr>
          <w:rFonts w:eastAsia="楷体" w:cs="Times New Roman"/>
          <w:sz w:val="28"/>
          <w:szCs w:val="28"/>
        </w:rPr>
        <w:lastRenderedPageBreak/>
        <w:t>4.1.6</w:t>
      </w:r>
      <w:r w:rsidR="00EE4263" w:rsidRPr="00B1712B">
        <w:rPr>
          <w:rFonts w:eastAsia="楷体" w:cs="Times New Roman"/>
          <w:sz w:val="28"/>
          <w:szCs w:val="28"/>
        </w:rPr>
        <w:t xml:space="preserve"> </w:t>
      </w:r>
      <w:r w:rsidR="00EE4263" w:rsidRPr="00B1712B">
        <w:rPr>
          <w:rFonts w:eastAsia="楷体" w:cs="Times New Roman"/>
          <w:sz w:val="28"/>
          <w:szCs w:val="28"/>
        </w:rPr>
        <w:t>案例</w:t>
      </w:r>
      <w:r w:rsidR="00EE4263">
        <w:rPr>
          <w:rFonts w:eastAsia="楷体" w:cs="Times New Roman"/>
          <w:sz w:val="28"/>
          <w:szCs w:val="28"/>
        </w:rPr>
        <w:t>6</w:t>
      </w:r>
      <w:bookmarkEnd w:id="31"/>
    </w:p>
    <w:p w14:paraId="6C7A04A7" w14:textId="77777777" w:rsidR="00EE4263" w:rsidRDefault="00EE4263" w:rsidP="00EE4263">
      <w:pPr>
        <w:spacing w:line="360" w:lineRule="auto"/>
        <w:ind w:firstLine="420"/>
        <w:jc w:val="center"/>
        <w:rPr>
          <w:rFonts w:eastAsia="楷体" w:cs="Times New Roman"/>
        </w:rPr>
      </w:pPr>
      <w:r>
        <w:rPr>
          <w:noProof/>
        </w:rPr>
        <w:drawing>
          <wp:inline distT="0" distB="0" distL="0" distR="0" wp14:anchorId="325673C8" wp14:editId="39A48DF5">
            <wp:extent cx="3097182" cy="3065488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861" cy="32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74F4" w14:textId="18AAAD98" w:rsidR="00EE4263" w:rsidRDefault="00EE4263" w:rsidP="00EE4263">
      <w:pPr>
        <w:spacing w:line="360" w:lineRule="auto"/>
        <w:ind w:firstLine="420"/>
        <w:rPr>
          <w:rFonts w:eastAsia="楷体" w:cs="Times New Roman"/>
        </w:rPr>
      </w:pPr>
      <w:r>
        <w:rPr>
          <w:rFonts w:eastAsia="楷体" w:cs="Times New Roman"/>
        </w:rPr>
        <w:t>案例</w:t>
      </w:r>
      <w:r>
        <w:rPr>
          <w:rFonts w:eastAsia="楷体" w:cs="Times New Roman"/>
        </w:rPr>
        <w:t>6</w:t>
      </w:r>
      <w:r>
        <w:rPr>
          <w:rFonts w:eastAsia="楷体" w:cs="Times New Roman"/>
        </w:rPr>
        <w:t>由</w:t>
      </w:r>
      <w:r>
        <w:rPr>
          <w:rFonts w:eastAsia="楷体" w:cs="Times New Roman"/>
        </w:rPr>
        <w:t>20018</w:t>
      </w:r>
      <w:r>
        <w:rPr>
          <w:rFonts w:eastAsia="楷体" w:cs="Times New Roman"/>
        </w:rPr>
        <w:t>个节点、</w:t>
      </w:r>
      <w:r>
        <w:rPr>
          <w:rFonts w:eastAsia="楷体" w:cs="Times New Roman"/>
        </w:rPr>
        <w:t>20147</w:t>
      </w:r>
      <w:r>
        <w:rPr>
          <w:rFonts w:eastAsia="楷体" w:cs="Times New Roman"/>
        </w:rPr>
        <w:t>条边组成，告警设备数为</w:t>
      </w:r>
      <w:r>
        <w:rPr>
          <w:rFonts w:eastAsia="楷体" w:cs="Times New Roman"/>
        </w:rPr>
        <w:t>230</w:t>
      </w:r>
      <w:r>
        <w:rPr>
          <w:rFonts w:eastAsia="楷体" w:cs="Times New Roman" w:hint="eastAsia"/>
        </w:rPr>
        <w:t>，共存在</w:t>
      </w:r>
      <w:r>
        <w:rPr>
          <w:rFonts w:eastAsia="楷体" w:cs="Times New Roman"/>
        </w:rPr>
        <w:t>5</w:t>
      </w:r>
      <w:r>
        <w:rPr>
          <w:rFonts w:eastAsia="楷体" w:cs="Times New Roman" w:hint="eastAsia"/>
        </w:rPr>
        <w:t>种节点类型、</w:t>
      </w:r>
      <w:r>
        <w:rPr>
          <w:rFonts w:eastAsia="楷体" w:cs="Times New Roman" w:hint="eastAsia"/>
        </w:rPr>
        <w:t>1</w:t>
      </w:r>
      <w:r>
        <w:rPr>
          <w:rFonts w:eastAsia="楷体" w:cs="Times New Roman"/>
        </w:rPr>
        <w:t>4</w:t>
      </w:r>
      <w:r>
        <w:rPr>
          <w:rFonts w:eastAsia="楷体" w:cs="Times New Roman" w:hint="eastAsia"/>
        </w:rPr>
        <w:t>种连边类型，具体节点类型和连边类型分布如表</w:t>
      </w:r>
      <w:r w:rsidR="00DF0DB7">
        <w:rPr>
          <w:rFonts w:eastAsia="楷体" w:cs="Times New Roman" w:hint="eastAsia"/>
        </w:rPr>
        <w:t>4</w:t>
      </w:r>
      <w:r w:rsidR="00DF0DB7">
        <w:rPr>
          <w:rFonts w:eastAsia="楷体" w:cs="Times New Roman"/>
        </w:rPr>
        <w:t>-7</w:t>
      </w:r>
      <w:r>
        <w:rPr>
          <w:rFonts w:eastAsia="楷体" w:cs="Times New Roman" w:hint="eastAsia"/>
        </w:rPr>
        <w:t>所示，力导引直接布局效果如图所示。</w:t>
      </w:r>
    </w:p>
    <w:p w14:paraId="58C078E6" w14:textId="3371C2F8" w:rsidR="00EE4263" w:rsidRPr="009977E9" w:rsidRDefault="00EE4263" w:rsidP="00EE4263">
      <w:pPr>
        <w:spacing w:line="360" w:lineRule="auto"/>
        <w:ind w:firstLine="420"/>
        <w:jc w:val="center"/>
        <w:rPr>
          <w:rFonts w:eastAsia="楷体" w:cs="Times New Roman"/>
          <w:szCs w:val="21"/>
        </w:rPr>
      </w:pPr>
      <w:r>
        <w:rPr>
          <w:rFonts w:eastAsia="楷体" w:cs="Times New Roman" w:hint="eastAsia"/>
          <w:szCs w:val="21"/>
        </w:rPr>
        <w:t>表</w:t>
      </w:r>
      <w:r w:rsidR="00DF0DB7">
        <w:rPr>
          <w:rFonts w:eastAsia="楷体" w:cs="Times New Roman"/>
          <w:szCs w:val="21"/>
        </w:rPr>
        <w:t>4-7</w:t>
      </w:r>
      <w:r>
        <w:rPr>
          <w:rFonts w:eastAsia="楷体" w:cs="Times New Roman"/>
          <w:szCs w:val="21"/>
        </w:rPr>
        <w:t xml:space="preserve"> </w:t>
      </w:r>
      <w:r>
        <w:rPr>
          <w:rFonts w:eastAsia="楷体" w:cs="Times New Roman" w:hint="eastAsia"/>
          <w:szCs w:val="21"/>
        </w:rPr>
        <w:t>节点类型和连边类型分布说明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13"/>
        <w:gridCol w:w="2735"/>
        <w:gridCol w:w="2074"/>
        <w:gridCol w:w="2074"/>
      </w:tblGrid>
      <w:tr w:rsidR="00EE4263" w14:paraId="7E1755B5" w14:textId="77777777" w:rsidTr="000920F8">
        <w:tc>
          <w:tcPr>
            <w:tcW w:w="1413" w:type="dxa"/>
            <w:vAlign w:val="center"/>
          </w:tcPr>
          <w:p w14:paraId="6AEAFB9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53C319F0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类型</w:t>
            </w:r>
          </w:p>
        </w:tc>
        <w:tc>
          <w:tcPr>
            <w:tcW w:w="2074" w:type="dxa"/>
            <w:vAlign w:val="center"/>
          </w:tcPr>
          <w:p w14:paraId="7EC6E1AD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数量</w:t>
            </w:r>
          </w:p>
        </w:tc>
        <w:tc>
          <w:tcPr>
            <w:tcW w:w="2074" w:type="dxa"/>
            <w:vAlign w:val="center"/>
          </w:tcPr>
          <w:p w14:paraId="2ECCB3B8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占比</w:t>
            </w:r>
          </w:p>
        </w:tc>
      </w:tr>
      <w:tr w:rsidR="00EE4263" w14:paraId="48C8A7D8" w14:textId="77777777" w:rsidTr="000920F8">
        <w:tc>
          <w:tcPr>
            <w:tcW w:w="1413" w:type="dxa"/>
            <w:vMerge w:val="restart"/>
            <w:vAlign w:val="center"/>
          </w:tcPr>
          <w:p w14:paraId="604005FA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节点类型</w:t>
            </w:r>
          </w:p>
        </w:tc>
        <w:tc>
          <w:tcPr>
            <w:tcW w:w="2735" w:type="dxa"/>
            <w:vAlign w:val="center"/>
          </w:tcPr>
          <w:p w14:paraId="1332202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Core</w:t>
            </w:r>
          </w:p>
        </w:tc>
        <w:tc>
          <w:tcPr>
            <w:tcW w:w="2074" w:type="dxa"/>
            <w:vAlign w:val="center"/>
          </w:tcPr>
          <w:p w14:paraId="0508A4A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78</w:t>
            </w:r>
          </w:p>
        </w:tc>
        <w:tc>
          <w:tcPr>
            <w:tcW w:w="2074" w:type="dxa"/>
            <w:vAlign w:val="center"/>
          </w:tcPr>
          <w:p w14:paraId="37A179C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.4%</w:t>
            </w:r>
          </w:p>
        </w:tc>
      </w:tr>
      <w:tr w:rsidR="00EE4263" w14:paraId="107793C2" w14:textId="77777777" w:rsidTr="000920F8">
        <w:tc>
          <w:tcPr>
            <w:tcW w:w="1413" w:type="dxa"/>
            <w:vMerge/>
            <w:vAlign w:val="center"/>
          </w:tcPr>
          <w:p w14:paraId="54DBF54A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155E005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Spine</w:t>
            </w:r>
          </w:p>
        </w:tc>
        <w:tc>
          <w:tcPr>
            <w:tcW w:w="2074" w:type="dxa"/>
            <w:vAlign w:val="center"/>
          </w:tcPr>
          <w:p w14:paraId="523F9EA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5</w:t>
            </w:r>
            <w:r>
              <w:rPr>
                <w:rFonts w:ascii="楷体" w:eastAsia="楷体" w:hAnsi="楷体"/>
              </w:rPr>
              <w:t>050</w:t>
            </w:r>
          </w:p>
        </w:tc>
        <w:tc>
          <w:tcPr>
            <w:tcW w:w="2074" w:type="dxa"/>
            <w:vAlign w:val="center"/>
          </w:tcPr>
          <w:p w14:paraId="6DB694C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5.2%</w:t>
            </w:r>
          </w:p>
        </w:tc>
      </w:tr>
      <w:tr w:rsidR="00EE4263" w14:paraId="27C8C3B8" w14:textId="77777777" w:rsidTr="000920F8">
        <w:tc>
          <w:tcPr>
            <w:tcW w:w="1413" w:type="dxa"/>
            <w:vMerge/>
            <w:vAlign w:val="center"/>
          </w:tcPr>
          <w:p w14:paraId="566C22C3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0D7E6FE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Leaf</w:t>
            </w:r>
          </w:p>
        </w:tc>
        <w:tc>
          <w:tcPr>
            <w:tcW w:w="2074" w:type="dxa"/>
            <w:vAlign w:val="center"/>
          </w:tcPr>
          <w:p w14:paraId="4697BB5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9066</w:t>
            </w:r>
          </w:p>
        </w:tc>
        <w:tc>
          <w:tcPr>
            <w:tcW w:w="2074" w:type="dxa"/>
            <w:vAlign w:val="center"/>
          </w:tcPr>
          <w:p w14:paraId="45FA20C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4</w:t>
            </w:r>
            <w:r>
              <w:rPr>
                <w:rFonts w:ascii="楷体" w:eastAsia="楷体" w:hAnsi="楷体"/>
              </w:rPr>
              <w:t>5.3%</w:t>
            </w:r>
          </w:p>
        </w:tc>
      </w:tr>
      <w:tr w:rsidR="00EE4263" w14:paraId="0858872A" w14:textId="77777777" w:rsidTr="000920F8">
        <w:tc>
          <w:tcPr>
            <w:tcW w:w="1413" w:type="dxa"/>
            <w:vMerge/>
            <w:vAlign w:val="center"/>
          </w:tcPr>
          <w:p w14:paraId="5C09379E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68A7971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Virtual</w:t>
            </w:r>
          </w:p>
        </w:tc>
        <w:tc>
          <w:tcPr>
            <w:tcW w:w="2074" w:type="dxa"/>
            <w:vAlign w:val="center"/>
          </w:tcPr>
          <w:p w14:paraId="005B4BE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128</w:t>
            </w:r>
          </w:p>
        </w:tc>
        <w:tc>
          <w:tcPr>
            <w:tcW w:w="2074" w:type="dxa"/>
            <w:vAlign w:val="center"/>
          </w:tcPr>
          <w:p w14:paraId="497AD55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5</w:t>
            </w:r>
            <w:r>
              <w:rPr>
                <w:rFonts w:ascii="楷体" w:eastAsia="楷体" w:hAnsi="楷体"/>
              </w:rPr>
              <w:t>.6%</w:t>
            </w:r>
          </w:p>
        </w:tc>
      </w:tr>
      <w:tr w:rsidR="00EE4263" w14:paraId="2CFF376F" w14:textId="77777777" w:rsidTr="000920F8">
        <w:tc>
          <w:tcPr>
            <w:tcW w:w="1413" w:type="dxa"/>
            <w:vMerge/>
            <w:vAlign w:val="center"/>
          </w:tcPr>
          <w:p w14:paraId="47461C77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</w:p>
        </w:tc>
        <w:tc>
          <w:tcPr>
            <w:tcW w:w="2735" w:type="dxa"/>
            <w:vAlign w:val="center"/>
          </w:tcPr>
          <w:p w14:paraId="67BEE2A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</w:t>
            </w:r>
            <w:r>
              <w:rPr>
                <w:rFonts w:ascii="楷体" w:eastAsia="楷体" w:hAnsi="楷体"/>
              </w:rPr>
              <w:t>erver</w:t>
            </w:r>
          </w:p>
        </w:tc>
        <w:tc>
          <w:tcPr>
            <w:tcW w:w="2074" w:type="dxa"/>
            <w:vAlign w:val="center"/>
          </w:tcPr>
          <w:p w14:paraId="2109662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4</w:t>
            </w:r>
            <w:r>
              <w:rPr>
                <w:rFonts w:ascii="楷体" w:eastAsia="楷体" w:hAnsi="楷体"/>
              </w:rPr>
              <w:t>496</w:t>
            </w:r>
          </w:p>
        </w:tc>
        <w:tc>
          <w:tcPr>
            <w:tcW w:w="2074" w:type="dxa"/>
            <w:vAlign w:val="center"/>
          </w:tcPr>
          <w:p w14:paraId="00A09EF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2.5%</w:t>
            </w:r>
          </w:p>
        </w:tc>
      </w:tr>
      <w:tr w:rsidR="00EE4263" w14:paraId="1B37B066" w14:textId="77777777" w:rsidTr="000920F8">
        <w:tc>
          <w:tcPr>
            <w:tcW w:w="1413" w:type="dxa"/>
            <w:vMerge w:val="restart"/>
            <w:vAlign w:val="center"/>
          </w:tcPr>
          <w:p w14:paraId="55FE5EA9" w14:textId="77777777" w:rsidR="00EE4263" w:rsidRDefault="00EE4263" w:rsidP="000920F8">
            <w:pPr>
              <w:ind w:firstLine="422"/>
              <w:jc w:val="center"/>
              <w:rPr>
                <w:rFonts w:ascii="楷体" w:eastAsia="楷体" w:hAnsi="楷体"/>
                <w:b/>
                <w:bCs/>
              </w:rPr>
            </w:pPr>
            <w:r>
              <w:rPr>
                <w:rFonts w:ascii="楷体" w:eastAsia="楷体" w:hAnsi="楷体" w:hint="eastAsia"/>
                <w:b/>
                <w:bCs/>
              </w:rPr>
              <w:t>边类型</w:t>
            </w:r>
          </w:p>
        </w:tc>
        <w:tc>
          <w:tcPr>
            <w:tcW w:w="2735" w:type="dxa"/>
            <w:vAlign w:val="center"/>
          </w:tcPr>
          <w:p w14:paraId="1A826DB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Core-Core</w:t>
            </w:r>
          </w:p>
        </w:tc>
        <w:tc>
          <w:tcPr>
            <w:tcW w:w="2074" w:type="dxa"/>
            <w:vAlign w:val="center"/>
          </w:tcPr>
          <w:p w14:paraId="18B818C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33</w:t>
            </w:r>
          </w:p>
        </w:tc>
        <w:tc>
          <w:tcPr>
            <w:tcW w:w="2074" w:type="dxa"/>
            <w:vAlign w:val="center"/>
          </w:tcPr>
          <w:p w14:paraId="699BDB4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.7%</w:t>
            </w:r>
          </w:p>
        </w:tc>
      </w:tr>
      <w:tr w:rsidR="00EE4263" w14:paraId="4DE6E527" w14:textId="77777777" w:rsidTr="000920F8">
        <w:tc>
          <w:tcPr>
            <w:tcW w:w="1413" w:type="dxa"/>
            <w:vMerge/>
            <w:vAlign w:val="center"/>
          </w:tcPr>
          <w:p w14:paraId="4276F3B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6870E2A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Core-Spine</w:t>
            </w:r>
          </w:p>
        </w:tc>
        <w:tc>
          <w:tcPr>
            <w:tcW w:w="2074" w:type="dxa"/>
            <w:vAlign w:val="center"/>
          </w:tcPr>
          <w:p w14:paraId="4DB4612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5255</w:t>
            </w:r>
          </w:p>
        </w:tc>
        <w:tc>
          <w:tcPr>
            <w:tcW w:w="2074" w:type="dxa"/>
            <w:vAlign w:val="center"/>
          </w:tcPr>
          <w:p w14:paraId="1C002DB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6.1%</w:t>
            </w:r>
          </w:p>
        </w:tc>
      </w:tr>
      <w:tr w:rsidR="00EE4263" w14:paraId="08E540BA" w14:textId="77777777" w:rsidTr="000920F8">
        <w:tc>
          <w:tcPr>
            <w:tcW w:w="1413" w:type="dxa"/>
            <w:vMerge/>
            <w:vAlign w:val="center"/>
          </w:tcPr>
          <w:p w14:paraId="2DF1E5E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40EB05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Core-Leaf</w:t>
            </w:r>
          </w:p>
        </w:tc>
        <w:tc>
          <w:tcPr>
            <w:tcW w:w="2074" w:type="dxa"/>
            <w:vAlign w:val="center"/>
          </w:tcPr>
          <w:p w14:paraId="3290652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1</w:t>
            </w:r>
          </w:p>
        </w:tc>
        <w:tc>
          <w:tcPr>
            <w:tcW w:w="2074" w:type="dxa"/>
            <w:vAlign w:val="center"/>
          </w:tcPr>
          <w:p w14:paraId="6886728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27186311" w14:textId="77777777" w:rsidTr="000920F8">
        <w:tc>
          <w:tcPr>
            <w:tcW w:w="1413" w:type="dxa"/>
            <w:vMerge/>
            <w:vAlign w:val="center"/>
          </w:tcPr>
          <w:p w14:paraId="5DF0C73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7917197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Spine-Core</w:t>
            </w:r>
          </w:p>
        </w:tc>
        <w:tc>
          <w:tcPr>
            <w:tcW w:w="2074" w:type="dxa"/>
            <w:vAlign w:val="center"/>
          </w:tcPr>
          <w:p w14:paraId="0638C29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5</w:t>
            </w:r>
            <w:r>
              <w:rPr>
                <w:rFonts w:ascii="楷体" w:eastAsia="楷体" w:hAnsi="楷体"/>
              </w:rPr>
              <w:t>30</w:t>
            </w:r>
          </w:p>
        </w:tc>
        <w:tc>
          <w:tcPr>
            <w:tcW w:w="2074" w:type="dxa"/>
            <w:vAlign w:val="center"/>
          </w:tcPr>
          <w:p w14:paraId="4A8D3AD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.6%</w:t>
            </w:r>
          </w:p>
        </w:tc>
      </w:tr>
      <w:tr w:rsidR="00EE4263" w14:paraId="69F50E93" w14:textId="77777777" w:rsidTr="000920F8">
        <w:tc>
          <w:tcPr>
            <w:tcW w:w="1413" w:type="dxa"/>
            <w:vMerge/>
            <w:vAlign w:val="center"/>
          </w:tcPr>
          <w:p w14:paraId="6D9D45C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58B1C3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Spine-Leaf</w:t>
            </w:r>
          </w:p>
        </w:tc>
        <w:tc>
          <w:tcPr>
            <w:tcW w:w="2074" w:type="dxa"/>
            <w:vAlign w:val="center"/>
          </w:tcPr>
          <w:p w14:paraId="04C64EE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6844</w:t>
            </w:r>
          </w:p>
        </w:tc>
        <w:tc>
          <w:tcPr>
            <w:tcW w:w="2074" w:type="dxa"/>
            <w:vAlign w:val="center"/>
          </w:tcPr>
          <w:p w14:paraId="46CE0DD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4.0%</w:t>
            </w:r>
          </w:p>
        </w:tc>
      </w:tr>
      <w:tr w:rsidR="00EE4263" w14:paraId="4B77EE24" w14:textId="77777777" w:rsidTr="000920F8">
        <w:tc>
          <w:tcPr>
            <w:tcW w:w="1413" w:type="dxa"/>
            <w:vMerge/>
            <w:vAlign w:val="center"/>
          </w:tcPr>
          <w:p w14:paraId="793CFCB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33B7ADC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Spine-Spine</w:t>
            </w:r>
          </w:p>
        </w:tc>
        <w:tc>
          <w:tcPr>
            <w:tcW w:w="2074" w:type="dxa"/>
            <w:vAlign w:val="center"/>
          </w:tcPr>
          <w:p w14:paraId="2891A4A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2</w:t>
            </w:r>
          </w:p>
        </w:tc>
        <w:tc>
          <w:tcPr>
            <w:tcW w:w="2074" w:type="dxa"/>
            <w:vAlign w:val="center"/>
          </w:tcPr>
          <w:p w14:paraId="76663E7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.4%</w:t>
            </w:r>
          </w:p>
        </w:tc>
      </w:tr>
      <w:tr w:rsidR="00EE4263" w14:paraId="7B37B0F1" w14:textId="77777777" w:rsidTr="000920F8">
        <w:tc>
          <w:tcPr>
            <w:tcW w:w="1413" w:type="dxa"/>
            <w:vMerge/>
            <w:vAlign w:val="center"/>
          </w:tcPr>
          <w:p w14:paraId="52F7C5D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066E0FD2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Spine-Server</w:t>
            </w:r>
          </w:p>
        </w:tc>
        <w:tc>
          <w:tcPr>
            <w:tcW w:w="2074" w:type="dxa"/>
            <w:vAlign w:val="center"/>
          </w:tcPr>
          <w:p w14:paraId="476193A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</w:p>
        </w:tc>
        <w:tc>
          <w:tcPr>
            <w:tcW w:w="2074" w:type="dxa"/>
            <w:vAlign w:val="center"/>
          </w:tcPr>
          <w:p w14:paraId="056B2A05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35E676AF" w14:textId="77777777" w:rsidTr="000920F8">
        <w:tc>
          <w:tcPr>
            <w:tcW w:w="1413" w:type="dxa"/>
            <w:vMerge/>
            <w:vAlign w:val="center"/>
          </w:tcPr>
          <w:p w14:paraId="228C176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736B4619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Leaf-Core</w:t>
            </w:r>
          </w:p>
        </w:tc>
        <w:tc>
          <w:tcPr>
            <w:tcW w:w="2074" w:type="dxa"/>
            <w:vAlign w:val="center"/>
          </w:tcPr>
          <w:p w14:paraId="756D324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2</w:t>
            </w:r>
          </w:p>
        </w:tc>
        <w:tc>
          <w:tcPr>
            <w:tcW w:w="2074" w:type="dxa"/>
            <w:vAlign w:val="center"/>
          </w:tcPr>
          <w:p w14:paraId="792FB2AC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6CA947D4" w14:textId="77777777" w:rsidTr="000920F8">
        <w:tc>
          <w:tcPr>
            <w:tcW w:w="1413" w:type="dxa"/>
            <w:vMerge/>
            <w:vAlign w:val="center"/>
          </w:tcPr>
          <w:p w14:paraId="6563D75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248EE2F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Leaf-Leaf</w:t>
            </w:r>
          </w:p>
        </w:tc>
        <w:tc>
          <w:tcPr>
            <w:tcW w:w="2074" w:type="dxa"/>
            <w:vAlign w:val="center"/>
          </w:tcPr>
          <w:p w14:paraId="02E6692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2</w:t>
            </w:r>
          </w:p>
        </w:tc>
        <w:tc>
          <w:tcPr>
            <w:tcW w:w="2074" w:type="dxa"/>
            <w:vAlign w:val="center"/>
          </w:tcPr>
          <w:p w14:paraId="5C5CBC1B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.1%</w:t>
            </w:r>
          </w:p>
        </w:tc>
      </w:tr>
      <w:tr w:rsidR="00EE4263" w14:paraId="47B4C67A" w14:textId="77777777" w:rsidTr="000920F8">
        <w:tc>
          <w:tcPr>
            <w:tcW w:w="1413" w:type="dxa"/>
            <w:vMerge/>
            <w:vAlign w:val="center"/>
          </w:tcPr>
          <w:p w14:paraId="35356FB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5E0AFE3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Leaf-Spine</w:t>
            </w:r>
          </w:p>
        </w:tc>
        <w:tc>
          <w:tcPr>
            <w:tcW w:w="2074" w:type="dxa"/>
            <w:vAlign w:val="center"/>
          </w:tcPr>
          <w:p w14:paraId="66C77C2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022</w:t>
            </w:r>
          </w:p>
        </w:tc>
        <w:tc>
          <w:tcPr>
            <w:tcW w:w="2074" w:type="dxa"/>
            <w:vAlign w:val="center"/>
          </w:tcPr>
          <w:p w14:paraId="0DF33E96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  <w:r>
              <w:rPr>
                <w:rFonts w:ascii="楷体" w:eastAsia="楷体" w:hAnsi="楷体"/>
              </w:rPr>
              <w:t>0.0%</w:t>
            </w:r>
          </w:p>
        </w:tc>
      </w:tr>
      <w:tr w:rsidR="00EE4263" w14:paraId="190B3F7E" w14:textId="77777777" w:rsidTr="000920F8">
        <w:tc>
          <w:tcPr>
            <w:tcW w:w="1413" w:type="dxa"/>
            <w:vMerge/>
            <w:vAlign w:val="center"/>
          </w:tcPr>
          <w:p w14:paraId="7D2F02D2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0F8C1D97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Leaf</w:t>
            </w:r>
            <w:r>
              <w:rPr>
                <w:rFonts w:ascii="楷体" w:eastAsia="楷体" w:hAnsi="楷体"/>
              </w:rPr>
              <w:t>-</w:t>
            </w:r>
            <w:r>
              <w:rPr>
                <w:rFonts w:ascii="楷体" w:eastAsia="楷体" w:hAnsi="楷体" w:hint="eastAsia"/>
              </w:rPr>
              <w:t>Server</w:t>
            </w:r>
          </w:p>
        </w:tc>
        <w:tc>
          <w:tcPr>
            <w:tcW w:w="2074" w:type="dxa"/>
            <w:vAlign w:val="center"/>
          </w:tcPr>
          <w:p w14:paraId="0D57E188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4</w:t>
            </w:r>
            <w:r>
              <w:rPr>
                <w:rFonts w:ascii="楷体" w:eastAsia="楷体" w:hAnsi="楷体"/>
              </w:rPr>
              <w:t>481</w:t>
            </w:r>
          </w:p>
        </w:tc>
        <w:tc>
          <w:tcPr>
            <w:tcW w:w="2074" w:type="dxa"/>
            <w:vAlign w:val="center"/>
          </w:tcPr>
          <w:p w14:paraId="7F73D04E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  <w:r>
              <w:rPr>
                <w:rFonts w:ascii="楷体" w:eastAsia="楷体" w:hAnsi="楷体"/>
              </w:rPr>
              <w:t>2.2%</w:t>
            </w:r>
          </w:p>
        </w:tc>
      </w:tr>
      <w:tr w:rsidR="00EE4263" w14:paraId="49013B71" w14:textId="77777777" w:rsidTr="000920F8">
        <w:tc>
          <w:tcPr>
            <w:tcW w:w="1413" w:type="dxa"/>
            <w:vMerge/>
            <w:vAlign w:val="center"/>
          </w:tcPr>
          <w:p w14:paraId="5F8F81B0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1F6F30A1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 w:rsidRPr="0098582D">
              <w:rPr>
                <w:rFonts w:ascii="楷体" w:eastAsia="楷体" w:hAnsi="楷体"/>
              </w:rPr>
              <w:t>Leaf-Virtual</w:t>
            </w:r>
          </w:p>
        </w:tc>
        <w:tc>
          <w:tcPr>
            <w:tcW w:w="2074" w:type="dxa"/>
            <w:vAlign w:val="center"/>
          </w:tcPr>
          <w:p w14:paraId="07A9555A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7</w:t>
            </w:r>
            <w:r>
              <w:rPr>
                <w:rFonts w:ascii="楷体" w:eastAsia="楷体" w:hAnsi="楷体"/>
              </w:rPr>
              <w:t>50</w:t>
            </w:r>
          </w:p>
        </w:tc>
        <w:tc>
          <w:tcPr>
            <w:tcW w:w="2074" w:type="dxa"/>
            <w:vAlign w:val="center"/>
          </w:tcPr>
          <w:p w14:paraId="063C0E6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3</w:t>
            </w:r>
            <w:r>
              <w:rPr>
                <w:rFonts w:ascii="楷体" w:eastAsia="楷体" w:hAnsi="楷体"/>
              </w:rPr>
              <w:t>.7%</w:t>
            </w:r>
          </w:p>
        </w:tc>
      </w:tr>
      <w:tr w:rsidR="00EE4263" w14:paraId="4780AFD4" w14:textId="77777777" w:rsidTr="000920F8">
        <w:tc>
          <w:tcPr>
            <w:tcW w:w="1413" w:type="dxa"/>
            <w:vMerge/>
            <w:vAlign w:val="center"/>
          </w:tcPr>
          <w:p w14:paraId="4F52367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200059F6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Server</w:t>
            </w:r>
            <w:r>
              <w:rPr>
                <w:rFonts w:ascii="楷体" w:eastAsia="楷体" w:hAnsi="楷体"/>
              </w:rPr>
              <w:t>-</w:t>
            </w:r>
            <w:r>
              <w:rPr>
                <w:rFonts w:ascii="楷体" w:eastAsia="楷体" w:hAnsi="楷体" w:hint="eastAsia"/>
              </w:rPr>
              <w:t>Server</w:t>
            </w:r>
          </w:p>
        </w:tc>
        <w:tc>
          <w:tcPr>
            <w:tcW w:w="2074" w:type="dxa"/>
            <w:vAlign w:val="center"/>
          </w:tcPr>
          <w:p w14:paraId="4887E6F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2</w:t>
            </w:r>
          </w:p>
        </w:tc>
        <w:tc>
          <w:tcPr>
            <w:tcW w:w="2074" w:type="dxa"/>
            <w:vAlign w:val="center"/>
          </w:tcPr>
          <w:p w14:paraId="20B47F34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.0%</w:t>
            </w:r>
          </w:p>
        </w:tc>
      </w:tr>
      <w:tr w:rsidR="00EE4263" w14:paraId="26EED1F9" w14:textId="77777777" w:rsidTr="000920F8">
        <w:tc>
          <w:tcPr>
            <w:tcW w:w="1413" w:type="dxa"/>
            <w:vMerge/>
            <w:vAlign w:val="center"/>
          </w:tcPr>
          <w:p w14:paraId="2EE62BDD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2735" w:type="dxa"/>
            <w:vAlign w:val="center"/>
          </w:tcPr>
          <w:p w14:paraId="4F2D7A93" w14:textId="77777777" w:rsidR="00EE4263" w:rsidRPr="0098582D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Server-Spine</w:t>
            </w:r>
          </w:p>
        </w:tc>
        <w:tc>
          <w:tcPr>
            <w:tcW w:w="2074" w:type="dxa"/>
            <w:vAlign w:val="center"/>
          </w:tcPr>
          <w:p w14:paraId="1EC44993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1</w:t>
            </w:r>
          </w:p>
        </w:tc>
        <w:tc>
          <w:tcPr>
            <w:tcW w:w="2074" w:type="dxa"/>
            <w:vAlign w:val="center"/>
          </w:tcPr>
          <w:p w14:paraId="6B473CA7" w14:textId="77777777" w:rsidR="00EE4263" w:rsidRDefault="00EE4263" w:rsidP="000920F8">
            <w:pPr>
              <w:ind w:firstLine="420"/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0</w:t>
            </w:r>
            <w:r>
              <w:rPr>
                <w:rFonts w:ascii="楷体" w:eastAsia="楷体" w:hAnsi="楷体"/>
              </w:rPr>
              <w:t>.0%</w:t>
            </w:r>
          </w:p>
        </w:tc>
      </w:tr>
    </w:tbl>
    <w:p w14:paraId="4FD199F1" w14:textId="2F28654C" w:rsidR="0085588E" w:rsidRPr="00FB011F" w:rsidRDefault="0085588E" w:rsidP="00FB011F">
      <w:pPr>
        <w:spacing w:line="360" w:lineRule="auto"/>
        <w:ind w:firstLine="420"/>
        <w:rPr>
          <w:rFonts w:eastAsia="楷体" w:cs="Times New Roman"/>
        </w:rPr>
      </w:pPr>
    </w:p>
    <w:sectPr w:rsidR="0085588E" w:rsidRPr="00FB011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E05A9" w14:textId="77777777" w:rsidR="00CE7186" w:rsidRDefault="00CE7186" w:rsidP="00A54908">
      <w:pPr>
        <w:ind w:firstLine="420"/>
      </w:pPr>
      <w:r>
        <w:separator/>
      </w:r>
    </w:p>
  </w:endnote>
  <w:endnote w:type="continuationSeparator" w:id="0">
    <w:p w14:paraId="501974F4" w14:textId="77777777" w:rsidR="00CE7186" w:rsidRDefault="00CE7186" w:rsidP="00A54908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EB175" w14:textId="77777777" w:rsidR="00A54908" w:rsidRDefault="00A54908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F164E" w14:textId="77777777" w:rsidR="00A54908" w:rsidRDefault="00A54908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EE260" w14:textId="77777777" w:rsidR="00A54908" w:rsidRDefault="00A54908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F2FE2" w14:textId="77777777" w:rsidR="00CE7186" w:rsidRDefault="00CE7186" w:rsidP="00A54908">
      <w:pPr>
        <w:ind w:firstLine="420"/>
      </w:pPr>
      <w:r>
        <w:separator/>
      </w:r>
    </w:p>
  </w:footnote>
  <w:footnote w:type="continuationSeparator" w:id="0">
    <w:p w14:paraId="422349FB" w14:textId="77777777" w:rsidR="00CE7186" w:rsidRDefault="00CE7186" w:rsidP="00A54908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399BF" w14:textId="77777777" w:rsidR="00A54908" w:rsidRDefault="00A54908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A182C" w14:textId="77777777" w:rsidR="00A54908" w:rsidRDefault="00A54908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66A0E" w14:textId="77777777" w:rsidR="00A54908" w:rsidRDefault="00A54908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02A0E"/>
    <w:multiLevelType w:val="hybridMultilevel"/>
    <w:tmpl w:val="4538FAC4"/>
    <w:lvl w:ilvl="0" w:tplc="0409000F">
      <w:start w:val="1"/>
      <w:numFmt w:val="decimal"/>
      <w:lvlText w:val="%1."/>
      <w:lvlJc w:val="left"/>
      <w:pPr>
        <w:ind w:left="1080" w:hanging="440"/>
      </w:pPr>
    </w:lvl>
    <w:lvl w:ilvl="1" w:tplc="04090019" w:tentative="1">
      <w:start w:val="1"/>
      <w:numFmt w:val="lowerLetter"/>
      <w:lvlText w:val="%2)"/>
      <w:lvlJc w:val="left"/>
      <w:pPr>
        <w:ind w:left="1520" w:hanging="440"/>
      </w:pPr>
    </w:lvl>
    <w:lvl w:ilvl="2" w:tplc="0409001B" w:tentative="1">
      <w:start w:val="1"/>
      <w:numFmt w:val="lowerRoman"/>
      <w:lvlText w:val="%3."/>
      <w:lvlJc w:val="right"/>
      <w:pPr>
        <w:ind w:left="1960" w:hanging="440"/>
      </w:pPr>
    </w:lvl>
    <w:lvl w:ilvl="3" w:tplc="0409000F" w:tentative="1">
      <w:start w:val="1"/>
      <w:numFmt w:val="decimal"/>
      <w:lvlText w:val="%4."/>
      <w:lvlJc w:val="left"/>
      <w:pPr>
        <w:ind w:left="2400" w:hanging="440"/>
      </w:pPr>
    </w:lvl>
    <w:lvl w:ilvl="4" w:tplc="04090019" w:tentative="1">
      <w:start w:val="1"/>
      <w:numFmt w:val="lowerLetter"/>
      <w:lvlText w:val="%5)"/>
      <w:lvlJc w:val="left"/>
      <w:pPr>
        <w:ind w:left="2840" w:hanging="440"/>
      </w:pPr>
    </w:lvl>
    <w:lvl w:ilvl="5" w:tplc="0409001B" w:tentative="1">
      <w:start w:val="1"/>
      <w:numFmt w:val="lowerRoman"/>
      <w:lvlText w:val="%6."/>
      <w:lvlJc w:val="right"/>
      <w:pPr>
        <w:ind w:left="3280" w:hanging="440"/>
      </w:pPr>
    </w:lvl>
    <w:lvl w:ilvl="6" w:tplc="0409000F" w:tentative="1">
      <w:start w:val="1"/>
      <w:numFmt w:val="decimal"/>
      <w:lvlText w:val="%7."/>
      <w:lvlJc w:val="left"/>
      <w:pPr>
        <w:ind w:left="3720" w:hanging="440"/>
      </w:pPr>
    </w:lvl>
    <w:lvl w:ilvl="7" w:tplc="04090019" w:tentative="1">
      <w:start w:val="1"/>
      <w:numFmt w:val="lowerLetter"/>
      <w:lvlText w:val="%8)"/>
      <w:lvlJc w:val="left"/>
      <w:pPr>
        <w:ind w:left="4160" w:hanging="440"/>
      </w:pPr>
    </w:lvl>
    <w:lvl w:ilvl="8" w:tplc="0409001B" w:tentative="1">
      <w:start w:val="1"/>
      <w:numFmt w:val="lowerRoman"/>
      <w:lvlText w:val="%9."/>
      <w:lvlJc w:val="right"/>
      <w:pPr>
        <w:ind w:left="4600" w:hanging="440"/>
      </w:pPr>
    </w:lvl>
  </w:abstractNum>
  <w:abstractNum w:abstractNumId="1" w15:restartNumberingAfterBreak="0">
    <w:nsid w:val="6F222DE0"/>
    <w:multiLevelType w:val="hybridMultilevel"/>
    <w:tmpl w:val="F97C8BF0"/>
    <w:lvl w:ilvl="0" w:tplc="08E45F5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764686885">
    <w:abstractNumId w:val="0"/>
  </w:num>
  <w:num w:numId="2" w16cid:durableId="96022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D54"/>
    <w:rsid w:val="00000646"/>
    <w:rsid w:val="00002AEB"/>
    <w:rsid w:val="00013F96"/>
    <w:rsid w:val="00067490"/>
    <w:rsid w:val="00074C81"/>
    <w:rsid w:val="000759DD"/>
    <w:rsid w:val="000916D1"/>
    <w:rsid w:val="000A6DA2"/>
    <w:rsid w:val="000D1809"/>
    <w:rsid w:val="000D31EC"/>
    <w:rsid w:val="000E1B67"/>
    <w:rsid w:val="000E7F02"/>
    <w:rsid w:val="000F67E8"/>
    <w:rsid w:val="00103732"/>
    <w:rsid w:val="0012202D"/>
    <w:rsid w:val="00127A51"/>
    <w:rsid w:val="00132B9C"/>
    <w:rsid w:val="0013494B"/>
    <w:rsid w:val="00170381"/>
    <w:rsid w:val="001A410D"/>
    <w:rsid w:val="001A5B21"/>
    <w:rsid w:val="001A6738"/>
    <w:rsid w:val="001E1509"/>
    <w:rsid w:val="0021504E"/>
    <w:rsid w:val="00216297"/>
    <w:rsid w:val="00232BA7"/>
    <w:rsid w:val="00246630"/>
    <w:rsid w:val="00251588"/>
    <w:rsid w:val="0025683D"/>
    <w:rsid w:val="00256FD4"/>
    <w:rsid w:val="00261F9C"/>
    <w:rsid w:val="002633EA"/>
    <w:rsid w:val="002A61DF"/>
    <w:rsid w:val="002C3430"/>
    <w:rsid w:val="002C6776"/>
    <w:rsid w:val="002D405E"/>
    <w:rsid w:val="002F3000"/>
    <w:rsid w:val="002F3B3C"/>
    <w:rsid w:val="003046C8"/>
    <w:rsid w:val="00323304"/>
    <w:rsid w:val="00365E22"/>
    <w:rsid w:val="00392090"/>
    <w:rsid w:val="003A2402"/>
    <w:rsid w:val="003A4F38"/>
    <w:rsid w:val="003B5CFA"/>
    <w:rsid w:val="003C0A6C"/>
    <w:rsid w:val="003C0BEB"/>
    <w:rsid w:val="003C29B6"/>
    <w:rsid w:val="003C69AD"/>
    <w:rsid w:val="003D6DA0"/>
    <w:rsid w:val="003E3DFB"/>
    <w:rsid w:val="003F2866"/>
    <w:rsid w:val="003F5455"/>
    <w:rsid w:val="00423FDC"/>
    <w:rsid w:val="00433531"/>
    <w:rsid w:val="00480E04"/>
    <w:rsid w:val="00485DED"/>
    <w:rsid w:val="0048781A"/>
    <w:rsid w:val="004B3B3F"/>
    <w:rsid w:val="004B48F2"/>
    <w:rsid w:val="004C5796"/>
    <w:rsid w:val="004C5AB4"/>
    <w:rsid w:val="004D399C"/>
    <w:rsid w:val="004D62E2"/>
    <w:rsid w:val="004F705B"/>
    <w:rsid w:val="00514ABF"/>
    <w:rsid w:val="005234B3"/>
    <w:rsid w:val="00525439"/>
    <w:rsid w:val="00531E9D"/>
    <w:rsid w:val="0053286E"/>
    <w:rsid w:val="005439FB"/>
    <w:rsid w:val="005454C9"/>
    <w:rsid w:val="00550034"/>
    <w:rsid w:val="00566B66"/>
    <w:rsid w:val="005940D8"/>
    <w:rsid w:val="005A026D"/>
    <w:rsid w:val="005B61F7"/>
    <w:rsid w:val="005D6D7A"/>
    <w:rsid w:val="00620B10"/>
    <w:rsid w:val="00620CE1"/>
    <w:rsid w:val="006613D4"/>
    <w:rsid w:val="006805AD"/>
    <w:rsid w:val="006B6BD6"/>
    <w:rsid w:val="006D657B"/>
    <w:rsid w:val="0070700C"/>
    <w:rsid w:val="00721E62"/>
    <w:rsid w:val="0074135A"/>
    <w:rsid w:val="00742807"/>
    <w:rsid w:val="0074544B"/>
    <w:rsid w:val="00754633"/>
    <w:rsid w:val="007644F0"/>
    <w:rsid w:val="0076531B"/>
    <w:rsid w:val="00773411"/>
    <w:rsid w:val="00787A13"/>
    <w:rsid w:val="00797A63"/>
    <w:rsid w:val="007A14F8"/>
    <w:rsid w:val="007A3E69"/>
    <w:rsid w:val="007A57AE"/>
    <w:rsid w:val="007B1820"/>
    <w:rsid w:val="007B6DB7"/>
    <w:rsid w:val="007C124A"/>
    <w:rsid w:val="007E558F"/>
    <w:rsid w:val="00822EBA"/>
    <w:rsid w:val="00825B08"/>
    <w:rsid w:val="00841D1A"/>
    <w:rsid w:val="0085588E"/>
    <w:rsid w:val="00874D54"/>
    <w:rsid w:val="008831A8"/>
    <w:rsid w:val="008C3D6A"/>
    <w:rsid w:val="008E56A5"/>
    <w:rsid w:val="008F0732"/>
    <w:rsid w:val="009124AA"/>
    <w:rsid w:val="00930ED7"/>
    <w:rsid w:val="009354BB"/>
    <w:rsid w:val="009455A4"/>
    <w:rsid w:val="0095616F"/>
    <w:rsid w:val="009940EF"/>
    <w:rsid w:val="009956DA"/>
    <w:rsid w:val="00996DFE"/>
    <w:rsid w:val="009C6AAA"/>
    <w:rsid w:val="009F6AC7"/>
    <w:rsid w:val="00A37084"/>
    <w:rsid w:val="00A54908"/>
    <w:rsid w:val="00AA0318"/>
    <w:rsid w:val="00AA2E33"/>
    <w:rsid w:val="00AB1F15"/>
    <w:rsid w:val="00AB2C07"/>
    <w:rsid w:val="00B02191"/>
    <w:rsid w:val="00B15AC1"/>
    <w:rsid w:val="00B258E6"/>
    <w:rsid w:val="00B54B02"/>
    <w:rsid w:val="00B660D7"/>
    <w:rsid w:val="00B75971"/>
    <w:rsid w:val="00B91D82"/>
    <w:rsid w:val="00B96E4C"/>
    <w:rsid w:val="00B97C4A"/>
    <w:rsid w:val="00BC3FA4"/>
    <w:rsid w:val="00BD664C"/>
    <w:rsid w:val="00BF0BCB"/>
    <w:rsid w:val="00C1117B"/>
    <w:rsid w:val="00C26433"/>
    <w:rsid w:val="00C50E4C"/>
    <w:rsid w:val="00C8048C"/>
    <w:rsid w:val="00C93702"/>
    <w:rsid w:val="00CE706A"/>
    <w:rsid w:val="00CE7186"/>
    <w:rsid w:val="00CE7F5C"/>
    <w:rsid w:val="00CF3950"/>
    <w:rsid w:val="00D01AD0"/>
    <w:rsid w:val="00D06BB1"/>
    <w:rsid w:val="00D10854"/>
    <w:rsid w:val="00D42929"/>
    <w:rsid w:val="00D81710"/>
    <w:rsid w:val="00D84010"/>
    <w:rsid w:val="00D95BD0"/>
    <w:rsid w:val="00D9663E"/>
    <w:rsid w:val="00DA1FD1"/>
    <w:rsid w:val="00DC1030"/>
    <w:rsid w:val="00DC70C7"/>
    <w:rsid w:val="00DD2077"/>
    <w:rsid w:val="00DD66A0"/>
    <w:rsid w:val="00DE0190"/>
    <w:rsid w:val="00DE1916"/>
    <w:rsid w:val="00DF0DB7"/>
    <w:rsid w:val="00DF4059"/>
    <w:rsid w:val="00E127CD"/>
    <w:rsid w:val="00E131D0"/>
    <w:rsid w:val="00E24F4C"/>
    <w:rsid w:val="00E3074A"/>
    <w:rsid w:val="00E37FAA"/>
    <w:rsid w:val="00E603BB"/>
    <w:rsid w:val="00E61093"/>
    <w:rsid w:val="00E610B9"/>
    <w:rsid w:val="00E63072"/>
    <w:rsid w:val="00E872D7"/>
    <w:rsid w:val="00E902CE"/>
    <w:rsid w:val="00E940B8"/>
    <w:rsid w:val="00EB3BAB"/>
    <w:rsid w:val="00EE4263"/>
    <w:rsid w:val="00EF22E4"/>
    <w:rsid w:val="00EF423E"/>
    <w:rsid w:val="00EF44E9"/>
    <w:rsid w:val="00EF63BC"/>
    <w:rsid w:val="00EF77DB"/>
    <w:rsid w:val="00F0038B"/>
    <w:rsid w:val="00F40B79"/>
    <w:rsid w:val="00F600C5"/>
    <w:rsid w:val="00F67F1D"/>
    <w:rsid w:val="00F8481B"/>
    <w:rsid w:val="00FA67DA"/>
    <w:rsid w:val="00FB011F"/>
    <w:rsid w:val="00FC4CD3"/>
    <w:rsid w:val="00FD5C21"/>
    <w:rsid w:val="00FF177C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8E580E"/>
  <w15:docId w15:val="{7C17F8CF-7FB3-47A2-8D21-EF2860D89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4D54"/>
    <w:pPr>
      <w:widowControl w:val="0"/>
      <w:ind w:firstLineChars="200" w:firstLine="200"/>
      <w:jc w:val="both"/>
    </w:pPr>
    <w:rPr>
      <w:rFonts w:ascii="Times New Roman" w:eastAsia="宋体" w:hAnsi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874D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5B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39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27C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74D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74D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874D54"/>
    <w:pPr>
      <w:spacing w:beforeLines="10" w:before="10" w:afterLines="10" w:after="10" w:line="360" w:lineRule="auto"/>
      <w:ind w:firstLineChars="0" w:firstLine="0"/>
      <w:jc w:val="center"/>
    </w:pPr>
    <w:rPr>
      <w:rFonts w:eastAsia="楷体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874D54"/>
    <w:rPr>
      <w:rFonts w:ascii="Times New Roman" w:eastAsia="楷体" w:hAnsi="Times New Roman"/>
      <w:b/>
      <w:bCs/>
      <w:kern w:val="28"/>
      <w:sz w:val="32"/>
      <w:szCs w:val="32"/>
    </w:rPr>
  </w:style>
  <w:style w:type="paragraph" w:customStyle="1" w:styleId="11">
    <w:name w:val="1.标题"/>
    <w:basedOn w:val="1"/>
    <w:qFormat/>
    <w:rsid w:val="00874D54"/>
    <w:pPr>
      <w:spacing w:before="360" w:after="180" w:line="240" w:lineRule="auto"/>
      <w:ind w:leftChars="100" w:left="100" w:rightChars="100" w:right="100" w:firstLine="420"/>
      <w:jc w:val="left"/>
    </w:pPr>
    <w:rPr>
      <w:rFonts w:eastAsia="黑体"/>
      <w:sz w:val="32"/>
    </w:rPr>
  </w:style>
  <w:style w:type="character" w:customStyle="1" w:styleId="10">
    <w:name w:val="标题 1 字符"/>
    <w:basedOn w:val="a0"/>
    <w:link w:val="1"/>
    <w:uiPriority w:val="9"/>
    <w:rsid w:val="00874D54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74D54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4D54"/>
  </w:style>
  <w:style w:type="character" w:styleId="a7">
    <w:name w:val="Hyperlink"/>
    <w:basedOn w:val="a0"/>
    <w:uiPriority w:val="99"/>
    <w:unhideWhenUsed/>
    <w:rsid w:val="00874D54"/>
    <w:rPr>
      <w:color w:val="0563C1" w:themeColor="hyperlink"/>
      <w:u w:val="single"/>
    </w:rPr>
  </w:style>
  <w:style w:type="paragraph" w:styleId="a8">
    <w:name w:val="Date"/>
    <w:basedOn w:val="a"/>
    <w:next w:val="a"/>
    <w:link w:val="a9"/>
    <w:uiPriority w:val="99"/>
    <w:semiHidden/>
    <w:unhideWhenUsed/>
    <w:rsid w:val="00874D54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874D54"/>
    <w:rPr>
      <w:rFonts w:ascii="Times New Roman" w:eastAsia="宋体" w:hAnsi="Times New Roman"/>
      <w:szCs w:val="24"/>
    </w:rPr>
  </w:style>
  <w:style w:type="paragraph" w:styleId="aa">
    <w:name w:val="header"/>
    <w:basedOn w:val="a"/>
    <w:link w:val="ab"/>
    <w:uiPriority w:val="99"/>
    <w:unhideWhenUsed/>
    <w:rsid w:val="00A549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A54908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A549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A54908"/>
    <w:rPr>
      <w:rFonts w:ascii="Times New Roman" w:eastAsia="宋体" w:hAnsi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sid w:val="001A5B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F3950"/>
    <w:rPr>
      <w:rFonts w:ascii="Times New Roman" w:eastAsia="宋体" w:hAnsi="Times New Roman"/>
      <w:b/>
      <w:bCs/>
      <w:sz w:val="32"/>
      <w:szCs w:val="32"/>
    </w:rPr>
  </w:style>
  <w:style w:type="table" w:styleId="ae">
    <w:name w:val="Table Grid"/>
    <w:basedOn w:val="a1"/>
    <w:uiPriority w:val="99"/>
    <w:unhideWhenUsed/>
    <w:qFormat/>
    <w:rsid w:val="003046C8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E63072"/>
    <w:pPr>
      <w:ind w:firstLine="420"/>
    </w:pPr>
  </w:style>
  <w:style w:type="character" w:customStyle="1" w:styleId="40">
    <w:name w:val="标题 4 字符"/>
    <w:basedOn w:val="a0"/>
    <w:link w:val="4"/>
    <w:uiPriority w:val="9"/>
    <w:semiHidden/>
    <w:rsid w:val="00E127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">
    <w:name w:val="初正文 Char"/>
    <w:link w:val="af0"/>
    <w:uiPriority w:val="99"/>
    <w:qFormat/>
    <w:locked/>
    <w:rsid w:val="008E56A5"/>
    <w:rPr>
      <w:rFonts w:hAnsi="宋体"/>
      <w:sz w:val="24"/>
    </w:rPr>
  </w:style>
  <w:style w:type="paragraph" w:customStyle="1" w:styleId="af0">
    <w:name w:val="初正文"/>
    <w:basedOn w:val="a"/>
    <w:link w:val="Char"/>
    <w:uiPriority w:val="99"/>
    <w:qFormat/>
    <w:rsid w:val="008E56A5"/>
    <w:pPr>
      <w:spacing w:line="360" w:lineRule="auto"/>
      <w:ind w:firstLine="480"/>
    </w:pPr>
    <w:rPr>
      <w:rFonts w:asciiTheme="minorHAnsi" w:eastAsiaTheme="minorEastAsia" w:hAnsi="宋体"/>
      <w:sz w:val="24"/>
      <w:szCs w:val="22"/>
    </w:rPr>
  </w:style>
  <w:style w:type="table" w:styleId="12">
    <w:name w:val="Table Classic 1"/>
    <w:basedOn w:val="a1"/>
    <w:rsid w:val="00232BA7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20562">
          <w:marLeft w:val="1915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2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8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6469F-9BFA-4A9B-8A93-ACCE3CFFC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6546</TotalTime>
  <Pages>19</Pages>
  <Words>1480</Words>
  <Characters>8440</Characters>
  <Application>Microsoft Office Word</Application>
  <DocSecurity>0</DocSecurity>
  <Lines>70</Lines>
  <Paragraphs>19</Paragraphs>
  <ScaleCrop>false</ScaleCrop>
  <Company/>
  <LinksUpToDate>false</LinksUpToDate>
  <CharactersWithSpaces>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宇星 项</dc:creator>
  <cp:keywords/>
  <dc:description/>
  <cp:lastModifiedBy>美钰 马</cp:lastModifiedBy>
  <cp:revision>128</cp:revision>
  <dcterms:created xsi:type="dcterms:W3CDTF">2023-12-04T15:31:00Z</dcterms:created>
  <dcterms:modified xsi:type="dcterms:W3CDTF">2024-07-07T14:35:00Z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c6b8027e9a94f846591dc9ce8e365e3206294803ec494f86687597ca2b3b33c4</vt:lpwstr>
  </property>
</Properties>
</file>