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SeekEngine 渲染引擎架构分析</w:t>
      </w:r>
    </w:p>
    <w:p>
      <w:pPr>
        <w:jc w:val="center"/>
      </w:pPr>
      <w:r>
        <w:rPr>
          <w:color w:val="666666"/>
          <w:sz w:val="28"/>
        </w:rPr>
        <w:t>Seek Rendering Engine — Architecture &amp; Module Analysis</w:t>
      </w:r>
    </w:p>
    <w:p>
      <w:pPr>
        <w:jc w:val="center"/>
      </w:pPr>
      <w:r>
        <w:rPr>
          <w:sz w:val="22"/>
        </w:rPr>
        <w:t>Version 0.0.1 | 2026-05-26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rPr>
          <w:b w:val="0"/>
          <w:sz w:val="21"/>
        </w:rPr>
        <w:t>SeekEngine 是一款基于 C++20 标准的跨平台实时渲染引擎，采用模块化架构设计和实体组件系统（ECS）模式。引擎底层通过 RHI（Render Hardware Interface）抽象层原生支持 Direct3D 11/12 和 Vulkan 等图形 API，上层实现了前向渲染与延迟渲染两大渲染管线，并集成了基于 GPU 的粒子系统、全局光照（RSM/LPV/VXGI）、基于物理的渲染（PBR）、以及 TAA/FXAA 等抗锯齿技术。</w:t>
      </w:r>
    </w:p>
    <w:p>
      <w:r>
        <w:rPr>
          <w:b w:val="0"/>
          <w:sz w:val="21"/>
        </w:rPr>
        <w:t>引擎定位：</w:t>
      </w:r>
    </w:p>
    <w:p>
      <w:pPr>
        <w:pStyle w:val="ListBullet"/>
      </w:pPr>
      <w:r>
        <w:rPr>
          <w:sz w:val="21"/>
        </w:rPr>
        <w:t>编程语言：C++20，构建系统：CMake 3.30+</w:t>
      </w:r>
    </w:p>
    <w:p>
      <w:pPr>
        <w:pStyle w:val="ListBullet"/>
      </w:pPr>
      <w:r>
        <w:rPr>
          <w:sz w:val="21"/>
        </w:rPr>
        <w:t>目标平台：Windows（主）、Linux/macOS（OpenGL/Vulkan 跨平台支持）</w:t>
      </w:r>
    </w:p>
    <w:p>
      <w:pPr>
        <w:pStyle w:val="ListBullet"/>
      </w:pPr>
      <w:r>
        <w:rPr>
          <w:sz w:val="21"/>
        </w:rPr>
        <w:t>渲染后端：D3D11（完整支持）、D3D12（部分支持）、Vulkan（部分支持）、Metal/GLES（预留）</w:t>
      </w:r>
    </w:p>
    <w:p>
      <w:pPr>
        <w:pStyle w:val="ListBullet"/>
      </w:pPr>
      <w:r>
        <w:rPr>
          <w:sz w:val="21"/>
        </w:rPr>
        <w:t>适用场景：实时 3D 渲染、图形学学习与研究、游戏引擎原型</w:t>
      </w:r>
    </w:p>
    <w:p/>
    <w:p>
      <w:r>
        <w:rPr>
          <w:b w:val="0"/>
          <w:sz w:val="21"/>
        </w:rPr>
        <w:t>引擎整体模块划分如下：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功能描述</w:t>
            </w:r>
          </w:p>
        </w:tc>
      </w:tr>
      <w:tr>
        <w:tc>
          <w:tcPr>
            <w:tcW w:type="dxa" w:w="2880"/>
          </w:tcPr>
          <w:p>
            <w:r>
              <w:t>kernel</w:t>
            </w:r>
          </w:p>
        </w:tc>
        <w:tc>
          <w:tcPr>
            <w:tcW w:type="dxa" w:w="2880"/>
          </w:tcPr>
          <w:p>
            <w:r>
              <w:t>engine/kernel</w:t>
            </w:r>
          </w:p>
        </w:tc>
        <w:tc>
          <w:tcPr>
            <w:tcW w:type="dxa" w:w="2880"/>
          </w:tcPr>
          <w:p>
            <w:r>
              <w:t>核心定义、错误码、智能指针宏、Context 主循环</w:t>
            </w:r>
          </w:p>
        </w:tc>
      </w:tr>
      <w:tr>
        <w:tc>
          <w:tcPr>
            <w:tcW w:type="dxa" w:w="2880"/>
          </w:tcPr>
          <w:p>
            <w:r>
              <w:t>rhi</w:t>
            </w:r>
          </w:p>
        </w:tc>
        <w:tc>
          <w:tcPr>
            <w:tcW w:type="dxa" w:w="2880"/>
          </w:tcPr>
          <w:p>
            <w:r>
              <w:t>engine/rhi</w:t>
            </w:r>
          </w:p>
        </w:tc>
        <w:tc>
          <w:tcPr>
            <w:tcW w:type="dxa" w:w="2880"/>
          </w:tcPr>
          <w:p>
            <w:r>
              <w:t>渲染硬件接口抽象层（基类+D3D11+D3D12+Vulkan 实现）</w:t>
            </w:r>
          </w:p>
        </w:tc>
      </w:tr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engine/components</w:t>
            </w:r>
          </w:p>
        </w:tc>
        <w:tc>
          <w:tcPr>
            <w:tcW w:type="dxa" w:w="2880"/>
          </w:tcPr>
          <w:p>
            <w:r>
              <w:t>ECS 组件系统（Entity/Component/各类功能组件）</w:t>
            </w:r>
          </w:p>
        </w:tc>
      </w:tr>
      <w:tr>
        <w:tc>
          <w:tcPr>
            <w:tcW w:type="dxa" w:w="2880"/>
          </w:tcPr>
          <w:p>
            <w:r>
              <w:t>effect</w:t>
            </w:r>
          </w:p>
        </w:tc>
        <w:tc>
          <w:tcPr>
            <w:tcW w:type="dxa" w:w="2880"/>
          </w:tcPr>
          <w:p>
            <w:r>
              <w:t>engine/effect</w:t>
            </w:r>
          </w:p>
        </w:tc>
        <w:tc>
          <w:tcPr>
            <w:tcW w:type="dxa" w:w="2880"/>
          </w:tcPr>
          <w:p>
            <w:r>
              <w:t>渲染效果层（Effect/Technique/渲染器/后处理/光照/阴影/GI）</w:t>
            </w:r>
          </w:p>
        </w:tc>
      </w:tr>
      <w:tr>
        <w:tc>
          <w:tcPr>
            <w:tcW w:type="dxa" w:w="2880"/>
          </w:tcPr>
          <w:p>
            <w:r>
              <w:t>scene_manager</w:t>
            </w:r>
          </w:p>
        </w:tc>
        <w:tc>
          <w:tcPr>
            <w:tcW w:type="dxa" w:w="2880"/>
          </w:tcPr>
          <w:p>
            <w:r>
              <w:t>engine/scene_manager</w:t>
            </w:r>
          </w:p>
        </w:tc>
        <w:tc>
          <w:tcPr>
            <w:tcW w:type="dxa" w:w="2880"/>
          </w:tcPr>
          <w:p>
            <w:r>
              <w:t>场景管理（八叉树场景组织/视锥裁剪/渲染列表）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engine/resource</w:t>
            </w:r>
          </w:p>
        </w:tc>
        <w:tc>
          <w:tcPr>
            <w:tcW w:type="dxa" w:w="2880"/>
          </w:tcPr>
          <w:p>
            <w:r>
              <w:t>资源管理（文件/Shader/纹理的统一加载与缓存）</w:t>
            </w:r>
          </w:p>
        </w:tc>
      </w:tr>
      <w:tr>
        <w:tc>
          <w:tcPr>
            <w:tcW w:type="dxa" w:w="2880"/>
          </w:tcPr>
          <w:p>
            <w:r>
              <w:t>importer</w:t>
            </w:r>
          </w:p>
        </w:tc>
        <w:tc>
          <w:tcPr>
            <w:tcW w:type="dxa" w:w="2880"/>
          </w:tcPr>
          <w:p>
            <w:r>
              <w:t>engine/importer</w:t>
            </w:r>
          </w:p>
        </w:tc>
        <w:tc>
          <w:tcPr>
            <w:tcW w:type="dxa" w:w="2880"/>
          </w:tcPr>
          <w:p>
            <w:r>
              <w:t>模型导入（glTF 2.0 完整解析与加载）</w:t>
            </w:r>
          </w:p>
        </w:tc>
      </w:tr>
      <w:tr>
        <w:tc>
          <w:tcPr>
            <w:tcW w:type="dxa" w:w="2880"/>
          </w:tcPr>
          <w:p>
            <w:r>
              <w:t>math</w:t>
            </w:r>
          </w:p>
        </w:tc>
        <w:tc>
          <w:tcPr>
            <w:tcW w:type="dxa" w:w="2880"/>
          </w:tcPr>
          <w:p>
            <w:r>
              <w:t>engine/math</w:t>
            </w:r>
          </w:p>
        </w:tc>
        <w:tc>
          <w:tcPr>
            <w:tcW w:type="dxa" w:w="2880"/>
          </w:tcPr>
          <w:p>
            <w:r>
              <w:t>数学库（向量/矩阵/四元数/包围盒/视锥/变换/Ray）</w:t>
            </w:r>
          </w:p>
        </w:tc>
      </w:tr>
      <w:tr>
        <w:tc>
          <w:tcPr>
            <w:tcW w:type="dxa" w:w="2880"/>
          </w:tcPr>
          <w:p>
            <w:r>
              <w:t>physics</w:t>
            </w:r>
          </w:p>
        </w:tc>
        <w:tc>
          <w:tcPr>
            <w:tcW w:type="dxa" w:w="2880"/>
          </w:tcPr>
          <w:p>
            <w:r>
              <w:t>engine/physics</w:t>
            </w:r>
          </w:p>
        </w:tc>
        <w:tc>
          <w:tcPr>
            <w:tcW w:type="dxa" w:w="2880"/>
          </w:tcPr>
          <w:p>
            <w:r>
              <w:t>物理模拟（弹簧阻尼系统/Metaball 水模拟器）</w:t>
            </w:r>
          </w:p>
        </w:tc>
      </w:tr>
      <w:tr>
        <w:tc>
          <w:tcPr>
            <w:tcW w:type="dxa" w:w="2880"/>
          </w:tcPr>
          <w:p>
            <w:r>
              <w:t>thread</w:t>
            </w:r>
          </w:p>
        </w:tc>
        <w:tc>
          <w:tcPr>
            <w:tcW w:type="dxa" w:w="2880"/>
          </w:tcPr>
          <w:p>
            <w:r>
              <w:t>engine/thread</w:t>
            </w:r>
          </w:p>
        </w:tc>
        <w:tc>
          <w:tcPr>
            <w:tcW w:type="dxa" w:w="2880"/>
          </w:tcPr>
          <w:p>
            <w:r>
              <w:t>多线程支持（线程/互斥锁/信号量/线程管理器）</w:t>
            </w:r>
          </w:p>
        </w:tc>
      </w:tr>
      <w:tr>
        <w:tc>
          <w:tcPr>
            <w:tcW w:type="dxa" w:w="2880"/>
          </w:tcPr>
          <w:p>
            <w:r>
              <w:t>utils</w:t>
            </w:r>
          </w:p>
        </w:tc>
        <w:tc>
          <w:tcPr>
            <w:tcW w:type="dxa" w:w="2880"/>
          </w:tcPr>
          <w:p>
            <w:r>
              <w:t>engine/utils</w:t>
            </w:r>
          </w:p>
        </w:tc>
        <w:tc>
          <w:tcPr>
            <w:tcW w:type="dxa" w:w="2880"/>
          </w:tcPr>
          <w:p>
            <w:r>
              <w:t>工具函数（文件IO/图片解码/定时器/日志/压缩/Base64）</w:t>
            </w:r>
          </w:p>
        </w:tc>
      </w:tr>
      <w:tr>
        <w:tc>
          <w:tcPr>
            <w:tcW w:type="dxa" w:w="2880"/>
          </w:tcPr>
          <w:p>
            <w:r>
              <w:t>shader</w:t>
            </w:r>
          </w:p>
        </w:tc>
        <w:tc>
          <w:tcPr>
            <w:tcW w:type="dxa" w:w="2880"/>
          </w:tcPr>
          <w:p>
            <w:r>
              <w:t>shader/</w:t>
            </w:r>
          </w:p>
        </w:tc>
        <w:tc>
          <w:tcPr>
            <w:tcW w:type="dxa" w:w="2880"/>
          </w:tcPr>
          <w:p>
            <w:r>
              <w:t>着色器代码库（.dsf/.dsh 格式，含 HLSL 源及 ShaderConductor 翻译）</w:t>
            </w:r>
          </w:p>
        </w:tc>
      </w:tr>
      <w:tr>
        <w:tc>
          <w:tcPr>
            <w:tcW w:type="dxa" w:w="2880"/>
          </w:tcPr>
          <w:p>
            <w:r>
              <w:t>samples</w:t>
            </w:r>
          </w:p>
        </w:tc>
        <w:tc>
          <w:tcPr>
            <w:tcW w:type="dxa" w:w="2880"/>
          </w:tcPr>
          <w:p>
            <w:r>
              <w:t>samples/</w:t>
            </w:r>
          </w:p>
        </w:tc>
        <w:tc>
          <w:tcPr>
            <w:tcW w:type="dxa" w:w="2880"/>
          </w:tcPr>
          <w:p>
            <w:r>
              <w:t>示例程序（Tutorial/Particles/Lighting/DeferredShading/GI/等）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tools/</w:t>
            </w:r>
          </w:p>
        </w:tc>
        <w:tc>
          <w:tcPr>
            <w:tcW w:type="dxa" w:w="2880"/>
          </w:tcPr>
          <w:p>
            <w:r>
              <w:t>辅助工具（ShaderCompiler 着色器编译工具链）</w:t>
            </w:r>
          </w:p>
        </w:tc>
      </w:tr>
      <w:tr>
        <w:tc>
          <w:tcPr>
            <w:tcW w:type="dxa" w:w="2880"/>
          </w:tcPr>
          <w:p>
            <w:r>
              <w:t>third_party</w:t>
            </w:r>
          </w:p>
        </w:tc>
        <w:tc>
          <w:tcPr>
            <w:tcW w:type="dxa" w:w="2880"/>
          </w:tcPr>
          <w:p>
            <w:r>
              <w:t>third_party/</w:t>
            </w:r>
          </w:p>
        </w:tc>
        <w:tc>
          <w:tcPr>
            <w:tcW w:type="dxa" w:w="2880"/>
          </w:tcPr>
          <w:p>
            <w:r>
              <w:t>第三方依赖库</w:t>
            </w:r>
          </w:p>
        </w:tc>
      </w:tr>
    </w:tbl>
    <w:p/>
    <w:p>
      <w:r>
        <w:br w:type="page"/>
      </w:r>
    </w:p>
    <w:p>
      <w:pPr>
        <w:pStyle w:val="Heading1"/>
      </w:pPr>
      <w:r>
        <w:t>2. Kernel 核心模块</w:t>
      </w:r>
    </w:p>
    <w:p>
      <w:pPr>
        <w:pStyle w:val="Heading2"/>
      </w:pPr>
      <w:r>
        <w:t>2.1 模块概述</w:t>
      </w:r>
    </w:p>
    <w:p>
      <w:r>
        <w:rPr>
          <w:b w:val="0"/>
          <w:sz w:val="21"/>
        </w:rPr>
        <w:t>Kernel 模块是整个引擎的基石，位于 engine/kernel 目录下，包含 kernel.h、context.h 和 context.cpp 三个文件。它提供了引擎的基础类型定义、错误码体系、智能指针宏、以及核心的 Context 主循环类。</w:t>
      </w:r>
    </w:p>
    <w:p>
      <w:pPr>
        <w:pStyle w:val="Heading2"/>
      </w:pPr>
      <w:r>
        <w:t>2.2 kernel.h — 基础设施</w:t>
      </w:r>
    </w:p>
    <w:p>
      <w:r>
        <w:rPr>
          <w:b w:val="0"/>
          <w:sz w:val="21"/>
        </w:rPr>
        <w:t>kernel.h 定义了以下关键内容：</w:t>
      </w:r>
    </w:p>
    <w:p>
      <w:pPr>
        <w:pStyle w:val="ListBullet"/>
      </w:pPr>
      <w:r>
        <w:rPr>
          <w:sz w:val="21"/>
        </w:rPr>
        <w:t>命名空间宏：SEEK_NAMESPACE_BEGIN / SEEK_NAMESPACE_END — 统一封装 seek_engine 命名空间</w:t>
      </w:r>
    </w:p>
    <w:p>
      <w:pPr>
        <w:pStyle w:val="ListBullet"/>
      </w:pPr>
      <w:r>
        <w:rPr>
          <w:sz w:val="21"/>
        </w:rPr>
        <w:t>CLASS_PTR / CLASS_DECLARE 宏：自动为类生成 shared_ptr、unique_ptr 的类型别名，简化智能指针使用</w:t>
      </w:r>
    </w:p>
    <w:p>
      <w:pPr>
        <w:pStyle w:val="ListBullet"/>
      </w:pPr>
      <w:r>
        <w:rPr>
          <w:sz w:val="21"/>
        </w:rPr>
        <w:t>SResult 类型（uint32_t）：统一函数返回类型，S_Success=0 表示成功</w:t>
      </w:r>
    </w:p>
    <w:p>
      <w:pPr>
        <w:pStyle w:val="ListBullet"/>
      </w:pPr>
      <w:r>
        <w:rPr>
          <w:sz w:val="21"/>
        </w:rPr>
        <w:t>SEEK_ERR_CODE 枚举：约13种错误码（UNKNOWN、INVALID_ARG、NOT_SUPPORT、FILE_NOT_FOUND 等）</w:t>
      </w:r>
    </w:p>
    <w:p>
      <w:pPr>
        <w:pStyle w:val="ListBullet"/>
      </w:pPr>
      <w:r>
        <w:rPr>
          <w:sz w:val="21"/>
        </w:rPr>
        <w:t>MakeSharedPtr / MakeUniquePtr 模板函数：封装 std::make_shared / std::unique_ptr 的创建</w:t>
      </w:r>
    </w:p>
    <w:p>
      <w:pPr>
        <w:pStyle w:val="ListBullet"/>
      </w:pPr>
      <w:r>
        <w:rPr>
          <w:sz w:val="21"/>
        </w:rPr>
        <w:t>所有核心类的预声明（forward declaration），构成了引擎的类型索引</w:t>
      </w:r>
    </w:p>
    <w:p>
      <w:pPr>
        <w:pStyle w:val="Heading2"/>
      </w:pPr>
      <w:r>
        <w:t>2.3 context.h/context.cpp — 主循环中枢</w:t>
      </w:r>
    </w:p>
    <w:p>
      <w:r>
        <w:rPr>
          <w:b w:val="0"/>
          <w:sz w:val="21"/>
        </w:rPr>
        <w:t>Context 类是引擎的"大脑"，负责初始化、帧循环以及管理所有子系统实例：</w:t>
      </w:r>
    </w:p>
    <w:p>
      <w:pPr>
        <w:pStyle w:val="ListBullet"/>
      </w:pPr>
      <w:r>
        <w:rPr>
          <w:sz w:val="21"/>
        </w:rPr>
        <w:t>渲染初始化信息（RenderInitInfo）：封装了全屏模式、调试开关、RHI 类型、光照模式、渲染器类型、抗锯齿模式、GI 模式、FPS 限制等全部配置</w:t>
      </w:r>
    </w:p>
    <w:p>
      <w:pPr>
        <w:pStyle w:val="ListBullet"/>
      </w:pPr>
      <w:r>
        <w:rPr>
          <w:sz w:val="21"/>
        </w:rPr>
        <w:t>主循环流程：Tick() → Update() → BeginRender() → RenderFrame() → EndRender()</w:t>
      </w:r>
    </w:p>
    <w:p>
      <w:pPr>
        <w:pStyle w:val="ListBullet"/>
      </w:pPr>
      <w:r>
        <w:rPr>
          <w:sz w:val="21"/>
        </w:rPr>
        <w:t>子系统持有：RHIContext（图形硬件接口）、SceneManager（场景管理）、SceneRenderer（3D 场景渲染器）、Sprite2DRenderer（2D 精灵渲染器）、ResourceManager（资源管理）、Effect（着色器效果管理）、Timer（计时器）</w:t>
      </w:r>
    </w:p>
    <w:p>
      <w:pPr>
        <w:pStyle w:val="ListBullet"/>
      </w:pPr>
      <w:r>
        <w:rPr>
          <w:sz w:val="21"/>
        </w:rPr>
        <w:t>帧率控制：通过 m_fMinFrameTime 限制最大帧率，支持 30/60/120 FPS 及无限制模式</w:t>
      </w:r>
    </w:p>
    <w:p>
      <w:pPr>
        <w:pStyle w:val="ListBullet"/>
      </w:pPr>
      <w:r>
        <w:rPr>
          <w:sz w:val="21"/>
        </w:rPr>
        <w:t>IBL 预计算纹理：维护预计算的环境漫反射、镜面反射和 BRDF LUT 纹理</w:t>
      </w:r>
    </w:p>
    <w:p>
      <w:r>
        <w:br w:type="page"/>
      </w:r>
    </w:p>
    <w:p>
      <w:pPr>
        <w:pStyle w:val="Heading1"/>
      </w:pPr>
      <w:r>
        <w:t>3. RHI 渲染硬件接口层</w:t>
      </w:r>
    </w:p>
    <w:p>
      <w:pPr>
        <w:pStyle w:val="Heading2"/>
      </w:pPr>
      <w:r>
        <w:t>3.1 模块概述</w:t>
      </w:r>
    </w:p>
    <w:p>
      <w:r>
        <w:rPr>
          <w:b w:val="0"/>
          <w:sz w:val="21"/>
        </w:rPr>
        <w:t>RHI（Render Hardware Interface）是 SeekEngine 最核心的架构设计，位于 engine/rhi 目录下。它采用"抽象基类 + 后端实现"的模式，将不同图形 API（D3D11、D3D12、Vulkan）的差异封装在统一的接口之后。上层渲染代码完全通过 RHI 基类接口工作，不直接依赖任何特定图形 API。</w:t>
      </w:r>
    </w:p>
    <w:p>
      <w:pPr>
        <w:pStyle w:val="Heading2"/>
      </w:pPr>
      <w:r>
        <w:t>3.2 子模块结构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子模块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engine/rhi/base</w:t>
            </w:r>
          </w:p>
        </w:tc>
        <w:tc>
          <w:tcPr>
            <w:tcW w:type="dxa" w:w="2880"/>
          </w:tcPr>
          <w:p>
            <w:r>
              <w:t>RHI 基类接口定义：RHIContext、Shader、Program、Texture、Mesh、Framebuffer、RenderState、Material、Format 等</w:t>
            </w:r>
          </w:p>
        </w:tc>
      </w:tr>
      <w:tr>
        <w:tc>
          <w:tcPr>
            <w:tcW w:type="dxa" w:w="2880"/>
          </w:tcPr>
          <w:p>
            <w:r>
              <w:t>d3d11</w:t>
            </w:r>
          </w:p>
        </w:tc>
        <w:tc>
          <w:tcPr>
            <w:tcW w:type="dxa" w:w="2880"/>
          </w:tcPr>
          <w:p>
            <w:r>
              <w:t>engine/rhi/d3d11</w:t>
            </w:r>
          </w:p>
        </w:tc>
        <w:tc>
          <w:tcPr>
            <w:tcW w:type="dxa" w:w="2880"/>
          </w:tcPr>
          <w:p>
            <w:r>
              <w:t>Direct3D 11 后端实现（功能完整，稳定性最好）</w:t>
            </w:r>
          </w:p>
        </w:tc>
      </w:tr>
      <w:tr>
        <w:tc>
          <w:tcPr>
            <w:tcW w:type="dxa" w:w="2880"/>
          </w:tcPr>
          <w:p>
            <w:r>
              <w:t>d3d12</w:t>
            </w:r>
          </w:p>
        </w:tc>
        <w:tc>
          <w:tcPr>
            <w:tcW w:type="dxa" w:w="2880"/>
          </w:tcPr>
          <w:p>
            <w:r>
              <w:t>engine/rhi/d3d12</w:t>
            </w:r>
          </w:p>
        </w:tc>
        <w:tc>
          <w:tcPr>
            <w:tcW w:type="dxa" w:w="2880"/>
          </w:tcPr>
          <w:p>
            <w:r>
              <w:t>Direct3D 12 后端实现（部分功能，含 GPU 内存/描述符分配器）</w:t>
            </w:r>
          </w:p>
        </w:tc>
      </w:tr>
      <w:tr>
        <w:tc>
          <w:tcPr>
            <w:tcW w:type="dxa" w:w="2880"/>
          </w:tcPr>
          <w:p>
            <w:r>
              <w:t>d3d_common</w:t>
            </w:r>
          </w:p>
        </w:tc>
        <w:tc>
          <w:tcPr>
            <w:tcW w:type="dxa" w:w="2880"/>
          </w:tcPr>
          <w:p>
            <w:r>
              <w:t>engine/rhi/d3d_common</w:t>
            </w:r>
          </w:p>
        </w:tc>
        <w:tc>
          <w:tcPr>
            <w:tcW w:type="dxa" w:w="2880"/>
          </w:tcPr>
          <w:p>
            <w:r>
              <w:t>D3D 共享代码：设备适配器枚举、DXGI 辅助函数、通用翻译函数</w:t>
            </w:r>
          </w:p>
        </w:tc>
      </w:tr>
      <w:tr>
        <w:tc>
          <w:tcPr>
            <w:tcW w:type="dxa" w:w="2880"/>
          </w:tcPr>
          <w:p>
            <w:r>
              <w:t>vulkan</w:t>
            </w:r>
          </w:p>
        </w:tc>
        <w:tc>
          <w:tcPr>
            <w:tcW w:type="dxa" w:w="2880"/>
          </w:tcPr>
          <w:p>
            <w:r>
              <w:t>engine/rhi/vulkan</w:t>
            </w:r>
          </w:p>
        </w:tc>
        <w:tc>
          <w:tcPr>
            <w:tcW w:type="dxa" w:w="2880"/>
          </w:tcPr>
          <w:p>
            <w:r>
              <w:t>Vulkan 后端实现（框架已搭建，部分功能）</w:t>
            </w:r>
          </w:p>
        </w:tc>
      </w:tr>
    </w:tbl>
    <w:p/>
    <w:p>
      <w:pPr>
        <w:pStyle w:val="Heading2"/>
      </w:pPr>
      <w:r>
        <w:t>3.3 基类体系（engine/rhi/base）</w:t>
      </w:r>
    </w:p>
    <w:p>
      <w:pPr>
        <w:pStyle w:val="Heading3"/>
      </w:pPr>
      <w:r>
        <w:t>3.3.1 RHIContext — 核心接口</w:t>
      </w:r>
    </w:p>
    <w:p>
      <w:r>
        <w:rPr>
          <w:b w:val="0"/>
          <w:sz w:val="21"/>
        </w:rPr>
        <w:t>RHIContext 是 RHI 层的入口类，定义了所有图形操作的核心虚函数接口：</w:t>
      </w:r>
    </w:p>
    <w:p>
      <w:pPr>
        <w:pStyle w:val="ListBullet"/>
      </w:pPr>
      <w:r>
        <w:rPr>
          <w:sz w:val="21"/>
        </w:rPr>
        <w:t>Init() / Uninit() — 初始化和清理</w:t>
      </w:r>
    </w:p>
    <w:p>
      <w:pPr>
        <w:pStyle w:val="ListBullet"/>
      </w:pPr>
      <w:r>
        <w:rPr>
          <w:sz w:val="21"/>
        </w:rPr>
        <w:t>资源创建工厂方法：CreateTexture2D/3D/Cube、CreateGpuBuffer/CreateVertexBuffer、CreateShader、CreateMesh、CreateRHIProgram、CreateFence 等</w:t>
      </w:r>
    </w:p>
    <w:p>
      <w:pPr>
        <w:pStyle w:val="ListBullet"/>
      </w:pPr>
      <w:r>
        <w:rPr>
          <w:sz w:val="21"/>
        </w:rPr>
        <w:t>视图创建：CreateBufferSrv/Uav、Create2D/3D RenderTargetView、Create2D DepthStencilView 等</w:t>
      </w:r>
    </w:p>
    <w:p>
      <w:pPr>
        <w:pStyle w:val="ListBullet"/>
      </w:pPr>
      <w:r>
        <w:rPr>
          <w:sz w:val="21"/>
        </w:rPr>
        <w:t>帧操作：BeginFrame/EndFrame、BeginRenderPass/EndRenderPass、BeginComputePass/EndComputePass</w:t>
      </w:r>
    </w:p>
    <w:p>
      <w:pPr>
        <w:pStyle w:val="ListBullet"/>
      </w:pPr>
      <w:r>
        <w:rPr>
          <w:sz w:val="21"/>
        </w:rPr>
        <w:t>绘制/调度：Render（图形管线）、Dispatch（计算管线）、DrawIndirect、DrawInstanced</w:t>
      </w:r>
    </w:p>
    <w:p>
      <w:pPr>
        <w:pStyle w:val="ListBullet"/>
      </w:pPr>
      <w:r>
        <w:rPr>
          <w:sz w:val="21"/>
        </w:rPr>
        <w:t>资源绑定：BindConstantBuffer、BindRHISrv、BindRHIUav、BindTexture、BindRWTexture、BindSampler</w:t>
      </w:r>
    </w:p>
    <w:p>
      <w:pPr>
        <w:pStyle w:val="ListBullet"/>
      </w:pPr>
      <w:r>
        <w:rPr>
          <w:sz w:val="21"/>
        </w:rPr>
        <w:t>缓存复用：GetSampler/GetRenderState — 按描述符缓存重复使用的 Sampler/RenderState 对象</w:t>
      </w:r>
    </w:p>
    <w:p>
      <w:pPr>
        <w:pStyle w:val="Heading3"/>
      </w:pPr>
      <w:r>
        <w:t>3.3.2 资源标志系统（ResourceFlags）</w:t>
      </w:r>
    </w:p>
    <w:p>
      <w:r>
        <w:rPr>
          <w:b w:val="0"/>
          <w:sz w:val="21"/>
        </w:rPr>
        <w:t>引擎定义了一套统一的资源访问标志（uint64_t位掩码），描述 GPU 资源的用途：</w:t>
      </w:r>
    </w:p>
    <w:p>
      <w:pPr>
        <w:ind w:left="283"/>
      </w:pPr>
      <w:r>
        <w:rPr>
          <w:rFonts w:ascii="Consolas" w:hAnsi="Consolas"/>
          <w:sz w:val="18"/>
        </w:rPr>
        <w:t>RESOURCE_FLAG_CPU_READ | CPU_WRITE | GPU_READ | GPU_WRITE</w:t>
      </w:r>
    </w:p>
    <w:p>
      <w:pPr>
        <w:ind w:left="283"/>
      </w:pPr>
      <w:r>
        <w:rPr>
          <w:rFonts w:ascii="Consolas" w:hAnsi="Consolas"/>
          <w:sz w:val="18"/>
        </w:rPr>
        <w:t>RESOURCE_FLAG_UAV | GENERATE_MIPS | GPU_STRUCTURED | DRAW_INDIRECT_ARGS | RAW | APPEND | COUNTER</w:t>
      </w:r>
    </w:p>
    <w:p>
      <w:r>
        <w:rPr>
          <w:b w:val="0"/>
          <w:sz w:val="21"/>
        </w:rPr>
        <w:t>这些标志在创建 GPU Buffer/Texture 时使用，决定了底层资源的绑定方式和访问权限。</w:t>
      </w:r>
    </w:p>
    <w:p>
      <w:pPr>
        <w:pStyle w:val="Heading3"/>
      </w:pPr>
      <w:r>
        <w:t>3.3.3 其他关键基类</w:t>
      </w:r>
    </w:p>
    <w:p>
      <w:pPr>
        <w:pStyle w:val="ListBullet"/>
      </w:pPr>
      <w:r>
        <w:rPr>
          <w:sz w:val="21"/>
        </w:rPr>
        <w:t>RHIShader / RHIProgram：Shader 编译与 Program 链接的抽象接口</w:t>
      </w:r>
    </w:p>
    <w:p>
      <w:pPr>
        <w:pStyle w:val="ListBullet"/>
      </w:pPr>
      <w:r>
        <w:rPr>
          <w:sz w:val="21"/>
        </w:rPr>
        <w:t>RHIMesh：网格数据的 GPU 表示，封装顶点流（VertexStream）和索引缓冲，支持实例化、Morph Target</w:t>
      </w:r>
    </w:p>
    <w:p>
      <w:pPr>
        <w:pStyle w:val="ListBullet"/>
      </w:pPr>
      <w:r>
        <w:rPr>
          <w:sz w:val="21"/>
        </w:rPr>
        <w:t>RHITexture：GPU 纹理的抽象，支持 1D/2D/3D/Cube 纹理类型</w:t>
      </w:r>
    </w:p>
    <w:p>
      <w:pPr>
        <w:pStyle w:val="ListBullet"/>
      </w:pPr>
      <w:r>
        <w:rPr>
          <w:sz w:val="21"/>
        </w:rPr>
        <w:t>RHIFrameBuffer：帧缓冲对象，管理 RenderTarget 和 DepthStencil 视图的绑定</w:t>
      </w:r>
    </w:p>
    <w:p>
      <w:pPr>
        <w:pStyle w:val="ListBullet"/>
      </w:pPr>
      <w:r>
        <w:rPr>
          <w:sz w:val="21"/>
        </w:rPr>
        <w:t>RHIRenderState：封装光栅化、混合、深度/模板等渲染状态</w:t>
      </w:r>
    </w:p>
    <w:p>
      <w:pPr>
        <w:pStyle w:val="ListBullet"/>
      </w:pPr>
      <w:r>
        <w:rPr>
          <w:sz w:val="21"/>
        </w:rPr>
        <w:t>RHIFence：GPU 同步围栏，用于 CPU-GPU 同步</w:t>
      </w:r>
    </w:p>
    <w:p>
      <w:pPr>
        <w:pStyle w:val="ListBullet"/>
      </w:pPr>
      <w:r>
        <w:rPr>
          <w:sz w:val="21"/>
        </w:rPr>
        <w:t>RHITimeQuery：GPU 时间查询，用于性能分析</w:t>
      </w:r>
    </w:p>
    <w:p>
      <w:pPr>
        <w:pStyle w:val="ListBullet"/>
      </w:pPr>
      <w:r>
        <w:rPr>
          <w:sz w:val="21"/>
        </w:rPr>
        <w:t>CapabilitySet：硬件能力检测（纹理格式支持、采样数支持、最大 RT 数量等）</w:t>
      </w:r>
    </w:p>
    <w:p>
      <w:pPr>
        <w:pStyle w:val="Heading2"/>
      </w:pPr>
      <w:r>
        <w:t>3.4 D3D11 后端实现</w:t>
      </w:r>
    </w:p>
    <w:p>
      <w:r>
        <w:rPr>
          <w:b w:val="0"/>
          <w:sz w:val="21"/>
        </w:rPr>
        <w:t>D3D11 后端是引擎当前最稳定、功能最完整的实现。每个基类都有对应的 D3D11 派生类（如 d3d11_context.h、d3d11_texture.h、d3d11_mesh.h 等）。关键实现细节：</w:t>
      </w:r>
    </w:p>
    <w:p>
      <w:pPr>
        <w:pStyle w:val="ListBullet"/>
      </w:pPr>
      <w:r>
        <w:rPr>
          <w:sz w:val="21"/>
        </w:rPr>
        <w:t>通过 d3d11_context.cpp 实现完整的渲染/计算 Pass 流程和资源绑定</w:t>
      </w:r>
    </w:p>
    <w:p>
      <w:pPr>
        <w:pStyle w:val="ListBullet"/>
      </w:pPr>
      <w:r>
        <w:rPr>
          <w:sz w:val="21"/>
        </w:rPr>
        <w:t>d3d11_translate.h/cpp 负责将引擎统一的 RHI 枚举值（如 PixelFormat、VertexFormat、RenderStateDesc）翻译为 D3D11 原生枚举值</w:t>
      </w:r>
    </w:p>
    <w:p>
      <w:pPr>
        <w:pStyle w:val="ListBullet"/>
      </w:pPr>
      <w:r>
        <w:rPr>
          <w:sz w:val="21"/>
        </w:rPr>
        <w:t>d3d11_shader_param_assign_helper 提供着色器参数自动绑定辅助</w:t>
      </w:r>
    </w:p>
    <w:p>
      <w:pPr>
        <w:pStyle w:val="ListBullet"/>
      </w:pPr>
      <w:r>
        <w:rPr>
          <w:sz w:val="21"/>
        </w:rPr>
        <w:t>d3d11_window.h/cpp 处理窗口与交换链管理</w:t>
      </w:r>
    </w:p>
    <w:p>
      <w:pPr>
        <w:pStyle w:val="Heading2"/>
      </w:pPr>
      <w:r>
        <w:t>3.5 D3D12 后端实现</w:t>
      </w:r>
    </w:p>
    <w:p>
      <w:r>
        <w:rPr>
          <w:b w:val="0"/>
          <w:sz w:val="21"/>
        </w:rPr>
        <w:t>D3D12 后端实现了大部分接口，并额外增加了以下管理组件：</w:t>
      </w:r>
    </w:p>
    <w:p>
      <w:pPr>
        <w:pStyle w:val="ListBullet"/>
      </w:pPr>
      <w:r>
        <w:rPr>
          <w:sz w:val="21"/>
        </w:rPr>
        <w:t>d3d12_gpu_memory_allocator：GPU 显存分配器，管理资源堆和提交资源</w:t>
      </w:r>
    </w:p>
    <w:p>
      <w:pPr>
        <w:pStyle w:val="ListBullet"/>
      </w:pPr>
      <w:r>
        <w:rPr>
          <w:sz w:val="21"/>
        </w:rPr>
        <w:t>d3d12_gpu_descriptor_allocator：描述符堆分配器，管理 CPU/GPU 可见的描述符句柄</w:t>
      </w:r>
    </w:p>
    <w:p>
      <w:pPr>
        <w:pStyle w:val="ListBullet"/>
      </w:pPr>
      <w:r>
        <w:rPr>
          <w:sz w:val="21"/>
        </w:rPr>
        <w:t>d3d12_resource.h/cpp：封装 D3D12 资源状态转换和屏障管理</w:t>
      </w:r>
    </w:p>
    <w:p>
      <w:pPr>
        <w:pStyle w:val="Heading2"/>
      </w:pPr>
      <w:r>
        <w:t>3.6 D3D Common 共享层</w:t>
      </w:r>
    </w:p>
    <w:p>
      <w:r>
        <w:rPr>
          <w:b w:val="0"/>
          <w:sz w:val="21"/>
        </w:rPr>
        <w:t>d3d_common 子模块提供了 D3D11 和 D3D12 共享的代码：</w:t>
      </w:r>
    </w:p>
    <w:p>
      <w:pPr>
        <w:pStyle w:val="ListBullet"/>
      </w:pPr>
      <w:r>
        <w:rPr>
          <w:sz w:val="21"/>
        </w:rPr>
        <w:t>d3d_adapter：枚举和选择 GPU 适配器</w:t>
      </w:r>
    </w:p>
    <w:p>
      <w:pPr>
        <w:pStyle w:val="ListBullet"/>
      </w:pPr>
      <w:r>
        <w:rPr>
          <w:sz w:val="21"/>
        </w:rPr>
        <w:t>d3d_common_translate：D3D 公共枚举转换函数</w:t>
      </w:r>
    </w:p>
    <w:p>
      <w:pPr>
        <w:pStyle w:val="ListBullet"/>
      </w:pPr>
      <w:r>
        <w:rPr>
          <w:sz w:val="21"/>
        </w:rPr>
        <w:t>dxgi_helper：DXGI 辅助函数，处理显示模式和格式查询</w:t>
      </w:r>
    </w:p>
    <w:p>
      <w:r>
        <w:br w:type="page"/>
      </w:r>
    </w:p>
    <w:p>
      <w:pPr>
        <w:pStyle w:val="Heading1"/>
      </w:pPr>
      <w:r>
        <w:t>4. ECS 实体组件系统</w:t>
      </w:r>
    </w:p>
    <w:p>
      <w:pPr>
        <w:pStyle w:val="Heading2"/>
      </w:pPr>
      <w:r>
        <w:t>4.1 架构设计</w:t>
      </w:r>
    </w:p>
    <w:p>
      <w:r>
        <w:rPr>
          <w:b w:val="0"/>
          <w:sz w:val="21"/>
        </w:rPr>
        <w:t>SeekEngine 采用实体组件系统（Entity-Component System）架构来组织场景中的对象。核心三元组：</w:t>
      </w:r>
    </w:p>
    <w:p>
      <w:pPr>
        <w:pStyle w:val="ListBullet"/>
      </w:pPr>
      <w:r>
        <w:rPr>
          <w:sz w:val="21"/>
        </w:rPr>
        <w:t>Entity（实体）：场景中对象的唯一标识，自身不包含任何数据或行为</w:t>
      </w:r>
    </w:p>
    <w:p>
      <w:pPr>
        <w:pStyle w:val="ListBullet"/>
      </w:pPr>
      <w:r>
        <w:rPr>
          <w:sz w:val="21"/>
        </w:rPr>
        <w:t>Component（组件）：可复用的数据块，附加到 Entity 上赋予其特定功能</w:t>
      </w:r>
    </w:p>
    <w:p>
      <w:pPr>
        <w:pStyle w:val="ListBullet"/>
      </w:pPr>
      <w:r>
        <w:rPr>
          <w:sz w:val="21"/>
        </w:rPr>
        <w:t>SceneComponent（场景组件）：具有空间位置（Transform）的特殊组件，支持树形层级结构</w:t>
      </w:r>
    </w:p>
    <w:p>
      <w:pPr>
        <w:pStyle w:val="Heading2"/>
      </w:pPr>
      <w:r>
        <w:t>4.2 Entity（entity.h/cpp）</w:t>
      </w:r>
    </w:p>
    <w:p>
      <w:r>
        <w:rPr>
          <w:b w:val="0"/>
          <w:sz w:val="21"/>
        </w:rPr>
        <w:t>Entity 是场景对象容器，关键设计：</w:t>
      </w:r>
    </w:p>
    <w:p>
      <w:pPr>
        <w:pStyle w:val="ListBullet"/>
      </w:pPr>
      <w:r>
        <w:rPr>
          <w:sz w:val="21"/>
        </w:rPr>
        <w:t>每个 Entity 拥有一个 SceneComponent 作为根节点（m_pRootComponent）</w:t>
      </w:r>
    </w:p>
    <w:p>
      <w:pPr>
        <w:pStyle w:val="ListBullet"/>
      </w:pPr>
      <w:r>
        <w:rPr>
          <w:sz w:val="21"/>
        </w:rPr>
        <w:t>m_vOwnedComponents 列表管理所有附加组件的内存生命周期</w:t>
      </w:r>
    </w:p>
    <w:p>
      <w:pPr>
        <w:pStyle w:val="ListBullet"/>
      </w:pPr>
      <w:r>
        <w:rPr>
          <w:sz w:val="21"/>
        </w:rPr>
        <w:t>AddToTopScene() 将根组件注册到 SceneManager 的场景树中</w:t>
      </w:r>
    </w:p>
    <w:p>
      <w:pPr>
        <w:pStyle w:val="ListBullet"/>
      </w:pPr>
      <w:r>
        <w:rPr>
          <w:sz w:val="21"/>
        </w:rPr>
        <w:t>AddToParent() 支持实体间层级关系，构建树形场景结构</w:t>
      </w:r>
    </w:p>
    <w:p>
      <w:pPr>
        <w:pStyle w:val="ListBullet"/>
      </w:pPr>
      <w:r>
        <w:rPr>
          <w:sz w:val="21"/>
        </w:rPr>
        <w:t>提供世界/局部变换的快捷设置接口（SetWorldTranslation、SetLocalRotation 等）</w:t>
      </w:r>
    </w:p>
    <w:p>
      <w:pPr>
        <w:pStyle w:val="ListBullet"/>
      </w:pPr>
      <w:r>
        <w:rPr>
          <w:sz w:val="21"/>
        </w:rPr>
        <w:t>GetComponent(type) 按类型查询已附加的组件</w:t>
      </w:r>
    </w:p>
    <w:p>
      <w:pPr>
        <w:pStyle w:val="Heading2"/>
      </w:pPr>
      <w:r>
        <w:t>4.3 Component 与 SceneComponent</w:t>
      </w:r>
    </w:p>
    <w:p>
      <w:pPr>
        <w:pStyle w:val="Heading3"/>
      </w:pPr>
      <w:r>
        <w:t>4.3.1 Component 基类（component.h）</w:t>
      </w:r>
    </w:p>
    <w:p>
      <w:r>
        <w:rPr>
          <w:b w:val="0"/>
          <w:sz w:val="21"/>
        </w:rPr>
        <w:t>所有组件的基类，定义了：</w:t>
      </w:r>
    </w:p>
    <w:p>
      <w:pPr>
        <w:pStyle w:val="ListBullet"/>
      </w:pPr>
      <w:r>
        <w:rPr>
          <w:sz w:val="21"/>
        </w:rPr>
        <w:t>ComponentType 枚举：标识组件类型（Scene/Camera/Light/Mesh/SkeletalMesh/SkyBox/ParticleSystem/Metaball 等）</w:t>
      </w:r>
    </w:p>
    <w:p>
      <w:pPr>
        <w:pStyle w:val="ListBullet"/>
      </w:pPr>
      <w:r>
        <w:rPr>
          <w:sz w:val="21"/>
        </w:rPr>
        <w:t>虚拟 Tick(float delta_time) 方法：供子类实现逐帧更新逻辑</w:t>
      </w:r>
    </w:p>
    <w:p>
      <w:pPr>
        <w:pStyle w:val="ListBullet"/>
      </w:pPr>
      <w:r>
        <w:rPr>
          <w:sz w:val="21"/>
        </w:rPr>
        <w:t>所属 Entity 的引用（m_pOwner）和 Component 名称（m_szName）</w:t>
      </w:r>
    </w:p>
    <w:p>
      <w:pPr>
        <w:pStyle w:val="ListBullet"/>
      </w:pPr>
      <w:r>
        <w:rPr>
          <w:sz w:val="21"/>
        </w:rPr>
        <w:t>所属 Context 的引用（m_pContext），提供对引擎全局状态的访问</w:t>
      </w:r>
    </w:p>
    <w:p>
      <w:pPr>
        <w:pStyle w:val="Heading3"/>
      </w:pPr>
      <w:r>
        <w:t>4.3.2 SceneComponent（scene_component.h）</w:t>
      </w:r>
    </w:p>
    <w:p>
      <w:r>
        <w:rPr>
          <w:b w:val="0"/>
          <w:sz w:val="21"/>
        </w:rPr>
        <w:t>SceneComponent 继承自 Component，是具有空间变换能力的特殊组件：</w:t>
      </w:r>
    </w:p>
    <w:p>
      <w:pPr>
        <w:pStyle w:val="ListBullet"/>
      </w:pPr>
      <w:r>
        <w:rPr>
          <w:sz w:val="21"/>
        </w:rPr>
        <w:t>层级树结构：每个 SceneComponent 可以有父节点（m_pParent）和多个子节点（m_vChildren）</w:t>
      </w:r>
    </w:p>
    <w:p>
      <w:pPr>
        <w:pStyle w:val="ListBullet"/>
      </w:pPr>
      <w:r>
        <w:rPr>
          <w:sz w:val="21"/>
        </w:rPr>
        <w:t>双 Transform 系统：m_cLocal（基于父坐标系的局部变换）和 m_cWorld（基于世界坐标系的全局变换）</w:t>
      </w:r>
    </w:p>
    <w:p>
      <w:pPr>
        <w:pStyle w:val="ListBullet"/>
      </w:pPr>
      <w:r>
        <w:rPr>
          <w:sz w:val="21"/>
        </w:rPr>
        <w:t>脏标记传播（m_bWorldDirty）：父节点变换变化时，脏标记自动向子节点传播，刷新时才重新计算世界变换</w:t>
      </w:r>
    </w:p>
    <w:p>
      <w:pPr>
        <w:pStyle w:val="ListBullet"/>
      </w:pPr>
      <w:r>
        <w:rPr>
          <w:sz w:val="21"/>
        </w:rPr>
        <w:t>上一帧世界矩阵缓存（m_prevWorld）：用于 TAA 的 Motion Vector 计算</w:t>
      </w:r>
    </w:p>
    <w:p>
      <w:pPr>
        <w:pStyle w:val="ListBullet"/>
      </w:pPr>
      <w:r>
        <w:rPr>
          <w:sz w:val="21"/>
        </w:rPr>
        <w:t>丰富的变换操作 API：平移/旋转/缩放在世界和局部空间中的设置、叠加变换等</w:t>
      </w:r>
    </w:p>
    <w:p>
      <w:pPr>
        <w:pStyle w:val="ListBullet"/>
      </w:pPr>
      <w:r>
        <w:rPr>
          <w:sz w:val="21"/>
        </w:rPr>
        <w:t>支持欧拉角与四元数两种旋转表示</w:t>
      </w:r>
    </w:p>
    <w:p>
      <w:pPr>
        <w:pStyle w:val="Heading2"/>
      </w:pPr>
      <w:r>
        <w:t>4.4 功能组件详解</w:t>
      </w:r>
    </w:p>
    <w:p>
      <w:pPr>
        <w:pStyle w:val="Heading3"/>
      </w:pPr>
      <w:r>
        <w:t>4.4.1 MeshComponent</w:t>
      </w:r>
    </w:p>
    <w:p>
      <w:r>
        <w:rPr>
          <w:b w:val="0"/>
          <w:sz w:val="21"/>
        </w:rPr>
        <w:t>MeshComponent 是可渲染三角网格的实例组件。每个 MeshComponent 持有一个或多个 RHIMesh 对象（m_vMeshes），对应 glTF 中的多个 Primitive。关键功能：</w:t>
      </w:r>
    </w:p>
    <w:p>
      <w:pPr>
        <w:pStyle w:val="ListBullet"/>
      </w:pPr>
      <w:r>
        <w:rPr>
          <w:sz w:val="21"/>
        </w:rPr>
        <w:t>AABB 包围盒（m_cAABBox/m_cAABBoxWorld）：用于视锥裁剪</w:t>
      </w:r>
    </w:p>
    <w:p>
      <w:pPr>
        <w:pStyle w:val="ListBullet"/>
      </w:pPr>
      <w:r>
        <w:rPr>
          <w:sz w:val="21"/>
        </w:rPr>
        <w:t>可见性标记（VisibleMark）：Yes/No/Partial，由 OctreeSceneManager 的裁剪阶段设置</w:t>
      </w:r>
    </w:p>
    <w:p>
      <w:pPr>
        <w:pStyle w:val="ListBullet"/>
      </w:pPr>
      <w:r>
        <w:rPr>
          <w:sz w:val="21"/>
        </w:rPr>
        <w:t>渲染流程：OnRenderBegin 填充材质和模型矩阵参数到常量缓冲区 → RenderMesh 逐个绘制子网格 → OnRenderEnd</w:t>
      </w:r>
    </w:p>
    <w:p>
      <w:pPr>
        <w:pStyle w:val="ListBullet"/>
      </w:pPr>
      <w:r>
        <w:rPr>
          <w:sz w:val="21"/>
        </w:rPr>
        <w:t>每帧更新三个常量缓冲区：m_ModelInfoCBuffer（模型变换矩阵）、m_GenCubeShaodowCBuffer（立方体阴影映射）、m_GenRsmLightInfoCBuffer（RSM 光照信息）</w:t>
      </w:r>
    </w:p>
    <w:p>
      <w:pPr>
        <w:pStyle w:val="ListBullet"/>
      </w:pPr>
      <w:r>
        <w:rPr>
          <w:sz w:val="21"/>
        </w:rPr>
        <w:t>支持实例化渲染（m_bIsInstance）</w:t>
      </w:r>
    </w:p>
    <w:p>
      <w:pPr>
        <w:pStyle w:val="Heading3"/>
      </w:pPr>
      <w:r>
        <w:t>4.4.2 LightComponent</w:t>
      </w:r>
    </w:p>
    <w:p>
      <w:r>
        <w:rPr>
          <w:b w:val="0"/>
          <w:sz w:val="21"/>
        </w:rPr>
        <w:t>光照组件体系支持四种光源类型：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光源类型</w:t>
            </w:r>
          </w:p>
        </w:tc>
        <w:tc>
          <w:tcPr>
            <w:tcW w:type="dxa" w:w="2880"/>
          </w:tcPr>
          <w:p>
            <w:r>
              <w:t>类名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Ambient</w:t>
            </w:r>
          </w:p>
        </w:tc>
        <w:tc>
          <w:tcPr>
            <w:tcW w:type="dxa" w:w="2880"/>
          </w:tcPr>
          <w:p>
            <w:r>
              <w:t>AmbientLightComponent</w:t>
            </w:r>
          </w:p>
        </w:tc>
        <w:tc>
          <w:tcPr>
            <w:tcW w:type="dxa" w:w="2880"/>
          </w:tcPr>
          <w:p>
            <w:r>
              <w:t>环境光：提供全局基础照明，含环境因子参数</w:t>
            </w:r>
          </w:p>
        </w:tc>
      </w:tr>
      <w:tr>
        <w:tc>
          <w:tcPr>
            <w:tcW w:type="dxa" w:w="2880"/>
          </w:tcPr>
          <w:p>
            <w:r>
              <w:t>Directional</w:t>
            </w:r>
          </w:p>
        </w:tc>
        <w:tc>
          <w:tcPr>
            <w:tcW w:type="dxa" w:w="2880"/>
          </w:tcPr>
          <w:p>
            <w:r>
              <w:t>DirectionalLightComponent</w:t>
            </w:r>
          </w:p>
        </w:tc>
        <w:tc>
          <w:tcPr>
            <w:tcW w:type="dxa" w:w="2880"/>
          </w:tcPr>
          <w:p>
            <w:r>
              <w:t>平行光：模拟太阳光，支持 Shadow Map 和级联阴影（CSM）</w:t>
            </w:r>
          </w:p>
        </w:tc>
      </w:tr>
      <w:tr>
        <w:tc>
          <w:tcPr>
            <w:tcW w:type="dxa" w:w="2880"/>
          </w:tcPr>
          <w:p>
            <w:r>
              <w:t>Spot</w:t>
            </w:r>
          </w:p>
        </w:tc>
        <w:tc>
          <w:tcPr>
            <w:tcW w:type="dxa" w:w="2880"/>
          </w:tcPr>
          <w:p>
            <w:r>
              <w:t>SpotLightComponent</w:t>
            </w:r>
          </w:p>
        </w:tc>
        <w:tc>
          <w:tcPr>
            <w:tcW w:type="dxa" w:w="2880"/>
          </w:tcPr>
          <w:p>
            <w:r>
              <w:t>聚光灯：支持内/外角锥体控制、Shadow Map</w:t>
            </w:r>
          </w:p>
        </w:tc>
      </w:tr>
      <w:tr>
        <w:tc>
          <w:tcPr>
            <w:tcW w:type="dxa" w:w="2880"/>
          </w:tcPr>
          <w:p>
            <w:r>
              <w:t>Point</w:t>
            </w:r>
          </w:p>
        </w:tc>
        <w:tc>
          <w:tcPr>
            <w:tcW w:type="dxa" w:w="2880"/>
          </w:tcPr>
          <w:p>
            <w:r>
              <w:t>PointLightComponent</w:t>
            </w:r>
          </w:p>
        </w:tc>
        <w:tc>
          <w:tcPr>
            <w:tcW w:type="dxa" w:w="2880"/>
          </w:tcPr>
          <w:p>
            <w:r>
              <w:t>点光源：全向发光，使用 Cube Shadow Map（6面渲染）</w:t>
            </w:r>
          </w:p>
        </w:tc>
      </w:tr>
    </w:tbl>
    <w:p/>
    <w:p>
      <w:r>
        <w:rPr>
          <w:b w:val="0"/>
          <w:sz w:val="21"/>
        </w:rPr>
        <w:t>光照属性标志位（LightAttrib）：CastShadow（投射阴影）、SoftShadow（软阴影）、CascadedShadow（级联阴影，仅平行光+延迟渲染）、IndirectLighting（间接光照，用于 GI）。</w:t>
      </w:r>
    </w:p>
    <w:p>
      <w:r>
        <w:rPr>
          <w:b w:val="0"/>
          <w:sz w:val="21"/>
        </w:rPr>
        <w:t>GetShadowMapCamera() 虚函数是阴影贴图生成的关键：每种光源类型返回对应 Shadow Map 渲染所需的相机视角。</w:t>
      </w:r>
    </w:p>
    <w:p>
      <w:pPr>
        <w:pStyle w:val="Heading3"/>
      </w:pPr>
      <w:r>
        <w:t>4.4.3 CameraComponent</w:t>
      </w:r>
    </w:p>
    <w:p>
      <w:r>
        <w:rPr>
          <w:b w:val="0"/>
          <w:sz w:val="21"/>
        </w:rPr>
        <w:t>相机组件基于 SceneComponent，提供视图（View）和投影（Projection）矩阵，包含：</w:t>
      </w:r>
    </w:p>
    <w:p>
      <w:pPr>
        <w:pStyle w:val="ListBullet"/>
      </w:pPr>
      <w:r>
        <w:rPr>
          <w:sz w:val="21"/>
        </w:rPr>
        <w:t>近/远裁剪平面、FOV 视野角、LookAt 视图矩阵</w:t>
      </w:r>
    </w:p>
    <w:p>
      <w:pPr>
        <w:pStyle w:val="ListBullet"/>
      </w:pPr>
      <w:r>
        <w:rPr>
          <w:sz w:val="21"/>
        </w:rPr>
        <w:t>透视投影与正交投影两种模式</w:t>
      </w:r>
    </w:p>
    <w:p>
      <w:pPr>
        <w:pStyle w:val="ListBullet"/>
      </w:pPr>
      <w:r>
        <w:rPr>
          <w:sz w:val="21"/>
        </w:rPr>
        <w:t>视锥体（Frustum）构造，用于场景裁剪</w:t>
      </w:r>
    </w:p>
    <w:p>
      <w:pPr>
        <w:pStyle w:val="ListBullet"/>
      </w:pPr>
      <w:r>
        <w:rPr>
          <w:sz w:val="21"/>
        </w:rPr>
        <w:t>CsmCameraComponent（级联阴影相机）：为每个 CSM 级别提供独立的投影矩阵和分割距离</w:t>
      </w:r>
    </w:p>
    <w:p>
      <w:pPr>
        <w:pStyle w:val="Heading3"/>
      </w:pPr>
      <w:r>
        <w:t>4.4.4 ParticleComponent</w:t>
      </w:r>
    </w:p>
    <w:p>
      <w:r>
        <w:rPr>
          <w:b w:val="0"/>
          <w:sz w:val="21"/>
        </w:rPr>
        <w:t>基于 GPU 的粒子系统组件（详见第 5 节效果系统中的详细分析）。核心属性：</w:t>
      </w:r>
    </w:p>
    <w:p>
      <w:pPr>
        <w:pStyle w:val="ListBullet"/>
      </w:pPr>
      <w:r>
        <w:rPr>
          <w:sz w:val="21"/>
        </w:rPr>
        <w:t>ParticleSystemParam 结构体定义粒子行为参数（生命周期、发射速率、初速度、重力、风力等）</w:t>
      </w:r>
    </w:p>
    <w:p>
      <w:pPr>
        <w:pStyle w:val="ListBullet"/>
      </w:pPr>
      <w:r>
        <w:rPr>
          <w:sz w:val="21"/>
        </w:rPr>
        <w:t>支持多种发射形状（Sphere、Box）和发射方向类型</w:t>
      </w:r>
    </w:p>
    <w:p>
      <w:pPr>
        <w:pStyle w:val="ListBullet"/>
      </w:pPr>
      <w:r>
        <w:rPr>
          <w:sz w:val="21"/>
        </w:rPr>
        <w:t>纹理动画支持（TexRowsCols、TexFramesPerSec）</w:t>
      </w:r>
    </w:p>
    <w:p>
      <w:pPr>
        <w:pStyle w:val="ListBullet"/>
      </w:pPr>
      <w:r>
        <w:rPr>
          <w:sz w:val="21"/>
        </w:rPr>
        <w:t>颜色/大小随生命周期的变化曲线（ColorOverLife、SizeOverLife）</w:t>
      </w:r>
    </w:p>
    <w:p>
      <w:pPr>
        <w:pStyle w:val="ListBullet"/>
      </w:pPr>
      <w:r>
        <w:rPr>
          <w:sz w:val="21"/>
        </w:rPr>
        <w:t>状态机：Stopped → Playing ⇄ Pause → Stopped</w:t>
      </w:r>
    </w:p>
    <w:p>
      <w:pPr>
        <w:pStyle w:val="Heading3"/>
      </w:pPr>
      <w:r>
        <w:t>4.4.5 SkeletalMeshComponent</w:t>
      </w:r>
    </w:p>
    <w:p>
      <w:r>
        <w:rPr>
          <w:b w:val="0"/>
          <w:sz w:val="21"/>
        </w:rPr>
        <w:t>骨骼蒙皮网格组件，支持动画驱动的顶点变形。通过 AnimationComponent 播放关键帧动画驱动骨骼层级变换，由顶点着色器中的蒙皮算法（Skinning）完成顶点位置更新。</w:t>
      </w:r>
    </w:p>
    <w:p>
      <w:pPr>
        <w:pStyle w:val="Heading3"/>
      </w:pPr>
      <w:r>
        <w:t>4.4.6 SkyBoxComponent</w:t>
      </w:r>
    </w:p>
    <w:p>
      <w:r>
        <w:rPr>
          <w:b w:val="0"/>
          <w:sz w:val="21"/>
        </w:rPr>
        <w:t>天空盒组件，使用 CubeMap 纹理渲染环境背景，与 IBL 系统协作生成漫反射/镜面反射辐照度贴图。</w:t>
      </w:r>
    </w:p>
    <w:p>
      <w:pPr>
        <w:pStyle w:val="Heading3"/>
      </w:pPr>
      <w:r>
        <w:t>4.4.7 其他组件</w:t>
      </w:r>
    </w:p>
    <w:p>
      <w:pPr>
        <w:pStyle w:val="ListBullet"/>
      </w:pPr>
      <w:r>
        <w:rPr>
          <w:sz w:val="21"/>
        </w:rPr>
        <w:t>Sprite2DComponent：2D 精灵组件，支持位置、旋转、缩放、纹理、裁剪矩形</w:t>
      </w:r>
    </w:p>
    <w:p>
      <w:pPr>
        <w:pStyle w:val="ListBullet"/>
      </w:pPr>
      <w:r>
        <w:rPr>
          <w:sz w:val="21"/>
        </w:rPr>
        <w:t>WaterMarkComponent：水印组件，通过 Compute Shader 生成水印纹理</w:t>
      </w:r>
    </w:p>
    <w:p>
      <w:pPr>
        <w:pStyle w:val="ListBullet"/>
      </w:pPr>
      <w:r>
        <w:rPr>
          <w:sz w:val="21"/>
        </w:rPr>
        <w:t>LiquidGlassComponent：液态玻璃效果组件（使用 SDF 有向距离场技术）</w:t>
      </w:r>
    </w:p>
    <w:p>
      <w:pPr>
        <w:pStyle w:val="ListBullet"/>
      </w:pPr>
      <w:r>
        <w:rPr>
          <w:sz w:val="21"/>
        </w:rPr>
        <w:t>MetaballComponent（2D/3D）：Metaball 变形球组件，用于流体模拟效果</w:t>
      </w:r>
    </w:p>
    <w:p>
      <w:pPr>
        <w:pStyle w:val="ListBullet"/>
      </w:pPr>
      <w:r>
        <w:rPr>
          <w:sz w:val="21"/>
        </w:rPr>
        <w:t>AnimationComponent：动画组件，管理 Transform/MorphTarget 关键帧动画轨道播放</w:t>
      </w:r>
    </w:p>
    <w:p>
      <w:pPr>
        <w:pStyle w:val="ListBullet"/>
      </w:pPr>
      <w:r>
        <w:rPr>
          <w:sz w:val="21"/>
        </w:rPr>
        <w:t>ShapeMeshComponent：程序化基础几何体（Cube/Sphere/Cone/Plane）</w:t>
      </w:r>
    </w:p>
    <w:p>
      <w:r>
        <w:br w:type="page"/>
      </w:r>
    </w:p>
    <w:p>
      <w:pPr>
        <w:pStyle w:val="Heading1"/>
      </w:pPr>
      <w:r>
        <w:t>5. Effect 渲染效果系统</w:t>
      </w:r>
    </w:p>
    <w:p>
      <w:pPr>
        <w:pStyle w:val="Heading2"/>
      </w:pPr>
      <w:r>
        <w:t>5.1 模块概述</w:t>
      </w:r>
    </w:p>
    <w:p>
      <w:r>
        <w:rPr>
          <w:b w:val="0"/>
          <w:sz w:val="21"/>
        </w:rPr>
        <w:t>Effect 模块（engine/effect）是引擎渲染管线的核心，管理所有的着色器效果（Effect/Technique）和渲染流程（SceneRenderer 及其子类）。它定义了从场景数据到最终像素的完整渲染路径。</w:t>
      </w:r>
    </w:p>
    <w:p>
      <w:pPr>
        <w:pStyle w:val="Heading2"/>
      </w:pPr>
      <w:r>
        <w:t>5.2 Effect / Technique / VirtualTechnique</w:t>
      </w:r>
    </w:p>
    <w:p>
      <w:r>
        <w:rPr>
          <w:b w:val="0"/>
          <w:sz w:val="21"/>
        </w:rPr>
        <w:t>这套三层结构是引擎对着色器资源的管理模式：</w:t>
      </w:r>
    </w:p>
    <w:p>
      <w:pPr>
        <w:pStyle w:val="ListBullet"/>
      </w:pPr>
      <w:r>
        <w:rPr>
          <w:sz w:val="21"/>
        </w:rPr>
        <w:t>Effect：着色器效果管理器，以名称索引管理所有 RHIShader 和 VirtualTechnique。Initialize() 时通过 LoadDefaultVirtualTechniques() 加载内置效果集</w:t>
      </w:r>
    </w:p>
    <w:p>
      <w:pPr>
        <w:pStyle w:val="ListBullet"/>
      </w:pPr>
      <w:r>
        <w:rPr>
          <w:sz w:val="21"/>
        </w:rPr>
        <w:t>VirtualTechnique（虚拟技术）：一组 Technique 的容器，通过不同的 EffectPredefine（宏定义组合）派生出具体 Technique。类似于 ubershader 的变体管理</w:t>
      </w:r>
    </w:p>
    <w:p>
      <w:pPr>
        <w:pStyle w:val="ListBullet"/>
      </w:pPr>
      <w:r>
        <w:rPr>
          <w:sz w:val="21"/>
        </w:rPr>
        <w:t>Technique（技术）：一个完整的渲染技术实例，封装了特定 Shader 组合（VS+PS 或 CS）、RenderState、以及 EffectParam 参数绑定。通过 GetTechnique(name, predefines) 按需获取或创建</w:t>
      </w:r>
    </w:p>
    <w:p>
      <w:pPr>
        <w:pStyle w:val="Heading2"/>
      </w:pPr>
      <w:r>
        <w:t>5.3 SceneRenderer — 渲染器基类</w:t>
      </w:r>
    </w:p>
    <w:p>
      <w:r>
        <w:rPr>
          <w:b w:val="0"/>
          <w:sz w:val="21"/>
        </w:rPr>
        <w:t>SceneRenderer 是所有渲染器的抽象基类，定义了渲染管线公共框架：</w:t>
      </w:r>
    </w:p>
    <w:p>
      <w:pPr>
        <w:pStyle w:val="ListBullet"/>
      </w:pPr>
      <w:r>
        <w:rPr>
          <w:sz w:val="21"/>
        </w:rPr>
        <w:t>RenderingJob 机制：每个渲染步骤封装为一个 RenderingJob（std::function 包装），存入 m_vRenderingJobs 列表</w:t>
      </w:r>
    </w:p>
    <w:p>
      <w:pPr>
        <w:pStyle w:val="ListBullet"/>
      </w:pPr>
      <w:r>
        <w:rPr>
          <w:sz w:val="21"/>
        </w:rPr>
        <w:t>编译时：BuildRenderJobList() 纯虚函数，由子类实现，构建完整的渲染 Job 列表</w:t>
      </w:r>
    </w:p>
    <w:p>
      <w:pPr>
        <w:pStyle w:val="ListBullet"/>
      </w:pPr>
      <w:r>
        <w:rPr>
          <w:sz w:val="21"/>
        </w:rPr>
        <w:t>运行时：DoRenderJob() 逐个执行 Job，每个 Job 返回 RRV_NextJob（继续下一个）或 RRV_Finish（完成）</w:t>
      </w:r>
    </w:p>
    <w:p>
      <w:pPr>
        <w:pStyle w:val="ListBullet"/>
      </w:pPr>
      <w:r>
        <w:rPr>
          <w:sz w:val="21"/>
        </w:rPr>
        <w:t>支持 GPU 性能分析：BEGIN_TIMEQUERY/END_TIMEQUERY 宏在性能模式下插入时间查询 Job</w:t>
      </w:r>
    </w:p>
    <w:p>
      <w:pPr>
        <w:pStyle w:val="ListBullet"/>
      </w:pPr>
      <w:r>
        <w:rPr>
          <w:sz w:val="21"/>
        </w:rPr>
        <w:t>阴影管理：持有 ShadowLayer 指针，协调阴影贴图的生成和后处理</w:t>
      </w:r>
    </w:p>
    <w:p>
      <w:pPr>
        <w:pStyle w:val="ListBullet"/>
      </w:pPr>
      <w:r>
        <w:rPr>
          <w:sz w:val="21"/>
        </w:rPr>
        <w:t>色调映射：ToneMappingJob 作为所有管线的最终处理步骤</w:t>
      </w:r>
    </w:p>
    <w:p>
      <w:pPr>
        <w:pStyle w:val="ListBullet"/>
      </w:pPr>
      <w:r>
        <w:rPr>
          <w:sz w:val="21"/>
        </w:rPr>
        <w:t>GetEffectTechniqueToRender() 纯虚函数：根据 Mesh 获取其应使用的渲染 Technique，支持 MorphTarget 数量变体</w:t>
      </w:r>
    </w:p>
    <w:p>
      <w:pPr>
        <w:pStyle w:val="Heading2"/>
      </w:pPr>
      <w:r>
        <w:t>5.4 ForwardShadingRenderer — 前向渲染器</w:t>
      </w:r>
    </w:p>
    <w:p>
      <w:r>
        <w:rPr>
          <w:b w:val="0"/>
          <w:sz w:val="21"/>
        </w:rPr>
        <w:t>ForwardShadingRenderer 继承 SceneRenderer，实现传统的前向渲染管线。Job 列表包括：</w:t>
      </w:r>
    </w:p>
    <w:p>
      <w:pPr>
        <w:ind w:left="283"/>
      </w:pPr>
      <w:r>
        <w:rPr>
          <w:rFonts w:ascii="Consolas" w:hAnsi="Consolas"/>
          <w:sz w:val="18"/>
        </w:rPr>
        <w:t>BuildRenderJobList: ShadowMap → SceneColor → SkyBox → Particles → Metaball → ToneMapping → Finish</w:t>
      </w:r>
    </w:p>
    <w:p>
      <w:r>
        <w:rPr>
          <w:b w:val="0"/>
          <w:sz w:val="21"/>
        </w:rPr>
        <w:t>关键特点：</w:t>
      </w:r>
    </w:p>
    <w:p>
      <w:pPr>
        <w:pStyle w:val="ListBullet"/>
      </w:pPr>
      <w:r>
        <w:rPr>
          <w:sz w:val="21"/>
        </w:rPr>
        <w:t>直接在渲染场景颜色时进行光照计算（单 Pass 光照）</w:t>
      </w:r>
    </w:p>
    <w:p>
      <w:pPr>
        <w:pStyle w:val="ListBullet"/>
      </w:pPr>
      <w:r>
        <w:rPr>
          <w:sz w:val="21"/>
        </w:rPr>
        <w:t>阴影贴图生成在前：对每个投射阴影的光源分别渲染 Shadow Map</w:t>
      </w:r>
    </w:p>
    <w:p>
      <w:pPr>
        <w:pStyle w:val="ListBullet"/>
      </w:pPr>
      <w:r>
        <w:rPr>
          <w:sz w:val="21"/>
        </w:rPr>
        <w:t>后处理相对简单（无 SSAO/延迟光照等 Pass）</w:t>
      </w:r>
    </w:p>
    <w:p>
      <w:pPr>
        <w:pStyle w:val="ListBullet"/>
      </w:pPr>
      <w:r>
        <w:rPr>
          <w:sz w:val="21"/>
        </w:rPr>
        <w:t>适合光源数量较少的场景</w:t>
      </w:r>
    </w:p>
    <w:p>
      <w:pPr>
        <w:pStyle w:val="Heading2"/>
      </w:pPr>
      <w:r>
        <w:t>5.5 DeferredShadingRenderer — 延迟渲染器</w:t>
      </w:r>
    </w:p>
    <w:p>
      <w:r>
        <w:rPr>
          <w:b w:val="0"/>
          <w:sz w:val="21"/>
        </w:rPr>
        <w:t>DeferredShadingRenderer 是引擎最复杂的渲染器，实现了完整的延迟渲染管线。Job 列表：</w:t>
      </w:r>
    </w:p>
    <w:p>
      <w:pPr>
        <w:ind w:left="283"/>
      </w:pPr>
      <w:r>
        <w:rPr>
          <w:rFonts w:ascii="Consolas" w:hAnsi="Consolas"/>
          <w:sz w:val="18"/>
        </w:rPr>
        <w:t>BuildRenderJobList: PreZ → Shadow/Cube/Cascaded/ReflectiveShadow → GBuffer → SSAO → GI → Light Tile Culling → Lighting → SkyBox → Particles → HDR → LDR → ToneMapping → PrintTimeQuery → Finish</w:t>
      </w:r>
    </w:p>
    <w:p>
      <w:r>
        <w:rPr>
          <w:b w:val="0"/>
          <w:sz w:val="21"/>
        </w:rPr>
        <w:t>各阶段详解：</w:t>
      </w:r>
    </w:p>
    <w:p>
      <w:r>
        <w:rPr>
          <w:b w:val="0"/>
          <w:sz w:val="21"/>
        </w:rPr>
        <w:t>PreZ Pass：深度预渲染，填充深度缓冲，减少后续 Pass 的 Overdraw</w:t>
      </w:r>
    </w:p>
    <w:p>
      <w:r>
        <w:rPr>
          <w:b w:val="0"/>
          <w:sz w:val="21"/>
        </w:rPr>
        <w:t>Shadow Map 生成：Directional → Cascaded Shadow Map（4级）→ Spot Shadow Map → Point Cube Shadow Map</w:t>
      </w:r>
    </w:p>
    <w:p>
      <w:r>
        <w:rPr>
          <w:b w:val="0"/>
          <w:sz w:val="21"/>
        </w:rPr>
        <w:t>GBuffer Pass：填充 G-Buffer：Color0（Albedo+AO）、Color1（Normal+Roughness）、Color2（Metallic+Emission）、DepthStencil</w:t>
      </w:r>
    </w:p>
    <w:p>
      <w:r>
        <w:rPr>
          <w:b w:val="0"/>
          <w:sz w:val="21"/>
        </w:rPr>
        <w:t>SSAO Pass：屏幕空间环境光遮蔽，采样 G-Buffer 中的法线和深度</w:t>
      </w:r>
    </w:p>
    <w:p>
      <w:r>
        <w:rPr>
          <w:b w:val="0"/>
          <w:sz w:val="21"/>
        </w:rPr>
        <w:t>GI Pass：根据 GI 模式（RSM/LPV）计算间接光照，读 RSM → LPV Inject → LPV Propagation → CalcIndirect</w:t>
      </w:r>
    </w:p>
    <w:p>
      <w:r>
        <w:rPr>
          <w:b w:val="0"/>
          <w:sz w:val="21"/>
        </w:rPr>
        <w:t>Light Tile Culling：Compute Shader 分块光源剔除，屏幕分块后每个 Tile 记录影响它的光源索引</w:t>
      </w:r>
    </w:p>
    <w:p>
      <w:r>
        <w:rPr>
          <w:b w:val="0"/>
          <w:sz w:val="21"/>
        </w:rPr>
        <w:t>Lighting Pass：延迟光照计算——读 G-Buffer → 对每个像素遍历影响它的光源列表 → 输出光照结果</w:t>
      </w:r>
    </w:p>
    <w:p>
      <w:r>
        <w:rPr>
          <w:b w:val="0"/>
          <w:sz w:val="21"/>
        </w:rPr>
        <w:t>SkyBox Pass：天空盒渲染，与深度缓冲混合</w:t>
      </w:r>
    </w:p>
    <w:p>
      <w:r>
        <w:rPr>
          <w:b w:val="0"/>
          <w:sz w:val="21"/>
        </w:rPr>
        <w:t>Particles Pass：粒子系统渲染（透明混合）</w:t>
      </w:r>
    </w:p>
    <w:p>
      <w:r>
        <w:rPr>
          <w:b w:val="0"/>
          <w:sz w:val="21"/>
        </w:rPr>
        <w:t>HDR PostProcess：HDR 后处理（Bloom 等）</w:t>
      </w:r>
    </w:p>
    <w:p>
      <w:r>
        <w:rPr>
          <w:b w:val="0"/>
          <w:sz w:val="21"/>
        </w:rPr>
        <w:t>LDR PostProcess：LDR 后处理（Color Grading、FXAA 等）</w:t>
      </w:r>
    </w:p>
    <w:p>
      <w:r>
        <w:rPr>
          <w:b w:val="0"/>
          <w:sz w:val="21"/>
        </w:rPr>
        <w:t>ToneMapping Pass：色调映射，HDR → LDR 转换</w:t>
      </w:r>
    </w:p>
    <w:p>
      <w:pPr>
        <w:pStyle w:val="Heading2"/>
      </w:pPr>
      <w:r>
        <w:t>5.6 PostProcess 后处理系统</w:t>
      </w:r>
    </w:p>
    <w:p>
      <w:r>
        <w:rPr>
          <w:b w:val="0"/>
          <w:sz w:val="21"/>
        </w:rPr>
        <w:t>PostProcess 类封装了单个后处理步骤，PostProcessChain 将多个步骤串联为后处理管线。</w:t>
      </w:r>
    </w:p>
    <w:p>
      <w:pPr>
        <w:pStyle w:val="ListBullet"/>
      </w:pPr>
      <w:r>
        <w:rPr>
          <w:sz w:val="21"/>
        </w:rPr>
        <w:t>PostProcess 内部持有 Technique + FrameBuffer + Mesh（通常是全屏 Quad），通过 Run() 执行单次绘制或 Compute Dispatch</w:t>
      </w:r>
    </w:p>
    <w:p>
      <w:pPr>
        <w:pStyle w:val="ListBullet"/>
      </w:pPr>
      <w:r>
        <w:rPr>
          <w:sz w:val="21"/>
        </w:rPr>
        <w:t>支持 Graphics Pipeline（Render_2D / Render_Cube）和 Compute Pipeline 两种类型</w:t>
      </w:r>
    </w:p>
    <w:p>
      <w:pPr>
        <w:pStyle w:val="ListBullet"/>
      </w:pPr>
      <w:r>
        <w:rPr>
          <w:sz w:val="21"/>
        </w:rPr>
        <w:t>HDRPostProcess：管理 Bloom 等 HDR 后处理效果，支持高斯模糊（GaussianBlur）</w:t>
      </w:r>
    </w:p>
    <w:p>
      <w:pPr>
        <w:pStyle w:val="ListBullet"/>
      </w:pPr>
      <w:r>
        <w:rPr>
          <w:sz w:val="21"/>
        </w:rPr>
        <w:t>LDRPostProcess：管理 Color Grading（LUT）、FXAA 等 LDR 后处理效果</w:t>
      </w:r>
    </w:p>
    <w:p>
      <w:pPr>
        <w:pStyle w:val="ListBullet"/>
      </w:pPr>
      <w:r>
        <w:rPr>
          <w:sz w:val="21"/>
        </w:rPr>
        <w:t>TaaPostProcess：Temporal Anti-Aliasing，使用历史帧数据和当前帧 Jitter 偏移来做时间超采样</w:t>
      </w:r>
    </w:p>
    <w:p>
      <w:pPr>
        <w:pStyle w:val="Heading2"/>
      </w:pPr>
      <w:r>
        <w:t>5.7 ShadowLayer 阴影系统</w:t>
      </w:r>
    </w:p>
    <w:p>
      <w:r>
        <w:rPr>
          <w:b w:val="0"/>
          <w:sz w:val="21"/>
        </w:rPr>
        <w:t>ShadowLayer 管理所有类型的阴影贴图生成，支持三种阴影贴图格式：</w:t>
      </w:r>
    </w:p>
    <w:p>
      <w:pPr>
        <w:pStyle w:val="ListBullet"/>
      </w:pPr>
      <w:r>
        <w:rPr>
          <w:sz w:val="21"/>
        </w:rPr>
        <w:t>Shadow Map（SM）：标准 2D 阴影贴图，512×512，用于聚光灯和平行光</w:t>
      </w:r>
    </w:p>
    <w:p>
      <w:pPr>
        <w:pStyle w:val="ListBullet"/>
      </w:pPr>
      <w:r>
        <w:rPr>
          <w:sz w:val="21"/>
        </w:rPr>
        <w:t>Cascaded Shadow Map（CSM）：级联阴影贴图，4 个级别，用于平行光的大范围高质量阴影</w:t>
      </w:r>
    </w:p>
    <w:p>
      <w:pPr>
        <w:pStyle w:val="ListBullet"/>
      </w:pPr>
      <w:r>
        <w:rPr>
          <w:sz w:val="21"/>
        </w:rPr>
        <w:t>Cube Shadow Map：立方体阴影贴图，6 面渲染，用于点光源的全向阴影</w:t>
      </w:r>
    </w:p>
    <w:p>
      <w:r>
        <w:rPr>
          <w:b w:val="0"/>
          <w:sz w:val="21"/>
        </w:rPr>
        <w:t>ForwardShadowLayer 和 DeferredShadowLayer 分别对应两种渲染器的阴影后处理需求。延迟渲染版额外实现了 Shadowing Pass（全屏阴影贴图后处理，将 Shadow Map 采样结果写入 Shadowing 纹理，供 Lighting Pass 使用）。</w:t>
      </w:r>
    </w:p>
    <w:p>
      <w:pPr>
        <w:pStyle w:val="Heading2"/>
      </w:pPr>
      <w:r>
        <w:t>5.8 GlobalIllumination 全局光照系统（gi.h/cpp）</w:t>
      </w:r>
    </w:p>
    <w:p>
      <w:pPr>
        <w:pStyle w:val="Heading3"/>
      </w:pPr>
      <w:r>
        <w:t>5.8.1 RSM（Reflective Shadow Maps）</w:t>
      </w:r>
    </w:p>
    <w:p>
      <w:r>
        <w:rPr>
          <w:b w:val="0"/>
          <w:sz w:val="21"/>
        </w:rPr>
        <w:t>RSM 是屏幕空间全局光照技术，从光源视角渲染的 Shadow Map 中提取反射信息：</w:t>
      </w:r>
    </w:p>
    <w:p>
      <w:pPr>
        <w:pStyle w:val="ListBullet"/>
      </w:pPr>
      <w:r>
        <w:rPr>
          <w:sz w:val="21"/>
        </w:rPr>
        <w:t>RsmTex[3]：分别存储法线（Normal）、世界坐标位置（Position）、光通量（Flux）三张贴图</w:t>
      </w:r>
    </w:p>
    <w:p>
      <w:pPr>
        <w:pStyle w:val="ListBullet"/>
      </w:pPr>
      <w:r>
        <w:rPr>
          <w:sz w:val="21"/>
        </w:rPr>
        <w:t>VPL 采样：在 RSM 上随机采样 N 个虚拟点光源（VPL），每个 VPL 附有坐标和权重</w:t>
      </w:r>
    </w:p>
    <w:p>
      <w:pPr>
        <w:pStyle w:val="ListBullet"/>
      </w:pPr>
      <w:r>
        <w:rPr>
          <w:sz w:val="21"/>
        </w:rPr>
        <w:t>间接光照计算：在 CalcIndirecIlluminationPS 中遍历所有 VPL，对每个屏幕像素累积间接光照贡献</w:t>
      </w:r>
    </w:p>
    <w:p>
      <w:pPr>
        <w:pStyle w:val="ListBullet"/>
      </w:pPr>
      <w:r>
        <w:rPr>
          <w:sz w:val="21"/>
        </w:rPr>
        <w:t>采样半径（m_fSampleRadius）控制每个像素的 VPL 采样范围</w:t>
      </w:r>
    </w:p>
    <w:p>
      <w:pPr>
        <w:pStyle w:val="Heading3"/>
      </w:pPr>
      <w:r>
        <w:t>5.8.2 LPV（Light Propagation Volumes）</w:t>
      </w:r>
    </w:p>
    <w:p>
      <w:r>
        <w:rPr>
          <w:b w:val="0"/>
          <w:sz w:val="21"/>
        </w:rPr>
        <w:t>LPV 继承自 RSM，在其基础上实现了基于体素的光传播：</w:t>
      </w:r>
    </w:p>
    <w:p>
      <w:pPr>
        <w:pStyle w:val="ListBullet"/>
      </w:pPr>
      <w:r>
        <w:rPr>
          <w:sz w:val="21"/>
        </w:rPr>
        <w:t>注入阶段（Inject）：将 RSM 的 VPL 光线注入到 3D 网格的球谐系数中（红/绿/蓝三通道独立存储为 3D 纹理）</w:t>
      </w:r>
    </w:p>
    <w:p>
      <w:pPr>
        <w:pStyle w:val="ListBullet"/>
      </w:pPr>
      <w:r>
        <w:rPr>
          <w:sz w:val="21"/>
        </w:rPr>
        <w:t>传播阶段（Propagation）：在 3D 网格中迭代传播球谐系数（m_iPropagationSteps 步），模拟光的空间扩散</w:t>
      </w:r>
    </w:p>
    <w:p>
      <w:pPr>
        <w:pStyle w:val="ListBullet"/>
      </w:pPr>
      <w:r>
        <w:rPr>
          <w:sz w:val="21"/>
        </w:rPr>
        <w:t>间接光照计算：采样传播后的球谐系数，重建每个像素的间接光照颜色</w:t>
      </w:r>
    </w:p>
    <w:p>
      <w:pPr>
        <w:pStyle w:val="ListBullet"/>
      </w:pPr>
      <w:r>
        <w:rPr>
          <w:sz w:val="21"/>
        </w:rPr>
        <w:t>可调参数：LpvAttenuation、LpvPower、LpvCutoff 控制光照衰减和截止</w:t>
      </w:r>
    </w:p>
    <w:p>
      <w:pPr>
        <w:pStyle w:val="Heading3"/>
      </w:pPr>
      <w:r>
        <w:t>5.8.3 VXGI（Voxel Cone Tracing）</w:t>
      </w:r>
    </w:p>
    <w:p>
      <w:r>
        <w:rPr>
          <w:b w:val="0"/>
          <w:sz w:val="21"/>
        </w:rPr>
        <w:t>VXGI 是更先进的体素锥追踪全局光照方案（类已定义但尚在开发中）：使用 3D 体素纹理（m_pTexVoxel3D）存储场景几何信息，通过锥形追踪（Cone Tracing）采样间接光照。</w:t>
      </w:r>
    </w:p>
    <w:p>
      <w:pPr>
        <w:pStyle w:val="Heading2"/>
      </w:pPr>
      <w:r>
        <w:t>5.9 IBL 基于图像的光照（ibl.h/cpp）</w:t>
      </w:r>
    </w:p>
    <w:p>
      <w:r>
        <w:rPr>
          <w:b w:val="0"/>
          <w:sz w:val="21"/>
        </w:rPr>
        <w:t>IBL 系统基于 Split-Sum Approximation 技术，将环境光照预计算为可实时采样的纹理：</w:t>
      </w:r>
    </w:p>
    <w:p>
      <w:pPr>
        <w:pStyle w:val="ListBullet"/>
      </w:pPr>
      <w:r>
        <w:rPr>
          <w:sz w:val="21"/>
        </w:rPr>
        <w:t>EquirectangularToCubeMapPostProcess：将等距柱状投影的 HDR 环境贴图转换为 Cubemap 格式</w:t>
      </w:r>
    </w:p>
    <w:p>
      <w:pPr>
        <w:pStyle w:val="ListBullet"/>
      </w:pPr>
      <w:r>
        <w:rPr>
          <w:sz w:val="21"/>
        </w:rPr>
        <w:t>IrradianceConvolutionPostProcess：对 Cubemap 做漫反射卷积（余弦加权采样），生成 Irradiance Map</w:t>
      </w:r>
    </w:p>
    <w:p>
      <w:pPr>
        <w:pStyle w:val="ListBullet"/>
      </w:pPr>
      <w:r>
        <w:rPr>
          <w:sz w:val="21"/>
        </w:rPr>
        <w:t>PrefilterEnvPostProcess：对 Cubemap 在不同粗糙度级别做预过滤，生成 Prefiltered Environment Map（5 级 Mipmap）</w:t>
      </w:r>
    </w:p>
    <w:p>
      <w:pPr>
        <w:pStyle w:val="ListBullet"/>
      </w:pPr>
      <w:r>
        <w:rPr>
          <w:sz w:val="21"/>
        </w:rPr>
        <w:t>GenBRDF2DLutPostProcess：预计算 BRDF 积分查找表（2D LUT 纹理）</w:t>
      </w:r>
    </w:p>
    <w:p>
      <w:pPr>
        <w:pStyle w:val="ListBullet"/>
      </w:pPr>
      <w:r>
        <w:rPr>
          <w:sz w:val="21"/>
        </w:rPr>
        <w:t>SplitSumApproximationPostProcess：将以上步骤组合，提供完整的 IBL 预计算流程</w:t>
      </w:r>
    </w:p>
    <w:p>
      <w:r>
        <w:br w:type="page"/>
      </w:r>
    </w:p>
    <w:p>
      <w:pPr>
        <w:pStyle w:val="Heading1"/>
      </w:pPr>
      <w:r>
        <w:t>6. GPU 粒子系统</w:t>
      </w:r>
    </w:p>
    <w:p>
      <w:pPr>
        <w:pStyle w:val="Heading2"/>
      </w:pPr>
      <w:r>
        <w:t>6.1 设计原理</w:t>
      </w:r>
    </w:p>
    <w:p>
      <w:r>
        <w:rPr>
          <w:b w:val="0"/>
          <w:sz w:val="21"/>
        </w:rPr>
        <w:t>SeekEngine 的粒子系统完全在 GPU 上运行，通过 Compute Shader 实现粒子的生命周期管理、物理模拟、排序和渲染，CPU 端只负责参数更新和状态管理。这种设计能够支撑百万级粒子数量的实时模拟。</w:t>
      </w:r>
    </w:p>
    <w:p>
      <w:pPr>
        <w:pStyle w:val="Heading2"/>
      </w:pPr>
      <w:r>
        <w:t>6.2 CPU 端（ParticleComponent）</w:t>
      </w:r>
    </w:p>
    <w:p>
      <w:r>
        <w:rPr>
          <w:b w:val="0"/>
          <w:sz w:val="21"/>
        </w:rPr>
        <w:t>ParticleComponent 管理粒子系统的 CPU 端状态：</w:t>
      </w:r>
    </w:p>
    <w:p>
      <w:pPr>
        <w:pStyle w:val="ListBullet"/>
      </w:pPr>
      <w:r>
        <w:rPr>
          <w:sz w:val="21"/>
        </w:rPr>
        <w:t>状态机：Stopped → Playing ⇄ Pause → Stopped，通过 Play/Pause/Resume/Stop 控制</w:t>
      </w:r>
    </w:p>
    <w:p>
      <w:pPr>
        <w:pStyle w:val="ListBullet"/>
      </w:pPr>
      <w:r>
        <w:rPr>
          <w:sz w:val="21"/>
        </w:rPr>
        <w:t>参数刷新：每帧将 ParticleSystemParam 中的 CPU 参数（发射位置、速度范围、生命周期、重力等）填充到 GPU 常量缓冲区</w:t>
      </w:r>
    </w:p>
    <w:p>
      <w:pPr>
        <w:pStyle w:val="ListBullet"/>
      </w:pPr>
      <w:r>
        <w:rPr>
          <w:sz w:val="21"/>
        </w:rPr>
        <w:t>GPU Buffer 管理：维护约 20 个 GPU Buffer，包括粒子数据缓冲、存活/死亡索引、排序索引、间接绘制参数等</w:t>
      </w:r>
    </w:p>
    <w:p>
      <w:pPr>
        <w:pStyle w:val="ListBullet"/>
      </w:pPr>
      <w:r>
        <w:rPr>
          <w:sz w:val="21"/>
        </w:rPr>
        <w:t>双缓冲 ping-pong：m_pParticleAliveIndices[0/1] 在模拟前后交换，支持粒子出生/死亡的无锁管理</w:t>
      </w:r>
    </w:p>
    <w:p>
      <w:pPr>
        <w:pStyle w:val="ListBullet"/>
      </w:pPr>
      <w:r>
        <w:rPr>
          <w:sz w:val="21"/>
        </w:rPr>
        <w:t>Fence 同步：通过 RHIFence 实现 CPU-GPU 同步，防止 GPU 未完成时 CPU 覆写数据</w:t>
      </w:r>
    </w:p>
    <w:p>
      <w:pPr>
        <w:pStyle w:val="Heading2"/>
      </w:pPr>
      <w:r>
        <w:t>6.3 GPU 端（Compute Shader 管线）</w:t>
      </w:r>
    </w:p>
    <w:p>
      <w:r>
        <w:rPr>
          <w:b w:val="0"/>
          <w:sz w:val="21"/>
        </w:rPr>
        <w:t>GPU 端通过一系列 Compute Shader 实现完整的粒子管线（每个阶段对应一个 Technique + Compute Shader）：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Shader 文件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1. TickBegin</w:t>
            </w:r>
          </w:p>
        </w:tc>
        <w:tc>
          <w:tcPr>
            <w:tcW w:type="dxa" w:w="2880"/>
          </w:tcPr>
          <w:p>
            <w:r>
              <w:t>ParticleTickBeginCS</w:t>
            </w:r>
          </w:p>
        </w:tc>
        <w:tc>
          <w:tcPr>
            <w:tcW w:type="dxa" w:w="2880"/>
          </w:tcPr>
          <w:p>
            <w:r>
              <w:t>标记过期粒子为死亡状态，更新最大粒子数</w:t>
            </w:r>
          </w:p>
        </w:tc>
      </w:tr>
      <w:tr>
        <w:tc>
          <w:tcPr>
            <w:tcW w:type="dxa" w:w="2880"/>
          </w:tcPr>
          <w:p>
            <w:r>
              <w:t>2. Emit</w:t>
            </w:r>
          </w:p>
        </w:tc>
        <w:tc>
          <w:tcPr>
            <w:tcW w:type="dxa" w:w="2880"/>
          </w:tcPr>
          <w:p>
            <w:r>
              <w:t>ParticleEmitCS</w:t>
            </w:r>
          </w:p>
        </w:tc>
        <w:tc>
          <w:tcPr>
            <w:tcW w:type="dxa" w:w="2880"/>
          </w:tcPr>
          <w:p>
            <w:r>
              <w:t>从死亡列表中分配新粒子，初始化位置/速度/生命等属性</w:t>
            </w:r>
          </w:p>
        </w:tc>
      </w:tr>
      <w:tr>
        <w:tc>
          <w:tcPr>
            <w:tcW w:type="dxa" w:w="2880"/>
          </w:tcPr>
          <w:p>
            <w:r>
              <w:t>3. Simulate</w:t>
            </w:r>
          </w:p>
        </w:tc>
        <w:tc>
          <w:tcPr>
            <w:tcW w:type="dxa" w:w="2880"/>
          </w:tcPr>
          <w:p>
            <w:r>
              <w:t>ParticleSimulateCS</w:t>
            </w:r>
          </w:p>
        </w:tc>
        <w:tc>
          <w:tcPr>
            <w:tcW w:type="dxa" w:w="2880"/>
          </w:tcPr>
          <w:p>
            <w:r>
              <w:t>物理模拟：速度积分、位置更新、生命周期递减、重力/风力</w:t>
            </w:r>
          </w:p>
        </w:tc>
      </w:tr>
      <w:tr>
        <w:tc>
          <w:tcPr>
            <w:tcW w:type="dxa" w:w="2880"/>
          </w:tcPr>
          <w:p>
            <w:r>
              <w:t>4. Culling</w:t>
            </w:r>
          </w:p>
        </w:tc>
        <w:tc>
          <w:tcPr>
            <w:tcW w:type="dxa" w:w="2880"/>
          </w:tcPr>
          <w:p>
            <w:r>
              <w:t>ParticleCullingCS</w:t>
            </w:r>
          </w:p>
        </w:tc>
        <w:tc>
          <w:tcPr>
            <w:tcW w:type="dxa" w:w="2880"/>
          </w:tcPr>
          <w:p>
            <w:r>
              <w:t>视锥剔除不可见粒子，从存活索引中移除</w:t>
            </w:r>
          </w:p>
        </w:tc>
      </w:tr>
      <w:tr>
        <w:tc>
          <w:tcPr>
            <w:tcW w:type="dxa" w:w="2880"/>
          </w:tcPr>
          <w:p>
            <w:r>
              <w:t>5. PreSort</w:t>
            </w:r>
          </w:p>
        </w:tc>
        <w:tc>
          <w:tcPr>
            <w:tcW w:type="dxa" w:w="2880"/>
          </w:tcPr>
          <w:p>
            <w:r>
              <w:t>ParticlePreSortCS</w:t>
            </w:r>
          </w:p>
        </w:tc>
        <w:tc>
          <w:tcPr>
            <w:tcW w:type="dxa" w:w="2880"/>
          </w:tcPr>
          <w:p>
            <w:r>
              <w:t>为 Bitonic Sort 准备排序数据（按距离排序用于透明混合）</w:t>
            </w:r>
          </w:p>
        </w:tc>
      </w:tr>
      <w:tr>
        <w:tc>
          <w:tcPr>
            <w:tcW w:type="dxa" w:w="2880"/>
          </w:tcPr>
          <w:p>
            <w:r>
              <w:t>6. BitonicSort</w:t>
            </w:r>
          </w:p>
        </w:tc>
        <w:tc>
          <w:tcPr>
            <w:tcW w:type="dxa" w:w="2880"/>
          </w:tcPr>
          <w:p>
            <w:r>
              <w:t>ParticleBitonicSortCS</w:t>
            </w:r>
          </w:p>
        </w:tc>
        <w:tc>
          <w:tcPr>
            <w:tcW w:type="dxa" w:w="2880"/>
          </w:tcPr>
          <w:p>
            <w:r>
              <w:t>双调排序算法对粒子进行 GPU 并行排序</w:t>
            </w:r>
          </w:p>
        </w:tc>
      </w:tr>
      <w:tr>
        <w:tc>
          <w:tcPr>
            <w:tcW w:type="dxa" w:w="2880"/>
          </w:tcPr>
          <w:p>
            <w:r>
              <w:t>7. Transpose</w:t>
            </w:r>
          </w:p>
        </w:tc>
        <w:tc>
          <w:tcPr>
            <w:tcW w:type="dxa" w:w="2880"/>
          </w:tcPr>
          <w:p>
            <w:r>
              <w:t>ParticleSortMatrixTransposeCS</w:t>
            </w:r>
          </w:p>
        </w:tc>
        <w:tc>
          <w:tcPr>
            <w:tcW w:type="dxa" w:w="2880"/>
          </w:tcPr>
          <w:p>
            <w:r>
              <w:t>排序后的矩阵转置操作</w:t>
            </w:r>
          </w:p>
        </w:tc>
      </w:tr>
      <w:tr>
        <w:tc>
          <w:tcPr>
            <w:tcW w:type="dxa" w:w="2880"/>
          </w:tcPr>
          <w:p>
            <w:r>
              <w:t>8. Render</w:t>
            </w:r>
          </w:p>
        </w:tc>
        <w:tc>
          <w:tcPr>
            <w:tcW w:type="dxa" w:w="2880"/>
          </w:tcPr>
          <w:p>
            <w:r>
              <w:t>ParticleRenderPS/VS</w:t>
            </w:r>
          </w:p>
        </w:tc>
        <w:tc>
          <w:tcPr>
            <w:tcW w:type="dxa" w:w="2880"/>
          </w:tcPr>
          <w:p>
            <w:r>
              <w:t>Billboard 渲染，GPU 端通过 Indirect Draw 读取粒子数据</w:t>
            </w:r>
          </w:p>
        </w:tc>
      </w:tr>
    </w:tbl>
    <w:p/>
    <w:p>
      <w:pPr>
        <w:pStyle w:val="Heading2"/>
      </w:pPr>
      <w:r>
        <w:t>6.4 关键技术细节</w:t>
      </w:r>
    </w:p>
    <w:p>
      <w:pPr>
        <w:pStyle w:val="ListBullet"/>
      </w:pPr>
      <w:r>
        <w:rPr>
          <w:sz w:val="21"/>
        </w:rPr>
        <w:t>Indirect Dispatch/Draw：粒子发射数量由前一阶段动态决定，通过 RWStructuredBuffer 中的间接参数传递给后续 Dispatch/Draw 调用，CPU 完全不参与粒子数量决策</w:t>
      </w:r>
    </w:p>
    <w:p>
      <w:pPr>
        <w:pStyle w:val="ListBullet"/>
      </w:pPr>
      <w:r>
        <w:rPr>
          <w:sz w:val="21"/>
        </w:rPr>
        <w:t>双调排序（Bitonic Sort）：并行排序算法，在 GPU 上 O(log²n) 时间复杂度的比较-交换网络，适合粒子按深度排序</w:t>
      </w:r>
    </w:p>
    <w:p>
      <w:pPr>
        <w:pStyle w:val="ListBullet"/>
      </w:pPr>
      <w:r>
        <w:rPr>
          <w:sz w:val="21"/>
        </w:rPr>
        <w:t>Dead List 管理：使用 AppendStructuredBuffer 和 ConsumeStructuredBuffer 实现线程安全的粒子出生/死亡管理</w:t>
      </w:r>
    </w:p>
    <w:p>
      <w:pPr>
        <w:pStyle w:val="ListBullet"/>
      </w:pPr>
      <w:r>
        <w:rPr>
          <w:sz w:val="21"/>
        </w:rPr>
        <w:t>Billboard 渲染：顶点着色器根据粒子位置和相机矩阵生成始终面向相机的四边形</w:t>
      </w:r>
    </w:p>
    <w:p>
      <w:r>
        <w:br w:type="page"/>
      </w:r>
    </w:p>
    <w:p>
      <w:pPr>
        <w:pStyle w:val="Heading1"/>
      </w:pPr>
      <w:r>
        <w:t>7. SceneManager 场景管理器</w:t>
      </w:r>
    </w:p>
    <w:p>
      <w:pPr>
        <w:pStyle w:val="Heading2"/>
      </w:pPr>
      <w:r>
        <w:t>7.1 模块概述</w:t>
      </w:r>
    </w:p>
    <w:p>
      <w:r>
        <w:rPr>
          <w:b w:val="0"/>
          <w:sz w:val="21"/>
        </w:rPr>
        <w:t>SceneManager（engine/scene_manager）管理场景中的所有可视化元素，负责场景树的组织、视锥裁剪、渲染列表构建和按需排序。</w:t>
      </w:r>
    </w:p>
    <w:p>
      <w:pPr>
        <w:pStyle w:val="Heading2"/>
      </w:pPr>
      <w:r>
        <w:t>7.2 SceneManager 基类（scene_manager.h/cpp）</w:t>
      </w:r>
    </w:p>
    <w:p>
      <w:r>
        <w:rPr>
          <w:b w:val="0"/>
          <w:sz w:val="21"/>
        </w:rPr>
        <w:t>核心职责：</w:t>
      </w:r>
    </w:p>
    <w:p>
      <w:pPr>
        <w:pStyle w:val="ListBullet"/>
      </w:pPr>
      <w:r>
        <w:rPr>
          <w:sz w:val="21"/>
        </w:rPr>
        <w:t>场景树根节点：m_pRootComponent，所有 Entity 的 SceneComponent 通过 AddToTopScene() 挂载到 Root 下</w:t>
      </w:r>
    </w:p>
    <w:p>
      <w:pPr>
        <w:pStyle w:val="ListBullet"/>
      </w:pPr>
      <w:r>
        <w:rPr>
          <w:sz w:val="21"/>
        </w:rPr>
        <w:t>实体/组件索引：维护所有 CameraComponent、LightComponent、MeshComponent、ParticleComponent、Metaball3DComponent 的快速索引列表</w:t>
      </w:r>
    </w:p>
    <w:p>
      <w:pPr>
        <w:pStyle w:val="ListBullet"/>
      </w:pPr>
      <w:r>
        <w:rPr>
          <w:sz w:val="21"/>
        </w:rPr>
        <w:t>可见性裁剪：ClipScene(camera) 使用相机视锥体对所有 MeshComponent 进行 AABB 包围盒测试</w:t>
      </w:r>
    </w:p>
    <w:p>
      <w:pPr>
        <w:pStyle w:val="ListBullet"/>
      </w:pPr>
      <w:r>
        <w:rPr>
          <w:sz w:val="21"/>
        </w:rPr>
        <w:t>渲染排序：SortMeshList() 按材质/距离将可见网格分为不透明列表（m_OpaqueMeshList）和透明列表（m_TransparentMeshList）</w:t>
      </w:r>
    </w:p>
    <w:p>
      <w:pPr>
        <w:pStyle w:val="ListBullet"/>
      </w:pPr>
      <w:r>
        <w:rPr>
          <w:sz w:val="21"/>
        </w:rPr>
        <w:t>按相机缓存：m_mCachedVisibleMeshListByCamera 按相机缓存可见网格列表，同一帧内多 Pass 复用</w:t>
      </w:r>
    </w:p>
    <w:p>
      <w:pPr>
        <w:pStyle w:val="ListBullet"/>
      </w:pPr>
      <w:r>
        <w:rPr>
          <w:sz w:val="21"/>
        </w:rPr>
        <w:t>2D 场景支持：m_vSprite2DComponentList 管理 2D 精灵组件，RenderSprite2DScene() 独立渲染</w:t>
      </w:r>
    </w:p>
    <w:p>
      <w:pPr>
        <w:pStyle w:val="Heading2"/>
      </w:pPr>
      <w:r>
        <w:t>7.3 OctreeSceneManager（octree_scene_manager.h/cpp）</w:t>
      </w:r>
    </w:p>
    <w:p>
      <w:r>
        <w:rPr>
          <w:b w:val="0"/>
          <w:sz w:val="21"/>
        </w:rPr>
        <w:t>OctreeSceneManager 继承 SceneManager，使用八叉树空间数据结构优化大规模场景的可见性查询：</w:t>
      </w:r>
    </w:p>
    <w:p>
      <w:pPr>
        <w:pStyle w:val="ListBullet"/>
      </w:pPr>
      <w:r>
        <w:rPr>
          <w:sz w:val="21"/>
        </w:rPr>
        <w:t>将场景空间递归分割为 8 个子空间，每个节点存储该空间内的 MeshComponent 引用</w:t>
      </w:r>
    </w:p>
    <w:p>
      <w:pPr>
        <w:pStyle w:val="ListBullet"/>
      </w:pPr>
      <w:r>
        <w:rPr>
          <w:sz w:val="21"/>
        </w:rPr>
        <w:t>视锥裁剪通过八叉树层级快速剔除不可见区域（整个节点在视锥外则跳过所有子节点）</w:t>
      </w:r>
    </w:p>
    <w:p>
      <w:pPr>
        <w:pStyle w:val="ListBullet"/>
      </w:pPr>
      <w:r>
        <w:rPr>
          <w:sz w:val="21"/>
        </w:rPr>
        <w:t>支持动态更新（SetSceneDirty(true) 触发八叉树重建）</w:t>
      </w:r>
    </w:p>
    <w:p>
      <w:r>
        <w:br w:type="page"/>
      </w:r>
    </w:p>
    <w:p>
      <w:pPr>
        <w:pStyle w:val="Heading1"/>
      </w:pPr>
      <w:r>
        <w:t>8. ResourceManager 资源管理模块</w:t>
      </w:r>
    </w:p>
    <w:p>
      <w:pPr>
        <w:pStyle w:val="Heading2"/>
      </w:pPr>
      <w:r>
        <w:t>8.1 设计思路</w:t>
      </w:r>
    </w:p>
    <w:p>
      <w:r>
        <w:rPr>
          <w:b w:val="0"/>
          <w:sz w:val="21"/>
        </w:rPr>
        <w:t>引擎的资源管理系统采用"前端 IResource + 后端引用"的双层设计模式：</w:t>
      </w:r>
    </w:p>
    <w:p>
      <w:pPr>
        <w:pStyle w:val="ListBullet"/>
      </w:pPr>
      <w:r>
        <w:rPr>
          <w:sz w:val="21"/>
        </w:rPr>
        <w:t>IResource 基类：每个资源有唯一 ID（ResourceID）、名称、可用状态标志，以及后端资源引用链（_backendResources）</w:t>
      </w:r>
    </w:p>
    <w:p>
      <w:pPr>
        <w:pStyle w:val="ListBullet"/>
      </w:pPr>
      <w:r>
        <w:rPr>
          <w:sz w:val="21"/>
        </w:rPr>
        <w:t>Retain/Release 机制：通过 RetainBackendResource/ReleaseBackendResource 管理后端 GPU 资源的生命周期</w:t>
      </w:r>
    </w:p>
    <w:p>
      <w:pPr>
        <w:pStyle w:val="ListBullet"/>
      </w:pPr>
      <w:r>
        <w:rPr>
          <w:sz w:val="21"/>
        </w:rPr>
        <w:t>Uninitializer 回调：资源析构时自动调用自定义清理函数</w:t>
      </w:r>
    </w:p>
    <w:p>
      <w:pPr>
        <w:pStyle w:val="Heading2"/>
      </w:pPr>
      <w:r>
        <w:t>8.2 资源类型体系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资源类型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FileResource</w:t>
            </w:r>
          </w:p>
        </w:tc>
        <w:tc>
          <w:tcPr>
            <w:tcW w:type="dxa" w:w="4320"/>
          </w:tcPr>
          <w:p>
            <w:r>
              <w:t>文件资源：将磁盘文件内容读入内存缓冲，支持文件路径和内存指针两种构造方式</w:t>
            </w:r>
          </w:p>
        </w:tc>
      </w:tr>
      <w:tr>
        <w:tc>
          <w:tcPr>
            <w:tcW w:type="dxa" w:w="4320"/>
          </w:tcPr>
          <w:p>
            <w:r>
              <w:t>BufferResource</w:t>
            </w:r>
          </w:p>
        </w:tc>
        <w:tc>
          <w:tcPr>
            <w:tcW w:type="dxa" w:w="4320"/>
          </w:tcPr>
          <w:p>
            <w:r>
              <w:t>二进制缓冲资源：原始数据指针和大小</w:t>
            </w:r>
          </w:p>
        </w:tc>
      </w:tr>
      <w:tr>
        <w:tc>
          <w:tcPr>
            <w:tcW w:type="dxa" w:w="4320"/>
          </w:tcPr>
          <w:p>
            <w:r>
              <w:t>VertexAttributeResource</w:t>
            </w:r>
          </w:p>
        </w:tc>
        <w:tc>
          <w:tcPr>
            <w:tcW w:type="dxa" w:w="4320"/>
          </w:tcPr>
          <w:p>
            <w:r>
              <w:t>顶点属性资源：封装 VertexStream 列表</w:t>
            </w:r>
          </w:p>
        </w:tc>
      </w:tr>
      <w:tr>
        <w:tc>
          <w:tcPr>
            <w:tcW w:type="dxa" w:w="4320"/>
          </w:tcPr>
          <w:p>
            <w:r>
              <w:t>VertexIndicesResource</w:t>
            </w:r>
          </w:p>
        </w:tc>
        <w:tc>
          <w:tcPr>
            <w:tcW w:type="dxa" w:w="4320"/>
          </w:tcPr>
          <w:p>
            <w:r>
              <w:t>顶点索引资源：IndexBuffer 类型+数据</w:t>
            </w:r>
          </w:p>
        </w:tc>
      </w:tr>
      <w:tr>
        <w:tc>
          <w:tcPr>
            <w:tcW w:type="dxa" w:w="4320"/>
          </w:tcPr>
          <w:p>
            <w:r>
              <w:t>MorphTargetResource</w:t>
            </w:r>
          </w:p>
        </w:tc>
        <w:tc>
          <w:tcPr>
            <w:tcW w:type="dxa" w:w="4320"/>
          </w:tcPr>
          <w:p>
            <w:r>
              <w:t>变形目标资源：MorphTarget 数据和权重</w:t>
            </w:r>
          </w:p>
        </w:tc>
      </w:tr>
      <w:tr>
        <w:tc>
          <w:tcPr>
            <w:tcW w:type="dxa" w:w="4320"/>
          </w:tcPr>
          <w:p>
            <w:r>
              <w:t>MaterialResource</w:t>
            </w:r>
          </w:p>
        </w:tc>
        <w:tc>
          <w:tcPr>
            <w:tcW w:type="dxa" w:w="4320"/>
          </w:tcPr>
          <w:p>
            <w:r>
              <w:t>材质资源：完整的 PBR 材质参数（Albedo/Normal/Occlusion/MetallicRoughness/Emission/Clearcoat/Sheen 等贴图和因子）</w:t>
            </w:r>
          </w:p>
        </w:tc>
      </w:tr>
      <w:tr>
        <w:tc>
          <w:tcPr>
            <w:tcW w:type="dxa" w:w="4320"/>
          </w:tcPr>
          <w:p>
            <w:r>
              <w:t>MetaShaderResource</w:t>
            </w:r>
          </w:p>
        </w:tc>
        <w:tc>
          <w:tcPr>
            <w:tcW w:type="dxa" w:w="4320"/>
          </w:tcPr>
          <w:p>
            <w:r>
              <w:t>元着色器资源：加载 .meta 文件，包含 Shader 元信息（参数绑定、预定义宏等）</w:t>
            </w:r>
          </w:p>
        </w:tc>
      </w:tr>
      <w:tr>
        <w:tc>
          <w:tcPr>
            <w:tcW w:type="dxa" w:w="4320"/>
          </w:tcPr>
          <w:p>
            <w:r>
              <w:t>ShaderResource</w:t>
            </w:r>
          </w:p>
        </w:tc>
        <w:tc>
          <w:tcPr>
            <w:tcW w:type="dxa" w:w="4320"/>
          </w:tcPr>
          <w:p>
            <w:r>
              <w:t>着色器资源：加载编译后的着色器代码和反射信息（ReflectInfo），含 .reflect / .compile 文件</w:t>
            </w:r>
          </w:p>
        </w:tc>
      </w:tr>
    </w:tbl>
    <w:p/>
    <w:p>
      <w:pPr>
        <w:pStyle w:val="Heading2"/>
      </w:pPr>
      <w:r>
        <w:t>8.3 ResourceManager</w:t>
      </w:r>
    </w:p>
    <w:p>
      <w:r>
        <w:rPr>
          <w:b w:val="0"/>
          <w:sz w:val="21"/>
        </w:rPr>
        <w:t>ResourceManager 提供资源的统一加载和缓存：</w:t>
      </w:r>
    </w:p>
    <w:p>
      <w:pPr>
        <w:pStyle w:val="ListBullet"/>
      </w:pPr>
      <w:r>
        <w:rPr>
          <w:sz w:val="21"/>
        </w:rPr>
        <w:t>LoadFileResource：缓存加载，避免重复 I/O</w:t>
      </w:r>
    </w:p>
    <w:p>
      <w:pPr>
        <w:pStyle w:val="ListBullet"/>
      </w:pPr>
      <w:r>
        <w:rPr>
          <w:sz w:val="21"/>
        </w:rPr>
        <w:t>LoadMetaShaderResource / LoadShaderResource：加载着色器元信息和编译后代码</w:t>
      </w:r>
    </w:p>
    <w:p>
      <w:pPr>
        <w:pStyle w:val="ListBullet"/>
      </w:pPr>
      <w:r>
        <w:rPr>
          <w:sz w:val="21"/>
        </w:rPr>
        <w:t>GetShaderMetaPath/GetShaderCodePath/GetShaderReflectPath：根据平台和着色器名称拼接正确的文件路径</w:t>
      </w:r>
    </w:p>
    <w:p>
      <w:pPr>
        <w:pStyle w:val="ListBullet"/>
      </w:pPr>
      <w:r>
        <w:rPr>
          <w:sz w:val="21"/>
        </w:rPr>
        <w:t>ResourceRootPath()：静态方法返回引擎的资源根目录</w:t>
      </w:r>
    </w:p>
    <w:p>
      <w:r>
        <w:br w:type="page"/>
      </w:r>
    </w:p>
    <w:p>
      <w:pPr>
        <w:pStyle w:val="Heading1"/>
      </w:pPr>
      <w:r>
        <w:t>9. Importer 模型导入模块</w:t>
      </w:r>
    </w:p>
    <w:p>
      <w:pPr>
        <w:pStyle w:val="Heading2"/>
      </w:pPr>
      <w:r>
        <w:t>9.1 模块概述</w:t>
      </w:r>
    </w:p>
    <w:p>
      <w:r>
        <w:rPr>
          <w:b w:val="0"/>
          <w:sz w:val="21"/>
        </w:rPr>
        <w:t>Importer 模块（engine/importer）负责解析外部 3D 资产文件格式。当前完整支持 glTF 2.0 规范（.gltf/.glb 格式），通过 gltf2_loader.h/cpp 实现。</w:t>
      </w:r>
    </w:p>
    <w:p>
      <w:pPr>
        <w:pStyle w:val="Heading2"/>
      </w:pPr>
      <w:r>
        <w:t>9.2 glTF 2.0 加载器（gltf2_Loader）</w:t>
      </w:r>
    </w:p>
    <w:p>
      <w:r>
        <w:rPr>
          <w:b w:val="0"/>
          <w:sz w:val="21"/>
        </w:rPr>
        <w:t>gltf2_Loader 继承 Loader 抽象类，使用 RapidJSON 解析 glTF JSON 或 GLB 二进制文件：</w:t>
      </w:r>
    </w:p>
    <w:p>
      <w:pPr>
        <w:pStyle w:val="ListBullet"/>
      </w:pPr>
      <w:r>
        <w:rPr>
          <w:sz w:val="21"/>
        </w:rPr>
        <w:t>LoadSceneFromFile() 入口：解析整个 glTF 文件，构建出场景组件树和动画组件列表</w:t>
      </w:r>
    </w:p>
    <w:p>
      <w:pPr>
        <w:pStyle w:val="ListBullet"/>
      </w:pPr>
      <w:r>
        <w:rPr>
          <w:sz w:val="21"/>
        </w:rPr>
        <w:t>资源解析链：Buffer → BufferView → Accessor → 最终几何数据（顶点/索引/变形目标）</w:t>
      </w:r>
    </w:p>
    <w:p>
      <w:pPr>
        <w:pStyle w:val="ListBullet"/>
      </w:pPr>
      <w:r>
        <w:rPr>
          <w:sz w:val="21"/>
        </w:rPr>
        <w:t>材质加载（LoadMaterial）：支持 PBR MetallicRoughness 工作流（BaseColor/MetallicRoughness/Normal/Occlusion/Emission 贴图），以及 Clearcoat 和 Sheen 扩展</w:t>
      </w:r>
    </w:p>
    <w:p>
      <w:pPr>
        <w:pStyle w:val="ListBullet"/>
      </w:pPr>
      <w:r>
        <w:rPr>
          <w:sz w:val="21"/>
        </w:rPr>
        <w:t>纹理加载（LoadTexture/LoadImage）：处理嵌入纹理（BufferView）或外部引用（URI Path），通过 ImageDecode（stb_image 或 libjpeg-turbo/libpng）解码为 BitmapBuffer</w:t>
      </w:r>
    </w:p>
    <w:p>
      <w:pPr>
        <w:pStyle w:val="ListBullet"/>
      </w:pPr>
      <w:r>
        <w:rPr>
          <w:sz w:val="21"/>
        </w:rPr>
        <w:t>骨骼动画（LoadSkin）：解析 InverseBindMatrices → 构建关节层级 → 加载动画通道（Translation/Rotation/Scale/MorphTarget 关键帧）</w:t>
      </w:r>
    </w:p>
    <w:p>
      <w:pPr>
        <w:pStyle w:val="ListBullet"/>
      </w:pPr>
      <w:r>
        <w:rPr>
          <w:sz w:val="21"/>
        </w:rPr>
        <w:t>Morph Target（变形目标）：ConverterToMorphStreamUnitFromTargets 将 glTF Morph Target 转换为引擎的顶点流格式</w:t>
      </w:r>
    </w:p>
    <w:p>
      <w:pPr>
        <w:pStyle w:val="ListBullet"/>
      </w:pPr>
      <w:r>
        <w:rPr>
          <w:sz w:val="21"/>
        </w:rPr>
        <w:t>GLB 格式支持：自动检测 GLB 二进制格式，解压 JSON Chunk 和 Binary Chunk</w:t>
      </w:r>
    </w:p>
    <w:p>
      <w:pPr>
        <w:pStyle w:val="Heading2"/>
      </w:pPr>
      <w:r>
        <w:t>9.3 加载器数据结构</w:t>
      </w:r>
    </w:p>
    <w:p>
      <w:r>
        <w:rPr>
          <w:b w:val="0"/>
          <w:sz w:val="21"/>
        </w:rPr>
        <w:t>加载过程中使用中间数据结构（LoaderBuffer/LoaderBufferView/LoaderAccessor/LoaderTexture/LoaderImage/LoaderSkin/LoaderAnimSampler）将 glTF 原始数据映射为引擎内部表示，最终转换为引擎的 RHI 资源和 Component 组件。</w:t>
      </w:r>
    </w:p>
    <w:p>
      <w:r>
        <w:br w:type="page"/>
      </w:r>
    </w:p>
    <w:p>
      <w:pPr>
        <w:pStyle w:val="Heading1"/>
      </w:pPr>
      <w:r>
        <w:t>10. Math 数学库</w:t>
      </w:r>
    </w:p>
    <w:p>
      <w:pPr>
        <w:pStyle w:val="Heading2"/>
      </w:pPr>
      <w:r>
        <w:t>10.1 模块概述</w:t>
      </w:r>
    </w:p>
    <w:p>
      <w:r>
        <w:rPr>
          <w:b w:val="0"/>
          <w:sz w:val="21"/>
        </w:rPr>
        <w:t>Math 模块（engine/math）提供 3D 图形计算所需的全部数学类型：</w:t>
      </w:r>
    </w:p>
    <w:p>
      <w:pPr>
        <w:pStyle w:val="ListBullet"/>
      </w:pPr>
      <w:r>
        <w:rPr>
          <w:sz w:val="21"/>
        </w:rPr>
        <w:t>vector.h：模板化向量类（float2/3/4、int2/3/4、uint2/3/4），支持算术运算、点积、叉积、归一化等</w:t>
      </w:r>
    </w:p>
    <w:p>
      <w:pPr>
        <w:pStyle w:val="ListBullet"/>
      </w:pPr>
      <w:r>
        <w:rPr>
          <w:sz w:val="21"/>
        </w:rPr>
        <w:t>matrix.h：4×4 列主序矩阵类，提供变换矩阵构造（平移/旋转/缩放/LookAt）、逆矩阵、转置</w:t>
      </w:r>
    </w:p>
    <w:p>
      <w:pPr>
        <w:pStyle w:val="ListBullet"/>
      </w:pPr>
      <w:r>
        <w:rPr>
          <w:sz w:val="21"/>
        </w:rPr>
        <w:t>quaternion.h：四元数类，支持球面线性插值（Slerp）、欧拉角转换</w:t>
      </w:r>
    </w:p>
    <w:p>
      <w:pPr>
        <w:pStyle w:val="ListBullet"/>
      </w:pPr>
      <w:r>
        <w:rPr>
          <w:sz w:val="21"/>
        </w:rPr>
        <w:t>transform.h：Transform 类，组合位置（Translation）+ 旋转（Rotation）+ 缩放（Scale）</w:t>
      </w:r>
    </w:p>
    <w:p>
      <w:pPr>
        <w:pStyle w:val="ListBullet"/>
      </w:pPr>
      <w:r>
        <w:rPr>
          <w:sz w:val="21"/>
        </w:rPr>
        <w:t>aabbox.h：轴对齐包围盒（AABB），支持合并、相交测试、点包含测试</w:t>
      </w:r>
    </w:p>
    <w:p>
      <w:pPr>
        <w:pStyle w:val="ListBullet"/>
      </w:pPr>
      <w:r>
        <w:rPr>
          <w:sz w:val="21"/>
        </w:rPr>
        <w:t>frustum.h：视锥体类（6 平面），用于视锥裁剪</w:t>
      </w:r>
    </w:p>
    <w:p>
      <w:pPr>
        <w:pStyle w:val="ListBullet"/>
      </w:pPr>
      <w:r>
        <w:rPr>
          <w:sz w:val="21"/>
        </w:rPr>
        <w:t>plane.h：平面类（点法式表示）</w:t>
      </w:r>
    </w:p>
    <w:p>
      <w:pPr>
        <w:pStyle w:val="ListBullet"/>
      </w:pPr>
      <w:r>
        <w:rPr>
          <w:sz w:val="21"/>
        </w:rPr>
        <w:t>ray.h：射线类（原点+方向），用于射线-三角形/射线-AABB 相交测试</w:t>
      </w:r>
    </w:p>
    <w:p>
      <w:pPr>
        <w:pStyle w:val="ListBullet"/>
      </w:pPr>
      <w:r>
        <w:rPr>
          <w:sz w:val="21"/>
        </w:rPr>
        <w:t>color.h：RGBA 颜色类</w:t>
      </w:r>
    </w:p>
    <w:p>
      <w:pPr>
        <w:pStyle w:val="ListBullet"/>
      </w:pPr>
      <w:r>
        <w:rPr>
          <w:sz w:val="21"/>
        </w:rPr>
        <w:t>rect.h：模板化矩形类</w:t>
      </w:r>
    </w:p>
    <w:p>
      <w:pPr>
        <w:pStyle w:val="ListBullet"/>
      </w:pPr>
      <w:r>
        <w:rPr>
          <w:sz w:val="21"/>
        </w:rPr>
        <w:t>math_utility.h：数学常数（PI等）、工具函数（lerp/smoothstep/degrees/radians 等）</w:t>
      </w:r>
    </w:p>
    <w:p>
      <w:pPr>
        <w:pStyle w:val="ListBullet"/>
      </w:pPr>
      <w:r>
        <w:rPr>
          <w:sz w:val="21"/>
        </w:rPr>
        <w:t>hash.h：哈希函数工具</w:t>
      </w:r>
    </w:p>
    <w:p>
      <w:pPr>
        <w:pStyle w:val="ListBullet"/>
      </w:pPr>
      <w:r>
        <w:rPr>
          <w:sz w:val="21"/>
        </w:rPr>
        <w:t>quad_mesh_process.h：全屏 Quad 网格的程序化生成工具</w:t>
      </w:r>
    </w:p>
    <w:p>
      <w:r>
        <w:br w:type="page"/>
      </w:r>
    </w:p>
    <w:p>
      <w:pPr>
        <w:pStyle w:val="Heading1"/>
      </w:pPr>
      <w:r>
        <w:t>11. Physics 物理模拟模块</w:t>
      </w:r>
    </w:p>
    <w:p>
      <w:pPr>
        <w:pStyle w:val="Heading2"/>
      </w:pPr>
      <w:r>
        <w:t>11.1 MetaballWaterSimulator</w:t>
      </w:r>
    </w:p>
    <w:p>
      <w:r>
        <w:rPr>
          <w:b w:val="0"/>
          <w:sz w:val="21"/>
        </w:rPr>
        <w:t>变形球水模拟器（metaball_water_simulator.h/cpp）实现基于物理的流体模拟：</w:t>
      </w:r>
    </w:p>
    <w:p>
      <w:pPr>
        <w:pStyle w:val="ListBullet"/>
      </w:pPr>
      <w:r>
        <w:rPr>
          <w:sz w:val="21"/>
        </w:rPr>
        <w:t>管理一组 Metaball（变形球）的物理运动</w:t>
      </w:r>
    </w:p>
    <w:p>
      <w:pPr>
        <w:pStyle w:val="ListBullet"/>
      </w:pPr>
      <w:r>
        <w:rPr>
          <w:sz w:val="21"/>
        </w:rPr>
        <w:t>ApplyPhysics：重力、阻尼、表面张力对每个 Metaball 的速度和位置进行积分更新</w:t>
      </w:r>
    </w:p>
    <w:p>
      <w:pPr>
        <w:pStyle w:val="ListBullet"/>
      </w:pPr>
      <w:r>
        <w:rPr>
          <w:sz w:val="21"/>
        </w:rPr>
        <w:t>HandleCollisions：边界碰撞检测与响应（弹性反弹+阻尼衰减）</w:t>
      </w:r>
    </w:p>
    <w:p>
      <w:pPr>
        <w:pStyle w:val="ListBullet"/>
      </w:pPr>
      <w:r>
        <w:rPr>
          <w:sz w:val="21"/>
        </w:rPr>
        <w:t>HandleMetaballFusion：基于融合阈值计算球体间的排斥力（CalculateRepulsionForce），防止球体穿透</w:t>
      </w:r>
    </w:p>
    <w:p>
      <w:pPr>
        <w:pStyle w:val="ListBullet"/>
      </w:pPr>
      <w:r>
        <w:rPr>
          <w:sz w:val="21"/>
        </w:rPr>
        <w:t>可调参数：Gravity（重力）、Damping（阻尼系数）、SurfaceTension（表面张力）、FusionThreshold（融合距离阈值）、Boundary（3D 边界范围）</w:t>
      </w:r>
    </w:p>
    <w:p>
      <w:pPr>
        <w:pStyle w:val="Heading2"/>
      </w:pPr>
      <w:r>
        <w:t>11.2 SpringMassDamper</w:t>
      </w:r>
    </w:p>
    <w:p>
      <w:r>
        <w:rPr>
          <w:b w:val="0"/>
          <w:sz w:val="21"/>
        </w:rPr>
        <w:t>弹簧-质量-阻尼系统（spring_mass_damper.h/cpp），用于模拟弹簧振荡物理效果，可应用于骨骼动画的次级运动（如头发、布料晃动）。</w:t>
      </w:r>
    </w:p>
    <w:p>
      <w:r>
        <w:br w:type="page"/>
      </w:r>
    </w:p>
    <w:p>
      <w:pPr>
        <w:pStyle w:val="Heading1"/>
      </w:pPr>
      <w:r>
        <w:t>12. Thread 多线程模块</w:t>
      </w:r>
    </w:p>
    <w:p>
      <w:r>
        <w:rPr>
          <w:b w:val="0"/>
          <w:sz w:val="21"/>
        </w:rPr>
        <w:t>Thread 模块（engine/thread）提供了跨平台的多线程支持：</w:t>
      </w:r>
    </w:p>
    <w:p>
      <w:pPr>
        <w:pStyle w:val="ListBullet"/>
      </w:pPr>
      <w:r>
        <w:rPr>
          <w:sz w:val="21"/>
        </w:rPr>
        <w:t>Thread：平台线程封装，支持创建、Join、Yield、Sleep 等操作</w:t>
      </w:r>
    </w:p>
    <w:p>
      <w:pPr>
        <w:pStyle w:val="ListBullet"/>
      </w:pPr>
      <w:r>
        <w:rPr>
          <w:sz w:val="21"/>
        </w:rPr>
        <w:t>Mutex：互斥锁封装，提供 Lock/Unlock/TryLock</w:t>
      </w:r>
    </w:p>
    <w:p>
      <w:pPr>
        <w:pStyle w:val="ListBullet"/>
      </w:pPr>
      <w:r>
        <w:rPr>
          <w:sz w:val="21"/>
        </w:rPr>
        <w:t>Semaphore：信号量封装，用于线程间同步</w:t>
      </w:r>
    </w:p>
    <w:p>
      <w:pPr>
        <w:pStyle w:val="ListBullet"/>
      </w:pPr>
      <w:r>
        <w:rPr>
          <w:sz w:val="21"/>
        </w:rPr>
        <w:t>ThreadManager：线程管理器，维护线程池</w:t>
      </w:r>
    </w:p>
    <w:p>
      <w:pPr>
        <w:pStyle w:val="Heading1"/>
      </w:pPr>
      <w:r>
        <w:t>13. Utils 工具模块</w:t>
      </w:r>
    </w:p>
    <w:p>
      <w:r>
        <w:rPr>
          <w:b w:val="0"/>
          <w:sz w:val="21"/>
        </w:rPr>
        <w:t>Utils 模块（engine/utils）提供了引擎各子系统共享的辅助功能：</w:t>
      </w:r>
    </w:p>
    <w:p>
      <w:pPr>
        <w:pStyle w:val="ListBullet"/>
      </w:pPr>
      <w:r>
        <w:rPr>
          <w:sz w:val="21"/>
        </w:rPr>
        <w:t>Buffer：二进制缓冲管理，支持动态扩容</w:t>
      </w:r>
    </w:p>
    <w:p>
      <w:pPr>
        <w:pStyle w:val="ListBullet"/>
      </w:pPr>
      <w:r>
        <w:rPr>
          <w:sz w:val="21"/>
        </w:rPr>
        <w:t>BitmapBuffer：位图缓冲，封装图片数据（宽/高/像素格式/行字节数）</w:t>
      </w:r>
    </w:p>
    <w:p>
      <w:pPr>
        <w:pStyle w:val="ListBullet"/>
      </w:pPr>
      <w:r>
        <w:rPr>
          <w:sz w:val="21"/>
        </w:rPr>
        <w:t>File：文件 I/O 操作（read_file_content、PathJoin、Exists 等）</w:t>
      </w:r>
    </w:p>
    <w:p>
      <w:pPr>
        <w:pStyle w:val="ListBullet"/>
      </w:pPr>
      <w:r>
        <w:rPr>
          <w:sz w:val="21"/>
        </w:rPr>
        <w:t>ImageDecode：图片解码器（基于 stb_image + libpng + libjpeg-turbo），支持 PNG/JPG/BMP/HDR/TGA 等格式</w:t>
      </w:r>
    </w:p>
    <w:p>
      <w:pPr>
        <w:pStyle w:val="ListBullet"/>
      </w:pPr>
      <w:r>
        <w:rPr>
          <w:sz w:val="21"/>
        </w:rPr>
        <w:t>Timer：高精度计时器（基于 std::chrono），支持 Start/Stop/Elapsed/Duration</w:t>
      </w:r>
    </w:p>
    <w:p>
      <w:pPr>
        <w:pStyle w:val="ListBullet"/>
      </w:pPr>
      <w:r>
        <w:rPr>
          <w:sz w:val="21"/>
        </w:rPr>
        <w:t>Log：日志系统（Info/Warn/Error/Debug 等级别）</w:t>
      </w:r>
    </w:p>
    <w:p>
      <w:pPr>
        <w:pStyle w:val="ListBullet"/>
      </w:pPr>
      <w:r>
        <w:rPr>
          <w:sz w:val="21"/>
        </w:rPr>
        <w:t>Error：错误处理宏（SEEK_RETURN_IF_FAILED 等）</w:t>
      </w:r>
    </w:p>
    <w:p>
      <w:pPr>
        <w:pStyle w:val="ListBullet"/>
      </w:pPr>
      <w:r>
        <w:rPr>
          <w:sz w:val="21"/>
        </w:rPr>
        <w:t>Compression：数据压缩/解压（基于 zlib）</w:t>
      </w:r>
    </w:p>
    <w:p>
      <w:pPr>
        <w:pStyle w:val="ListBullet"/>
      </w:pPr>
      <w:r>
        <w:rPr>
          <w:sz w:val="21"/>
        </w:rPr>
        <w:t>Base64：Base64 编解码</w:t>
      </w:r>
    </w:p>
    <w:p>
      <w:pPr>
        <w:pStyle w:val="ListBullet"/>
      </w:pPr>
      <w:r>
        <w:rPr>
          <w:sz w:val="21"/>
        </w:rPr>
        <w:t>DLL Loader：动态库加载器</w:t>
      </w:r>
    </w:p>
    <w:p>
      <w:pPr>
        <w:pStyle w:val="ListBullet"/>
      </w:pPr>
      <w:r>
        <w:rPr>
          <w:sz w:val="21"/>
        </w:rPr>
        <w:t>ShapeMesh：程序化几何体生成（Cube/Cone/Sphere/Terrain/Plane）</w:t>
      </w:r>
    </w:p>
    <w:p>
      <w:pPr>
        <w:pStyle w:val="ListBullet"/>
      </w:pPr>
      <w:r>
        <w:rPr>
          <w:sz w:val="21"/>
        </w:rPr>
        <w:t>Exposure：曝光度计算工具</w:t>
      </w:r>
    </w:p>
    <w:p>
      <w:r>
        <w:br w:type="page"/>
      </w:r>
    </w:p>
    <w:p>
      <w:pPr>
        <w:pStyle w:val="Heading1"/>
      </w:pPr>
      <w:r>
        <w:t>14. Shader 着色器系统</w:t>
      </w:r>
    </w:p>
    <w:p>
      <w:pPr>
        <w:pStyle w:val="Heading2"/>
      </w:pPr>
      <w:r>
        <w:t>14.1 着色器编写与编译</w:t>
      </w:r>
    </w:p>
    <w:p>
      <w:r>
        <w:rPr>
          <w:b w:val="0"/>
          <w:sz w:val="21"/>
        </w:rPr>
        <w:t>引擎使用 HLSL（High-Level Shader Language）编写着色器。着色器文件使用自定义后缀：</w:t>
      </w:r>
    </w:p>
    <w:p>
      <w:pPr>
        <w:pStyle w:val="ListBullet"/>
      </w:pPr>
      <w:r>
        <w:rPr>
          <w:sz w:val="21"/>
        </w:rPr>
        <w:t>.dsf — Dynamic Shader Fragment（可重入着色器片段），通常是 PS/VS/CS 的主入口文件</w:t>
      </w:r>
    </w:p>
    <w:p>
      <w:pPr>
        <w:pStyle w:val="ListBullet"/>
      </w:pPr>
      <w:r>
        <w:rPr>
          <w:sz w:val="21"/>
        </w:rPr>
        <w:t>.dsh — Dynamic Shader Header（着色器头文件），包含共享的数据结构、常量缓冲区、函数声明</w:t>
      </w:r>
    </w:p>
    <w:p>
      <w:r>
        <w:rPr>
          <w:b w:val="0"/>
          <w:sz w:val="21"/>
        </w:rPr>
        <w:t>编译流程：</w:t>
      </w:r>
    </w:p>
    <w:p>
      <w:pPr>
        <w:pStyle w:val="ListBullet"/>
      </w:pPr>
      <w:r>
        <w:rPr>
          <w:sz w:val="21"/>
        </w:rPr>
        <w:t>ShaderCompiler 工具（tools/ShaderCompiler）负责将 .dsf/.dsh 文件编译为平台着色器代码</w:t>
      </w:r>
    </w:p>
    <w:p>
      <w:pPr>
        <w:pStyle w:val="ListBullet"/>
      </w:pPr>
      <w:r>
        <w:rPr>
          <w:sz w:val="21"/>
        </w:rPr>
        <w:t>借助 ShaderConductor（third_party/shaderconductor）将 HLSL 翻译为 GLSL（OpenGL）和 MSL（Metal）</w:t>
      </w:r>
    </w:p>
    <w:p>
      <w:pPr>
        <w:pStyle w:val="ListBullet"/>
      </w:pPr>
      <w:r>
        <w:rPr>
          <w:sz w:val="21"/>
        </w:rPr>
        <w:t>编译输出 .compile（二进制）+ .reflect（反射信息）+ .meta（元信息）文件</w:t>
      </w:r>
    </w:p>
    <w:p>
      <w:pPr>
        <w:pStyle w:val="ListBullet"/>
      </w:pPr>
      <w:r>
        <w:rPr>
          <w:sz w:val="21"/>
        </w:rPr>
        <w:t>反射信息包含 Shader 的常量缓冲区布局、纹理/采样器绑定点、输入/输出签名等，供引擎端自动绑定</w:t>
      </w:r>
    </w:p>
    <w:p>
      <w:pPr>
        <w:pStyle w:val="Heading2"/>
      </w:pPr>
      <w:r>
        <w:t>14.2 着色器分类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文件示例</w:t>
            </w:r>
          </w:p>
        </w:tc>
        <w:tc>
          <w:tcPr>
            <w:tcW w:type="dxa" w:w="2880"/>
          </w:tcPr>
          <w:p>
            <w:r>
              <w:t>功能领域</w:t>
            </w:r>
          </w:p>
        </w:tc>
      </w:tr>
      <w:tr>
        <w:tc>
          <w:tcPr>
            <w:tcW w:type="dxa" w:w="2880"/>
          </w:tcPr>
          <w:p>
            <w:r>
              <w:t>渲染着色器</w:t>
            </w:r>
          </w:p>
        </w:tc>
        <w:tc>
          <w:tcPr>
            <w:tcW w:type="dxa" w:w="2880"/>
          </w:tcPr>
          <w:p>
            <w:r>
              <w:t>MeshRenderingVS, ForwardRenderingCommonPS</w:t>
            </w:r>
          </w:p>
        </w:tc>
        <w:tc>
          <w:tcPr>
            <w:tcW w:type="dxa" w:w="2880"/>
          </w:tcPr>
          <w:p>
            <w:r>
              <w:t>前向渲染的通用顶点/像素着色器</w:t>
            </w:r>
          </w:p>
        </w:tc>
      </w:tr>
      <w:tr>
        <w:tc>
          <w:tcPr>
            <w:tcW w:type="dxa" w:w="2880"/>
          </w:tcPr>
          <w:p>
            <w:r>
              <w:t>延迟着色器</w:t>
            </w:r>
          </w:p>
        </w:tc>
        <w:tc>
          <w:tcPr>
            <w:tcW w:type="dxa" w:w="2880"/>
          </w:tcPr>
          <w:p>
            <w:r>
              <w:t>GenerateGBufferPS, DeferredLightingPS, LightCullingCS</w:t>
            </w:r>
          </w:p>
        </w:tc>
        <w:tc>
          <w:tcPr>
            <w:tcW w:type="dxa" w:w="2880"/>
          </w:tcPr>
          <w:p>
            <w:r>
              <w:t>G-Buffer填充/延迟光照/光源剔除</w:t>
            </w:r>
          </w:p>
        </w:tc>
      </w:tr>
      <w:tr>
        <w:tc>
          <w:tcPr>
            <w:tcW w:type="dxa" w:w="2880"/>
          </w:tcPr>
          <w:p>
            <w:r>
              <w:t>阴影着色器</w:t>
            </w:r>
          </w:p>
        </w:tc>
        <w:tc>
          <w:tcPr>
            <w:tcW w:type="dxa" w:w="2880"/>
          </w:tcPr>
          <w:p>
            <w:r>
              <w:t>GenerateCascadedShadowMapPS, GenerateCubeShadowMapPS, ShadowingDirectionalPS</w:t>
            </w:r>
          </w:p>
        </w:tc>
        <w:tc>
          <w:tcPr>
            <w:tcW w:type="dxa" w:w="2880"/>
          </w:tcPr>
          <w:p>
            <w:r>
              <w:t>各类阴影贴图生成和后处理</w:t>
            </w:r>
          </w:p>
        </w:tc>
      </w:tr>
      <w:tr>
        <w:tc>
          <w:tcPr>
            <w:tcW w:type="dxa" w:w="2880"/>
          </w:tcPr>
          <w:p>
            <w:r>
              <w:t>GI 着色器</w:t>
            </w:r>
          </w:p>
        </w:tc>
        <w:tc>
          <w:tcPr>
            <w:tcW w:type="dxa" w:w="2880"/>
          </w:tcPr>
          <w:p>
            <w:r>
              <w:t>GenerateRsmPS, GiRsmPS, LPVInjectPS, LPVPropagationPS, GiLpvPS</w:t>
            </w:r>
          </w:p>
        </w:tc>
        <w:tc>
          <w:tcPr>
            <w:tcW w:type="dxa" w:w="2880"/>
          </w:tcPr>
          <w:p>
            <w:r>
              <w:t>RSM/LPV 全局光照计算</w:t>
            </w:r>
          </w:p>
        </w:tc>
      </w:tr>
      <w:tr>
        <w:tc>
          <w:tcPr>
            <w:tcW w:type="dxa" w:w="2880"/>
          </w:tcPr>
          <w:p>
            <w:r>
              <w:t>后处理着色器</w:t>
            </w:r>
          </w:p>
        </w:tc>
        <w:tc>
          <w:tcPr>
            <w:tcW w:type="dxa" w:w="2880"/>
          </w:tcPr>
          <w:p>
            <w:r>
              <w:t>ToneMappingPS, FxaaPS, TaaPS, SsaoPS, BlurPS, ColorLutPS</w:t>
            </w:r>
          </w:p>
        </w:tc>
        <w:tc>
          <w:tcPr>
            <w:tcW w:type="dxa" w:w="2880"/>
          </w:tcPr>
          <w:p>
            <w:r>
              <w:t>色调映射/抗锯齿/SSAO/模糊/颜色校正</w:t>
            </w:r>
          </w:p>
        </w:tc>
      </w:tr>
      <w:tr>
        <w:tc>
          <w:tcPr>
            <w:tcW w:type="dxa" w:w="2880"/>
          </w:tcPr>
          <w:p>
            <w:r>
              <w:t>IBL 着色器</w:t>
            </w:r>
          </w:p>
        </w:tc>
        <w:tc>
          <w:tcPr>
            <w:tcW w:type="dxa" w:w="2880"/>
          </w:tcPr>
          <w:p>
            <w:r>
              <w:t>EquirectangularToCubeMapPS, IrradianceConvolutionPS, PrefilterEnvPS, GenBRDF2DLutPS</w:t>
            </w:r>
          </w:p>
        </w:tc>
        <w:tc>
          <w:tcPr>
            <w:tcW w:type="dxa" w:w="2880"/>
          </w:tcPr>
          <w:p>
            <w:r>
              <w:t>环境光照预计算</w:t>
            </w:r>
          </w:p>
        </w:tc>
      </w:tr>
      <w:tr>
        <w:tc>
          <w:tcPr>
            <w:tcW w:type="dxa" w:w="2880"/>
          </w:tcPr>
          <w:p>
            <w:r>
              <w:t>粒子着色器</w:t>
            </w:r>
          </w:p>
        </w:tc>
        <w:tc>
          <w:tcPr>
            <w:tcW w:type="dxa" w:w="2880"/>
          </w:tcPr>
          <w:p>
            <w:r>
              <w:t>ParticleTickBeginCS, ParticleEmitCS, ParticleSimulateCS, ParticleBitonicSortCS, ParticleRenderVS/PS</w:t>
            </w:r>
          </w:p>
        </w:tc>
        <w:tc>
          <w:tcPr>
            <w:tcW w:type="dxa" w:w="2880"/>
          </w:tcPr>
          <w:p>
            <w:r>
              <w:t>GPU粒子管线全套</w:t>
            </w:r>
          </w:p>
        </w:tc>
      </w:tr>
      <w:tr>
        <w:tc>
          <w:tcPr>
            <w:tcW w:type="dxa" w:w="2880"/>
          </w:tcPr>
          <w:p>
            <w:r>
              <w:t>特效着色器</w:t>
            </w:r>
          </w:p>
        </w:tc>
        <w:tc>
          <w:tcPr>
            <w:tcW w:type="dxa" w:w="2880"/>
          </w:tcPr>
          <w:p>
            <w:r>
              <w:t>LiquidGlassPS, MetaBallWaterPS, WaterMarkGenerateCS, WaveTickCS</w:t>
            </w:r>
          </w:p>
        </w:tc>
        <w:tc>
          <w:tcPr>
            <w:tcW w:type="dxa" w:w="2880"/>
          </w:tcPr>
          <w:p>
            <w:r>
              <w:t>液态玻璃/Metaball/水波/水印</w:t>
            </w:r>
          </w:p>
        </w:tc>
      </w:tr>
      <w:tr>
        <w:tc>
          <w:tcPr>
            <w:tcW w:type="dxa" w:w="2880"/>
          </w:tcPr>
          <w:p>
            <w:r>
              <w:t>2D 着色器</w:t>
            </w:r>
          </w:p>
        </w:tc>
        <w:tc>
          <w:tcPr>
            <w:tcW w:type="dxa" w:w="2880"/>
          </w:tcPr>
          <w:p>
            <w:r>
              <w:t>Sprite2DVS, Sprite2D_NDCVS, Sprite2D_VFlipVS</w:t>
            </w:r>
          </w:p>
        </w:tc>
        <w:tc>
          <w:tcPr>
            <w:tcW w:type="dxa" w:w="2880"/>
          </w:tcPr>
          <w:p>
            <w:r>
              <w:t>2D精灵渲染（多种坐标系统）</w:t>
            </w:r>
          </w:p>
        </w:tc>
      </w:tr>
      <w:tr>
        <w:tc>
          <w:tcPr>
            <w:tcW w:type="dxa" w:w="2880"/>
          </w:tcPr>
          <w:p>
            <w:r>
              <w:t>共享头文件</w:t>
            </w:r>
          </w:p>
        </w:tc>
        <w:tc>
          <w:tcPr>
            <w:tcW w:type="dxa" w:w="2880"/>
          </w:tcPr>
          <w:p>
            <w:r>
              <w:t>Common.dsh, CommonCBuffer.dsh, Lighting.dsh, BRDF.dsh, Shadow.dsh, IBL.dsh</w:t>
            </w:r>
          </w:p>
        </w:tc>
        <w:tc>
          <w:tcPr>
            <w:tcW w:type="dxa" w:w="2880"/>
          </w:tcPr>
          <w:p>
            <w:r>
              <w:t>数据结构/CBuffers/光照/BRDF/阴影函数</w:t>
            </w:r>
          </w:p>
        </w:tc>
      </w:tr>
    </w:tbl>
    <w:p/>
    <w:p>
      <w:pPr>
        <w:pStyle w:val="Heading2"/>
      </w:pPr>
      <w:r>
        <w:t>14.3 ShaderConductor 集成</w:t>
      </w:r>
    </w:p>
    <w:p>
      <w:r>
        <w:rPr>
          <w:b w:val="0"/>
          <w:sz w:val="21"/>
        </w:rPr>
        <w:t>ShaderConductor 是微软开源的着色器跨平台编译工具。引擎使用它将 HLSL 着色器交叉编译为：</w:t>
      </w:r>
    </w:p>
    <w:p>
      <w:pPr>
        <w:pStyle w:val="ListBullet"/>
      </w:pPr>
      <w:r>
        <w:rPr>
          <w:sz w:val="21"/>
        </w:rPr>
        <w:t>GLSL（OpenGL/Vulkan）：通过 SPIR-V 中间表示翻译</w:t>
      </w:r>
    </w:p>
    <w:p>
      <w:pPr>
        <w:pStyle w:val="ListBullet"/>
      </w:pPr>
      <w:r>
        <w:rPr>
          <w:sz w:val="21"/>
        </w:rPr>
        <w:t>MSL（Apple Metal）：同样通过 SPIR-V 翻译</w:t>
      </w:r>
    </w:p>
    <w:p>
      <w:pPr>
        <w:pStyle w:val="ListBullet"/>
      </w:pPr>
      <w:r>
        <w:rPr>
          <w:sz w:val="21"/>
        </w:rPr>
        <w:t>D3D11 后端直接使用 HLSL（通过 D3DCompile）</w:t>
      </w:r>
    </w:p>
    <w:p>
      <w:r>
        <w:br w:type="page"/>
      </w:r>
    </w:p>
    <w:p>
      <w:pPr>
        <w:pStyle w:val="Heading1"/>
      </w:pPr>
      <w:r>
        <w:t>15. Samples 示例程序</w:t>
      </w:r>
    </w:p>
    <w:p>
      <w:pPr>
        <w:pStyle w:val="Heading2"/>
      </w:pPr>
      <w:r>
        <w:t>15.1 AppFramework 基础框架</w:t>
      </w:r>
    </w:p>
    <w:p>
      <w:r>
        <w:rPr>
          <w:b w:val="0"/>
          <w:sz w:val="21"/>
        </w:rPr>
        <w:t>AppFramework（samples/common/app_framework.h/cpp）是所有示例程序的基类。它提供了：</w:t>
      </w:r>
    </w:p>
    <w:p>
      <w:pPr>
        <w:pStyle w:val="ListBullet"/>
      </w:pPr>
      <w:r>
        <w:rPr>
          <w:sz w:val="21"/>
        </w:rPr>
        <w:t>Window 创建（基于 GLFW）、RHI 初始化、ImGui 集成</w:t>
      </w:r>
    </w:p>
    <w:p>
      <w:pPr>
        <w:pStyle w:val="ListBullet"/>
      </w:pPr>
      <w:r>
        <w:rPr>
          <w:sz w:val="21"/>
        </w:rPr>
        <w:t>生命周期管理：OnCreate → OnUpdate 循环 → OnDestroy</w:t>
      </w:r>
    </w:p>
    <w:p>
      <w:pPr>
        <w:pStyle w:val="ListBullet"/>
      </w:pPr>
      <w:r>
        <w:rPr>
          <w:sz w:val="21"/>
        </w:rPr>
        <w:t>glTF 文件加载快捷方法：CreateEntityFromFile()</w:t>
      </w:r>
    </w:p>
    <w:p>
      <w:pPr>
        <w:pStyle w:val="ListBullet"/>
      </w:pPr>
      <w:r>
        <w:rPr>
          <w:sz w:val="21"/>
        </w:rPr>
        <w:t>第一人称相机控制器（first_person_camera_controller）提供 WASD+鼠标的飞行相机操作</w:t>
      </w:r>
    </w:p>
    <w:p>
      <w:pPr>
        <w:pStyle w:val="Heading2"/>
      </w:pPr>
      <w:r>
        <w:t>15.2 示例列表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演示内容</w:t>
            </w:r>
          </w:p>
        </w:tc>
      </w:tr>
      <w:tr>
        <w:tc>
          <w:tcPr>
            <w:tcW w:type="dxa" w:w="2880"/>
          </w:tcPr>
          <w:p>
            <w:r>
              <w:t>Sample 1</w:t>
            </w:r>
          </w:p>
        </w:tc>
        <w:tc>
          <w:tcPr>
            <w:tcW w:type="dxa" w:w="2880"/>
          </w:tcPr>
          <w:p>
            <w:r>
              <w:t>Tutorial</w:t>
            </w:r>
          </w:p>
        </w:tc>
        <w:tc>
          <w:tcPr>
            <w:tcW w:type="dxa" w:w="2880"/>
          </w:tcPr>
          <w:p>
            <w:r>
              <w:t>基础教程：使用 Camera 和 Shape Component（Cube/Sphere/Cone）渲染基础场景</w:t>
            </w:r>
          </w:p>
        </w:tc>
      </w:tr>
      <w:tr>
        <w:tc>
          <w:tcPr>
            <w:tcW w:type="dxa" w:w="2880"/>
          </w:tcPr>
          <w:p>
            <w:r>
              <w:t>Sample 2</w:t>
            </w:r>
          </w:p>
        </w:tc>
        <w:tc>
          <w:tcPr>
            <w:tcW w:type="dxa" w:w="2880"/>
          </w:tcPr>
          <w:p>
            <w:r>
              <w:t>Particles</w:t>
            </w:r>
          </w:p>
        </w:tc>
        <w:tc>
          <w:tcPr>
            <w:tcW w:type="dxa" w:w="2880"/>
          </w:tcPr>
          <w:p>
            <w:r>
              <w:t>GPU 粒子系统：演示粒子发射、运动模拟、纹理动画、参数调节</w:t>
            </w:r>
          </w:p>
        </w:tc>
      </w:tr>
      <w:tr>
        <w:tc>
          <w:tcPr>
            <w:tcW w:type="dxa" w:w="2880"/>
          </w:tcPr>
          <w:p>
            <w:r>
              <w:t>Sample 4</w:t>
            </w:r>
          </w:p>
        </w:tc>
        <w:tc>
          <w:tcPr>
            <w:tcW w:type="dxa" w:w="2880"/>
          </w:tcPr>
          <w:p>
            <w:r>
              <w:t>Lighting</w:t>
            </w:r>
          </w:p>
        </w:tc>
        <w:tc>
          <w:tcPr>
            <w:tcW w:type="dxa" w:w="2880"/>
          </w:tcPr>
          <w:p>
            <w:r>
              <w:t>光照系统：Skybox + 多光源类型阴影（Directional/Spot/Point Shadow Maps）</w:t>
            </w:r>
          </w:p>
        </w:tc>
      </w:tr>
      <w:tr>
        <w:tc>
          <w:tcPr>
            <w:tcW w:type="dxa" w:w="2880"/>
          </w:tcPr>
          <w:p>
            <w:r>
              <w:t>Sample 5</w:t>
            </w:r>
          </w:p>
        </w:tc>
        <w:tc>
          <w:tcPr>
            <w:tcW w:type="dxa" w:w="2880"/>
          </w:tcPr>
          <w:p>
            <w:r>
              <w:t>DeferredShading</w:t>
            </w:r>
          </w:p>
        </w:tc>
        <w:tc>
          <w:tcPr>
            <w:tcW w:type="dxa" w:w="2880"/>
          </w:tcPr>
          <w:p>
            <w:r>
              <w:t>延迟渲染：加载 glTF 2.0 模型，演示 100+ 动态光源的延迟光照和分块光源剔除</w:t>
            </w:r>
          </w:p>
        </w:tc>
      </w:tr>
      <w:tr>
        <w:tc>
          <w:tcPr>
            <w:tcW w:type="dxa" w:w="2880"/>
          </w:tcPr>
          <w:p>
            <w:r>
              <w:t>Sample 6</w:t>
            </w:r>
          </w:p>
        </w:tc>
        <w:tc>
          <w:tcPr>
            <w:tcW w:type="dxa" w:w="2880"/>
          </w:tcPr>
          <w:p>
            <w:r>
              <w:t>GlobalIllumination</w:t>
            </w:r>
          </w:p>
        </w:tc>
        <w:tc>
          <w:tcPr>
            <w:tcW w:type="dxa" w:w="2880"/>
          </w:tcPr>
          <w:p>
            <w:r>
              <w:t>全局光照：对比 None/RSM/LPV 三种 GI 模式下的间接光照效果</w:t>
            </w:r>
          </w:p>
        </w:tc>
      </w:tr>
      <w:tr>
        <w:tc>
          <w:tcPr>
            <w:tcW w:type="dxa" w:w="2880"/>
          </w:tcPr>
          <w:p>
            <w:r>
              <w:t>Sample 7</w:t>
            </w:r>
          </w:p>
        </w:tc>
        <w:tc>
          <w:tcPr>
            <w:tcW w:type="dxa" w:w="2880"/>
          </w:tcPr>
          <w:p>
            <w:r>
              <w:t>LiquidGlass</w:t>
            </w:r>
          </w:p>
        </w:tc>
        <w:tc>
          <w:tcPr>
            <w:tcW w:type="dxa" w:w="2880"/>
          </w:tcPr>
          <w:p>
            <w:r>
              <w:t>特效渲染：使用 SDF 技术实现液态玻璃效果 + 2D PBR 光照</w:t>
            </w:r>
          </w:p>
        </w:tc>
      </w:tr>
      <w:tr>
        <w:tc>
          <w:tcPr>
            <w:tcW w:type="dxa" w:w="2880"/>
          </w:tcPr>
          <w:p>
            <w:r>
              <w:t>Sample 8</w:t>
            </w:r>
          </w:p>
        </w:tc>
        <w:tc>
          <w:tcPr>
            <w:tcW w:type="dxa" w:w="2880"/>
          </w:tcPr>
          <w:p>
            <w:r>
              <w:t>MetaballWater</w:t>
            </w:r>
          </w:p>
        </w:tc>
        <w:tc>
          <w:tcPr>
            <w:tcW w:type="dxa" w:w="2880"/>
          </w:tcPr>
          <w:p>
            <w:r>
              <w:t>物理特效：基于 Metaball 的流体水模拟，演示 RayMarching 体积渲染</w:t>
            </w:r>
          </w:p>
        </w:tc>
      </w:tr>
    </w:tbl>
    <w:p/>
    <w:p>
      <w:r>
        <w:br w:type="page"/>
      </w:r>
    </w:p>
    <w:p>
      <w:pPr>
        <w:pStyle w:val="Heading1"/>
      </w:pPr>
      <w:r>
        <w:t>16. 构建系统与第三方依赖</w:t>
      </w:r>
    </w:p>
    <w:p>
      <w:pPr>
        <w:pStyle w:val="Heading2"/>
      </w:pPr>
      <w:r>
        <w:t>16.1 构建系统</w:t>
      </w:r>
    </w:p>
    <w:p>
      <w:r>
        <w:rPr>
          <w:b w:val="0"/>
          <w:sz w:val="21"/>
        </w:rPr>
        <w:t>引擎采用 CMake 3.30+ 构建系统：</w:t>
      </w:r>
    </w:p>
    <w:p>
      <w:pPr>
        <w:pStyle w:val="ListBullet"/>
      </w:pPr>
      <w:r>
        <w:rPr>
          <w:sz w:val="21"/>
        </w:rPr>
        <w:t>CMakeLists.txt 主文件在项目根目录，定义平台检测（Windows/macOS/iOS/Linux/Android/Web）</w:t>
      </w:r>
    </w:p>
    <w:p>
      <w:pPr>
        <w:pStyle w:val="ListBullet"/>
      </w:pPr>
      <w:r>
        <w:rPr>
          <w:sz w:val="21"/>
        </w:rPr>
        <w:t>shader/ 子目录有自己的 CMakeLists.txt，通过 cmake 脚本自动生成 shader_content_def.h（将着色器文件内容嵌入 C++ 代码）</w:t>
      </w:r>
    </w:p>
    <w:p>
      <w:pPr>
        <w:pStyle w:val="ListBullet"/>
      </w:pPr>
      <w:r>
        <w:rPr>
          <w:sz w:val="21"/>
        </w:rPr>
        <w:t>通过 .gitmodules 管理所有第三方依赖</w:t>
      </w:r>
    </w:p>
    <w:p>
      <w:pPr>
        <w:pStyle w:val="Heading2"/>
      </w:pPr>
      <w:r>
        <w:t>16.2 第三方依赖库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库名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GLFW</w:t>
            </w:r>
          </w:p>
        </w:tc>
        <w:tc>
          <w:tcPr>
            <w:tcW w:type="dxa" w:w="4320"/>
          </w:tcPr>
          <w:p>
            <w:r>
              <w:t>跨平台窗口创建和输入管理</w:t>
            </w:r>
          </w:p>
        </w:tc>
      </w:tr>
      <w:tr>
        <w:tc>
          <w:tcPr>
            <w:tcW w:type="dxa" w:w="4320"/>
          </w:tcPr>
          <w:p>
            <w:r>
              <w:t>GLM</w:t>
            </w:r>
          </w:p>
        </w:tc>
        <w:tc>
          <w:tcPr>
            <w:tcW w:type="dxa" w:w="4320"/>
          </w:tcPr>
          <w:p>
            <w:r>
              <w:t>OpenGL Mathematics，辅助数学库（引擎也有自研 Math 库）</w:t>
            </w:r>
          </w:p>
        </w:tc>
      </w:tr>
      <w:tr>
        <w:tc>
          <w:tcPr>
            <w:tcW w:type="dxa" w:w="4320"/>
          </w:tcPr>
          <w:p>
            <w:r>
              <w:t>Eigen</w:t>
            </w:r>
          </w:p>
        </w:tc>
        <w:tc>
          <w:tcPr>
            <w:tcW w:type="dxa" w:w="4320"/>
          </w:tcPr>
          <w:p>
            <w:r>
              <w:t>线性代数库（高级矩阵运算）</w:t>
            </w:r>
          </w:p>
        </w:tc>
      </w:tr>
      <w:tr>
        <w:tc>
          <w:tcPr>
            <w:tcW w:type="dxa" w:w="4320"/>
          </w:tcPr>
          <w:p>
            <w:r>
              <w:t>Dear ImGui</w:t>
            </w:r>
          </w:p>
        </w:tc>
        <w:tc>
          <w:tcPr>
            <w:tcW w:type="dxa" w:w="4320"/>
          </w:tcPr>
          <w:p>
            <w:r>
              <w:t>即时模式 GUI 框架，用于调试面板和编辑工具</w:t>
            </w:r>
          </w:p>
        </w:tc>
      </w:tr>
      <w:tr>
        <w:tc>
          <w:tcPr>
            <w:tcW w:type="dxa" w:w="4320"/>
          </w:tcPr>
          <w:p>
            <w:r>
              <w:t>RapidJSON</w:t>
            </w:r>
          </w:p>
        </w:tc>
        <w:tc>
          <w:tcPr>
            <w:tcW w:type="dxa" w:w="4320"/>
          </w:tcPr>
          <w:p>
            <w:r>
              <w:t>高性能 JSON 解析器，用于解析 glTF 2.0</w:t>
            </w:r>
          </w:p>
        </w:tc>
      </w:tr>
      <w:tr>
        <w:tc>
          <w:tcPr>
            <w:tcW w:type="dxa" w:w="4320"/>
          </w:tcPr>
          <w:p>
            <w:r>
              <w:t>ShaderConductor</w:t>
            </w:r>
          </w:p>
        </w:tc>
        <w:tc>
          <w:tcPr>
            <w:tcW w:type="dxa" w:w="4320"/>
          </w:tcPr>
          <w:p>
            <w:r>
              <w:t>微软着色器交叉编译工具，HLSL→GLSL/MSL</w:t>
            </w:r>
          </w:p>
        </w:tc>
      </w:tr>
      <w:tr>
        <w:tc>
          <w:tcPr>
            <w:tcW w:type="dxa" w:w="4320"/>
          </w:tcPr>
          <w:p>
            <w:r>
              <w:t>libpng / libjpeg-turbo</w:t>
            </w:r>
          </w:p>
        </w:tc>
        <w:tc>
          <w:tcPr>
            <w:tcW w:type="dxa" w:w="4320"/>
          </w:tcPr>
          <w:p>
            <w:r>
              <w:t>PNG/JPEG 图片解码</w:t>
            </w:r>
          </w:p>
        </w:tc>
      </w:tr>
      <w:tr>
        <w:tc>
          <w:tcPr>
            <w:tcW w:type="dxa" w:w="4320"/>
          </w:tcPr>
          <w:p>
            <w:r>
              <w:t>zlib</w:t>
            </w:r>
          </w:p>
        </w:tc>
        <w:tc>
          <w:tcPr>
            <w:tcW w:type="dxa" w:w="4320"/>
          </w:tcPr>
          <w:p>
            <w:r>
              <w:t>数据压缩</w:t>
            </w:r>
          </w:p>
        </w:tc>
      </w:tr>
      <w:tr>
        <w:tc>
          <w:tcPr>
            <w:tcW w:type="dxa" w:w="4320"/>
          </w:tcPr>
          <w:p>
            <w:r>
              <w:t>meshoptimizer</w:t>
            </w:r>
          </w:p>
        </w:tc>
        <w:tc>
          <w:tcPr>
            <w:tcW w:type="dxa" w:w="4320"/>
          </w:tcPr>
          <w:p>
            <w:r>
              <w:t>网格优化（顶点缓存优化/索引去重/LOD 简化）</w:t>
            </w:r>
          </w:p>
        </w:tc>
      </w:tr>
      <w:tr>
        <w:tc>
          <w:tcPr>
            <w:tcW w:type="dxa" w:w="4320"/>
          </w:tcPr>
          <w:p>
            <w:r>
              <w:t>Khronos (EGL/GLES/KHR)</w:t>
            </w:r>
          </w:p>
        </w:tc>
        <w:tc>
          <w:tcPr>
            <w:tcW w:type="dxa" w:w="4320"/>
          </w:tcPr>
          <w:p>
            <w:r>
              <w:t>OpenGL ES 和 EGL 规范头文件</w:t>
            </w:r>
          </w:p>
        </w:tc>
      </w:tr>
      <w:tr>
        <w:tc>
          <w:tcPr>
            <w:tcW w:type="dxa" w:w="4320"/>
          </w:tcPr>
          <w:p>
            <w:r>
              <w:t>CLI11</w:t>
            </w:r>
          </w:p>
        </w:tc>
        <w:tc>
          <w:tcPr>
            <w:tcW w:type="dxa" w:w="4320"/>
          </w:tcPr>
          <w:p>
            <w:r>
              <w:t>命令行参数解析（用于工具程序）</w:t>
            </w:r>
          </w:p>
        </w:tc>
      </w:tr>
    </w:tbl>
    <w:p/>
    <w:p>
      <w:r>
        <w:br w:type="page"/>
      </w:r>
    </w:p>
    <w:p>
      <w:pPr>
        <w:pStyle w:val="Heading1"/>
      </w:pPr>
      <w:r>
        <w:t>17. 完整渲染管线流程</w:t>
      </w:r>
    </w:p>
    <w:p>
      <w:pPr>
        <w:pStyle w:val="Heading2"/>
      </w:pPr>
      <w:r>
        <w:t>17.1 主循环时序</w:t>
      </w:r>
    </w:p>
    <w:p>
      <w:r>
        <w:rPr>
          <w:b w:val="0"/>
          <w:sz w:val="21"/>
        </w:rPr>
        <w:t>引擎每一帧的执行流程：</w:t>
      </w:r>
    </w:p>
    <w:p>
      <w:pPr>
        <w:ind w:left="283"/>
      </w:pPr>
      <w:r>
        <w:rPr>
          <w:rFonts w:ascii="Consolas" w:hAnsi="Consolas"/>
          <w:sz w:val="18"/>
        </w:rPr>
        <w:t>1. Context::Tick()       → 更新帧计数、计算 DeltaTime、限制帧率</w:t>
      </w:r>
    </w:p>
    <w:p>
      <w:pPr>
        <w:ind w:left="283"/>
      </w:pPr>
      <w:r>
        <w:rPr>
          <w:rFonts w:ascii="Consolas" w:hAnsi="Consolas"/>
          <w:sz w:val="18"/>
        </w:rPr>
        <w:t>2. Context::Update()     → SceneManager::Tick() → 所有 Entity/Component::Tick()</w:t>
      </w:r>
    </w:p>
    <w:p>
      <w:pPr>
        <w:ind w:left="283"/>
      </w:pPr>
      <w:r>
        <w:rPr>
          <w:rFonts w:ascii="Consolas" w:hAnsi="Consolas"/>
          <w:sz w:val="18"/>
        </w:rPr>
        <w:t>3. Context::BeginRender()→ SceneRenderer::SetViewport() + BuildRenderJobList()</w:t>
      </w:r>
    </w:p>
    <w:p>
      <w:pPr>
        <w:ind w:left="283"/>
      </w:pPr>
      <w:r>
        <w:rPr>
          <w:rFonts w:ascii="Consolas" w:hAnsi="Consolas"/>
          <w:sz w:val="18"/>
        </w:rPr>
        <w:t>4. Context::RenderFrame()→ 循环调用 DoRenderJob() 直到返回 RRV_Finish</w:t>
      </w:r>
    </w:p>
    <w:p>
      <w:pPr>
        <w:ind w:left="283"/>
      </w:pPr>
      <w:r>
        <w:rPr>
          <w:rFonts w:ascii="Consolas" w:hAnsi="Consolas"/>
          <w:sz w:val="18"/>
        </w:rPr>
        <w:t>5. Context::EndRender()  → 后处理清理、SwapBuffers</w:t>
      </w:r>
    </w:p>
    <w:p>
      <w:pPr>
        <w:pStyle w:val="Heading2"/>
      </w:pPr>
      <w:r>
        <w:t>17.2 前向渲染管线（ForwardShadingRenderer）</w:t>
      </w:r>
    </w:p>
    <w:p>
      <w:r>
        <w:rPr>
          <w:b w:val="0"/>
          <w:sz w:val="21"/>
        </w:rPr>
        <w:t>每帧渲染 Job 执行顺序：</w:t>
      </w:r>
    </w:p>
    <w:p>
      <w:pPr>
        <w:ind w:left="283"/>
      </w:pPr>
      <w:r>
        <w:rPr>
          <w:rFonts w:ascii="Consolas" w:hAnsi="Consolas"/>
          <w:sz w:val="18"/>
        </w:rPr>
        <w:t>1. AnalyzeLightShadow  → 分析哪些光源需要生成阴影贴图</w:t>
      </w:r>
    </w:p>
    <w:p>
      <w:pPr>
        <w:ind w:left="283"/>
      </w:pPr>
      <w:r>
        <w:rPr>
          <w:rFonts w:ascii="Consolas" w:hAnsi="Consolas"/>
          <w:sz w:val="18"/>
        </w:rPr>
        <w:t>2. GenerateShadowMap ×N → 对每个投影光源生成 Shadow Map</w:t>
      </w:r>
    </w:p>
    <w:p>
      <w:pPr>
        <w:ind w:left="283"/>
      </w:pPr>
      <w:r>
        <w:rPr>
          <w:rFonts w:ascii="Consolas" w:hAnsi="Consolas"/>
          <w:sz w:val="18"/>
        </w:rPr>
        <w:t>3. RenderScene         → 遍历可见网格，逐网格绑定材质+光照，绘制到场景颜色纹理</w:t>
      </w:r>
    </w:p>
    <w:p>
      <w:pPr>
        <w:ind w:left="283"/>
      </w:pPr>
      <w:r>
        <w:rPr>
          <w:rFonts w:ascii="Consolas" w:hAnsi="Consolas"/>
          <w:sz w:val="18"/>
        </w:rPr>
        <w:t>4. RenderSkyBox        → 天空盒渲染</w:t>
      </w:r>
    </w:p>
    <w:p>
      <w:pPr>
        <w:ind w:left="283"/>
      </w:pPr>
      <w:r>
        <w:rPr>
          <w:rFonts w:ascii="Consolas" w:hAnsi="Consolas"/>
          <w:sz w:val="18"/>
        </w:rPr>
        <w:t>5. RenderParticles     → GPU 粒子渲染（透明混合）</w:t>
      </w:r>
    </w:p>
    <w:p>
      <w:pPr>
        <w:ind w:left="283"/>
      </w:pPr>
      <w:r>
        <w:rPr>
          <w:rFonts w:ascii="Consolas" w:hAnsi="Consolas"/>
          <w:sz w:val="18"/>
        </w:rPr>
        <w:t>6. RenderMetaball      → Metaball 特效渲染</w:t>
      </w:r>
    </w:p>
    <w:p>
      <w:pPr>
        <w:ind w:left="283"/>
      </w:pPr>
      <w:r>
        <w:rPr>
          <w:rFonts w:ascii="Consolas" w:hAnsi="Consolas"/>
          <w:sz w:val="18"/>
        </w:rPr>
        <w:t>7. ToneMapping         → 色调映射，HDR→LDR 输出到屏幕</w:t>
      </w:r>
    </w:p>
    <w:p>
      <w:pPr>
        <w:pStyle w:val="Heading2"/>
      </w:pPr>
      <w:r>
        <w:t>17.3 延迟渲染管线（DeferredShadingRenderer）</w:t>
      </w:r>
    </w:p>
    <w:p>
      <w:r>
        <w:rPr>
          <w:b w:val="0"/>
          <w:sz w:val="21"/>
        </w:rPr>
        <w:t>每帧渲染 Job 执行顺序：</w:t>
      </w:r>
    </w:p>
    <w:p>
      <w:pPr>
        <w:ind w:left="283"/>
      </w:pPr>
      <w:r>
        <w:rPr>
          <w:rFonts w:ascii="Consolas" w:hAnsi="Consolas"/>
          <w:sz w:val="18"/>
        </w:rPr>
        <w:t xml:space="preserve"> 1. RenderPrepare     → 初始化渲染表面、清屏</w:t>
      </w:r>
    </w:p>
    <w:p>
      <w:pPr>
        <w:ind w:left="283"/>
      </w:pPr>
      <w:r>
        <w:rPr>
          <w:rFonts w:ascii="Consolas" w:hAnsi="Consolas"/>
          <w:sz w:val="18"/>
        </w:rPr>
        <w:t xml:space="preserve"> 2. RenderPreZ        → 深度预渲染（Pre-Z Pass）</w:t>
      </w:r>
    </w:p>
    <w:p>
      <w:pPr>
        <w:ind w:left="283"/>
      </w:pPr>
      <w:r>
        <w:rPr>
          <w:rFonts w:ascii="Consolas" w:hAnsi="Consolas"/>
          <w:sz w:val="18"/>
        </w:rPr>
        <w:t xml:space="preserve"> 3. GenerateShadowMap ×N → 阴影贴图生成</w:t>
      </w:r>
    </w:p>
    <w:p>
      <w:pPr>
        <w:ind w:left="283"/>
      </w:pPr>
      <w:r>
        <w:rPr>
          <w:rFonts w:ascii="Consolas" w:hAnsi="Consolas"/>
          <w:sz w:val="18"/>
        </w:rPr>
        <w:t xml:space="preserve"> 4. GenerateGBuffer   → G-Buffer 填充（3 张 RT + DepthStencil）</w:t>
      </w:r>
    </w:p>
    <w:p>
      <w:pPr>
        <w:ind w:left="283"/>
      </w:pPr>
      <w:r>
        <w:rPr>
          <w:rFonts w:ascii="Consolas" w:hAnsi="Consolas"/>
          <w:sz w:val="18"/>
        </w:rPr>
        <w:t xml:space="preserve"> 5. SSAO              → 屏幕空间环境光遮蔽</w:t>
      </w:r>
    </w:p>
    <w:p>
      <w:pPr>
        <w:ind w:left="283"/>
      </w:pPr>
      <w:r>
        <w:rPr>
          <w:rFonts w:ascii="Consolas" w:hAnsi="Consolas"/>
          <w:sz w:val="18"/>
        </w:rPr>
        <w:t xml:space="preserve"> 6. GenerateRSM + GI  → 反射阴影贴图 + RSM/LPV 间接光照</w:t>
      </w:r>
    </w:p>
    <w:p>
      <w:pPr>
        <w:ind w:left="283"/>
      </w:pPr>
      <w:r>
        <w:rPr>
          <w:rFonts w:ascii="Consolas" w:hAnsi="Consolas"/>
          <w:sz w:val="18"/>
        </w:rPr>
        <w:t xml:space="preserve"> 7. LightingTileCulling→ Compute Shader 分块光源剔除</w:t>
      </w:r>
    </w:p>
    <w:p>
      <w:pPr>
        <w:ind w:left="283"/>
      </w:pPr>
      <w:r>
        <w:rPr>
          <w:rFonts w:ascii="Consolas" w:hAnsi="Consolas"/>
          <w:sz w:val="18"/>
        </w:rPr>
        <w:t xml:space="preserve"> 8. Lighting          → 延迟光照计算（遍历 Tile 光源列表）</w:t>
      </w:r>
    </w:p>
    <w:p>
      <w:pPr>
        <w:ind w:left="283"/>
      </w:pPr>
      <w:r>
        <w:rPr>
          <w:rFonts w:ascii="Consolas" w:hAnsi="Consolas"/>
          <w:sz w:val="18"/>
        </w:rPr>
        <w:t xml:space="preserve"> 9. RenderSkyBox      → 天空盒渲染</w:t>
      </w:r>
    </w:p>
    <w:p>
      <w:pPr>
        <w:ind w:left="283"/>
      </w:pPr>
      <w:r>
        <w:rPr>
          <w:rFonts w:ascii="Consolas" w:hAnsi="Consolas"/>
          <w:sz w:val="18"/>
        </w:rPr>
        <w:t>10. RenderParticles   → GPU 粒子渲染</w:t>
      </w:r>
    </w:p>
    <w:p>
      <w:pPr>
        <w:ind w:left="283"/>
      </w:pPr>
      <w:r>
        <w:rPr>
          <w:rFonts w:ascii="Consolas" w:hAnsi="Consolas"/>
          <w:sz w:val="18"/>
        </w:rPr>
        <w:t>11. HDR               → Bloom 等 HDR 后处理</w:t>
      </w:r>
    </w:p>
    <w:p>
      <w:pPr>
        <w:ind w:left="283"/>
      </w:pPr>
      <w:r>
        <w:rPr>
          <w:rFonts w:ascii="Consolas" w:hAnsi="Consolas"/>
          <w:sz w:val="18"/>
        </w:rPr>
        <w:t>12. LDR               → Color Grading + FXAA 等 LDR 后处理</w:t>
      </w:r>
    </w:p>
    <w:p>
      <w:pPr>
        <w:ind w:left="283"/>
      </w:pPr>
      <w:r>
        <w:rPr>
          <w:rFonts w:ascii="Consolas" w:hAnsi="Consolas"/>
          <w:sz w:val="18"/>
        </w:rPr>
        <w:t>13. ToneMapping       → 色调映射最终输出</w:t>
      </w:r>
    </w:p>
    <w:p>
      <w:r>
        <w:br w:type="page"/>
      </w:r>
    </w:p>
    <w:p>
      <w:pPr>
        <w:pStyle w:val="Heading1"/>
      </w:pPr>
      <w:r>
        <w:t>18. 架构特点总结</w:t>
      </w:r>
    </w:p>
    <w:p>
      <w:r>
        <w:rPr>
          <w:b w:val="0"/>
          <w:sz w:val="21"/>
        </w:rPr>
        <w:t>SeekEngine 体现了以下架构优点：</w:t>
      </w:r>
    </w:p>
    <w:p>
      <w:pPr>
        <w:pStyle w:val="ListBullet"/>
      </w:pPr>
      <w:r>
        <w:rPr>
          <w:sz w:val="21"/>
        </w:rPr>
        <w:t>RHI 抽象层的分层设计：上层代码完全与图形 API 解耦，添加新后端只需实现 RHIContext 的子类，体现了优秀的"依赖倒置原则"</w:t>
      </w:r>
    </w:p>
    <w:p>
      <w:pPr>
        <w:pStyle w:val="ListBullet"/>
      </w:pPr>
      <w:r>
        <w:rPr>
          <w:sz w:val="21"/>
        </w:rPr>
        <w:t>Job 系统驱动的渲染管线：将渲染步骤封装为独立 Job，支持灵活组合和并行化潜力，也为 GPU 性能分析提供了天然的插入点</w:t>
      </w:r>
    </w:p>
    <w:p>
      <w:pPr>
        <w:pStyle w:val="ListBullet"/>
      </w:pPr>
      <w:r>
        <w:rPr>
          <w:sz w:val="21"/>
        </w:rPr>
        <w:t>GPU 驱动的粒子系统：最大化利用 GPU 并行计算能力，CPU 仅负责少量参数更新，是 Compute Shader 在现代渲染中应用的良好范例</w:t>
      </w:r>
    </w:p>
    <w:p>
      <w:pPr>
        <w:pStyle w:val="ListBullet"/>
      </w:pPr>
      <w:r>
        <w:rPr>
          <w:sz w:val="21"/>
        </w:rPr>
        <w:t>延迟渲染与全局光照的完整实现：GBuffer → SSAO → Light Culling → Lighting 的标准延迟渲染流程，加上 RSM/LPV/VXGI 三级 GI 方案，覆盖了从实时到半实时的完整光照方案</w:t>
      </w:r>
    </w:p>
    <w:p>
      <w:pPr>
        <w:pStyle w:val="ListBullet"/>
      </w:pPr>
      <w:r>
        <w:rPr>
          <w:sz w:val="21"/>
        </w:rPr>
        <w:t>ECS 架构与 glTF 标准的紧密结合：组件设计直接映射 glTF 的 Scene/Node/Mesh/Material/Skin/Animation 概念，加载器到引擎的转换过程清晰直接</w:t>
      </w:r>
    </w:p>
    <w:p>
      <w:pPr>
        <w:pStyle w:val="ListBullet"/>
      </w:pPr>
      <w:r>
        <w:rPr>
          <w:sz w:val="21"/>
        </w:rPr>
        <w:t>Shader 跨平台编译：通过 ShaderConductor 实现 HLSL 到多平台的着色器翻译，保证了材质效果在不同图形 API 下的一致性</w:t>
      </w:r>
    </w:p>
    <w:p>
      <w:pPr>
        <w:pStyle w:val="ListBullet"/>
      </w:pPr>
      <w:r>
        <w:rPr>
          <w:sz w:val="21"/>
        </w:rPr>
        <w:t>模块化与解耦：每个 engine 子目录都是独立的功能模块，依赖关系清晰（kernel ← rhi ← components/effect/scene_manager）</w:t>
      </w:r>
    </w:p>
    <w:p>
      <w:r>
        <w:rPr>
          <w:b w:val="0"/>
          <w:sz w:val="21"/>
        </w:rPr>
        <w:t>潜在改进方向：</w:t>
      </w:r>
    </w:p>
    <w:p>
      <w:pPr>
        <w:pStyle w:val="ListBullet"/>
      </w:pPr>
      <w:r>
        <w:rPr>
          <w:sz w:val="21"/>
        </w:rPr>
        <w:t>D3D12 和 Vulkan 后端的完善（当前仅 D3D11 功能完整）</w:t>
      </w:r>
    </w:p>
    <w:p>
      <w:pPr>
        <w:pStyle w:val="ListBullet"/>
      </w:pPr>
      <w:r>
        <w:rPr>
          <w:sz w:val="21"/>
        </w:rPr>
        <w:t>渲染 Job 的并行化执行（Job 间依赖关系图 + 多线程 Render）</w:t>
      </w:r>
    </w:p>
    <w:p>
      <w:pPr>
        <w:pStyle w:val="ListBullet"/>
      </w:pPr>
      <w:r>
        <w:rPr>
          <w:sz w:val="21"/>
        </w:rPr>
        <w:t>材质系统和 RenderGraph 的引入，实现更自动化的资源 Barrier 管理</w:t>
      </w:r>
    </w:p>
    <w:p>
      <w:pPr>
        <w:pStyle w:val="ListBullet"/>
      </w:pPr>
      <w:r>
        <w:rPr>
          <w:sz w:val="21"/>
        </w:rPr>
        <w:t>LOD（细节层次）系统和更完善的空间数据结构（BVH）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3C6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3C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33558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