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什么是闭包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闭包的原理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--函数嵌套函数</w:t>
      </w:r>
    </w:p>
    <w:p>
      <w:pPr>
        <w:pStyle w:val="4"/>
        <w:numPr>
          <w:ilvl w:val="0"/>
          <w:numId w:val="0"/>
        </w:numPr>
        <w:spacing w:line="24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闭包就是能够读取其他函数内部变量的函数。由于在Javascript语言中，只有函数内部的子函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数才能读取局部变量，因此可以把闭包简单理解成"定义在一个函数内部的函数"。所以，在本质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上，闭包就是将函数内部和函数外部连接起来的一座桥梁。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弊端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闭包特性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auto"/>
        </w:rPr>
        <w:t>: 由于内部函数所引用的外部变量会被保存下来 所以变量会一直在内存中保存直到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</w:rPr>
        <w:t>浏览器被关闭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垃圾回收机制失效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造成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内存消耗很大，所以不能滥用闭包，否则会造成网页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lang w:eastAsia="zh-CN"/>
        </w:rPr>
        <w:t>的性能问题）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闭包的应用场景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1、函数外部获取函数内部的局部变量，但是</w:t>
      </w:r>
      <w:r>
        <w:rPr>
          <w:rFonts w:hint="eastAsia" w:ascii="微软雅黑" w:hAnsi="微软雅黑" w:eastAsia="微软雅黑" w:cs="微软雅黑"/>
          <w:color w:val="0000FF"/>
        </w:rPr>
        <w:t>函数内部的函数所引用的变量会被保存下来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2、避免全局变量的污染。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3、实现模块化。</w:t>
      </w:r>
    </w:p>
    <w:p>
      <w:pPr>
        <w:pStyle w:val="4"/>
        <w:numPr>
          <w:ilvl w:val="1"/>
          <w:numId w:val="1"/>
        </w:numPr>
        <w:spacing w:line="240" w:lineRule="auto"/>
        <w:ind w:right="-806" w:rightChars="-384" w:firstLineChars="0"/>
        <w:rPr>
          <w:rFonts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4、</w:t>
      </w:r>
      <w:r>
        <w:rPr>
          <w:rFonts w:hint="eastAsia" w:ascii="微软雅黑" w:hAnsi="微软雅黑" w:eastAsia="微软雅黑"/>
          <w:color w:val="0000FF"/>
        </w:rPr>
        <w:t>自执行的匿名函数保存循环变量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写js代码:三种方式</w:t>
      </w:r>
    </w:p>
    <w:p>
      <w:pPr>
        <w:pStyle w:val="4"/>
        <w:numPr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1.闭包</w:t>
      </w:r>
    </w:p>
    <w:p>
      <w:pPr>
        <w:pStyle w:val="4"/>
        <w:numPr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2.命名空间</w:t>
      </w:r>
      <w:r>
        <w:rPr>
          <w:rFonts w:hint="eastAsia" w:ascii="微软雅黑" w:hAnsi="微软雅黑" w:eastAsia="微软雅黑"/>
          <w:color w:val="0000FF"/>
          <w:lang w:eastAsia="zh-CN"/>
        </w:rPr>
        <w:t>（</w:t>
      </w:r>
      <w:r>
        <w:rPr>
          <w:rFonts w:hint="eastAsia" w:ascii="微软雅黑" w:hAnsi="微软雅黑" w:eastAsia="微软雅黑"/>
          <w:color w:val="0000FF"/>
          <w:lang w:val="en-US" w:eastAsia="zh-CN"/>
        </w:rPr>
        <w:t>namespace</w:t>
      </w:r>
      <w:r>
        <w:rPr>
          <w:rFonts w:hint="eastAsia" w:ascii="微软雅黑" w:hAnsi="微软雅黑" w:eastAsia="微软雅黑"/>
          <w:color w:val="0000FF"/>
          <w:lang w:eastAsia="zh-CN"/>
        </w:rPr>
        <w:t>）</w:t>
      </w:r>
      <w:r>
        <w:rPr>
          <w:rFonts w:hint="eastAsia" w:ascii="微软雅黑" w:hAnsi="微软雅黑" w:eastAsia="微软雅黑"/>
          <w:color w:val="0000FF"/>
          <w:lang w:val="en-US" w:eastAsia="zh-CN"/>
        </w:rPr>
        <w:t>:定义不同的名称,当作对象的标识符，进行开发避免冲突。</w:t>
      </w:r>
    </w:p>
    <w:p>
      <w:pPr>
        <w:pStyle w:val="4"/>
        <w:numPr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</w:rPr>
      </w:pPr>
      <w:r>
        <w:rPr>
          <w:rFonts w:hint="eastAsia" w:ascii="微软雅黑" w:hAnsi="微软雅黑" w:eastAsia="微软雅黑"/>
          <w:color w:val="0000FF"/>
        </w:rPr>
        <w:t>3.面向对象</w:t>
      </w:r>
    </w:p>
    <w:p>
      <w:pPr>
        <w:pStyle w:val="4"/>
        <w:numPr>
          <w:numId w:val="0"/>
        </w:numPr>
        <w:spacing w:line="240" w:lineRule="auto"/>
        <w:ind w:right="-806" w:rightChars="-384" w:firstLine="420" w:firstLineChars="0"/>
        <w:rPr>
          <w:rFonts w:hint="eastAsia" w:ascii="微软雅黑" w:hAnsi="微软雅黑" w:eastAsia="微软雅黑"/>
          <w:color w:val="0000FF"/>
          <w:lang w:val="en-US" w:eastAsia="zh-CN"/>
        </w:rPr>
      </w:pPr>
      <w:r>
        <w:rPr>
          <w:rFonts w:hint="eastAsia" w:ascii="微软雅黑" w:hAnsi="微软雅黑" w:eastAsia="微软雅黑"/>
          <w:color w:val="0000FF"/>
          <w:lang w:val="en-US" w:eastAsia="zh-CN"/>
        </w:rPr>
        <w:t>4.模块化--seajs/require.js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掌握闭包的特点和原理</w:t>
      </w:r>
    </w:p>
    <w:p>
      <w:pPr>
        <w:pStyle w:val="4"/>
        <w:numPr>
          <w:ilvl w:val="0"/>
          <w:numId w:val="2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掌握闭包的应用场景</w:t>
      </w: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0"/>
        </w:numPr>
        <w:spacing w:line="400" w:lineRule="exact"/>
        <w:ind w:left="426" w:leftChars="0" w:right="-806" w:rightChars="-384"/>
        <w:rPr>
          <w:rFonts w:hint="eastAsia" w:ascii="微软雅黑" w:hAnsi="微软雅黑" w:eastAsia="微软雅黑" w:cs="微软雅黑"/>
          <w:color w:val="auto"/>
        </w:rPr>
      </w:pP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构造函数继承</w:t>
      </w:r>
    </w:p>
    <w:p>
      <w:pPr>
        <w:pStyle w:val="4"/>
        <w:numPr>
          <w:ilvl w:val="0"/>
          <w:numId w:val="0"/>
        </w:numPr>
        <w:spacing w:line="360" w:lineRule="auto"/>
        <w:ind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eastAsia="zh-CN"/>
        </w:rPr>
        <w:t>将父对象的构造函数绑定在子对象上,子对象能够继承父对象的属性和方法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call/apply继承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在子对象构造函数中利用call或apply将父对象指向子对象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的实例对象</w:t>
      </w:r>
      <w:r>
        <w:rPr>
          <w:rFonts w:hint="eastAsia" w:ascii="微软雅黑" w:hAnsi="微软雅黑" w:eastAsia="微软雅黑" w:cs="微软雅黑"/>
          <w:color w:val="auto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Prototype(原型)--原型的概念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Javascript规定，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u w:val="single"/>
          <w:lang w:val="en-US" w:eastAsia="zh-CN"/>
        </w:rPr>
        <w:t>每一个函数都有一个prototype对象属性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，指向另一个对象（原型链）。</w:t>
      </w:r>
    </w:p>
    <w:p>
      <w:pPr>
        <w:pStyle w:val="4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prototype(对象属性)的所有属性和方法，都会被构造函数的实例继承。这意味着，我们可以把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none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u w:val="single"/>
          <w:lang w:val="en-US" w:eastAsia="zh-CN"/>
        </w:rPr>
        <w:t>那些不变(公用)的属性和方法，直接定义在prototype对象属性上。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prototype就是调用构造函数所创建的那个实例对象的原型（__proto__）。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prototype可以让所有对象实例共享它所包含的属性和方法。也就是说，不必在构造函数中定义对象信息，而是可以直接将这些信息添加到原型中。</w:t>
      </w:r>
    </w:p>
    <w:p>
      <w:pPr>
        <w:widowControl w:val="0"/>
        <w:numPr>
          <w:ilvl w:val="0"/>
          <w:numId w:val="3"/>
        </w:numPr>
        <w:spacing w:line="360" w:lineRule="auto"/>
        <w:ind w:left="840" w:leftChars="0" w:right="0" w:rightChars="0" w:hanging="420" w:firstLineChars="0"/>
        <w:jc w:val="left"/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auto"/>
          <w:sz w:val="21"/>
          <w:szCs w:val="21"/>
          <w:lang w:val="en-US" w:eastAsia="zh-CN"/>
        </w:rPr>
        <w:t>构造函数与实例</w:t>
      </w:r>
    </w:p>
    <w:p>
      <w:pPr>
        <w:widowControl w:val="0"/>
        <w:numPr>
          <w:ilvl w:val="0"/>
          <w:numId w:val="0"/>
        </w:numPr>
        <w:spacing w:line="36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构造函数（类）---不具备方法和属性，只能用来构造实例对象，构造函数里面添加的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是属性（因为一般情况下属性各不相同）原型里面添加的是方法（因为方法都一样）</w:t>
      </w:r>
    </w:p>
    <w:p>
      <w:pPr>
        <w:widowControl w:val="0"/>
        <w:numPr>
          <w:ilvl w:val="0"/>
          <w:numId w:val="0"/>
        </w:numPr>
        <w:spacing w:line="360" w:lineRule="auto"/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实例（实例对象），具有一定的功能，被构造函数（类）构造出来的。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Prototype模式的其他验证方法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hasOwnProperty()  : 看是不是对象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自身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下面的属性， 只在属性存在于实例中时才返回 true。 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in操作符用来判断某个属性属于某个实例对象，可以是对象的直接属性，也可以是通过prototype继承的属性(包括Object下面的属性)。</w:t>
      </w:r>
    </w:p>
    <w:p>
      <w:pPr>
        <w:numPr>
          <w:ilvl w:val="0"/>
          <w:numId w:val="4"/>
        </w:numPr>
        <w:spacing w:line="360" w:lineRule="auto"/>
        <w:ind w:left="840" w:leftChars="0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toString() :系统对象下面都是自带的 , 系统对象都有toString(),自己写的对象都是通过原型链找Object下面的，可以把对象转成字符串，可以做进制转换或者类型的判断。</w:t>
      </w:r>
    </w:p>
    <w:p>
      <w:pPr>
        <w:pStyle w:val="4"/>
        <w:numPr>
          <w:ilvl w:val="0"/>
          <w:numId w:val="5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constructor：实例对象的构造函数  (实例对象.constructor)</w:t>
      </w:r>
      <w:bookmarkStart w:id="0" w:name="_GoBack"/>
      <w:bookmarkEnd w:id="0"/>
    </w:p>
    <w:p>
      <w:pPr>
        <w:pStyle w:val="4"/>
        <w:numPr>
          <w:ilvl w:val="0"/>
          <w:numId w:val="6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instanceof：判断一个对象是否是一个构造函数（类）的实例。</w:t>
      </w:r>
    </w:p>
    <w:p>
      <w:pPr>
        <w:pStyle w:val="4"/>
        <w:numPr>
          <w:ilvl w:val="1"/>
          <w:numId w:val="4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 xml:space="preserve">isPrototypeOf (): </w:t>
      </w:r>
      <w:r>
        <w:rPr>
          <w:rFonts w:hint="eastAsia" w:ascii="微软雅黑" w:hAnsi="微软雅黑" w:eastAsia="微软雅黑"/>
          <w:color w:val="auto"/>
        </w:rPr>
        <w:t>判断一个</w:t>
      </w:r>
      <w:r>
        <w:rPr>
          <w:rFonts w:hint="eastAsia" w:ascii="微软雅黑" w:hAnsi="微软雅黑" w:eastAsia="微软雅黑"/>
          <w:color w:val="auto"/>
          <w:lang w:val="en-US" w:eastAsia="zh-CN"/>
        </w:rPr>
        <w:t>实例</w:t>
      </w:r>
      <w:r>
        <w:rPr>
          <w:rFonts w:hint="eastAsia" w:ascii="微软雅黑" w:hAnsi="微软雅黑" w:eastAsia="微软雅黑"/>
          <w:color w:val="auto"/>
        </w:rPr>
        <w:t>对象是否指向了该构造函数的原型对象</w:t>
      </w:r>
      <w:r>
        <w:rPr>
          <w:rFonts w:hint="eastAsia" w:ascii="微软雅黑" w:hAnsi="微软雅黑" w:eastAsia="微软雅黑"/>
          <w:color w:val="auto"/>
          <w:lang w:eastAsia="zh-CN"/>
        </w:rPr>
        <w:t>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原型链继承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JS原型与原型链）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实例对象与原型之间的连接，叫做原型链。__proto__( 隐式连接 )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JS在创建对象的时候，都有一个叫做__proto__的内置属性，用于指向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创建它的函数对</w:t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FF"/>
          <w:sz w:val="21"/>
          <w:szCs w:val="21"/>
          <w:lang w:val="en-US" w:eastAsia="zh-CN"/>
        </w:rPr>
        <w:t>象的原型对象prototype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内部原型(__proto__)和构造器的原型（prototype）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1、每个对象都有一个__proto__属性,原型链上的对象正是依靠这个属性连结在一起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2、作为一个对象，当你访问其中的一个属性或方法的时候，如果这个对象中没有这个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方法或属性，那么Javascript引擎将会访问这个对象的__proto__属性所指向上一个对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象，并在那个对象中查找指定的方法或属性，如果不能找到，那就会继续通过那个对象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的__proto__属性指向的对象进行向上查找，直到这个链表结束。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原型链的最外层：Object.prototype--&gt;null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混合继承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（构造函数+原型混合方式实现js的继承）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属性的继承和构造函数的继承一致的，call/apply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方法的继承1：拷贝继承，一一赋值。</w:t>
      </w:r>
    </w:p>
    <w:p>
      <w:pPr>
        <w:pStyle w:val="4"/>
        <w:numPr>
          <w:ilvl w:val="1"/>
          <w:numId w:val="1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方法的继承2：原型继承。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7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掌握继承的原理</w:t>
      </w:r>
    </w:p>
    <w:p>
      <w:pPr>
        <w:pStyle w:val="4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综合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4"/>
        <w:numPr>
          <w:ilvl w:val="0"/>
          <w:numId w:val="8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分析微信飞机大战游戏</w:t>
      </w: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132715</wp:posOffset>
                </wp:positionV>
                <wp:extent cx="1905000" cy="28575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44975" y="1301115"/>
                          <a:ext cx="1905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Object(Array,Date,RegExp...)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25pt;margin-top:10.45pt;height:22.5pt;width:150pt;z-index:251659264;mso-width-relative:page;mso-height-relative:page;" fillcolor="#FFFFFF [3201]" filled="t" stroked="t" coordsize="21600,21600" o:gfxdata="UEsDBAoAAAAAAIdO4kAAAAAAAAAAAAAAAAAEAAAAZHJzL1BLAwQUAAAACACHTuJAo8+MTtYAAAAJ&#10;AQAADwAAAGRycy9kb3ducmV2LnhtbE2PwU7DMAyG70i8Q2QkbixZx0pX6k4CCQlxY/TCLWu8tiJx&#10;qiZbx9sTuLCj7U+/v7/anp0VJ5rC4BlhuVAgiFtvBu4Qmo+XuwJEiJqNtp4J4ZsCbOvrq0qXxs/8&#10;Tqdd7EQK4VBqhD7GsZQytD05HRZ+JE63g5+cjmmcOmkmPadwZ2WmVC6dHjh96PVIzz21X7ujQ3jN&#10;n+InNebNrLKVnxvZTgcbEG9vluoRRKRz/IfhVz+pQ52c9v7IJgiLcF8U64QiZGoDIgEPf4s9Qr7e&#10;gKwredmg/gFQSwMEFAAAAAgAh07iQKJeMvFJAgAAdQQAAA4AAABkcnMvZTJvRG9jLnhtbK1US44T&#10;MRDdI3EHy3vSn+lMJlE6o5BREFLEjDQg1o7bnW7hdhnbSXc4AHMDVmzYc66cg7LzmUBYIbJwqlwv&#10;r1yvqjK+7RpJNsLYGlROk15MiVAcilqtcvrh/fzVDSXWMVUwCUrkdCssvZ28fDFu9UikUIEshCFI&#10;ouyo1TmtnNOjKLK8Eg2zPdBCYbAE0zCHrllFhWEtsjcySuP4OmrBFNoAF9bi7d0+SCeBvywFd/dl&#10;aYUjMqf4NhdOE86lP6PJmI1Whumq5odnsH94RcNqhUlPVHfMMbI29QVVU3MDFkrX49BEUJY1F6EG&#10;rCaJ/6jmsWJahFpQHKtPMtn/R8vfbR4MqYucppQo1mCLdt+edt9/7n58JamXp9V2hKhHjTjXvYYO&#10;23y8t3jpq+5K0/hvrIdgPEuzbDjoU7JF7FWcJEl/L7ToHOGeYBj34xj7wRGR3vQH/dCJ6JlJG+ve&#10;CGiIN3JqsJFBX7ZZWIevQugR4hNbkHUxr6UMjlktZ9KQDcOmz8PHp8ef/AaTirQ5vb7C3BcUnvtE&#10;sZSMf7pkQD6pkNYLtBfCW65bdgfVllBsUTQD+6mzms9r5F0w6x6YwTFDAXB13D0epQR8DBwsSiow&#10;X/527/HYfYxS0uLY5tR+XjMjKJFvFc7FMMkyP+fByfqDFB1zHlmeR9S6mQGKlOCSah5Mj3fyaJYG&#10;mo+4YVOfFUNMccydU3c0Z26/TLihXEynAYSTrZlbqEfNPbUXV8F07aCsQ+u8THttDurhbIf2HPbQ&#10;L8+5H1DP/xa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PPjE7WAAAACQEAAA8AAAAAAAAAAQAg&#10;AAAAIgAAAGRycy9kb3ducmV2LnhtbFBLAQIUABQAAAAIAIdO4kCiXjLxSQIAAHU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Object(Array,Date,RegExp...)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225425</wp:posOffset>
                </wp:positionV>
                <wp:extent cx="356870" cy="1939290"/>
                <wp:effectExtent l="38100" t="4445" r="5080" b="1841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3975" y="1393825"/>
                          <a:ext cx="356870" cy="19392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14.25pt;margin-top:17.75pt;height:152.7pt;width:28.1pt;z-index:251658240;mso-width-relative:page;mso-height-relative:page;" filled="f" stroked="t" coordsize="21600,21600" o:gfxdata="UEsDBAoAAAAAAIdO4kAAAAAAAAAAAAAAAAAEAAAAZHJzL1BLAwQUAAAACACHTuJA2xp8eNkAAAAK&#10;AQAADwAAAGRycy9kb3ducmV2LnhtbE2PwU7DMAyG70i8Q2QkbizZlo1Smk4aEggEFwYXbllj2o7G&#10;qZqsHW+POcHJsv3p9+dic/KdGHGIbSAD85kCgVQF11Jt4P3t/ioDEZMlZ7tAaOAbI2zK87PC5i5M&#10;9IrjLtWCQyjm1kCTUp9LGasGvY2z0CPx7jMM3iZuh1q6wU4c7ju5UGotvW2JLzS2x7sGq6/d0RvY&#10;Nno61I/Py4/t2KJzT9nDYf1izOXFXN2CSHhKfzD86rM6lOy0D0dyUXQG9CJbMWpgueLKgM70NYg9&#10;D7S6AVkW8v8L5Q9QSwMEFAAAAAgAh07iQIoT3lrfAQAAdgMAAA4AAABkcnMvZTJvRG9jLnhtbK1T&#10;zY7TMBC+I/EOlu80aaN2m6jpSqVaLghWWniAqWMnlvwn2zTtM3DgJRBcuO8Tledg7JZddrkhcrDH&#10;4/E3830zWV0ftCJ77oO0pqXTSUkJN8x20vQt/fjh5tWSkhDBdKCs4S098kCv1y9frEbX8JkdrOq4&#10;JwhiQjO6lg4xuqYoAhu4hjCxjhu8FNZriHj0fdF5GBFdq2JWlotitL5z3jIeAnq350u6zvhCcBbf&#10;CxF4JKqlWFvMq8/rLq3FegVN78ENkl3KgH+oQoM0mPQBagsRyCcv/4LSknkbrIgTZnVhhZCMZw7I&#10;Zlo+Y3M3gOOZC4oT3INM4f/Bsnf7W09kh72jxIDGFp3uv52+fv/5+cfpyz2ZJoVGFxoMvHO3/nIK&#10;aCa6B+F12pEIObS0Wi6q+mpOyRHxqrpazuZnhfkhEpYC5ovlFfaBpYC6qmd1bkHxiOR8iG+41SQZ&#10;LVVcxI0HlmSABvZvQ8QSMP53XHIbeyOVyq1UhowtXVTzlARwoISCiKZ2SDGYnhJQPU4qiz4jBqtk&#10;l14nnOD73WvlyR5wWuaberPN5WO2J2Ep9RbCcI7LV2eWWkYcZiV1S5dl+pIbXyuDWxLxLFuydrY7&#10;ZjWzH5ubAy+DmKbnz3N+/fi7rH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2xp8eNkAAAAKAQAA&#10;DwAAAAAAAAABACAAAAAiAAAAZHJzL2Rvd25yZXYueG1sUEsBAhQAFAAAAAgAh07iQIoT3lrfAQAA&#10;dgMAAA4AAAAAAAAAAQAgAAAAKAEAAGRycy9lMm9Eb2MueG1sUEsFBgAAAAAGAAYAWQEAAHkFAAAA&#10;AA==&#10;" adj="33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numPr>
          <w:numId w:val="0"/>
        </w:numPr>
        <w:spacing w:line="400" w:lineRule="exact"/>
        <w:ind w:right="-806" w:rightChars="-384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-144780</wp:posOffset>
                </wp:positionH>
                <wp:positionV relativeFrom="paragraph">
                  <wp:posOffset>1512570</wp:posOffset>
                </wp:positionV>
                <wp:extent cx="4064000" cy="610870"/>
                <wp:effectExtent l="4445" t="4445" r="825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8220" y="3696970"/>
                          <a:ext cx="4064000" cy="610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对比：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1"/>
                                <w:szCs w:val="21"/>
                                <w:lang w:val="en-US" w:eastAsia="zh-CN"/>
                              </w:rPr>
                              <w:t xml:space="preserve">Object.prototype 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zh-CN"/>
                              </w:rPr>
                              <w:t>Function.prototype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4pt;margin-top:119.1pt;height:48.1pt;width:320pt;z-index:251662336;mso-width-relative:page;mso-height-relative:page;" fillcolor="#FFFFFF [3201]" filled="t" stroked="t" coordsize="21600,21600" o:gfxdata="UEsDBAoAAAAAAIdO4kAAAAAAAAAAAAAAAAAEAAAAZHJzL1BLAwQUAAAACACHTuJAyMf5QtgAAAAL&#10;AQAADwAAAGRycy9kb3ducmV2LnhtbE2PzWrDMBCE74W8g9hAb4lsKbjB9TrQQqH01tSX3hRrY5vq&#10;x0hKnL591VN722GHmW+aw80adqUQJ+8Qym0BjFzv9eQGhO7jZbMHFpNyWhnvCOGbIhza1V2jau0X&#10;907XYxpYDnGxVghjSnPNeexHsipu/Uwu/84+WJWyDAPXQS053BouiqLiVk0uN4xqpueR+q/jxSK8&#10;Vk/pkzr9pqWQful4H84mIt6vy+IRWKJb+jPDL35GhzYznfzF6cgMwkaIjJ4QhNwLYNlRlQ/5OCFI&#10;udsBbxv+f0P7A1BLAwQUAAAACACHTuJAlejfAEgCAAB0BAAADgAAAGRycy9lMm9Eb2MueG1srVTB&#10;jtowEL1X6j9YvpcEFlhAhBVlRVVp1V2JVj07jkOiOh7XNiT0A9o/6KmX3vtdfEfHTmDZbk9VOZix&#10;5/Fm5s0M85umkmQvjC1BJbTfiykRikNWqm1CP7xfv5pQYh1TGZOgREIPwtKbxcsX81rPxAAKkJkw&#10;BEmUndU6oYVzehZFlheiYrYHWih05mAq5vBqtlFmWI3slYwGcTyOajCZNsCFtfh62zrpIvDnueDu&#10;Ps+tcEQmFHNz4TThTP0ZLeZstjVMFyXv0mD/kEXFSoVBz1S3zDGyM+UzqqrkBizkrsehiiDPSy5C&#10;DVhNP/6jmk3BtAi1oDhWn2Wy/4+Wv9s/GFJmCR1RoliFLTp+/3b88ev48ysZeXlqbWeI2mjEueY1&#10;NNjm07vFR191k5vKf2M9BP3T6WQwQLUPCb0aT8fT605n0TjC0T+Mx8M4RgBHxLgfT1pA9EikjXVv&#10;BFTEGwk12McgL9vfWYdJIfQE8XEtyDJbl1KGi9mmK2nInmHP1+Hj88WfPIFJRWqMfjWKA/MTn+c+&#10;U6SS8U/PGZBPKqT1+rQ6eMs1adOJlkJ2QM0MtENnNV+XyHvHrHtgBqcMBcDNcfd45BIwGegsSgow&#10;X/727vHYfPRSUuPUJtR+3jEjKJFvFY7FtD8c+jEPl+Ho2nfBXHrSS4/aVStAkfq4o5oH0+OdPJm5&#10;geojLtjSR0UXUxxjJ9SdzJVrdwkXlIvlMoBwsDVzd2qjuaf2LVGw3DnIy9A6L1OrTacejnZoT7eG&#10;fncu7wH1+Ge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x/lC2AAAAAsBAAAPAAAAAAAAAAEA&#10;IAAAACIAAABkcnMvZG93bnJldi54bWxQSwECFAAUAAAACACHTuJAlejfAEgCAAB0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对比：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1"/>
                          <w:szCs w:val="21"/>
                          <w:lang w:val="en-US" w:eastAsia="zh-CN"/>
                        </w:rPr>
                        <w:t xml:space="preserve">Object.prototype 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zh-CN"/>
                        </w:rPr>
                        <w:t>Function.prototype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410210</wp:posOffset>
                </wp:positionV>
                <wp:extent cx="2531745" cy="357505"/>
                <wp:effectExtent l="4445" t="4445" r="1651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3475" y="2594610"/>
                          <a:ext cx="2531745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Function.prototype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75pt;margin-top:32.3pt;height:28.15pt;width:199.35pt;z-index:251661312;mso-width-relative:page;mso-height-relative:page;" fillcolor="#FFFFFF [3201]" filled="t" stroked="t" coordsize="21600,21600" o:gfxdata="UEsDBAoAAAAAAIdO4kAAAAAAAAAAAAAAAAAEAAAAZHJzL1BLAwQUAAAACACHTuJAIK2GqNYAAAAJ&#10;AQAADwAAAGRycy9kb3ducmV2LnhtbE2PwU7DMBBE70j8g7VI3Fo7CQQa4lQCCQlxo82Fmxtvkwh7&#10;HcVuU/6e5QTH1TzNvK23F+/EGec4BtKQrRUIpC7YkXoN7f519QgiJkPWuECo4RsjbJvrq9pUNiz0&#10;gedd6gWXUKyMhiGlqZIydgN6E9dhQuLsGGZvEp9zL+1sFi73TuZKldKbkXhhMBO+DNh97U5ew1v5&#10;nD6xte+2yIuwtLKbjy5qfXuTqScQCS/pD4ZffVaHhp0O4UQ2Cqdhld0zqaG8K0FwXmwechAHBnO1&#10;AdnU8v8HzQ9QSwMEFAAAAAgAh07iQJ6BBlFIAgAAdQQAAA4AAABkcnMvZTJvRG9jLnhtbK1UwY7a&#10;MBC9V+o/WL6XEEigiwgryoqqEuqutK16No4DUR2PaxsS+gHdP+ipl977XXxHx05g2W5PVTmYGc/T&#10;88ybmUyvm0qSvTC2BJXRuNenRCgOeak2Gf34YfnqNSXWMZUzCUpk9CAsvZ69fDGt9UQMYAsyF4Yg&#10;ibKTWmd065yeRJHlW1Ex2wMtFAYLMBVz6JpNlBtWI3slo0G/P4pqMLk2wIW1eHvTBuks8BeF4O62&#10;KKxwRGYUc3PhNOFc+zOaTdlkY5jelrxLg/1DFhUrFT56prphjpGdKZ9RVSU3YKFwPQ5VBEVRchFq&#10;wGri/h/V3G+ZFqEWFMfqs0z2/9Hy9/s7Q8o8owklilXYouP3h+OPX8ef30ji5am1nSDqXiPONW+g&#10;wTaf7i1e+qqbwlT+H+shPh4Ph8k4peSQ0UF6lYziTmjROMIRMEiH8ThBAEfEMB2n/dRTRo9M2lj3&#10;VkBFvJFRg40M+rL9yroWeoL4hy3IMl+WUgbHbNYLacieYdOX4dexP4FJReqMjoZpPzA/iXnuM8Va&#10;Mv75OQNmKxUm7QVqhfCWa9ZNp9oa8gOKZqCdOqv5skTeFbPujhkcMxxIXB13i0chAZOBzqJkC+br&#10;3+49HruPUUpqHNuM2i87ZgQl8p3CubiKk8TPeXCSdDxAx1xG1pcRtasWgCLFuKSaB9PjnTyZhYHq&#10;E27Y3L+KIaY4vp1RdzIXrl0m3FAu5vMAwsnWzK3Uveae2rdEwXznoChD67xMrTadejjbofndHvrl&#10;ufQD6vFr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IK2GqNYAAAAJAQAADwAAAAAAAAABACAA&#10;AAAiAAAAZHJzL2Rvd25yZXYueG1sUEsBAhQAFAAAAAgAh07iQJ6BBlF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Function.prototype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894715</wp:posOffset>
                </wp:positionV>
                <wp:extent cx="2072005" cy="333375"/>
                <wp:effectExtent l="4445" t="4445" r="1905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0220" y="3079115"/>
                          <a:ext cx="207200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Function(function)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6pt;margin-top:70.45pt;height:26.25pt;width:163.15pt;z-index:251660288;mso-width-relative:page;mso-height-relative:page;" fillcolor="#FFFFFF [3201]" filled="t" stroked="t" coordsize="21600,21600" o:gfxdata="UEsDBAoAAAAAAIdO4kAAAAAAAAAAAAAAAAAEAAAAZHJzL1BLAwQUAAAACACHTuJAA8BbRdcAAAAL&#10;AQAADwAAAGRycy9kb3ducmV2LnhtbE2PwU7DMAyG70i8Q2QkbixZW8Zamk4CCQlxY/TCLWu8tiJx&#10;qiZbx9tjTnC0/0+/P9e7i3fijHMcA2lYrxQIpC7YkXoN7cfL3RZETIascYFQwzdG2DXXV7WpbFjo&#10;Hc/71AsuoVgZDUNKUyVl7Ab0Jq7ChMTZMczeJB7nXtrZLFzuncyU2khvRuILg5nwecDua3/yGl43&#10;T+kTW/tm8ywPSyu7+eii1rc3a/UIIuEl/cHwq8/q0LDTIZzIRuE0FOVDxigHhSpBMLHN8nsQB96U&#10;eQGyqeX/H5ofUEsDBBQAAAAIAIdO4kB6Z70ASAIAAHUEAAAOAAAAZHJzL2Uyb0RvYy54bWytVM2O&#10;0zAQviPxDpbvNEl/tmzVdFW6KkKq2JUK4uw4ThPheIztNikPwL4BJy7cea4+B2On7XZZTogcnLHn&#10;yzeeb2YyvWlrSXbC2ApUSpNeTIlQHPJKbVL68cPy1WtKrGMqZxKUSOleWHoze/li2uiJ6EMJMheG&#10;IImyk0antHROT6LI8lLUzPZAC4XOAkzNHG7NJsoNa5C9llE/jq+iBkyuDXBhLZ7edk46C/xFIbi7&#10;KworHJEpxbu5sJqwZn6NZlM22Rimy4ofr8H+4RY1qxQGPVPdMsfI1lTPqOqKG7BQuB6HOoKiqLgI&#10;OWA2SfxHNuuSaRFyQXGsPstk/x8tf7+7N6TKUzqgRLEaS3T4/nD48evw8xsZeHkabSeIWmvEufYN&#10;tFjm07nFQ591W5javzEfgv7hII77fZR7j7Tx+DpJRp3QonWEI6Afj7F4I0q4R+AzDoDokUkb694K&#10;qIk3UmqwkEFftltZh7dC6AniA1uQVb6spAwbs8kW0pAdw6Ivw+PD4ydPYFKRJqVXg1EcmJ/4PPeZ&#10;IpOMf37OgHxSIa0XqBPCW67N2qNqGeR7FM1A13VW82WFvCtm3T0z2GaoEI6Ou8OlkICXgaNFSQnm&#10;69/OPR6rj15KGmzblNovW2YEJfKdwr64ToZD3+dhMxyhzJSYS0926VHbegEoUoJDqnkwPd7Jk1kY&#10;qD/hhM19VHQxxTF2St3JXLhumHBCuZjPAwg7WzO3UmvNPbUviYL51kFRhdJ5mTptjuphb4fyHOfQ&#10;D8/lPqAe/xa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PAW0XXAAAACwEAAA8AAAAAAAAAAQAg&#10;AAAAIgAAAGRycy9kb3ducmV2LnhtbFBLAQIUABQAAAAIAIdO4kB6Z70A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Function(function)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js是一个公司--&gt;boss(Object.prototype)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75477F"/>
    <w:multiLevelType w:val="multilevel"/>
    <w:tmpl w:val="4675477F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BD9B30"/>
    <w:multiLevelType w:val="multilevel"/>
    <w:tmpl w:val="57BD9B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7BDA366"/>
    <w:multiLevelType w:val="singleLevel"/>
    <w:tmpl w:val="57BDA36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8297A65"/>
    <w:multiLevelType w:val="singleLevel"/>
    <w:tmpl w:val="58297A6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A9A1B3"/>
    <w:multiLevelType w:val="singleLevel"/>
    <w:tmpl w:val="58A9A1B3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37B330C"/>
    <w:multiLevelType w:val="multilevel"/>
    <w:tmpl w:val="637B330C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6F34D30"/>
    <w:multiLevelType w:val="multilevel"/>
    <w:tmpl w:val="66F34D30"/>
    <w:lvl w:ilvl="0" w:tentative="0">
      <w:start w:val="1"/>
      <w:numFmt w:val="decimal"/>
      <w:suff w:val="nothing"/>
      <w:lvlText w:val="%1．"/>
      <w:lvlJc w:val="left"/>
      <w:pPr>
        <w:ind w:left="26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558"/>
    <w:rsid w:val="01E46CC5"/>
    <w:rsid w:val="0246597A"/>
    <w:rsid w:val="037472E2"/>
    <w:rsid w:val="05017E7D"/>
    <w:rsid w:val="050D3395"/>
    <w:rsid w:val="05E96864"/>
    <w:rsid w:val="05F3445D"/>
    <w:rsid w:val="06C34464"/>
    <w:rsid w:val="075B54E7"/>
    <w:rsid w:val="076D0A8F"/>
    <w:rsid w:val="0AC168AF"/>
    <w:rsid w:val="0B376D12"/>
    <w:rsid w:val="0B3B666C"/>
    <w:rsid w:val="0BE30F63"/>
    <w:rsid w:val="0C167B4F"/>
    <w:rsid w:val="0C507552"/>
    <w:rsid w:val="0D8E751B"/>
    <w:rsid w:val="0FD556B0"/>
    <w:rsid w:val="11283CA5"/>
    <w:rsid w:val="11833DAC"/>
    <w:rsid w:val="126B38F7"/>
    <w:rsid w:val="130A566A"/>
    <w:rsid w:val="13344E5E"/>
    <w:rsid w:val="13ED029A"/>
    <w:rsid w:val="14EC5056"/>
    <w:rsid w:val="169D4C4F"/>
    <w:rsid w:val="16D612FE"/>
    <w:rsid w:val="17326C5E"/>
    <w:rsid w:val="189A3CE7"/>
    <w:rsid w:val="18E361A9"/>
    <w:rsid w:val="19E96C6A"/>
    <w:rsid w:val="19F178CB"/>
    <w:rsid w:val="1A494170"/>
    <w:rsid w:val="1A817A96"/>
    <w:rsid w:val="1A9726A9"/>
    <w:rsid w:val="1AF0214F"/>
    <w:rsid w:val="1B352A07"/>
    <w:rsid w:val="1BB60DE7"/>
    <w:rsid w:val="1DD17B09"/>
    <w:rsid w:val="1F82218D"/>
    <w:rsid w:val="1FCE6D10"/>
    <w:rsid w:val="1FFE6454"/>
    <w:rsid w:val="228658AF"/>
    <w:rsid w:val="24834FDD"/>
    <w:rsid w:val="262E2C2F"/>
    <w:rsid w:val="268843A2"/>
    <w:rsid w:val="26AD27D7"/>
    <w:rsid w:val="26E722AF"/>
    <w:rsid w:val="27BB7415"/>
    <w:rsid w:val="27F05B6A"/>
    <w:rsid w:val="2EFD143D"/>
    <w:rsid w:val="2F2D7B9C"/>
    <w:rsid w:val="2F6A3178"/>
    <w:rsid w:val="2F6B7452"/>
    <w:rsid w:val="3004574F"/>
    <w:rsid w:val="30977171"/>
    <w:rsid w:val="32727ED6"/>
    <w:rsid w:val="33D44598"/>
    <w:rsid w:val="341C6D99"/>
    <w:rsid w:val="35F25A62"/>
    <w:rsid w:val="390E6BDF"/>
    <w:rsid w:val="39CE461C"/>
    <w:rsid w:val="3B20350F"/>
    <w:rsid w:val="3B487474"/>
    <w:rsid w:val="3B7A5D00"/>
    <w:rsid w:val="3B8D19DF"/>
    <w:rsid w:val="3C343982"/>
    <w:rsid w:val="3C7B60D0"/>
    <w:rsid w:val="3D22591F"/>
    <w:rsid w:val="3D6E3AAE"/>
    <w:rsid w:val="3D6F4DEF"/>
    <w:rsid w:val="3E945219"/>
    <w:rsid w:val="3FC713D1"/>
    <w:rsid w:val="3FED422D"/>
    <w:rsid w:val="411137C0"/>
    <w:rsid w:val="41E6100C"/>
    <w:rsid w:val="42C369AD"/>
    <w:rsid w:val="437E0B72"/>
    <w:rsid w:val="439B4D56"/>
    <w:rsid w:val="43F1473A"/>
    <w:rsid w:val="46C867DC"/>
    <w:rsid w:val="4786511A"/>
    <w:rsid w:val="47B74698"/>
    <w:rsid w:val="48D9752E"/>
    <w:rsid w:val="48DE6D72"/>
    <w:rsid w:val="492B2D24"/>
    <w:rsid w:val="49B1321C"/>
    <w:rsid w:val="4A785511"/>
    <w:rsid w:val="4A8E3E4E"/>
    <w:rsid w:val="4CFE3818"/>
    <w:rsid w:val="4E5779DB"/>
    <w:rsid w:val="4F61772C"/>
    <w:rsid w:val="50C57791"/>
    <w:rsid w:val="52DC7AB9"/>
    <w:rsid w:val="532E00C3"/>
    <w:rsid w:val="54501C3D"/>
    <w:rsid w:val="54AC6F4A"/>
    <w:rsid w:val="559D3F55"/>
    <w:rsid w:val="56822AA0"/>
    <w:rsid w:val="5730368A"/>
    <w:rsid w:val="574F7CEA"/>
    <w:rsid w:val="581000D6"/>
    <w:rsid w:val="5878346B"/>
    <w:rsid w:val="58ED6345"/>
    <w:rsid w:val="598B66F8"/>
    <w:rsid w:val="59A44C08"/>
    <w:rsid w:val="5AA95816"/>
    <w:rsid w:val="5B3E4015"/>
    <w:rsid w:val="5B5717C5"/>
    <w:rsid w:val="5B8474C8"/>
    <w:rsid w:val="5E827417"/>
    <w:rsid w:val="5EB346E2"/>
    <w:rsid w:val="61BD6417"/>
    <w:rsid w:val="62371766"/>
    <w:rsid w:val="62A26483"/>
    <w:rsid w:val="631B4876"/>
    <w:rsid w:val="664E1235"/>
    <w:rsid w:val="66DA770E"/>
    <w:rsid w:val="68E31A6B"/>
    <w:rsid w:val="69B1458B"/>
    <w:rsid w:val="69C60C6C"/>
    <w:rsid w:val="6ADB11E0"/>
    <w:rsid w:val="6ADF4105"/>
    <w:rsid w:val="6B093920"/>
    <w:rsid w:val="6B962CF4"/>
    <w:rsid w:val="6BB14653"/>
    <w:rsid w:val="6BE766B3"/>
    <w:rsid w:val="6D526794"/>
    <w:rsid w:val="6DAE271B"/>
    <w:rsid w:val="6DCF30CF"/>
    <w:rsid w:val="6DE10A44"/>
    <w:rsid w:val="6EB67343"/>
    <w:rsid w:val="6ED45E9D"/>
    <w:rsid w:val="6F431A2F"/>
    <w:rsid w:val="700968A3"/>
    <w:rsid w:val="705F24A1"/>
    <w:rsid w:val="70CF146D"/>
    <w:rsid w:val="717352C0"/>
    <w:rsid w:val="71EF5890"/>
    <w:rsid w:val="71F37C29"/>
    <w:rsid w:val="722B7715"/>
    <w:rsid w:val="72FB4460"/>
    <w:rsid w:val="73EB37E1"/>
    <w:rsid w:val="750E25A5"/>
    <w:rsid w:val="75382167"/>
    <w:rsid w:val="7574243F"/>
    <w:rsid w:val="758B2315"/>
    <w:rsid w:val="78786BEE"/>
    <w:rsid w:val="796B142F"/>
    <w:rsid w:val="79DD7701"/>
    <w:rsid w:val="7A4F605A"/>
    <w:rsid w:val="7B8E596C"/>
    <w:rsid w:val="7B9B74B4"/>
    <w:rsid w:val="7BB778BD"/>
    <w:rsid w:val="7CD648E6"/>
    <w:rsid w:val="7D5036BB"/>
    <w:rsid w:val="7F105B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2017-11-21T09:01:18Z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